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F2" w:rsidRDefault="00F97EBE" w:rsidP="00F97EBE">
      <w:pPr>
        <w:pStyle w:val="a3"/>
        <w:widowControl/>
        <w:wordWrap w:val="0"/>
        <w:adjustRightInd w:val="0"/>
        <w:spacing w:before="0" w:beforeAutospacing="0" w:after="0" w:afterAutospacing="0" w:line="400" w:lineRule="exact"/>
        <w:jc w:val="both"/>
        <w:rPr>
          <w:rFonts w:ascii="宋体" w:hAnsi="宋体"/>
          <w:sz w:val="32"/>
          <w:szCs w:val="32"/>
        </w:rPr>
      </w:pPr>
      <w:r w:rsidRPr="004A7B20">
        <w:rPr>
          <w:rFonts w:ascii="宋体" w:hAnsi="宋体" w:hint="eastAsia"/>
          <w:sz w:val="32"/>
          <w:szCs w:val="32"/>
        </w:rPr>
        <w:t>附件2</w:t>
      </w:r>
      <w:r>
        <w:rPr>
          <w:rFonts w:ascii="宋体" w:hAnsi="宋体" w:hint="eastAsia"/>
          <w:sz w:val="32"/>
          <w:szCs w:val="32"/>
        </w:rPr>
        <w:t>：</w:t>
      </w:r>
    </w:p>
    <w:p w:rsidR="00F97EBE" w:rsidRPr="004A7B20" w:rsidRDefault="00F97EBE" w:rsidP="00F97EBE">
      <w:pPr>
        <w:pStyle w:val="a3"/>
        <w:widowControl/>
        <w:wordWrap w:val="0"/>
        <w:adjustRightInd w:val="0"/>
        <w:spacing w:before="0" w:beforeAutospacing="0" w:after="0" w:afterAutospacing="0" w:line="400" w:lineRule="exact"/>
        <w:jc w:val="both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4A7B20">
        <w:rPr>
          <w:rFonts w:ascii="宋体" w:hAnsi="宋体"/>
          <w:b/>
          <w:sz w:val="36"/>
          <w:szCs w:val="36"/>
        </w:rPr>
        <w:t>本市企业申请《法人公共信用信息查询报告》流程图</w:t>
      </w:r>
    </w:p>
    <w:p w:rsidR="00F97EBE" w:rsidRPr="004A7B20" w:rsidRDefault="00F97EBE" w:rsidP="00F97EBE">
      <w:pPr>
        <w:pStyle w:val="a3"/>
        <w:widowControl/>
        <w:wordWrap w:val="0"/>
        <w:adjustRightInd w:val="0"/>
        <w:spacing w:before="0" w:beforeAutospacing="0" w:after="0" w:afterAutospacing="0"/>
        <w:jc w:val="center"/>
        <w:rPr>
          <w:rFonts w:ascii="宋体" w:hAnsi="宋体"/>
          <w:sz w:val="30"/>
          <w:szCs w:val="30"/>
        </w:rPr>
      </w:pPr>
      <w:r w:rsidRPr="004A7B20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3286125" cy="7658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BE" w:rsidRPr="004A7B20" w:rsidRDefault="00F97EBE" w:rsidP="00F97EBE">
      <w:pPr>
        <w:pStyle w:val="a3"/>
        <w:widowControl/>
        <w:wordWrap w:val="0"/>
        <w:adjustRightInd w:val="0"/>
        <w:spacing w:before="0" w:beforeAutospacing="0" w:after="0" w:afterAutospacing="0"/>
        <w:rPr>
          <w:rFonts w:ascii="宋体" w:hAnsi="宋体"/>
        </w:rPr>
      </w:pPr>
      <w:r w:rsidRPr="004A7B20">
        <w:rPr>
          <w:rFonts w:ascii="宋体" w:hAnsi="宋体"/>
        </w:rPr>
        <w:t>注：《法人公共信用信息查询报告》查询免费，可当场获取。详见“上海诚信网”，网址：http://www.shcredit.gov.cn/booking_fr.jsp</w:t>
      </w:r>
    </w:p>
    <w:p w:rsidR="003E14ED" w:rsidRPr="00F97EBE" w:rsidRDefault="003E14ED"/>
    <w:sectPr w:rsidR="003E14ED" w:rsidRPr="00F9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BE"/>
    <w:rsid w:val="003E14ED"/>
    <w:rsid w:val="00C45BF2"/>
    <w:rsid w:val="00F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9639"/>
  <w15:chartTrackingRefBased/>
  <w15:docId w15:val="{907E20D9-D5D8-48AE-9A86-390F22E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7EB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黄佛</dc:creator>
  <cp:keywords/>
  <dc:description/>
  <cp:lastModifiedBy>黄佛</cp:lastModifiedBy>
  <cp:revision>2</cp:revision>
  <dcterms:created xsi:type="dcterms:W3CDTF">2017-07-19T08:33:00Z</dcterms:created>
  <dcterms:modified xsi:type="dcterms:W3CDTF">2017-07-19T08:34:00Z</dcterms:modified>
</cp:coreProperties>
</file>