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FA" w:rsidRPr="0041228D" w:rsidRDefault="006E56FA" w:rsidP="006E56FA">
      <w:pPr>
        <w:spacing w:line="400" w:lineRule="exact"/>
        <w:rPr>
          <w:rFonts w:ascii="黑体" w:eastAsia="黑体" w:hint="eastAsia"/>
          <w:color w:val="000000"/>
          <w:sz w:val="32"/>
          <w:szCs w:val="32"/>
        </w:rPr>
      </w:pPr>
      <w:r w:rsidRPr="0041228D">
        <w:rPr>
          <w:rFonts w:ascii="黑体" w:eastAsia="黑体" w:hint="eastAsia"/>
          <w:color w:val="000000"/>
          <w:sz w:val="32"/>
          <w:szCs w:val="32"/>
        </w:rPr>
        <w:t>附件1</w:t>
      </w:r>
    </w:p>
    <w:p w:rsidR="006E56FA" w:rsidRPr="0041228D" w:rsidRDefault="006E56FA" w:rsidP="006E56FA">
      <w:pPr>
        <w:spacing w:line="360" w:lineRule="auto"/>
        <w:ind w:right="-32"/>
        <w:jc w:val="center"/>
        <w:rPr>
          <w:rFonts w:ascii="方正小标宋简体" w:eastAsia="方正小标宋简体" w:hAnsi="黑体" w:hint="eastAsia"/>
          <w:b/>
          <w:color w:val="000000"/>
          <w:sz w:val="40"/>
          <w:szCs w:val="40"/>
        </w:rPr>
      </w:pPr>
      <w:r w:rsidRPr="0041228D">
        <w:rPr>
          <w:rFonts w:ascii="方正小标宋简体" w:eastAsia="方正小标宋简体" w:hAnsi="黑体" w:hint="eastAsia"/>
          <w:sz w:val="40"/>
          <w:szCs w:val="40"/>
        </w:rPr>
        <w:t>“私宴”专项监督检查汇总表</w:t>
      </w:r>
    </w:p>
    <w:p w:rsidR="006E56FA" w:rsidRPr="00124EB2" w:rsidRDefault="006E56FA" w:rsidP="006E56FA">
      <w:pPr>
        <w:widowControl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填报单位：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  <w:u w:val="single"/>
        </w:rPr>
        <w:t xml:space="preserve">       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区市场监督管理局</w:t>
      </w:r>
    </w:p>
    <w:tbl>
      <w:tblPr>
        <w:tblW w:w="138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959"/>
        <w:gridCol w:w="2327"/>
        <w:gridCol w:w="1812"/>
        <w:gridCol w:w="1324"/>
        <w:gridCol w:w="1070"/>
        <w:gridCol w:w="2230"/>
        <w:gridCol w:w="2225"/>
      </w:tblGrid>
      <w:tr w:rsidR="006E56FA" w:rsidRPr="00124EB2" w:rsidTr="0087440F">
        <w:trPr>
          <w:trHeight w:val="2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名称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地址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实际地址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许可情况</w:t>
            </w: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（如有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证</w:t>
            </w:r>
            <w:proofErr w:type="gramStart"/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填写证</w:t>
            </w:r>
            <w:proofErr w:type="gramEnd"/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号）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是否开设在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居民楼</w:t>
            </w: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内（是/否）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已采取措施</w:t>
            </w:r>
          </w:p>
        </w:tc>
        <w:tc>
          <w:tcPr>
            <w:tcW w:w="2225" w:type="dxa"/>
            <w:vAlign w:val="center"/>
          </w:tcPr>
          <w:p w:rsidR="006E56FA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拟处理情况</w:t>
            </w:r>
          </w:p>
        </w:tc>
      </w:tr>
      <w:tr w:rsidR="006E56FA" w:rsidRPr="00124EB2" w:rsidTr="0087440F">
        <w:trPr>
          <w:trHeight w:val="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225" w:type="dxa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</w:tr>
      <w:tr w:rsidR="006E56FA" w:rsidRPr="00124EB2" w:rsidTr="0087440F">
        <w:trPr>
          <w:trHeight w:val="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225" w:type="dxa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</w:tr>
      <w:tr w:rsidR="006E56FA" w:rsidRPr="00124EB2" w:rsidTr="0087440F">
        <w:trPr>
          <w:trHeight w:val="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225" w:type="dxa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</w:tr>
      <w:tr w:rsidR="006E56FA" w:rsidRPr="00124EB2" w:rsidTr="0087440F">
        <w:trPr>
          <w:trHeight w:val="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225" w:type="dxa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</w:tr>
    </w:tbl>
    <w:p w:rsidR="006E56FA" w:rsidRDefault="006E56FA" w:rsidP="006E56FA">
      <w:pPr>
        <w:widowControl/>
        <w:spacing w:line="240" w:lineRule="exact"/>
        <w:jc w:val="left"/>
        <w:rPr>
          <w:rFonts w:ascii="楷体_GB2312" w:eastAsia="楷体_GB2312" w:hAnsi="等线" w:cs="宋体" w:hint="eastAsia"/>
          <w:color w:val="000000"/>
          <w:kern w:val="0"/>
          <w:sz w:val="24"/>
        </w:rPr>
      </w:pPr>
    </w:p>
    <w:p w:rsidR="006E56FA" w:rsidRPr="00124EB2" w:rsidRDefault="006E56FA" w:rsidP="006E56FA">
      <w:pPr>
        <w:widowControl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填表人：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  <w:u w:val="single"/>
        </w:rPr>
        <w:t xml:space="preserve">               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 xml:space="preserve">          联系电话：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  <w:u w:val="single"/>
        </w:rPr>
        <w:t xml:space="preserve">                  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 xml:space="preserve">      填表时间：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  <w:u w:val="single"/>
        </w:rPr>
        <w:t xml:space="preserve">                   </w:t>
      </w:r>
    </w:p>
    <w:p w:rsidR="006E56FA" w:rsidRDefault="006E56FA" w:rsidP="006E56FA">
      <w:pPr>
        <w:widowControl/>
        <w:spacing w:line="400" w:lineRule="exact"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</w:p>
    <w:p w:rsidR="006E56FA" w:rsidRPr="00124EB2" w:rsidRDefault="006E56FA" w:rsidP="006E56FA">
      <w:pPr>
        <w:widowControl/>
        <w:spacing w:line="440" w:lineRule="exact"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注：1、</w:t>
      </w:r>
      <w:r>
        <w:rPr>
          <w:rFonts w:ascii="仿宋_GB2312" w:eastAsia="仿宋_GB2312" w:hAnsi="等线" w:cs="宋体" w:hint="eastAsia"/>
          <w:color w:val="000000"/>
          <w:kern w:val="0"/>
          <w:sz w:val="28"/>
        </w:rPr>
        <w:t>名称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、地址按照市食药监局提供的信息填写。</w:t>
      </w:r>
    </w:p>
    <w:p w:rsidR="006E56FA" w:rsidRPr="00124EB2" w:rsidRDefault="006E56FA" w:rsidP="006E56FA">
      <w:pPr>
        <w:widowControl/>
        <w:spacing w:line="440" w:lineRule="exact"/>
        <w:ind w:firstLineChars="200" w:firstLine="560"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lastRenderedPageBreak/>
        <w:t>2、在检查中发现的其他私房菜/外烩经营者信息，也请在汇总表中一并报送。</w:t>
      </w:r>
    </w:p>
    <w:p w:rsidR="006E56FA" w:rsidRPr="0041228D" w:rsidRDefault="006E56FA" w:rsidP="006E56FA">
      <w:pPr>
        <w:spacing w:line="400" w:lineRule="exact"/>
        <w:rPr>
          <w:rFonts w:ascii="黑体" w:eastAsia="黑体" w:hint="eastAsia"/>
          <w:color w:val="000000"/>
          <w:sz w:val="32"/>
          <w:szCs w:val="32"/>
        </w:rPr>
      </w:pPr>
      <w:r w:rsidRPr="0041228D">
        <w:rPr>
          <w:rFonts w:ascii="黑体" w:eastAsia="黑体" w:hint="eastAsia"/>
          <w:color w:val="000000"/>
          <w:sz w:val="32"/>
          <w:szCs w:val="32"/>
        </w:rPr>
        <w:t>附件2</w:t>
      </w:r>
    </w:p>
    <w:p w:rsidR="006E56FA" w:rsidRPr="0041228D" w:rsidRDefault="006E56FA" w:rsidP="006E56FA">
      <w:pPr>
        <w:spacing w:line="360" w:lineRule="auto"/>
        <w:ind w:right="-32"/>
        <w:jc w:val="center"/>
        <w:rPr>
          <w:rFonts w:ascii="方正小标宋简体" w:eastAsia="方正小标宋简体" w:hAnsi="黑体" w:hint="eastAsia"/>
          <w:b/>
          <w:color w:val="000000"/>
          <w:sz w:val="40"/>
          <w:szCs w:val="40"/>
        </w:rPr>
      </w:pPr>
      <w:r w:rsidRPr="0041228D">
        <w:rPr>
          <w:rFonts w:ascii="方正小标宋简体" w:eastAsia="方正小标宋简体" w:hAnsi="黑体" w:hint="eastAsia"/>
          <w:sz w:val="40"/>
          <w:szCs w:val="40"/>
        </w:rPr>
        <w:t>“外烩”专项监督检查汇总表</w:t>
      </w:r>
    </w:p>
    <w:p w:rsidR="006E56FA" w:rsidRPr="00124EB2" w:rsidRDefault="006E56FA" w:rsidP="006E56FA">
      <w:pPr>
        <w:widowControl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填报单位：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  <w:u w:val="single"/>
        </w:rPr>
        <w:t xml:space="preserve">       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区市场监督管理局</w:t>
      </w:r>
    </w:p>
    <w:tbl>
      <w:tblPr>
        <w:tblW w:w="1375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959"/>
        <w:gridCol w:w="1698"/>
        <w:gridCol w:w="2694"/>
        <w:gridCol w:w="2835"/>
        <w:gridCol w:w="1701"/>
        <w:gridCol w:w="1984"/>
      </w:tblGrid>
      <w:tr w:rsidR="006E56FA" w:rsidRPr="00124EB2" w:rsidTr="0087440F">
        <w:trPr>
          <w:trHeight w:val="1734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名称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地址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“外烩”企业实际办公地址和许可情况</w:t>
            </w: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（如有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证</w:t>
            </w:r>
            <w:proofErr w:type="gramStart"/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填写证</w:t>
            </w:r>
            <w:proofErr w:type="gramEnd"/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号）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56FA" w:rsidRPr="00124EB2" w:rsidRDefault="006E56FA" w:rsidP="0087440F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实际从事食品加工企业名称、地址及许可情况（</w:t>
            </w:r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如有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证</w:t>
            </w:r>
            <w:proofErr w:type="gramStart"/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填写证</w:t>
            </w:r>
            <w:proofErr w:type="gramEnd"/>
            <w:r w:rsidRPr="00124EB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号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已采取措施</w:t>
            </w:r>
          </w:p>
        </w:tc>
        <w:tc>
          <w:tcPr>
            <w:tcW w:w="1984" w:type="dxa"/>
            <w:vAlign w:val="center"/>
          </w:tcPr>
          <w:p w:rsidR="006E56FA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拟处理情况</w:t>
            </w:r>
          </w:p>
        </w:tc>
      </w:tr>
      <w:tr w:rsidR="006E56FA" w:rsidRPr="00124EB2" w:rsidTr="0087440F">
        <w:trPr>
          <w:trHeight w:val="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</w:tr>
      <w:tr w:rsidR="006E56FA" w:rsidRPr="00124EB2" w:rsidTr="0087440F">
        <w:trPr>
          <w:trHeight w:val="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</w:tr>
      <w:tr w:rsidR="006E56FA" w:rsidRPr="00124EB2" w:rsidTr="0087440F">
        <w:trPr>
          <w:trHeight w:val="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</w:tr>
      <w:tr w:rsidR="006E56FA" w:rsidRPr="00124EB2" w:rsidTr="0087440F">
        <w:trPr>
          <w:trHeight w:val="285"/>
        </w:trPr>
        <w:tc>
          <w:tcPr>
            <w:tcW w:w="88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59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  <w:tc>
          <w:tcPr>
            <w:tcW w:w="1984" w:type="dxa"/>
          </w:tcPr>
          <w:p w:rsidR="006E56FA" w:rsidRPr="00124EB2" w:rsidRDefault="006E56FA" w:rsidP="0087440F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</w:pPr>
          </w:p>
        </w:tc>
      </w:tr>
    </w:tbl>
    <w:p w:rsidR="006E56FA" w:rsidRDefault="006E56FA" w:rsidP="006E56FA">
      <w:pPr>
        <w:widowControl/>
        <w:jc w:val="left"/>
        <w:rPr>
          <w:rFonts w:ascii="楷体_GB2312" w:eastAsia="楷体_GB2312" w:hAnsi="等线" w:cs="宋体" w:hint="eastAsia"/>
          <w:color w:val="000000"/>
          <w:kern w:val="0"/>
          <w:sz w:val="24"/>
        </w:rPr>
      </w:pPr>
    </w:p>
    <w:p w:rsidR="006E56FA" w:rsidRPr="00124EB2" w:rsidRDefault="006E56FA" w:rsidP="006E56FA">
      <w:pPr>
        <w:widowControl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填表人：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  <w:u w:val="single"/>
        </w:rPr>
        <w:t xml:space="preserve">               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 xml:space="preserve">          联系电话：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  <w:u w:val="single"/>
        </w:rPr>
        <w:t xml:space="preserve">                  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 xml:space="preserve">      填表时间：</w:t>
      </w:r>
      <w:r w:rsidRPr="00124EB2">
        <w:rPr>
          <w:rFonts w:ascii="仿宋_GB2312" w:eastAsia="仿宋_GB2312" w:hAnsi="等线" w:cs="宋体" w:hint="eastAsia"/>
          <w:color w:val="000000"/>
          <w:kern w:val="0"/>
          <w:sz w:val="28"/>
          <w:u w:val="single"/>
        </w:rPr>
        <w:t xml:space="preserve">                   </w:t>
      </w:r>
    </w:p>
    <w:p w:rsidR="006E56FA" w:rsidRPr="00124EB2" w:rsidRDefault="006E56FA" w:rsidP="006E56FA">
      <w:pPr>
        <w:widowControl/>
        <w:spacing w:line="400" w:lineRule="exact"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</w:p>
    <w:p w:rsidR="006E56FA" w:rsidRPr="00124EB2" w:rsidRDefault="006E56FA" w:rsidP="006E56FA">
      <w:pPr>
        <w:widowControl/>
        <w:spacing w:line="500" w:lineRule="exact"/>
        <w:jc w:val="left"/>
        <w:rPr>
          <w:rFonts w:ascii="仿宋_GB2312" w:eastAsia="仿宋_GB2312" w:hAnsi="等线" w:cs="宋体" w:hint="eastAsia"/>
          <w:color w:val="000000"/>
          <w:kern w:val="0"/>
          <w:sz w:val="28"/>
        </w:rPr>
      </w:pP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t>注：1、店名、地址按照市食药监局提供的信息填写。</w:t>
      </w:r>
    </w:p>
    <w:p w:rsidR="006E56FA" w:rsidRPr="00EF1CF7" w:rsidRDefault="006E56FA" w:rsidP="006E56FA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hint="eastAsia"/>
          <w:b/>
          <w:sz w:val="32"/>
          <w:szCs w:val="32"/>
        </w:rPr>
      </w:pPr>
      <w:r w:rsidRPr="00124EB2">
        <w:rPr>
          <w:rFonts w:ascii="仿宋_GB2312" w:eastAsia="仿宋_GB2312" w:hAnsi="等线" w:cs="宋体" w:hint="eastAsia"/>
          <w:color w:val="000000"/>
          <w:kern w:val="0"/>
          <w:sz w:val="28"/>
        </w:rPr>
        <w:lastRenderedPageBreak/>
        <w:t>2、</w:t>
      </w:r>
      <w:r>
        <w:rPr>
          <w:rFonts w:ascii="仿宋_GB2312" w:eastAsia="仿宋_GB2312" w:hAnsi="等线" w:cs="宋体" w:hint="eastAsia"/>
          <w:color w:val="000000"/>
          <w:kern w:val="0"/>
          <w:sz w:val="28"/>
        </w:rPr>
        <w:t>“外烩”企业指接收“外烩”订单的企业。</w:t>
      </w:r>
    </w:p>
    <w:p w:rsidR="00CC4083" w:rsidRPr="006E56FA" w:rsidRDefault="00CC4083">
      <w:bookmarkStart w:id="0" w:name="_GoBack"/>
      <w:bookmarkEnd w:id="0"/>
    </w:p>
    <w:sectPr w:rsidR="00CC4083" w:rsidRPr="006E56FA" w:rsidSect="00864484">
      <w:pgSz w:w="16838" w:h="11906" w:orient="landscape"/>
      <w:pgMar w:top="1531" w:right="1418" w:bottom="1531" w:left="1418" w:header="851" w:footer="113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FA"/>
    <w:rsid w:val="006E56FA"/>
    <w:rsid w:val="0095191D"/>
    <w:rsid w:val="00C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95191D"/>
    <w:pPr>
      <w:jc w:val="left"/>
    </w:pPr>
    <w:rPr>
      <w:rFonts w:asciiTheme="minorEastAsia" w:eastAsiaTheme="minorEastAsia" w:hAnsiTheme="minorEastAsia" w:cs="宋体"/>
      <w:sz w:val="24"/>
    </w:rPr>
  </w:style>
  <w:style w:type="character" w:customStyle="1" w:styleId="1Char">
    <w:name w:val="样式1 Char"/>
    <w:basedOn w:val="a0"/>
    <w:link w:val="1"/>
    <w:rsid w:val="0095191D"/>
    <w:rPr>
      <w:rFonts w:asciiTheme="minorEastAsia" w:hAnsiTheme="minorEastAsia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95191D"/>
    <w:pPr>
      <w:jc w:val="left"/>
    </w:pPr>
    <w:rPr>
      <w:rFonts w:asciiTheme="minorEastAsia" w:eastAsiaTheme="minorEastAsia" w:hAnsiTheme="minorEastAsia" w:cs="宋体"/>
      <w:sz w:val="24"/>
    </w:rPr>
  </w:style>
  <w:style w:type="character" w:customStyle="1" w:styleId="1Char">
    <w:name w:val="样式1 Char"/>
    <w:basedOn w:val="a0"/>
    <w:link w:val="1"/>
    <w:rsid w:val="0095191D"/>
    <w:rPr>
      <w:rFonts w:asciiTheme="minorEastAsia" w:hAnsiTheme="minorEastAsia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2017-07-11T02:27:00Z</dcterms:created>
  <dcterms:modified xsi:type="dcterms:W3CDTF">2017-07-11T02:27:00Z</dcterms:modified>
</cp:coreProperties>
</file>