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47" w:rsidRPr="000025DB" w:rsidRDefault="00B20D47" w:rsidP="00B20D47">
      <w:pPr>
        <w:jc w:val="left"/>
        <w:outlineLvl w:val="0"/>
        <w:rPr>
          <w:rFonts w:ascii="黑体" w:eastAsia="黑体" w:hAnsi="仿宋" w:hint="eastAsia"/>
          <w:sz w:val="32"/>
          <w:szCs w:val="32"/>
        </w:rPr>
      </w:pPr>
      <w:r w:rsidRPr="000025DB">
        <w:rPr>
          <w:rFonts w:ascii="黑体" w:eastAsia="黑体" w:hAnsi="仿宋" w:hint="eastAsia"/>
          <w:sz w:val="32"/>
          <w:szCs w:val="32"/>
        </w:rPr>
        <w:t>附件1</w:t>
      </w:r>
    </w:p>
    <w:p w:rsidR="00B20D47" w:rsidRDefault="00B20D47" w:rsidP="00B20D47">
      <w:pPr>
        <w:jc w:val="center"/>
        <w:outlineLvl w:val="0"/>
        <w:rPr>
          <w:rFonts w:ascii="黑体" w:eastAsia="黑体" w:hAnsi="黑体"/>
          <w:sz w:val="32"/>
          <w:szCs w:val="32"/>
        </w:rPr>
      </w:pPr>
      <w:r>
        <w:rPr>
          <w:rFonts w:ascii="黑体" w:eastAsia="黑体" w:hAnsi="黑体" w:hint="eastAsia"/>
          <w:sz w:val="32"/>
          <w:szCs w:val="32"/>
        </w:rPr>
        <w:t>食品生产企业产品风险等级表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1648"/>
        <w:gridCol w:w="1353"/>
        <w:gridCol w:w="1681"/>
        <w:gridCol w:w="6719"/>
        <w:gridCol w:w="1095"/>
      </w:tblGrid>
      <w:tr w:rsidR="00B20D47" w:rsidTr="00952AEA">
        <w:trPr>
          <w:cantSplit/>
          <w:trHeight w:val="20"/>
          <w:tblHeader/>
          <w:jc w:val="center"/>
        </w:trPr>
        <w:tc>
          <w:tcPr>
            <w:tcW w:w="707" w:type="dxa"/>
            <w:vAlign w:val="center"/>
          </w:tcPr>
          <w:p w:rsidR="00B20D47" w:rsidRDefault="00B20D47" w:rsidP="00952AEA">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序号</w:t>
            </w:r>
          </w:p>
        </w:tc>
        <w:tc>
          <w:tcPr>
            <w:tcW w:w="1648" w:type="dxa"/>
            <w:vAlign w:val="center"/>
          </w:tcPr>
          <w:p w:rsidR="00B20D47" w:rsidRDefault="00B20D47" w:rsidP="00952AEA">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食品、食品添加剂类别</w:t>
            </w:r>
          </w:p>
        </w:tc>
        <w:tc>
          <w:tcPr>
            <w:tcW w:w="1353" w:type="dxa"/>
            <w:vAlign w:val="center"/>
          </w:tcPr>
          <w:p w:rsidR="00B20D47" w:rsidRDefault="00B20D47" w:rsidP="00952AEA">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类别编号</w:t>
            </w:r>
          </w:p>
        </w:tc>
        <w:tc>
          <w:tcPr>
            <w:tcW w:w="1681" w:type="dxa"/>
            <w:vAlign w:val="center"/>
          </w:tcPr>
          <w:p w:rsidR="00B20D47" w:rsidRDefault="00B20D47" w:rsidP="00952AEA">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类别名称</w:t>
            </w:r>
          </w:p>
        </w:tc>
        <w:tc>
          <w:tcPr>
            <w:tcW w:w="6719" w:type="dxa"/>
            <w:vAlign w:val="center"/>
          </w:tcPr>
          <w:p w:rsidR="00B20D47" w:rsidRDefault="00B20D47" w:rsidP="00952AEA">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品种明细</w:t>
            </w:r>
          </w:p>
        </w:tc>
        <w:tc>
          <w:tcPr>
            <w:tcW w:w="1095" w:type="dxa"/>
            <w:vAlign w:val="center"/>
          </w:tcPr>
          <w:p w:rsidR="00B20D47" w:rsidRDefault="00B20D47" w:rsidP="00952AEA">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食品风险等级</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粮食加工品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0101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小麦粉</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1.通用(特制一等小麦粉、特制二等小麦粉、标准粉、普通粉、高筋小麦粉、低筋小麦粉、营养强化小麦粉、全麦粉、其他)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2.专用[面包用小麦粉、面条用小麦粉、饺子用小麦粉、馒头用小麦粉、发酵饼干用小麦粉、酥性饼干用小麦粉、蛋糕用小麦粉、糕点用小麦粉、自发小麦粉、小麦胚(胚片、</w:t>
            </w:r>
            <w:proofErr w:type="gramStart"/>
            <w:r>
              <w:rPr>
                <w:rFonts w:ascii="仿宋" w:eastAsia="仿宋" w:hAnsi="仿宋" w:hint="eastAsia"/>
                <w:sz w:val="24"/>
                <w:szCs w:val="24"/>
              </w:rPr>
              <w:t>胚粉</w:t>
            </w:r>
            <w:proofErr w:type="gramEnd"/>
            <w:r>
              <w:rPr>
                <w:rFonts w:ascii="仿宋" w:eastAsia="仿宋" w:hAnsi="仿宋" w:hint="eastAsia"/>
                <w:sz w:val="24"/>
                <w:szCs w:val="24"/>
              </w:rPr>
              <w:t>)、其他]</w:t>
            </w:r>
          </w:p>
        </w:tc>
        <w:tc>
          <w:tcPr>
            <w:tcW w:w="1095"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粮食加工品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0102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大米</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大米(大米、糙米、其他)</w:t>
            </w:r>
          </w:p>
        </w:tc>
        <w:tc>
          <w:tcPr>
            <w:tcW w:w="1095"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粮食加工品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0103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挂面</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1.普通挂面</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2.花色挂面</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3.手工面</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4</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粮食加工品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0104</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其他粮食加工品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1.谷物加工品[高粱米、黍米、稷米、小米、黑米、紫米、红线米、小麦米、大麦米、裸大麦米、莜麦米(燕麦米)、荞麦米、</w:t>
            </w:r>
            <w:proofErr w:type="gramStart"/>
            <w:r>
              <w:rPr>
                <w:rFonts w:ascii="仿宋" w:eastAsia="仿宋" w:hAnsi="仿宋" w:hint="eastAsia"/>
                <w:sz w:val="24"/>
                <w:szCs w:val="24"/>
              </w:rPr>
              <w:t>薏</w:t>
            </w:r>
            <w:proofErr w:type="gramEnd"/>
            <w:r>
              <w:rPr>
                <w:rFonts w:ascii="仿宋" w:eastAsia="仿宋" w:hAnsi="仿宋" w:hint="eastAsia"/>
                <w:sz w:val="24"/>
                <w:szCs w:val="24"/>
              </w:rPr>
              <w:t>仁米、蒸谷米、八宝米类、混合杂粮类、其他</w:t>
            </w:r>
            <w:r>
              <w:rPr>
                <w:rFonts w:ascii="仿宋" w:eastAsia="仿宋" w:hAnsi="仿宋" w:cs="仿宋_GB2312" w:hint="eastAsia"/>
                <w:sz w:val="24"/>
                <w:szCs w:val="24"/>
              </w:rPr>
              <w:t>]</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2.谷物碾磨加工品[玉米</w:t>
            </w:r>
            <w:proofErr w:type="gramStart"/>
            <w:r>
              <w:rPr>
                <w:rFonts w:ascii="仿宋" w:eastAsia="仿宋" w:hAnsi="仿宋" w:hint="eastAsia"/>
                <w:sz w:val="24"/>
                <w:szCs w:val="24"/>
              </w:rPr>
              <w:t>碜</w:t>
            </w:r>
            <w:proofErr w:type="gramEnd"/>
            <w:r>
              <w:rPr>
                <w:rFonts w:ascii="仿宋" w:eastAsia="仿宋" w:hAnsi="仿宋" w:hint="eastAsia"/>
                <w:sz w:val="24"/>
                <w:szCs w:val="24"/>
              </w:rPr>
              <w:t>、玉米粉、燕麦片、汤圆粉(糯米粉)、莜麦粉、玉米自发粉、小米粉、高粱粉、荞麦粉、大麦粉、青稞粉、杂面粉、大米粉、绿豆粉、黄豆粉、红豆粉、黑豆粉、豌豆粉、芸豆粉、蚕豆粉、黍米粉(大黄米粉)、稷米粉(糜子面)、混合杂粮粉、其他</w:t>
            </w:r>
            <w:r>
              <w:rPr>
                <w:rFonts w:ascii="仿宋" w:eastAsia="仿宋" w:hAnsi="仿宋" w:cs="仿宋_GB2312" w:hint="eastAsia"/>
                <w:sz w:val="24"/>
                <w:szCs w:val="24"/>
              </w:rPr>
              <w:t>]</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3.谷物粉类制成品(生湿面制品、生干面制品、米粉制品、其他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5</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食用油、油脂及其制品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0201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食用植物油</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食用植物油(</w:t>
            </w:r>
            <w:proofErr w:type="gramStart"/>
            <w:r>
              <w:rPr>
                <w:rFonts w:ascii="仿宋" w:eastAsia="仿宋" w:hAnsi="仿宋" w:hint="eastAsia"/>
                <w:sz w:val="24"/>
                <w:szCs w:val="24"/>
              </w:rPr>
              <w:t>菜籽油</w:t>
            </w:r>
            <w:proofErr w:type="gramEnd"/>
            <w:r>
              <w:rPr>
                <w:rFonts w:ascii="仿宋" w:eastAsia="仿宋" w:hAnsi="仿宋" w:hint="eastAsia"/>
                <w:sz w:val="24"/>
                <w:szCs w:val="24"/>
              </w:rPr>
              <w:t>、大豆油、花生油、葵花籽油、棉籽油、亚麻籽油、油茶籽油、玉米油、米糠油、芝麻油、棕榈油、橄榄油、食用调和油、其他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高（其中分装为较低）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6</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食用油、油脂及其制品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0202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食用油脂制品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食用油脂制品[食用氢化油、人造奶油(人造黄油)、起酥油</w:t>
            </w:r>
            <w:r>
              <w:rPr>
                <w:rFonts w:ascii="仿宋" w:eastAsia="仿宋" w:hAnsi="仿宋" w:cs="仿宋_GB2312" w:hint="eastAsia"/>
                <w:sz w:val="24"/>
                <w:szCs w:val="24"/>
              </w:rPr>
              <w:t>、</w:t>
            </w:r>
            <w:r>
              <w:rPr>
                <w:rFonts w:ascii="仿宋" w:eastAsia="仿宋" w:hAnsi="仿宋" w:hint="eastAsia"/>
                <w:sz w:val="24"/>
                <w:szCs w:val="24"/>
              </w:rPr>
              <w:t>代可可脂</w:t>
            </w:r>
            <w:r>
              <w:rPr>
                <w:rFonts w:ascii="仿宋" w:eastAsia="仿宋" w:hAnsi="仿宋" w:cs="仿宋_GB2312" w:hint="eastAsia"/>
                <w:sz w:val="24"/>
                <w:szCs w:val="24"/>
              </w:rPr>
              <w:t>、</w:t>
            </w:r>
            <w:r>
              <w:rPr>
                <w:rFonts w:ascii="仿宋" w:eastAsia="仿宋" w:hAnsi="仿宋" w:hint="eastAsia"/>
                <w:sz w:val="24"/>
                <w:szCs w:val="24"/>
              </w:rPr>
              <w:t>植脂奶油</w:t>
            </w:r>
            <w:r>
              <w:rPr>
                <w:rFonts w:ascii="仿宋" w:eastAsia="仿宋" w:hAnsi="仿宋" w:cs="仿宋_GB2312" w:hint="eastAsia"/>
                <w:sz w:val="24"/>
                <w:szCs w:val="24"/>
              </w:rPr>
              <w:t>、</w:t>
            </w:r>
            <w:r>
              <w:rPr>
                <w:rFonts w:ascii="仿宋" w:eastAsia="仿宋" w:hAnsi="仿宋" w:hint="eastAsia"/>
                <w:sz w:val="24"/>
                <w:szCs w:val="24"/>
              </w:rPr>
              <w:t>粉末油脂</w:t>
            </w:r>
            <w:r>
              <w:rPr>
                <w:rFonts w:ascii="仿宋" w:eastAsia="仿宋" w:hAnsi="仿宋" w:cs="仿宋_GB2312" w:hint="eastAsia"/>
                <w:sz w:val="24"/>
                <w:szCs w:val="24"/>
              </w:rPr>
              <w:t>、</w:t>
            </w:r>
            <w:r>
              <w:rPr>
                <w:rFonts w:ascii="仿宋" w:eastAsia="仿宋" w:hAnsi="仿宋" w:hint="eastAsia"/>
                <w:sz w:val="24"/>
                <w:szCs w:val="24"/>
              </w:rPr>
              <w:t>植脂末]</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7</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食用油、油脂及其制品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0203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食用动物油脂</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食用动物油脂(猪油、牛油、羊油、鸡油、鸭油、鹅油、骨髓油、鱼油、其他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8</w:t>
            </w:r>
          </w:p>
        </w:tc>
        <w:tc>
          <w:tcPr>
            <w:tcW w:w="1648"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调味品</w:t>
            </w:r>
          </w:p>
        </w:tc>
        <w:tc>
          <w:tcPr>
            <w:tcW w:w="1353"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0301</w:t>
            </w:r>
          </w:p>
        </w:tc>
        <w:tc>
          <w:tcPr>
            <w:tcW w:w="1681"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酱油</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1.酿造酱油</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cs="MT Extra" w:hint="eastAsia"/>
                <w:sz w:val="24"/>
                <w:szCs w:val="24"/>
              </w:rPr>
              <w:t>2.</w:t>
            </w:r>
            <w:r>
              <w:rPr>
                <w:rFonts w:ascii="仿宋" w:eastAsia="仿宋" w:hAnsi="仿宋" w:hint="eastAsia"/>
                <w:sz w:val="24"/>
                <w:szCs w:val="24"/>
              </w:rPr>
              <w:t>配制酱油</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9</w:t>
            </w:r>
          </w:p>
        </w:tc>
        <w:tc>
          <w:tcPr>
            <w:tcW w:w="1648"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调味品</w:t>
            </w:r>
          </w:p>
        </w:tc>
        <w:tc>
          <w:tcPr>
            <w:tcW w:w="1353"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0302</w:t>
            </w:r>
          </w:p>
        </w:tc>
        <w:tc>
          <w:tcPr>
            <w:tcW w:w="1681"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食醋</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1.酿造食醋</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cs="MT Extra" w:hint="eastAsia"/>
                <w:sz w:val="24"/>
                <w:szCs w:val="24"/>
              </w:rPr>
              <w:t>2.</w:t>
            </w:r>
            <w:r>
              <w:rPr>
                <w:rFonts w:ascii="仿宋" w:eastAsia="仿宋" w:hAnsi="仿宋" w:hint="eastAsia"/>
                <w:sz w:val="24"/>
                <w:szCs w:val="24"/>
              </w:rPr>
              <w:t>配制食醋</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10</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调味品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0303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味精</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1.谷氨酸钠(味精)</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2.加盐味精</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3.增鲜味精</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11</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调味品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0304</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酱类</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酿造酱[稀甜面酱、甜面酱、大豆酱(黄酱)、蚕豆酱、豆瓣酱、大酱、其他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12</w:t>
            </w:r>
          </w:p>
        </w:tc>
        <w:tc>
          <w:tcPr>
            <w:tcW w:w="1648"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调味品</w:t>
            </w:r>
          </w:p>
        </w:tc>
        <w:tc>
          <w:tcPr>
            <w:tcW w:w="1353"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0305</w:t>
            </w:r>
          </w:p>
        </w:tc>
        <w:tc>
          <w:tcPr>
            <w:tcW w:w="1681"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调味料</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1.液体调味料(鸡汁调味料、牛肉汁调味料、烧烤汁、鲍鱼汁、香辛料调味汁、糟卤、调味料酒、液态复合调味料、其他</w:t>
            </w:r>
            <w:r>
              <w:rPr>
                <w:rFonts w:ascii="仿宋" w:eastAsia="仿宋" w:hAnsi="仿宋" w:cs="仿宋_GB2312" w:hint="eastAsia"/>
                <w:sz w:val="24"/>
                <w:szCs w:val="24"/>
              </w:rPr>
              <w:t>)</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2.半固态(酱)调味料[花生酱、芝麻酱、辣椒酱、番茄酱、风味酱、芥末酱、咖喱卤、油辣椒、火锅蘸料、火锅底料、排骨酱、叉烧酱、香辛料酱(泥)、复合调味酱、其他</w:t>
            </w:r>
            <w:r>
              <w:rPr>
                <w:rFonts w:ascii="仿宋" w:eastAsia="仿宋" w:hAnsi="仿宋" w:cs="仿宋_GB2312" w:hint="eastAsia"/>
                <w:sz w:val="24"/>
                <w:szCs w:val="24"/>
              </w:rPr>
              <w:t>]</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3.食用调味油(香辛料调味油、复合调味油、其他</w:t>
            </w:r>
            <w:r>
              <w:rPr>
                <w:rFonts w:ascii="仿宋" w:eastAsia="仿宋" w:hAnsi="仿宋" w:cs="仿宋_GB2312" w:hint="eastAsia"/>
                <w:sz w:val="24"/>
                <w:szCs w:val="24"/>
              </w:rPr>
              <w:t>)</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4.水产调味料(蚝油、鱼露、虾酱、鱼子酱、虾油、其他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5.固态调味料[鸡精调味料、鸡粉调味料、畜(禽)粉调味料、风味汤料、酱油粉、食醋粉、酱粉、咖喱粉、香辛料粉、复合调味粉、其他</w:t>
            </w:r>
            <w:r>
              <w:rPr>
                <w:rFonts w:ascii="仿宋" w:eastAsia="仿宋" w:hAnsi="仿宋" w:cs="仿宋_GB2312" w:hint="eastAsia"/>
                <w:sz w:val="24"/>
                <w:szCs w:val="24"/>
              </w:rPr>
              <w:t>]</w:t>
            </w:r>
          </w:p>
        </w:tc>
        <w:tc>
          <w:tcPr>
            <w:tcW w:w="1095" w:type="dxa"/>
            <w:vAlign w:val="center"/>
          </w:tcPr>
          <w:p w:rsidR="00B20D47" w:rsidRDefault="00B20D47" w:rsidP="00952AEA">
            <w:pPr>
              <w:jc w:val="center"/>
              <w:rPr>
                <w:rFonts w:ascii="仿宋" w:eastAsia="仿宋" w:hAnsi="仿宋"/>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13</w:t>
            </w:r>
          </w:p>
        </w:tc>
        <w:tc>
          <w:tcPr>
            <w:tcW w:w="1648"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肉制品</w:t>
            </w:r>
          </w:p>
        </w:tc>
        <w:tc>
          <w:tcPr>
            <w:tcW w:w="1353"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0401</w:t>
            </w:r>
          </w:p>
        </w:tc>
        <w:tc>
          <w:tcPr>
            <w:tcW w:w="1681"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热加工熟肉制品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酱</w:t>
            </w:r>
            <w:proofErr w:type="gramEnd"/>
            <w:r>
              <w:rPr>
                <w:rFonts w:ascii="仿宋" w:eastAsia="仿宋" w:hAnsi="仿宋" w:hint="eastAsia"/>
                <w:sz w:val="24"/>
                <w:szCs w:val="24"/>
              </w:rPr>
              <w:t>卤肉制品(酱卤肉类、糟肉类、白煮肉类、其他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w:t>
            </w:r>
            <w:proofErr w:type="gramStart"/>
            <w:r>
              <w:rPr>
                <w:rFonts w:ascii="仿宋" w:eastAsia="仿宋" w:hAnsi="仿宋" w:hint="eastAsia"/>
                <w:sz w:val="24"/>
                <w:szCs w:val="24"/>
              </w:rPr>
              <w:t>熏</w:t>
            </w:r>
            <w:proofErr w:type="gramEnd"/>
            <w:r>
              <w:rPr>
                <w:rFonts w:ascii="仿宋" w:eastAsia="仿宋" w:hAnsi="仿宋" w:hint="eastAsia"/>
                <w:sz w:val="24"/>
                <w:szCs w:val="24"/>
              </w:rPr>
              <w:t>烧烤肉制品(熏肉、烤肉、烤鸡腿、烤鸭、烤鸡、叉烧肉、其他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3.肉灌制品(灌肠类、西式火腿、其他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4.油炸肉制品(炸猪皮、炸鸡翅、炸肉丸、其他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熟肉干</w:t>
            </w:r>
            <w:proofErr w:type="gramEnd"/>
            <w:r>
              <w:rPr>
                <w:rFonts w:ascii="仿宋" w:eastAsia="仿宋" w:hAnsi="仿宋" w:hint="eastAsia"/>
                <w:sz w:val="24"/>
                <w:szCs w:val="24"/>
              </w:rPr>
              <w:t>制品(肉松类、肉干类、肉脯、其他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6.其他热加工熟肉制品(熟培根、熟腊肉、肉糕类、肉冻类、血豆腐、其他</w:t>
            </w:r>
            <w:r>
              <w:rPr>
                <w:rFonts w:ascii="仿宋" w:eastAsia="仿宋" w:hAnsi="仿宋" w:cs="仿宋_GB2312"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14</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肉制品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0402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发酵肉制品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发酵肉制品(发酵灌肠制品、发酵火腿制品、其他</w:t>
            </w:r>
            <w:r>
              <w:rPr>
                <w:rFonts w:ascii="仿宋" w:eastAsia="仿宋" w:hAnsi="仿宋" w:cs="仿宋_GB2312" w:hint="eastAsia"/>
                <w:sz w:val="24"/>
                <w:szCs w:val="24"/>
              </w:rPr>
              <w:t>)</w:t>
            </w:r>
          </w:p>
        </w:tc>
        <w:tc>
          <w:tcPr>
            <w:tcW w:w="1095"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15</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肉制品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0403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预制调理肉制品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1.冷藏预制调理肉类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2.冷冻预制调理肉类</w:t>
            </w:r>
          </w:p>
        </w:tc>
        <w:tc>
          <w:tcPr>
            <w:tcW w:w="1095"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16</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肉制品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0404</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腌腊肉制品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腌腊肉制品(咸肉类、腊肉类、风干肠类、风干鹅、腌制猪肘、中国火腿、生培根、生香肠、生发酵香肠、其他</w:t>
            </w:r>
            <w:r>
              <w:rPr>
                <w:rFonts w:ascii="仿宋" w:eastAsia="仿宋" w:hAnsi="仿宋" w:cs="仿宋_GB2312" w:hint="eastAsia"/>
                <w:sz w:val="24"/>
                <w:szCs w:val="24"/>
              </w:rPr>
              <w:t>)</w:t>
            </w:r>
          </w:p>
        </w:tc>
        <w:tc>
          <w:tcPr>
            <w:tcW w:w="1095"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 xml:space="preserve">中等 </w:t>
            </w:r>
          </w:p>
        </w:tc>
      </w:tr>
      <w:tr w:rsidR="00B20D47" w:rsidTr="00952AEA">
        <w:trPr>
          <w:cantSplit/>
          <w:trHeight w:val="20"/>
          <w:jc w:val="center"/>
        </w:trPr>
        <w:tc>
          <w:tcPr>
            <w:tcW w:w="707"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17</w:t>
            </w:r>
          </w:p>
        </w:tc>
        <w:tc>
          <w:tcPr>
            <w:tcW w:w="1648"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乳制品</w:t>
            </w:r>
          </w:p>
        </w:tc>
        <w:tc>
          <w:tcPr>
            <w:tcW w:w="1353"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0501</w:t>
            </w:r>
          </w:p>
        </w:tc>
        <w:tc>
          <w:tcPr>
            <w:tcW w:w="1681"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液体乳</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1.巴氏杀菌乳</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2.调制乳</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3.灭菌乳</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4.发酵乳</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18</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乳制品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0502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乳粉</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1.全脂乳粉</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2.脱脂乳粉</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3.部分脱脂乳粉</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4.调制乳粉</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5.牛初乳粉</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6.乳清粉</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19</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乳制品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0503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其他乳制品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1.炼乳</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2.奶油</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3.稀奶油</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4.无水奶油</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5.干酪</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6.再制干酪</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7.特色乳制品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20</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饮料</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0601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瓶(桶)装饮用水</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1.饮用天然矿泉水</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2.包装饮用水(饮用纯净水、饮用天然泉水、饮用天然水、其他饮用水)</w:t>
            </w:r>
          </w:p>
        </w:tc>
        <w:tc>
          <w:tcPr>
            <w:tcW w:w="1095" w:type="dxa"/>
            <w:vAlign w:val="center"/>
          </w:tcPr>
          <w:p w:rsidR="00B20D47" w:rsidRDefault="00B20D47" w:rsidP="00952AEA">
            <w:pPr>
              <w:widowControl/>
              <w:ind w:firstLineChars="100" w:firstLine="240"/>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21</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饮料</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0602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碳酸饮料(汽水)</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碳酸饮料(汽水)(果汁型碳酸饮料、果味型碳酸饮料、可乐型碳酸饮料、其他型碳酸饮料)</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22</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饮料</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0603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茶(类)饮料</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茶(类)饮料[原茶汁(茶汤)、茶浓缩液、茶饮料、果汁茶饮料、奶茶饮料、复合茶饮料、混合茶饮料、其他]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23</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饮料</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0604</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果蔬汁类及其饮料</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1.果蔬汁(浆)[原</w:t>
            </w:r>
            <w:proofErr w:type="gramStart"/>
            <w:r>
              <w:rPr>
                <w:rFonts w:ascii="仿宋" w:eastAsia="仿宋" w:hAnsi="仿宋" w:hint="eastAsia"/>
                <w:sz w:val="24"/>
                <w:szCs w:val="24"/>
              </w:rPr>
              <w:t>榨</w:t>
            </w:r>
            <w:proofErr w:type="gramEnd"/>
            <w:r>
              <w:rPr>
                <w:rFonts w:ascii="仿宋" w:eastAsia="仿宋" w:hAnsi="仿宋" w:hint="eastAsia"/>
                <w:sz w:val="24"/>
                <w:szCs w:val="24"/>
              </w:rPr>
              <w:t>果汁(非复原果汁)、果汁(复原果汁)、蔬菜汁、果浆、蔬菜浆、复合果蔬汁、复合果蔬浆、其他]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2.浓缩果蔬汁(浆)</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3.果蔬汁(浆)类饮料(果蔬汁饮料、果肉饮料、果浆饮料、复合果蔬汁饮料、果蔬汁饮料浓浆、发酵果蔬汁饮料、水果饮料、其他)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24</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饮料</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0605</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蛋白饮料</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1.含乳饮料</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2.植物蛋白饮料</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3.复合蛋白饮料</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25</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饮料</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0606</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固体饮料</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固体饮料[风味固体饮料、蛋白固体饮料、果蔬固体饮料、茶固体饮料、咖啡固体饮料、可可粉固体饮料、其他固体饮料(植物固体饮料、谷物固体饮料、营养素固体饮料、食用菌固体饮料、其他)]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26</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饮料</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0607</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其他饮料</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其他饮料[咖啡(类)饮料、植物饮料、风味饮料、运动饮料、营养素饮料、能量饮料、电解质饮料、饮料浓浆、其他类饮料(具体品种明细)]</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27</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方便食品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0701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方便面</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方便面(油炸方便面、热风干燥方便面、其他)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28</w:t>
            </w:r>
          </w:p>
        </w:tc>
        <w:tc>
          <w:tcPr>
            <w:tcW w:w="1648"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方便食品</w:t>
            </w:r>
          </w:p>
        </w:tc>
        <w:tc>
          <w:tcPr>
            <w:tcW w:w="1353"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0702</w:t>
            </w:r>
          </w:p>
        </w:tc>
        <w:tc>
          <w:tcPr>
            <w:tcW w:w="1681"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其他方便食品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1.主食类(方便米饭、方便粥、方便米粉、方便米线、方便粉丝、</w:t>
            </w:r>
            <w:proofErr w:type="gramStart"/>
            <w:r>
              <w:rPr>
                <w:rFonts w:ascii="仿宋" w:eastAsia="仿宋" w:hAnsi="仿宋" w:hint="eastAsia"/>
                <w:sz w:val="24"/>
                <w:szCs w:val="24"/>
              </w:rPr>
              <w:t>方便湿</w:t>
            </w:r>
            <w:proofErr w:type="gramEnd"/>
            <w:r>
              <w:rPr>
                <w:rFonts w:ascii="仿宋" w:eastAsia="仿宋" w:hAnsi="仿宋" w:hint="eastAsia"/>
                <w:sz w:val="24"/>
                <w:szCs w:val="24"/>
              </w:rPr>
              <w:t>米粉、方便豆花、</w:t>
            </w:r>
            <w:proofErr w:type="gramStart"/>
            <w:r>
              <w:rPr>
                <w:rFonts w:ascii="仿宋" w:eastAsia="仿宋" w:hAnsi="仿宋" w:hint="eastAsia"/>
                <w:sz w:val="24"/>
                <w:szCs w:val="24"/>
              </w:rPr>
              <w:t>方便湿</w:t>
            </w:r>
            <w:proofErr w:type="gramEnd"/>
            <w:r>
              <w:rPr>
                <w:rFonts w:ascii="仿宋" w:eastAsia="仿宋" w:hAnsi="仿宋" w:hint="eastAsia"/>
                <w:sz w:val="24"/>
                <w:szCs w:val="24"/>
              </w:rPr>
              <w:t>面、凉粉、其他)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2.冲调类(麦片、黑芝麻糊、红枣羹、油茶、即食谷物粉、其他)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hint="eastAsia"/>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hint="eastAsia"/>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hint="eastAsia"/>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hint="eastAsia"/>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hint="eastAsia"/>
                <w:sz w:val="24"/>
                <w:szCs w:val="24"/>
              </w:rPr>
            </w:pPr>
            <w:r>
              <w:rPr>
                <w:rFonts w:ascii="仿宋" w:eastAsia="仿宋" w:hAnsi="仿宋" w:hint="eastAsia"/>
                <w:sz w:val="24"/>
                <w:szCs w:val="24"/>
              </w:rPr>
              <w:t>3.预包装冷链膳食</w:t>
            </w:r>
          </w:p>
        </w:tc>
        <w:tc>
          <w:tcPr>
            <w:tcW w:w="1095" w:type="dxa"/>
            <w:vAlign w:val="center"/>
          </w:tcPr>
          <w:p w:rsidR="00B20D47" w:rsidRDefault="00B20D47" w:rsidP="00952AEA">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29</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方便食品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0703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调味面制品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调味面制品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30</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饼干</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0801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饼干</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饼干[酥性饼干、韧性饼干、发酵饼干、压缩饼干、曲奇饼干、夹心(注心)饼干、威化饼干、蛋圆饼干、蛋卷、煎饼、装饰饼干、水泡饼干、其他饼干]</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31</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罐头</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0901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畜禽水产罐头</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畜禽水产罐头(火腿猪肉罐头、火腿罐头、肉类罐头、鱼罐头、回锅肉罐头、红烧扣肉罐头、五香肉丁罐头、凤尾鱼罐头、红烧排骨罐头、豆豉鲮鱼罐头、香菇肉酱罐头、榨菜肉丝罐头、其他)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32</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罐头</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0902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果蔬罐头</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果蔬罐头(菠萝罐头、蚕豆罐头、蘑菇罐头、什锦水果罐头、竹笋罐头、莲藕罐头、糖水枇杷罐头、盐水红豆罐头、其他)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33</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罐头</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0903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其他罐头</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其他罐头(花生米罐头、琥珀核桃仁罐头、咸核桃仁罐头、八宝粥罐头、其他)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34</w:t>
            </w:r>
          </w:p>
        </w:tc>
        <w:tc>
          <w:tcPr>
            <w:tcW w:w="1648"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冷冻饮品</w:t>
            </w:r>
          </w:p>
        </w:tc>
        <w:tc>
          <w:tcPr>
            <w:tcW w:w="1353"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1001</w:t>
            </w:r>
          </w:p>
        </w:tc>
        <w:tc>
          <w:tcPr>
            <w:tcW w:w="1681"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冷冻饮品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1.冰淇淋</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2.雪糕</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3.雪泥</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4.冰棍</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5.食用冰</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6.甜味冰</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35</w:t>
            </w:r>
          </w:p>
        </w:tc>
        <w:tc>
          <w:tcPr>
            <w:tcW w:w="1648"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速冻食品</w:t>
            </w:r>
          </w:p>
        </w:tc>
        <w:tc>
          <w:tcPr>
            <w:tcW w:w="1353"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1101</w:t>
            </w:r>
          </w:p>
        </w:tc>
        <w:tc>
          <w:tcPr>
            <w:tcW w:w="1681"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proofErr w:type="gramStart"/>
            <w:r>
              <w:rPr>
                <w:rFonts w:ascii="仿宋" w:eastAsia="仿宋" w:hAnsi="仿宋" w:hint="eastAsia"/>
                <w:sz w:val="24"/>
                <w:szCs w:val="24"/>
              </w:rPr>
              <w:t>速冻面米食品</w:t>
            </w:r>
            <w:proofErr w:type="gramEnd"/>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1.生制品(速冻饺子、速冻汤圆、速冻粽子、速冻面点、速冻</w:t>
            </w:r>
            <w:proofErr w:type="gramStart"/>
            <w:r>
              <w:rPr>
                <w:rFonts w:ascii="仿宋" w:eastAsia="仿宋" w:hAnsi="仿宋" w:hint="eastAsia"/>
                <w:sz w:val="24"/>
                <w:szCs w:val="24"/>
              </w:rPr>
              <w:t>其他面米制品</w:t>
            </w:r>
            <w:proofErr w:type="gramEnd"/>
            <w:r>
              <w:rPr>
                <w:rFonts w:ascii="仿宋" w:eastAsia="仿宋" w:hAnsi="仿宋"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2.熟制品(速冻饺子、速冻汤圆、速冻粽子、速冻面点、速冻</w:t>
            </w:r>
            <w:proofErr w:type="gramStart"/>
            <w:r>
              <w:rPr>
                <w:rFonts w:ascii="仿宋" w:eastAsia="仿宋" w:hAnsi="仿宋" w:hint="eastAsia"/>
                <w:sz w:val="24"/>
                <w:szCs w:val="24"/>
              </w:rPr>
              <w:t>其他面米制品</w:t>
            </w:r>
            <w:proofErr w:type="gramEnd"/>
            <w:r>
              <w:rPr>
                <w:rFonts w:ascii="仿宋" w:eastAsia="仿宋" w:hAnsi="仿宋"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36</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速冻食品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1102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速冻调制食品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1.生制品(速冻</w:t>
            </w:r>
            <w:proofErr w:type="gramStart"/>
            <w:r>
              <w:rPr>
                <w:rFonts w:ascii="仿宋" w:eastAsia="仿宋" w:hAnsi="仿宋" w:hint="eastAsia"/>
                <w:sz w:val="24"/>
                <w:szCs w:val="24"/>
              </w:rPr>
              <w:t>糜</w:t>
            </w:r>
            <w:proofErr w:type="gramEnd"/>
            <w:r>
              <w:rPr>
                <w:rFonts w:ascii="仿宋" w:eastAsia="仿宋" w:hAnsi="仿宋" w:hint="eastAsia"/>
                <w:sz w:val="24"/>
                <w:szCs w:val="24"/>
              </w:rPr>
              <w:t>类制品、速冻其他调制制品)</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2.熟制品(速冻</w:t>
            </w:r>
            <w:proofErr w:type="gramStart"/>
            <w:r>
              <w:rPr>
                <w:rFonts w:ascii="仿宋" w:eastAsia="仿宋" w:hAnsi="仿宋" w:hint="eastAsia"/>
                <w:sz w:val="24"/>
                <w:szCs w:val="24"/>
              </w:rPr>
              <w:t>糜</w:t>
            </w:r>
            <w:proofErr w:type="gramEnd"/>
            <w:r>
              <w:rPr>
                <w:rFonts w:ascii="仿宋" w:eastAsia="仿宋" w:hAnsi="仿宋" w:hint="eastAsia"/>
                <w:sz w:val="24"/>
                <w:szCs w:val="24"/>
              </w:rPr>
              <w:t>类制品、速冻其他调制制品)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 xml:space="preserve">中等 </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37</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速冻食品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1103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速冻其他食品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速冻肉制品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38</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速冻食品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1104</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速冻其他食品</w:t>
            </w:r>
          </w:p>
        </w:tc>
        <w:tc>
          <w:tcPr>
            <w:tcW w:w="6719" w:type="dxa"/>
            <w:vAlign w:val="center"/>
          </w:tcPr>
          <w:p w:rsidR="00B20D47" w:rsidDel="00ED2658"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速冻果蔬制品</w:t>
            </w:r>
          </w:p>
          <w:p w:rsidR="00B20D47" w:rsidRDefault="00B20D47" w:rsidP="00952AEA">
            <w:pPr>
              <w:adjustRightInd w:val="0"/>
              <w:snapToGrid w:val="0"/>
              <w:spacing w:beforeLines="7" w:before="16" w:afterLines="7" w:after="16"/>
              <w:rPr>
                <w:rFonts w:ascii="仿宋" w:eastAsia="仿宋" w:hAnsi="仿宋"/>
                <w:sz w:val="24"/>
                <w:szCs w:val="24"/>
              </w:rPr>
            </w:pP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39</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薯类和膨化食品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1201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膨化食品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1.焙烤型</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2.油炸型</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3.直接挤压型</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4.花色型</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40</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薯类和膨化食品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1202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薯类食品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1.干制薯类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2.冷冻薯类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3.薯泥(酱)类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4.薯粉类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5.其他薯类</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41</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糖果制品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1301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糖果</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1.硬质糖果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2.奶糖糖果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3.夹心糖果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w:t>
            </w:r>
            <w:proofErr w:type="gramStart"/>
            <w:r>
              <w:rPr>
                <w:rFonts w:ascii="仿宋" w:eastAsia="仿宋" w:hAnsi="仿宋" w:hint="eastAsia"/>
                <w:sz w:val="24"/>
                <w:szCs w:val="24"/>
              </w:rPr>
              <w:t>酥质糖果</w:t>
            </w:r>
            <w:proofErr w:type="gramEnd"/>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5.焦香糖果(太妃糖果)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6.充气糖果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7.凝胶糖果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8.胶基糖果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9.压片糖果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10.流质糖果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11.膜片糖果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12.花式糖果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13.其他糖果</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42</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糖果制品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1302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巧克力及巧克力制品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hint="eastAsia"/>
                <w:sz w:val="24"/>
                <w:szCs w:val="24"/>
              </w:rPr>
            </w:pPr>
            <w:r>
              <w:rPr>
                <w:rFonts w:ascii="仿宋" w:eastAsia="仿宋" w:hAnsi="仿宋" w:hint="eastAsia"/>
                <w:sz w:val="24"/>
                <w:szCs w:val="24"/>
              </w:rPr>
              <w:t>1.巧克力</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2.巧克力制品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43</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糖果制品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1303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代可可脂巧克力及代可可脂巧克力制品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1.代可可脂巧克力</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2.代可可脂巧克力制品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44</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糖果制品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1304</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果冻</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果冻(果汁型果冻、果肉型果冻、果味型果冻、含乳型果冻、其他型果冻)</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45</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茶叶及相关制品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1401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茶叶</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1.绿茶(龙井茶、珠茶、黄山毛峰、都匀毛尖、其他)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2.红茶(祁门工夫红茶、小种红茶、红碎茶、其他)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3.乌龙茶(铁观音茶、武夷岩茶、凤凰单</w:t>
            </w:r>
            <w:proofErr w:type="gramStart"/>
            <w:r>
              <w:rPr>
                <w:rFonts w:ascii="仿宋" w:eastAsia="仿宋" w:hAnsi="仿宋" w:hint="eastAsia"/>
                <w:sz w:val="24"/>
                <w:szCs w:val="24"/>
              </w:rPr>
              <w:t>枞</w:t>
            </w:r>
            <w:proofErr w:type="gramEnd"/>
            <w:r>
              <w:rPr>
                <w:rFonts w:ascii="仿宋" w:eastAsia="仿宋" w:hAnsi="仿宋" w:hint="eastAsia"/>
                <w:sz w:val="24"/>
                <w:szCs w:val="24"/>
              </w:rPr>
              <w:t>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4.白茶(白毫银针茶、白牡丹茶、贡眉茶、其他)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5.黄茶(蒙顶黄芽茶、霍山黄芽茶、君山银针茶、其他)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6.黑茶[普洱茶(</w:t>
            </w:r>
            <w:proofErr w:type="gramStart"/>
            <w:r>
              <w:rPr>
                <w:rFonts w:ascii="仿宋" w:eastAsia="仿宋" w:hAnsi="仿宋" w:hint="eastAsia"/>
                <w:sz w:val="24"/>
                <w:szCs w:val="24"/>
              </w:rPr>
              <w:t>熟茶</w:t>
            </w:r>
            <w:proofErr w:type="gramEnd"/>
            <w:r>
              <w:rPr>
                <w:rFonts w:ascii="仿宋" w:eastAsia="仿宋" w:hAnsi="仿宋" w:hint="eastAsia"/>
                <w:sz w:val="24"/>
                <w:szCs w:val="24"/>
              </w:rPr>
              <w:t>)散茶、</w:t>
            </w:r>
            <w:proofErr w:type="gramStart"/>
            <w:r>
              <w:rPr>
                <w:rFonts w:ascii="仿宋" w:eastAsia="仿宋" w:hAnsi="仿宋" w:hint="eastAsia"/>
                <w:sz w:val="24"/>
                <w:szCs w:val="24"/>
              </w:rPr>
              <w:t>六堡茶散茶</w:t>
            </w:r>
            <w:proofErr w:type="gramEnd"/>
            <w:r>
              <w:rPr>
                <w:rFonts w:ascii="仿宋" w:eastAsia="仿宋" w:hAnsi="仿宋" w:hint="eastAsia"/>
                <w:sz w:val="24"/>
                <w:szCs w:val="24"/>
              </w:rPr>
              <w:t>、其他]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7.花茶(茉莉花茶、珠兰花茶、桂花茶、其他)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8.袋泡茶(绿茶袋泡茶、红茶袋泡茶、花茶袋泡茶、其他)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9.紧压茶[普洱茶(生茶)紧压茶、普洱茶(</w:t>
            </w:r>
            <w:proofErr w:type="gramStart"/>
            <w:r>
              <w:rPr>
                <w:rFonts w:ascii="仿宋" w:eastAsia="仿宋" w:hAnsi="仿宋" w:hint="eastAsia"/>
                <w:sz w:val="24"/>
                <w:szCs w:val="24"/>
              </w:rPr>
              <w:t>熟茶</w:t>
            </w:r>
            <w:proofErr w:type="gramEnd"/>
            <w:r>
              <w:rPr>
                <w:rFonts w:ascii="仿宋" w:eastAsia="仿宋" w:hAnsi="仿宋" w:hint="eastAsia"/>
                <w:sz w:val="24"/>
                <w:szCs w:val="24"/>
              </w:rPr>
              <w:t>)紧压茶、</w:t>
            </w:r>
            <w:proofErr w:type="gramStart"/>
            <w:r>
              <w:rPr>
                <w:rFonts w:ascii="仿宋" w:eastAsia="仿宋" w:hAnsi="仿宋" w:hint="eastAsia"/>
                <w:sz w:val="24"/>
                <w:szCs w:val="24"/>
              </w:rPr>
              <w:t>六堡茶紧压茶</w:t>
            </w:r>
            <w:proofErr w:type="gramEnd"/>
            <w:r>
              <w:rPr>
                <w:rFonts w:ascii="仿宋" w:eastAsia="仿宋" w:hAnsi="仿宋" w:hint="eastAsia"/>
                <w:sz w:val="24"/>
                <w:szCs w:val="24"/>
              </w:rPr>
              <w:t>、白茶紧压茶、其他]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10.其他茶(工艺茉莉花茶、蒸团茶、其他)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46</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茶叶及相关制品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1402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边销茶</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边销茶(花砖茶、黑砖茶、</w:t>
            </w:r>
            <w:proofErr w:type="gramStart"/>
            <w:r>
              <w:rPr>
                <w:rFonts w:ascii="仿宋" w:eastAsia="仿宋" w:hAnsi="仿宋" w:hint="eastAsia"/>
                <w:sz w:val="24"/>
                <w:szCs w:val="24"/>
              </w:rPr>
              <w:t>茯</w:t>
            </w:r>
            <w:proofErr w:type="gramEnd"/>
            <w:r>
              <w:rPr>
                <w:rFonts w:ascii="仿宋" w:eastAsia="仿宋" w:hAnsi="仿宋" w:hint="eastAsia"/>
                <w:sz w:val="24"/>
                <w:szCs w:val="24"/>
              </w:rPr>
              <w:t>砖茶、康砖茶、沱茶、紧茶、金尖茶、米砖茶、青砖茶、方包茶、其他)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47</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茶叶及相关制品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1403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茶制品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1.茶粉(绿茶粉、红茶粉、其他)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2.固态速溶茶(速溶红茶、速溶绿茶、其他)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3.茶浓缩液(红茶浓缩液、绿茶浓缩液、其他)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4.茶膏(普洱茶膏、黑茶膏、其他)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5.调味茶制品(调味茶粉、调味速溶茶、调味茶浓缩液、调味茶膏、其他)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6.其他茶制品(表没食子儿茶素没食子酸酯、绿茶</w:t>
            </w:r>
            <w:proofErr w:type="gramStart"/>
            <w:r>
              <w:rPr>
                <w:rFonts w:ascii="仿宋" w:eastAsia="仿宋" w:hAnsi="仿宋" w:hint="eastAsia"/>
                <w:sz w:val="24"/>
                <w:szCs w:val="24"/>
              </w:rPr>
              <w:t>茶</w:t>
            </w:r>
            <w:proofErr w:type="gramEnd"/>
            <w:r>
              <w:rPr>
                <w:rFonts w:ascii="仿宋" w:eastAsia="仿宋" w:hAnsi="仿宋" w:hint="eastAsia"/>
                <w:sz w:val="24"/>
                <w:szCs w:val="24"/>
              </w:rPr>
              <w:t>氨酸、其他)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48</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茶叶及相关制品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1404</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调味茶</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1.加料调味茶(八宝茶、三泡台、枸杞绿茶、玄米绿茶、其他)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2.加香调味茶(柠檬红茶、草莓绿茶、其他)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3.混合调味茶(柠檬枸杞茶、其他)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4.袋泡调味茶(玫瑰袋泡红茶、其他)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5.紧压调味茶(荷叶</w:t>
            </w:r>
            <w:proofErr w:type="gramStart"/>
            <w:r>
              <w:rPr>
                <w:rFonts w:ascii="仿宋" w:eastAsia="仿宋" w:hAnsi="仿宋" w:hint="eastAsia"/>
                <w:sz w:val="24"/>
                <w:szCs w:val="24"/>
              </w:rPr>
              <w:t>茯</w:t>
            </w:r>
            <w:proofErr w:type="gramEnd"/>
            <w:r>
              <w:rPr>
                <w:rFonts w:ascii="仿宋" w:eastAsia="仿宋" w:hAnsi="仿宋" w:hint="eastAsia"/>
                <w:sz w:val="24"/>
                <w:szCs w:val="24"/>
              </w:rPr>
              <w:t>砖茶、其他)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49</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茶叶及相关制品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1405</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代用茶</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叶类代用茶</w:t>
            </w:r>
            <w:proofErr w:type="gramEnd"/>
            <w:r>
              <w:rPr>
                <w:rFonts w:ascii="仿宋" w:eastAsia="仿宋" w:hAnsi="仿宋" w:hint="eastAsia"/>
                <w:sz w:val="24"/>
                <w:szCs w:val="24"/>
              </w:rPr>
              <w:t>(荷叶、桑叶、薄荷叶、苦丁茶、其他)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2.花类代用茶(杭白菊、金银花、重瓣红玫瑰、其他)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w:t>
            </w:r>
            <w:proofErr w:type="gramStart"/>
            <w:r>
              <w:rPr>
                <w:rFonts w:ascii="仿宋" w:eastAsia="仿宋" w:hAnsi="仿宋" w:hint="eastAsia"/>
                <w:sz w:val="24"/>
                <w:szCs w:val="24"/>
              </w:rPr>
              <w:t>果实类代用茶</w:t>
            </w:r>
            <w:proofErr w:type="gramEnd"/>
            <w:r>
              <w:rPr>
                <w:rFonts w:ascii="仿宋" w:eastAsia="仿宋" w:hAnsi="仿宋" w:hint="eastAsia"/>
                <w:sz w:val="24"/>
                <w:szCs w:val="24"/>
              </w:rPr>
              <w:t>(大麦茶、枸杞子、决明子、苦瓜片、罗汉果、柠檬片、其他)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w:t>
            </w:r>
            <w:proofErr w:type="gramStart"/>
            <w:r>
              <w:rPr>
                <w:rFonts w:ascii="仿宋" w:eastAsia="仿宋" w:hAnsi="仿宋" w:hint="eastAsia"/>
                <w:sz w:val="24"/>
                <w:szCs w:val="24"/>
              </w:rPr>
              <w:t>根茎类代用茶</w:t>
            </w:r>
            <w:proofErr w:type="gramEnd"/>
            <w:r>
              <w:rPr>
                <w:rFonts w:ascii="仿宋" w:eastAsia="仿宋" w:hAnsi="仿宋" w:hint="eastAsia"/>
                <w:sz w:val="24"/>
                <w:szCs w:val="24"/>
              </w:rPr>
              <w:t>[甘草、牛蒡根、人参(人工种植)、其他]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混合类代用茶</w:t>
            </w:r>
            <w:proofErr w:type="gramEnd"/>
            <w:r>
              <w:rPr>
                <w:rFonts w:ascii="仿宋" w:eastAsia="仿宋" w:hAnsi="仿宋" w:hint="eastAsia"/>
                <w:sz w:val="24"/>
                <w:szCs w:val="24"/>
              </w:rPr>
              <w:t>(荷叶玫瑰茶、枸杞菊花茶、其他)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袋泡代用茶</w:t>
            </w:r>
            <w:proofErr w:type="gramEnd"/>
            <w:r>
              <w:rPr>
                <w:rFonts w:ascii="仿宋" w:eastAsia="仿宋" w:hAnsi="仿宋" w:hint="eastAsia"/>
                <w:sz w:val="24"/>
                <w:szCs w:val="24"/>
              </w:rPr>
              <w:t>(荷叶袋泡茶、桑叶袋泡茶、其他)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7.紧压代用茶(紧压菊花、其他)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50</w:t>
            </w:r>
          </w:p>
        </w:tc>
        <w:tc>
          <w:tcPr>
            <w:tcW w:w="1648"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酒类</w:t>
            </w:r>
          </w:p>
        </w:tc>
        <w:tc>
          <w:tcPr>
            <w:tcW w:w="1353"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1501</w:t>
            </w:r>
          </w:p>
        </w:tc>
        <w:tc>
          <w:tcPr>
            <w:tcW w:w="1681"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白酒</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白酒(固态)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白酒(液态)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白酒(</w:t>
            </w:r>
            <w:proofErr w:type="gramStart"/>
            <w:r>
              <w:rPr>
                <w:rFonts w:ascii="仿宋" w:eastAsia="仿宋" w:hAnsi="仿宋" w:hint="eastAsia"/>
                <w:sz w:val="24"/>
                <w:szCs w:val="24"/>
              </w:rPr>
              <w:t>固液</w:t>
            </w:r>
            <w:proofErr w:type="gramEnd"/>
            <w:r>
              <w:rPr>
                <w:rFonts w:ascii="仿宋" w:eastAsia="仿宋" w:hAnsi="仿宋" w:hint="eastAsia"/>
                <w:sz w:val="24"/>
                <w:szCs w:val="24"/>
              </w:rPr>
              <w:t>)</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51</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酒类</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1502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葡萄酒及果酒</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1.葡萄酒(原酒、加工灌装)</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2.冰葡萄酒(原酒、加工灌装)</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3.其他特种葡萄酒(原酒、加工灌装)</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4.发酵型果酒(原酒、加工灌装)</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52</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酒类</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1503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啤酒</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1.熟啤酒</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2.生啤酒</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3.鲜啤酒</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4.特种啤酒</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53</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酒类</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1504</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黄酒</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黄酒(原酒、加工灌装)</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54</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酒类</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1505</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其他酒</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1.配制酒(露酒、枸杞酒、枇杷酒、其他)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2.其他蒸馏酒(白兰地、威士忌、</w:t>
            </w:r>
            <w:proofErr w:type="gramStart"/>
            <w:r>
              <w:rPr>
                <w:rFonts w:ascii="仿宋" w:eastAsia="仿宋" w:hAnsi="仿宋" w:hint="eastAsia"/>
                <w:sz w:val="24"/>
                <w:szCs w:val="24"/>
              </w:rPr>
              <w:t>俄得克</w:t>
            </w:r>
            <w:proofErr w:type="gramEnd"/>
            <w:r>
              <w:rPr>
                <w:rFonts w:ascii="仿宋" w:eastAsia="仿宋" w:hAnsi="仿宋" w:hint="eastAsia"/>
                <w:sz w:val="24"/>
                <w:szCs w:val="24"/>
              </w:rPr>
              <w:t>、朗</w:t>
            </w:r>
            <w:proofErr w:type="gramStart"/>
            <w:r>
              <w:rPr>
                <w:rFonts w:ascii="仿宋" w:eastAsia="仿宋" w:hAnsi="仿宋" w:hint="eastAsia"/>
                <w:sz w:val="24"/>
                <w:szCs w:val="24"/>
              </w:rPr>
              <w:t>姆</w:t>
            </w:r>
            <w:proofErr w:type="gramEnd"/>
            <w:r>
              <w:rPr>
                <w:rFonts w:ascii="仿宋" w:eastAsia="仿宋" w:hAnsi="仿宋" w:hint="eastAsia"/>
                <w:sz w:val="24"/>
                <w:szCs w:val="24"/>
              </w:rPr>
              <w:t>酒、水果白兰地、水果蒸馏酒、其他)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3.其他发酵酒[清酒、米酒(醪糟)、奶酒、其他]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55</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酒类</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1506</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食用酒精</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食用酒精</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56</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蔬菜制品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1601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proofErr w:type="gramStart"/>
            <w:r>
              <w:rPr>
                <w:rFonts w:ascii="仿宋" w:eastAsia="仿宋" w:hAnsi="仿宋" w:hint="eastAsia"/>
                <w:sz w:val="24"/>
                <w:szCs w:val="24"/>
              </w:rPr>
              <w:t>酱</w:t>
            </w:r>
            <w:proofErr w:type="gramEnd"/>
            <w:r>
              <w:rPr>
                <w:rFonts w:ascii="仿宋" w:eastAsia="仿宋" w:hAnsi="仿宋" w:hint="eastAsia"/>
                <w:sz w:val="24"/>
                <w:szCs w:val="24"/>
              </w:rPr>
              <w:t>腌菜</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proofErr w:type="gramStart"/>
            <w:r>
              <w:rPr>
                <w:rFonts w:ascii="仿宋" w:eastAsia="仿宋" w:hAnsi="仿宋" w:hint="eastAsia"/>
                <w:sz w:val="24"/>
                <w:szCs w:val="24"/>
              </w:rPr>
              <w:t>酱</w:t>
            </w:r>
            <w:proofErr w:type="gramEnd"/>
            <w:r>
              <w:rPr>
                <w:rFonts w:ascii="仿宋" w:eastAsia="仿宋" w:hAnsi="仿宋" w:hint="eastAsia"/>
                <w:sz w:val="24"/>
                <w:szCs w:val="24"/>
              </w:rPr>
              <w:t>腌菜(调味榨菜、腌萝卜、腌豇豆、酱渍菜、虾油渍菜、盐水渍菜、其他)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57</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蔬菜制品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1602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蔬菜干制品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1.自然干制蔬菜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2.热风干燥蔬菜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3.冷冻干燥蔬菜</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4.蔬菜脆片</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5.蔬菜粉及制品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58</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蔬菜制品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1603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食用菌制品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1.干制食用菌</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2.腌渍食用菌</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59</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蔬菜制品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1604</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其他蔬菜制品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其他蔬菜制品(具体品种明细)</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60</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水果制品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1701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蜜饯</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1.蜜饯类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2.凉果类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3.果脯类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w:t>
            </w:r>
            <w:proofErr w:type="gramStart"/>
            <w:r>
              <w:rPr>
                <w:rFonts w:ascii="仿宋" w:eastAsia="仿宋" w:hAnsi="仿宋" w:hint="eastAsia"/>
                <w:sz w:val="24"/>
                <w:szCs w:val="24"/>
              </w:rPr>
              <w:t>话化类</w:t>
            </w:r>
            <w:proofErr w:type="gramEnd"/>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果丹</w:t>
            </w:r>
            <w:proofErr w:type="gramEnd"/>
            <w:r>
              <w:rPr>
                <w:rFonts w:ascii="仿宋" w:eastAsia="仿宋" w:hAnsi="仿宋" w:hint="eastAsia"/>
                <w:sz w:val="24"/>
                <w:szCs w:val="24"/>
              </w:rPr>
              <w:t>(饼)类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6.果糕类</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61</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水果制品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1702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水果制品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1.水果干制品(葡萄干、水果脆片、荔枝干、桂圆、椰干、</w:t>
            </w:r>
            <w:proofErr w:type="gramStart"/>
            <w:r>
              <w:rPr>
                <w:rFonts w:ascii="仿宋" w:eastAsia="仿宋" w:hAnsi="仿宋" w:hint="eastAsia"/>
                <w:sz w:val="24"/>
                <w:szCs w:val="24"/>
              </w:rPr>
              <w:t>大枣干</w:t>
            </w:r>
            <w:proofErr w:type="gramEnd"/>
            <w:r>
              <w:rPr>
                <w:rFonts w:ascii="仿宋" w:eastAsia="仿宋" w:hAnsi="仿宋" w:hint="eastAsia"/>
                <w:sz w:val="24"/>
                <w:szCs w:val="24"/>
              </w:rPr>
              <w:t>制品、其他)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2.果酱(苹果酱、草莓酱、蓝</w:t>
            </w:r>
            <w:proofErr w:type="gramStart"/>
            <w:r>
              <w:rPr>
                <w:rFonts w:ascii="仿宋" w:eastAsia="仿宋" w:hAnsi="仿宋" w:hint="eastAsia"/>
                <w:sz w:val="24"/>
                <w:szCs w:val="24"/>
              </w:rPr>
              <w:t>莓</w:t>
            </w:r>
            <w:proofErr w:type="gramEnd"/>
            <w:r>
              <w:rPr>
                <w:rFonts w:ascii="仿宋" w:eastAsia="仿宋" w:hAnsi="仿宋" w:hint="eastAsia"/>
                <w:sz w:val="24"/>
                <w:szCs w:val="24"/>
              </w:rPr>
              <w:t>酱、其他)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62</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炒货食品及坚果制品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1801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炒货食品及坚果制品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1.烘炒类(炒瓜子、炒花生、炒豌豆、其他)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2.油炸类(油炸青豆、油炸琥珀桃仁、其他)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3.其他类(水煮花生、糖炒花生、糖炒瓜子仁、裹衣花生、咸干花生、其他)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63</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蛋制品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1901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蛋制品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1.再制蛋类(皮蛋、咸蛋、糟蛋、卤蛋、咸蛋黄、其他)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2.干蛋类(巴氏杀菌鸡全蛋粉、鸡蛋黄粉、鸡蛋白片、其他)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3.冰蛋类(巴氏杀菌冻鸡全蛋、冻鸡蛋黄、冰鸡蛋白、其他)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4.其他类(热凝固蛋制品、蛋黄酱、色拉酱、其他)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较低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64</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可可及焙烤咖啡产品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2001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可可制品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可可制品(可可粉、可可脂、可可液块、可可饼块、其他)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65</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可可及焙烤咖啡产品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2002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焙炒咖啡</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焙炒咖啡(焙炒咖啡豆、咖啡粉、其他)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66</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食糖</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2101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糖</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1.白砂糖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2.绵白糖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w:t>
            </w:r>
            <w:proofErr w:type="gramStart"/>
            <w:r>
              <w:rPr>
                <w:rFonts w:ascii="仿宋" w:eastAsia="仿宋" w:hAnsi="仿宋" w:hint="eastAsia"/>
                <w:sz w:val="24"/>
                <w:szCs w:val="24"/>
              </w:rPr>
              <w:t>赤</w:t>
            </w:r>
            <w:proofErr w:type="gramEnd"/>
            <w:r>
              <w:rPr>
                <w:rFonts w:ascii="仿宋" w:eastAsia="仿宋" w:hAnsi="仿宋" w:hint="eastAsia"/>
                <w:sz w:val="24"/>
                <w:szCs w:val="24"/>
              </w:rPr>
              <w:t>砂糖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4.冰糖(单晶体冰糖、多晶体冰糖)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5.方糖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6.冰片糖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7.红糖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8.复配糖(具体品种明细)</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9.其他糖(具体品种明细)</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67</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水产制品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2201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非即食水产品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1.干制水产品(虾米、虾皮、干贝、鱼干、鱿鱼干、干燥裙带菜、干海带、紫菜、干海参、干鲍鱼、其他)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2.盐渍水产品(盐渍海带、盐渍裙带菜、盐渍海蜇皮、盐渍海蜇头、盐渍鱼、其他)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3.鱼糜制品(鱼丸、虾丸、墨鱼丸、其他)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68</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水产制品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2202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即食水产品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1.风味熟制水产品(烤鱼片、鱿鱼丝、烤虾、熏鱼、熏鱿鱼、鱼松、炸鱼、五香鱼、糟鱼、即食海参、即食鲍鱼、鱼饼、鱼肠、烤海苔、其他)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2.生食水产品(醉虾、醉泥螺、醉蚶、蟹酱(糊)、生鱼片、生螺片、海蜇丝、其他)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69</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淀粉及淀粉制品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2301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淀粉及淀粉制品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1.淀粉[谷类淀粉(大米、玉米、高粱、麦、其他)、薯类淀粉(木薯、马铃薯、甘薯、芋头、其他)、豆类淀粉(绿豆、蚕豆、豇豆、豌豆、其他)、其他淀粉(藕、荸荠、百合、蕨根、其他)]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2.淀粉制品(粉丝、粉条、粉皮、虾片、其他)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70</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淀粉及淀粉制品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2302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淀粉糖</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淀粉糖(葡萄糖、饴糖、麦芽糖、异构化糖、</w:t>
            </w:r>
            <w:proofErr w:type="gramStart"/>
            <w:r>
              <w:rPr>
                <w:rFonts w:ascii="仿宋" w:eastAsia="仿宋" w:hAnsi="仿宋" w:hint="eastAsia"/>
                <w:sz w:val="24"/>
                <w:szCs w:val="24"/>
              </w:rPr>
              <w:t>低聚异</w:t>
            </w:r>
            <w:proofErr w:type="gramEnd"/>
            <w:r>
              <w:rPr>
                <w:rFonts w:ascii="仿宋" w:eastAsia="仿宋" w:hAnsi="仿宋" w:hint="eastAsia"/>
                <w:sz w:val="24"/>
                <w:szCs w:val="24"/>
              </w:rPr>
              <w:t>麦芽糖、果葡糖浆、麦芽糊精、葡萄糖浆、其他)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71</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糕点</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2401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热加工糕点</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1.烘烤类糕点(酥类、松酥类、松脆类、酥层类、酥皮类、松酥皮类、糖浆皮类、硬皮类、水油皮类、发酵类、烤蛋糕类、烘糕类、烫面类、其他类)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2.油炸类糕点(酥皮类、水油皮类、松酥类、酥层类、水调类、发酵类、其他类)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3.蒸煮类糕点(蒸蛋糕类、印模糕类、韧糕类、发糕类、松糕类、粽子类、水油皮类、片糕类、其他类)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4.炒制类糕点</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5.其他类[发酵面制品(馒头、花卷、包子、豆包、饺子、发糕、馅饼、其他)、油炸面制品(油条、油饼、炸糕、其他)、非</w:t>
            </w:r>
            <w:proofErr w:type="gramStart"/>
            <w:r>
              <w:rPr>
                <w:rFonts w:ascii="仿宋" w:eastAsia="仿宋" w:hAnsi="仿宋" w:hint="eastAsia"/>
                <w:sz w:val="24"/>
                <w:szCs w:val="24"/>
              </w:rPr>
              <w:t>发酵面米制品</w:t>
            </w:r>
            <w:proofErr w:type="gramEnd"/>
            <w:r>
              <w:rPr>
                <w:rFonts w:ascii="仿宋" w:eastAsia="仿宋" w:hAnsi="仿宋" w:hint="eastAsia"/>
                <w:sz w:val="24"/>
                <w:szCs w:val="24"/>
              </w:rPr>
              <w:t>(窝头、烙饼、其他)、其他]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72</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糕点</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2402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冷加工糕点</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1.熟粉糕点(</w:t>
            </w:r>
            <w:proofErr w:type="gramStart"/>
            <w:r>
              <w:rPr>
                <w:rFonts w:ascii="仿宋" w:eastAsia="仿宋" w:hAnsi="仿宋" w:hint="eastAsia"/>
                <w:sz w:val="24"/>
                <w:szCs w:val="24"/>
              </w:rPr>
              <w:t>热调软糕</w:t>
            </w:r>
            <w:proofErr w:type="gramEnd"/>
            <w:r>
              <w:rPr>
                <w:rFonts w:ascii="仿宋" w:eastAsia="仿宋" w:hAnsi="仿宋" w:hint="eastAsia"/>
                <w:sz w:val="24"/>
                <w:szCs w:val="24"/>
              </w:rPr>
              <w:t>类、冷调韧糕类、</w:t>
            </w:r>
            <w:proofErr w:type="gramStart"/>
            <w:r>
              <w:rPr>
                <w:rFonts w:ascii="仿宋" w:eastAsia="仿宋" w:hAnsi="仿宋" w:hint="eastAsia"/>
                <w:sz w:val="24"/>
                <w:szCs w:val="24"/>
              </w:rPr>
              <w:t>冷调松糕</w:t>
            </w:r>
            <w:proofErr w:type="gramEnd"/>
            <w:r>
              <w:rPr>
                <w:rFonts w:ascii="仿宋" w:eastAsia="仿宋" w:hAnsi="仿宋" w:hint="eastAsia"/>
                <w:sz w:val="24"/>
                <w:szCs w:val="24"/>
              </w:rPr>
              <w:t>类、印模糕类、挤压糕点类、其他类)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2.西式装饰蛋糕类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3.上糖浆类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4.夹心(注心)类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5.糕团类</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6.其他类</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 xml:space="preserve">中等 </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73</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糕点</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2403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食品馅料</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食品馅料(月饼馅料、其他)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74</w:t>
            </w:r>
          </w:p>
        </w:tc>
        <w:tc>
          <w:tcPr>
            <w:tcW w:w="1648"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豆制品</w:t>
            </w:r>
          </w:p>
        </w:tc>
        <w:tc>
          <w:tcPr>
            <w:tcW w:w="1353"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2501</w:t>
            </w:r>
          </w:p>
        </w:tc>
        <w:tc>
          <w:tcPr>
            <w:tcW w:w="1681" w:type="dxa"/>
            <w:vMerge w:val="restart"/>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豆制品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1.发酵性豆制品[腐乳(红腐乳、酱腐乳、白腐乳、青腐乳)、豆豉、纳豆、豆汁、其他]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 xml:space="preserve">中等 </w:t>
            </w:r>
          </w:p>
        </w:tc>
      </w:tr>
      <w:tr w:rsidR="00B20D47" w:rsidTr="00952AEA">
        <w:trPr>
          <w:cantSplit/>
          <w:trHeight w:val="20"/>
          <w:jc w:val="center"/>
        </w:trPr>
        <w:tc>
          <w:tcPr>
            <w:tcW w:w="707"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48"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353"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1681" w:type="dxa"/>
            <w:vMerge/>
            <w:vAlign w:val="center"/>
          </w:tcPr>
          <w:p w:rsidR="00B20D47" w:rsidRDefault="00B20D47" w:rsidP="00952AEA">
            <w:pPr>
              <w:adjustRightInd w:val="0"/>
              <w:snapToGrid w:val="0"/>
              <w:spacing w:beforeLines="7" w:before="16" w:afterLines="7" w:after="16"/>
              <w:jc w:val="center"/>
              <w:rPr>
                <w:rFonts w:ascii="仿宋" w:eastAsia="仿宋" w:hAnsi="仿宋"/>
                <w:b/>
                <w:bCs/>
                <w:kern w:val="44"/>
                <w:sz w:val="24"/>
                <w:szCs w:val="24"/>
              </w:rPr>
            </w:pP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2.非发酵性豆制品(豆浆、豆腐、豆腐泡、熏干、豆腐脑、豆腐干、腐竹、</w:t>
            </w:r>
            <w:r>
              <w:rPr>
                <w:rFonts w:ascii="仿宋" w:eastAsia="仿宋" w:hAnsi="仿宋" w:cs="宋体" w:hint="eastAsia"/>
                <w:sz w:val="24"/>
                <w:szCs w:val="24"/>
              </w:rPr>
              <w:t>豆腐皮</w:t>
            </w:r>
            <w:r>
              <w:rPr>
                <w:rFonts w:ascii="仿宋" w:eastAsia="仿宋" w:hAnsi="仿宋" w:hint="eastAsia"/>
                <w:sz w:val="24"/>
                <w:szCs w:val="24"/>
              </w:rPr>
              <w:t>、其他)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3.其他豆制品(素肉、大豆组织蛋白、膨化豆制品、其他)</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75</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蜂产品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2601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蜂蜜</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蜂蜜</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76</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蜂产品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2602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蜂王浆(含蜂王浆冻干品)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蜂王浆、蜂王浆冻干品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77</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蜂产品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2603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蜂花粉</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蜂花粉</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78</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蜂产品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2604</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蜂产品制品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蜂产品制品</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中等</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hint="eastAsia"/>
                <w:sz w:val="24"/>
                <w:szCs w:val="24"/>
              </w:rPr>
            </w:pPr>
            <w:r>
              <w:rPr>
                <w:rFonts w:ascii="仿宋" w:eastAsia="仿宋" w:hAnsi="仿宋" w:hint="eastAsia"/>
                <w:sz w:val="24"/>
                <w:szCs w:val="24"/>
              </w:rPr>
              <w:t>79</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hint="eastAsia"/>
                <w:sz w:val="24"/>
                <w:szCs w:val="24"/>
              </w:rPr>
            </w:pPr>
            <w:r>
              <w:rPr>
                <w:rFonts w:ascii="仿宋" w:eastAsia="仿宋" w:hAnsi="仿宋" w:hint="eastAsia"/>
                <w:sz w:val="24"/>
                <w:szCs w:val="24"/>
              </w:rPr>
              <w:t>保健食品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2701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保健食品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保健食品名称</w:t>
            </w:r>
          </w:p>
        </w:tc>
        <w:tc>
          <w:tcPr>
            <w:tcW w:w="1095"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80</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特殊医学用途配方食品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2801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特殊医学用途配方食品</w:t>
            </w:r>
          </w:p>
        </w:tc>
        <w:tc>
          <w:tcPr>
            <w:tcW w:w="6719" w:type="dxa"/>
            <w:vAlign w:val="center"/>
          </w:tcPr>
          <w:p w:rsidR="00B20D47" w:rsidRPr="00366385" w:rsidRDefault="00B20D47" w:rsidP="00952AEA">
            <w:pPr>
              <w:adjustRightInd w:val="0"/>
              <w:snapToGrid w:val="0"/>
              <w:spacing w:beforeLines="7" w:before="16" w:afterLines="7" w:after="16"/>
              <w:rPr>
                <w:rFonts w:ascii="仿宋" w:eastAsia="仿宋" w:hAnsi="仿宋" w:hint="eastAsia"/>
                <w:sz w:val="24"/>
                <w:szCs w:val="24"/>
              </w:rPr>
            </w:pPr>
            <w:r w:rsidRPr="00366385">
              <w:rPr>
                <w:rFonts w:ascii="仿宋" w:eastAsia="仿宋" w:hAnsi="仿宋" w:hint="eastAsia"/>
                <w:sz w:val="24"/>
                <w:szCs w:val="24"/>
              </w:rPr>
              <w:t>1.全营养配方食品</w:t>
            </w:r>
          </w:p>
          <w:p w:rsidR="00B20D47" w:rsidRDefault="00B20D47" w:rsidP="00952AEA">
            <w:pPr>
              <w:adjustRightInd w:val="0"/>
              <w:snapToGrid w:val="0"/>
              <w:spacing w:beforeLines="7" w:before="16" w:afterLines="7" w:after="16"/>
              <w:jc w:val="center"/>
              <w:rPr>
                <w:rFonts w:ascii="仿宋" w:eastAsia="仿宋" w:hAnsi="仿宋"/>
                <w:sz w:val="24"/>
                <w:szCs w:val="24"/>
              </w:rPr>
            </w:pPr>
            <w:r w:rsidRPr="00366385">
              <w:rPr>
                <w:rFonts w:ascii="仿宋" w:eastAsia="仿宋" w:hAnsi="仿宋" w:hint="eastAsia"/>
                <w:sz w:val="24"/>
                <w:szCs w:val="24"/>
              </w:rPr>
              <w:t>2.特定全营养配方食品（糖尿病全营养配方食品、呼吸系统病全营养配方食品、肾病全营养配方食品、肿瘤全营养配方食品、肝病全营养配方食品、肌肉衰减综合征全营养配方食品，创伤、感染、手术及其他应激状态全营养配方食品、炎性肠病全营养配方食品、胃肠道吸收障碍、胰腺炎全营养配方食品、脂肪酸代谢异常全营养配方食品，肥胖、减脂手术全营养配方食品）</w:t>
            </w:r>
          </w:p>
        </w:tc>
        <w:tc>
          <w:tcPr>
            <w:tcW w:w="1095"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hint="eastAsia"/>
                <w:sz w:val="24"/>
                <w:szCs w:val="24"/>
              </w:rPr>
            </w:pPr>
            <w:r>
              <w:rPr>
                <w:rFonts w:ascii="仿宋" w:eastAsia="仿宋" w:hAnsi="仿宋" w:hint="eastAsia"/>
                <w:sz w:val="24"/>
                <w:szCs w:val="24"/>
              </w:rPr>
              <w:t>81</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hint="eastAsia"/>
                <w:sz w:val="24"/>
                <w:szCs w:val="24"/>
              </w:rPr>
            </w:pPr>
            <w:r>
              <w:rPr>
                <w:rFonts w:ascii="仿宋" w:eastAsia="仿宋" w:hAnsi="仿宋" w:hint="eastAsia"/>
                <w:sz w:val="24"/>
                <w:szCs w:val="24"/>
              </w:rPr>
              <w:t>特殊医学用途配方食品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hint="eastAsia"/>
                <w:sz w:val="24"/>
                <w:szCs w:val="24"/>
              </w:rPr>
            </w:pPr>
            <w:r>
              <w:rPr>
                <w:rFonts w:ascii="仿宋" w:eastAsia="仿宋" w:hAnsi="仿宋" w:hint="eastAsia"/>
                <w:sz w:val="24"/>
                <w:szCs w:val="24"/>
              </w:rPr>
              <w:t>2802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hint="eastAsia"/>
                <w:sz w:val="24"/>
                <w:szCs w:val="24"/>
              </w:rPr>
            </w:pPr>
            <w:r>
              <w:rPr>
                <w:rFonts w:ascii="仿宋" w:eastAsia="仿宋" w:hAnsi="仿宋" w:hint="eastAsia"/>
                <w:sz w:val="24"/>
                <w:szCs w:val="24"/>
              </w:rPr>
              <w:t>特殊医学用途配方食品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hint="eastAsia"/>
                <w:sz w:val="24"/>
                <w:szCs w:val="24"/>
              </w:rPr>
            </w:pPr>
            <w:r w:rsidRPr="00CA0A0C">
              <w:rPr>
                <w:rFonts w:eastAsia="仿宋_GB2312"/>
                <w:sz w:val="24"/>
              </w:rPr>
              <w:t>特殊医学用途婴儿配方食品（无乳糖配方或低乳糖配方、乳蛋白部分水解配方、乳蛋白深度水解配方或氨基酸配方、早产</w:t>
            </w:r>
            <w:r w:rsidRPr="00CA0A0C">
              <w:rPr>
                <w:rFonts w:eastAsia="仿宋_GB2312"/>
                <w:sz w:val="24"/>
              </w:rPr>
              <w:t>/</w:t>
            </w:r>
            <w:r w:rsidRPr="00CA0A0C">
              <w:rPr>
                <w:rFonts w:eastAsia="仿宋_GB2312"/>
                <w:sz w:val="24"/>
              </w:rPr>
              <w:t>低出生体重婴儿配方、氨基酸代谢障碍配方、母乳营养补充剂）</w:t>
            </w:r>
          </w:p>
        </w:tc>
        <w:tc>
          <w:tcPr>
            <w:tcW w:w="1095" w:type="dxa"/>
            <w:vAlign w:val="center"/>
          </w:tcPr>
          <w:p w:rsidR="00B20D47" w:rsidRDefault="00B20D47" w:rsidP="00952AEA">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82</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婴幼儿配方食品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2901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婴幼儿配方乳粉</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1.湿法工艺(具体品种明细)</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2.干法工艺(具体品种明细)</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3.干湿法复合工艺(具体品种明细)</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lastRenderedPageBreak/>
              <w:t>83</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特殊膳食食品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3001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婴幼儿谷类辅助食品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1.婴幼儿谷物辅助食品(婴幼儿米粉、婴幼儿小米米粉、其他)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2.婴幼儿高蛋白谷物辅助食品(高蛋白婴幼儿米粉、高蛋白婴幼儿小米米粉、其他)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3.婴幼儿生制类谷物辅助食品(婴幼儿面条、婴幼儿颗粒面、其他)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4.婴幼儿饼干或其他婴幼儿谷物辅助食品(婴幼儿饼干、婴幼儿米饼、婴幼儿磨牙棒、其他)</w:t>
            </w:r>
          </w:p>
        </w:tc>
        <w:tc>
          <w:tcPr>
            <w:tcW w:w="1095" w:type="dxa"/>
            <w:vAlign w:val="center"/>
          </w:tcPr>
          <w:p w:rsidR="00B20D47" w:rsidRDefault="00B20D47" w:rsidP="00952AEA">
            <w:pPr>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84</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特殊膳食食品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3002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婴幼儿罐装辅助食品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1.泥(糊)状罐装食品(婴幼儿果蔬泥、婴幼儿肉泥、婴幼儿鱼泥、其他)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2.颗粒状罐装食品(婴幼儿颗粒果蔬泥、婴幼儿颗粒肉泥、婴幼儿颗粒鱼泥、其他)</w:t>
            </w:r>
          </w:p>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3.汁类罐装食品(婴幼儿水果汁、婴幼儿蔬菜汁、其他)</w:t>
            </w:r>
          </w:p>
        </w:tc>
        <w:tc>
          <w:tcPr>
            <w:tcW w:w="1095" w:type="dxa"/>
            <w:vAlign w:val="center"/>
          </w:tcPr>
          <w:p w:rsidR="00B20D47" w:rsidRDefault="00B20D47" w:rsidP="00952AEA">
            <w:pPr>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85</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特殊膳食食品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3003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其他特殊膳食食品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其他特殊膳食食品(辅助营养补充品、其他)</w:t>
            </w:r>
          </w:p>
        </w:tc>
        <w:tc>
          <w:tcPr>
            <w:tcW w:w="1095" w:type="dxa"/>
            <w:vAlign w:val="center"/>
          </w:tcPr>
          <w:p w:rsidR="00B20D47" w:rsidRDefault="00B20D47" w:rsidP="00952AEA">
            <w:pPr>
              <w:jc w:val="center"/>
              <w:rPr>
                <w:rFonts w:ascii="仿宋" w:eastAsia="仿宋" w:hAnsi="仿宋" w:cs="宋体"/>
                <w:kern w:val="0"/>
                <w:sz w:val="24"/>
                <w:szCs w:val="24"/>
              </w:rPr>
            </w:pPr>
            <w:r>
              <w:rPr>
                <w:rFonts w:ascii="仿宋" w:eastAsia="仿宋" w:hAnsi="仿宋" w:cs="宋体" w:hint="eastAsia"/>
                <w:kern w:val="0"/>
                <w:sz w:val="24"/>
                <w:szCs w:val="24"/>
              </w:rPr>
              <w:t>高</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86</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其他食品</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3101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其他食品</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其他食品（具体品种明细）</w:t>
            </w:r>
          </w:p>
        </w:tc>
        <w:tc>
          <w:tcPr>
            <w:tcW w:w="1095" w:type="dxa"/>
            <w:vAlign w:val="center"/>
          </w:tcPr>
          <w:p w:rsidR="00B20D47" w:rsidRDefault="00B20D47" w:rsidP="00952AEA">
            <w:pPr>
              <w:widowControl/>
              <w:jc w:val="center"/>
              <w:rPr>
                <w:rFonts w:ascii="仿宋" w:eastAsia="仿宋" w:hAnsi="仿宋" w:cs="宋体"/>
                <w:kern w:val="0"/>
                <w:sz w:val="24"/>
                <w:szCs w:val="24"/>
              </w:rPr>
            </w:pPr>
            <w:r>
              <w:rPr>
                <w:rFonts w:ascii="仿宋" w:eastAsia="仿宋" w:hAnsi="仿宋" w:cs="宋体" w:hint="eastAsia"/>
                <w:kern w:val="0"/>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87</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食品添加剂</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3201</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食品添加剂</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食品添加剂产品名称(采用的不同生产工艺或原料)</w:t>
            </w:r>
          </w:p>
        </w:tc>
        <w:tc>
          <w:tcPr>
            <w:tcW w:w="1095"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88</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食品用香精</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3202</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食品用香精</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食品用香精[液体、乳化、浆(膏)状、粉末(拌和、胶囊)]</w:t>
            </w:r>
          </w:p>
        </w:tc>
        <w:tc>
          <w:tcPr>
            <w:tcW w:w="1095"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低</w:t>
            </w:r>
          </w:p>
        </w:tc>
      </w:tr>
      <w:tr w:rsidR="00B20D47" w:rsidTr="00952AEA">
        <w:trPr>
          <w:cantSplit/>
          <w:trHeight w:val="20"/>
          <w:jc w:val="center"/>
        </w:trPr>
        <w:tc>
          <w:tcPr>
            <w:tcW w:w="707"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89</w:t>
            </w:r>
          </w:p>
        </w:tc>
        <w:tc>
          <w:tcPr>
            <w:tcW w:w="1648"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复配食品添加剂</w:t>
            </w:r>
          </w:p>
        </w:tc>
        <w:tc>
          <w:tcPr>
            <w:tcW w:w="1353"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3203</w:t>
            </w:r>
          </w:p>
        </w:tc>
        <w:tc>
          <w:tcPr>
            <w:tcW w:w="1681"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复配食品添加剂</w:t>
            </w:r>
          </w:p>
        </w:tc>
        <w:tc>
          <w:tcPr>
            <w:tcW w:w="6719" w:type="dxa"/>
            <w:vAlign w:val="center"/>
          </w:tcPr>
          <w:p w:rsidR="00B20D47" w:rsidRDefault="00B20D47" w:rsidP="00952AEA">
            <w:pPr>
              <w:adjustRightInd w:val="0"/>
              <w:snapToGrid w:val="0"/>
              <w:spacing w:beforeLines="7" w:before="16" w:afterLines="7" w:after="16"/>
              <w:rPr>
                <w:rFonts w:ascii="仿宋" w:eastAsia="仿宋" w:hAnsi="仿宋"/>
                <w:sz w:val="24"/>
                <w:szCs w:val="24"/>
              </w:rPr>
            </w:pPr>
            <w:r>
              <w:rPr>
                <w:rFonts w:ascii="仿宋" w:eastAsia="仿宋" w:hAnsi="仿宋" w:hint="eastAsia"/>
                <w:sz w:val="24"/>
                <w:szCs w:val="24"/>
              </w:rPr>
              <w:t>复配食品添加剂明细(使用GB 26687规定的标准名称)</w:t>
            </w:r>
          </w:p>
        </w:tc>
        <w:tc>
          <w:tcPr>
            <w:tcW w:w="1095" w:type="dxa"/>
            <w:vAlign w:val="center"/>
          </w:tcPr>
          <w:p w:rsidR="00B20D47" w:rsidRDefault="00B20D47" w:rsidP="00952AEA">
            <w:pPr>
              <w:adjustRightInd w:val="0"/>
              <w:snapToGrid w:val="0"/>
              <w:spacing w:beforeLines="7" w:before="16" w:afterLines="7" w:after="16"/>
              <w:jc w:val="center"/>
              <w:rPr>
                <w:rFonts w:ascii="仿宋" w:eastAsia="仿宋" w:hAnsi="仿宋"/>
                <w:sz w:val="24"/>
                <w:szCs w:val="24"/>
              </w:rPr>
            </w:pPr>
            <w:r>
              <w:rPr>
                <w:rFonts w:ascii="仿宋" w:eastAsia="仿宋" w:hAnsi="仿宋" w:hint="eastAsia"/>
                <w:sz w:val="24"/>
                <w:szCs w:val="24"/>
              </w:rPr>
              <w:t>中等</w:t>
            </w:r>
          </w:p>
        </w:tc>
      </w:tr>
    </w:tbl>
    <w:p w:rsidR="00B20D47" w:rsidRDefault="00B20D47" w:rsidP="00B20D47">
      <w:pPr>
        <w:rPr>
          <w:rFonts w:ascii="Calibri" w:hAnsi="Calibri"/>
          <w:szCs w:val="22"/>
        </w:rPr>
        <w:sectPr w:rsidR="00B20D47">
          <w:pgSz w:w="16838" w:h="11906" w:orient="landscape"/>
          <w:pgMar w:top="1797" w:right="1440" w:bottom="1797" w:left="1440" w:header="851" w:footer="992" w:gutter="0"/>
          <w:cols w:space="720"/>
          <w:docGrid w:linePitch="312"/>
        </w:sectPr>
      </w:pPr>
    </w:p>
    <w:p w:rsidR="00B20D47" w:rsidRPr="000025DB" w:rsidRDefault="00B20D47" w:rsidP="00B20D47">
      <w:pPr>
        <w:tabs>
          <w:tab w:val="left" w:pos="7265"/>
        </w:tabs>
        <w:spacing w:line="360" w:lineRule="auto"/>
        <w:ind w:left="-106"/>
        <w:jc w:val="left"/>
        <w:rPr>
          <w:rFonts w:ascii="黑体" w:eastAsia="黑体" w:hAnsi="Arial" w:hint="eastAsia"/>
          <w:bCs/>
          <w:sz w:val="32"/>
          <w:szCs w:val="32"/>
        </w:rPr>
      </w:pPr>
      <w:r w:rsidRPr="000025DB">
        <w:rPr>
          <w:rFonts w:ascii="黑体" w:eastAsia="黑体" w:hAnsi="Arial" w:hint="eastAsia"/>
          <w:bCs/>
          <w:sz w:val="32"/>
          <w:szCs w:val="32"/>
        </w:rPr>
        <w:lastRenderedPageBreak/>
        <w:t>附件2</w:t>
      </w:r>
    </w:p>
    <w:p w:rsidR="00B20D47" w:rsidRDefault="00B20D47" w:rsidP="00B20D47">
      <w:pPr>
        <w:spacing w:before="260" w:line="410" w:lineRule="auto"/>
        <w:jc w:val="center"/>
        <w:outlineLvl w:val="1"/>
        <w:rPr>
          <w:rFonts w:ascii="宋体" w:hAnsi="宋体"/>
          <w:b/>
          <w:bCs/>
          <w:sz w:val="30"/>
          <w:szCs w:val="30"/>
        </w:rPr>
      </w:pPr>
      <w:r>
        <w:rPr>
          <w:rFonts w:ascii="宋体" w:hAnsi="宋体" w:hint="eastAsia"/>
          <w:b/>
          <w:bCs/>
          <w:sz w:val="30"/>
          <w:szCs w:val="30"/>
        </w:rPr>
        <w:t>上海市食品生产企业年度监督管理情况表</w:t>
      </w:r>
    </w:p>
    <w:p w:rsidR="00B20D47" w:rsidRDefault="00B20D47" w:rsidP="00B20D47">
      <w:pPr>
        <w:spacing w:line="360" w:lineRule="auto"/>
        <w:jc w:val="center"/>
        <w:rPr>
          <w:rFonts w:ascii="宋体" w:hAnsi="宋体" w:cs="华文中宋"/>
          <w:b/>
          <w:bCs/>
          <w:sz w:val="28"/>
          <w:szCs w:val="28"/>
        </w:rPr>
      </w:pPr>
      <w:r>
        <w:rPr>
          <w:rFonts w:ascii="宋体" w:hAnsi="宋体" w:cs="华文中宋" w:hint="eastAsia"/>
          <w:b/>
          <w:bCs/>
          <w:sz w:val="28"/>
          <w:szCs w:val="28"/>
        </w:rPr>
        <w:t>（20</w:t>
      </w:r>
      <w:r>
        <w:rPr>
          <w:rFonts w:ascii="宋体" w:hAnsi="宋体" w:cs="华文中宋" w:hint="eastAsia"/>
          <w:b/>
          <w:bCs/>
          <w:sz w:val="28"/>
          <w:szCs w:val="28"/>
          <w:u w:val="single"/>
        </w:rPr>
        <w:t xml:space="preserve">    </w:t>
      </w:r>
      <w:r>
        <w:rPr>
          <w:rFonts w:ascii="宋体" w:hAnsi="宋体" w:cs="华文中宋" w:hint="eastAsia"/>
          <w:b/>
          <w:bCs/>
          <w:sz w:val="28"/>
          <w:szCs w:val="28"/>
        </w:rPr>
        <w:t>年度）</w:t>
      </w:r>
    </w:p>
    <w:p w:rsidR="00B20D47" w:rsidRDefault="00B20D47" w:rsidP="00B20D47">
      <w:pPr>
        <w:spacing w:line="360" w:lineRule="auto"/>
        <w:jc w:val="center"/>
        <w:rPr>
          <w:rFonts w:ascii="黑体" w:eastAsia="黑体" w:hAnsi="华文中宋"/>
          <w:b/>
          <w:bCs/>
          <w:sz w:val="28"/>
          <w:szCs w:val="28"/>
        </w:rPr>
      </w:pPr>
      <w:r>
        <w:rPr>
          <w:rFonts w:ascii="仿宋_GB2312" w:eastAsia="仿宋_GB2312" w:hAnsi="华文中宋" w:hint="eastAsia"/>
          <w:bCs/>
          <w:sz w:val="24"/>
          <w:szCs w:val="24"/>
          <w:u w:val="single"/>
        </w:rPr>
        <w:t xml:space="preserve">              </w:t>
      </w:r>
      <w:r>
        <w:rPr>
          <w:rFonts w:ascii="仿宋_GB2312" w:eastAsia="仿宋_GB2312" w:hAnsi="华文中宋" w:hint="eastAsia"/>
          <w:bCs/>
          <w:sz w:val="24"/>
          <w:szCs w:val="24"/>
        </w:rPr>
        <w:t>市场监督管理局（盖章）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4543"/>
        <w:gridCol w:w="4380"/>
      </w:tblGrid>
      <w:tr w:rsidR="00B20D47" w:rsidTr="00952AEA">
        <w:trPr>
          <w:trHeight w:val="523"/>
          <w:tblHeader/>
          <w:jc w:val="center"/>
        </w:trPr>
        <w:tc>
          <w:tcPr>
            <w:tcW w:w="5250" w:type="dxa"/>
            <w:gridSpan w:val="2"/>
            <w:tcBorders>
              <w:top w:val="single" w:sz="4" w:space="0" w:color="auto"/>
              <w:left w:val="single" w:sz="4" w:space="0" w:color="auto"/>
              <w:bottom w:val="single" w:sz="4" w:space="0" w:color="auto"/>
              <w:right w:val="single" w:sz="4" w:space="0" w:color="auto"/>
            </w:tcBorders>
            <w:vAlign w:val="center"/>
          </w:tcPr>
          <w:p w:rsidR="00B20D47" w:rsidRDefault="00B20D47" w:rsidP="00952AEA">
            <w:pPr>
              <w:rPr>
                <w:rFonts w:ascii="仿宋_GB2312" w:eastAsia="仿宋_GB2312" w:hAnsi="华文中宋" w:cs="仿宋_GB2312"/>
                <w:bCs/>
                <w:szCs w:val="21"/>
              </w:rPr>
            </w:pPr>
            <w:r>
              <w:rPr>
                <w:rFonts w:ascii="仿宋_GB2312" w:eastAsia="仿宋_GB2312" w:hAnsi="华文中宋" w:cs="仿宋_GB2312" w:hint="eastAsia"/>
                <w:bCs/>
                <w:szCs w:val="21"/>
              </w:rPr>
              <w:t>单位名称：</w:t>
            </w:r>
          </w:p>
        </w:tc>
        <w:tc>
          <w:tcPr>
            <w:tcW w:w="4380"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rPr>
                <w:rFonts w:ascii="仿宋_GB2312" w:eastAsia="仿宋_GB2312" w:hAnsi="华文中宋" w:cs="仿宋_GB2312"/>
                <w:bCs/>
                <w:szCs w:val="21"/>
              </w:rPr>
            </w:pPr>
            <w:r>
              <w:rPr>
                <w:rFonts w:ascii="仿宋_GB2312" w:eastAsia="仿宋_GB2312" w:hAnsi="华文中宋" w:cs="仿宋_GB2312" w:hint="eastAsia"/>
                <w:bCs/>
                <w:szCs w:val="21"/>
              </w:rPr>
              <w:t>单位地址：</w:t>
            </w:r>
          </w:p>
        </w:tc>
      </w:tr>
      <w:tr w:rsidR="00B20D47" w:rsidTr="00952AEA">
        <w:trPr>
          <w:trHeight w:val="402"/>
          <w:tblHeader/>
          <w:jc w:val="center"/>
        </w:trPr>
        <w:tc>
          <w:tcPr>
            <w:tcW w:w="5250" w:type="dxa"/>
            <w:gridSpan w:val="2"/>
            <w:tcBorders>
              <w:top w:val="single" w:sz="4" w:space="0" w:color="auto"/>
              <w:left w:val="single" w:sz="4" w:space="0" w:color="auto"/>
              <w:bottom w:val="single" w:sz="4" w:space="0" w:color="auto"/>
              <w:right w:val="single" w:sz="4" w:space="0" w:color="auto"/>
            </w:tcBorders>
            <w:vAlign w:val="center"/>
          </w:tcPr>
          <w:p w:rsidR="00B20D47" w:rsidRDefault="00B20D47" w:rsidP="00952AEA">
            <w:pPr>
              <w:rPr>
                <w:rFonts w:ascii="仿宋_GB2312" w:eastAsia="仿宋_GB2312" w:hAnsi="华文中宋" w:cs="仿宋_GB2312"/>
                <w:bCs/>
                <w:szCs w:val="21"/>
              </w:rPr>
            </w:pPr>
            <w:r>
              <w:rPr>
                <w:rFonts w:ascii="仿宋_GB2312" w:eastAsia="仿宋_GB2312" w:hAnsi="华文中宋" w:cs="仿宋_GB2312" w:hint="eastAsia"/>
                <w:bCs/>
                <w:szCs w:val="21"/>
              </w:rPr>
              <w:t>法定代表人：</w:t>
            </w:r>
          </w:p>
        </w:tc>
        <w:tc>
          <w:tcPr>
            <w:tcW w:w="4380"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rPr>
                <w:rFonts w:ascii="仿宋_GB2312" w:eastAsia="仿宋_GB2312" w:hAnsi="华文中宋" w:cs="仿宋_GB2312"/>
                <w:bCs/>
                <w:szCs w:val="21"/>
              </w:rPr>
            </w:pPr>
            <w:r>
              <w:rPr>
                <w:rFonts w:ascii="仿宋_GB2312" w:eastAsia="仿宋_GB2312" w:hAnsi="华文中宋" w:cs="仿宋_GB2312" w:hint="eastAsia"/>
                <w:bCs/>
                <w:szCs w:val="21"/>
              </w:rPr>
              <w:t>许可证编号：</w:t>
            </w:r>
          </w:p>
        </w:tc>
      </w:tr>
      <w:tr w:rsidR="00B20D47" w:rsidTr="00952AEA">
        <w:trPr>
          <w:trHeight w:val="415"/>
          <w:tblHeader/>
          <w:jc w:val="center"/>
        </w:trPr>
        <w:tc>
          <w:tcPr>
            <w:tcW w:w="707"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jc w:val="center"/>
              <w:rPr>
                <w:rFonts w:ascii="仿宋_GB2312" w:eastAsia="仿宋_GB2312" w:hAnsi="华文中宋" w:cs="仿宋_GB2312"/>
                <w:b/>
                <w:bCs/>
                <w:szCs w:val="21"/>
              </w:rPr>
            </w:pPr>
            <w:r>
              <w:rPr>
                <w:rFonts w:ascii="仿宋_GB2312" w:eastAsia="仿宋_GB2312" w:hAnsi="华文中宋" w:cs="仿宋_GB2312" w:hint="eastAsia"/>
                <w:b/>
                <w:bCs/>
                <w:szCs w:val="21"/>
              </w:rPr>
              <w:t>序号</w:t>
            </w:r>
          </w:p>
        </w:tc>
        <w:tc>
          <w:tcPr>
            <w:tcW w:w="4543"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jc w:val="center"/>
              <w:rPr>
                <w:rFonts w:ascii="仿宋_GB2312" w:eastAsia="仿宋_GB2312" w:hAnsi="华文中宋"/>
                <w:b/>
                <w:bCs/>
                <w:szCs w:val="21"/>
              </w:rPr>
            </w:pPr>
            <w:r>
              <w:rPr>
                <w:rFonts w:ascii="仿宋_GB2312" w:eastAsia="仿宋_GB2312" w:hAnsi="华文中宋" w:cs="仿宋_GB2312" w:hint="eastAsia"/>
                <w:b/>
                <w:bCs/>
                <w:szCs w:val="21"/>
              </w:rPr>
              <w:t>评定参考项目</w:t>
            </w:r>
          </w:p>
        </w:tc>
        <w:tc>
          <w:tcPr>
            <w:tcW w:w="4380"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jc w:val="center"/>
              <w:rPr>
                <w:rFonts w:ascii="仿宋_GB2312" w:eastAsia="仿宋_GB2312" w:hAnsi="华文中宋"/>
                <w:b/>
                <w:bCs/>
                <w:szCs w:val="21"/>
              </w:rPr>
            </w:pPr>
            <w:r>
              <w:rPr>
                <w:rFonts w:ascii="仿宋_GB2312" w:eastAsia="仿宋_GB2312" w:hAnsi="华文中宋" w:cs="仿宋_GB2312" w:hint="eastAsia"/>
                <w:b/>
                <w:bCs/>
                <w:szCs w:val="21"/>
              </w:rPr>
              <w:t>评定年度监督管理情况</w:t>
            </w:r>
          </w:p>
        </w:tc>
      </w:tr>
      <w:tr w:rsidR="00B20D47" w:rsidTr="00952AEA">
        <w:trPr>
          <w:trHeight w:val="909"/>
          <w:jc w:val="center"/>
        </w:trPr>
        <w:tc>
          <w:tcPr>
            <w:tcW w:w="707"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jc w:val="center"/>
              <w:rPr>
                <w:rFonts w:ascii="仿宋_GB2312" w:eastAsia="仿宋_GB2312" w:hAnsi="Calibri" w:cs="宋体"/>
                <w:kern w:val="0"/>
                <w:szCs w:val="21"/>
              </w:rPr>
            </w:pPr>
            <w:r>
              <w:rPr>
                <w:rFonts w:ascii="仿宋_GB2312" w:eastAsia="仿宋_GB2312" w:hAnsi="Calibri" w:cs="宋体" w:hint="eastAsia"/>
                <w:kern w:val="0"/>
                <w:szCs w:val="21"/>
              </w:rPr>
              <w:t>1</w:t>
            </w:r>
          </w:p>
        </w:tc>
        <w:tc>
          <w:tcPr>
            <w:tcW w:w="4543"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rPr>
                <w:rFonts w:ascii="仿宋_GB2312" w:eastAsia="仿宋_GB2312" w:hAnsi="Calibri" w:cs="宋体"/>
                <w:kern w:val="0"/>
                <w:szCs w:val="21"/>
              </w:rPr>
            </w:pPr>
            <w:r>
              <w:rPr>
                <w:rFonts w:ascii="仿宋_GB2312" w:eastAsia="仿宋_GB2312" w:hAnsi="Calibri" w:cs="宋体" w:hint="eastAsia"/>
                <w:kern w:val="0"/>
                <w:szCs w:val="21"/>
              </w:rPr>
              <w:t>评定年度内该单位日常监督检查情况</w:t>
            </w:r>
          </w:p>
        </w:tc>
        <w:tc>
          <w:tcPr>
            <w:tcW w:w="4380"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检查总次数</w:t>
            </w:r>
            <w:r>
              <w:rPr>
                <w:rFonts w:ascii="仿宋_GB2312" w:eastAsia="仿宋_GB2312" w:hAnsi="华文中宋" w:hint="eastAsia"/>
                <w:bCs/>
                <w:szCs w:val="21"/>
                <w:u w:val="single"/>
              </w:rPr>
              <w:t xml:space="preserve">         </w:t>
            </w:r>
            <w:r>
              <w:rPr>
                <w:rFonts w:ascii="仿宋_GB2312" w:eastAsia="仿宋_GB2312" w:hAnsi="华文中宋" w:hint="eastAsia"/>
                <w:bCs/>
                <w:szCs w:val="21"/>
              </w:rPr>
              <w:t xml:space="preserve">。      </w:t>
            </w:r>
          </w:p>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 xml:space="preserve">符合次数 </w:t>
            </w:r>
            <w:r>
              <w:rPr>
                <w:rFonts w:ascii="仿宋_GB2312" w:eastAsia="仿宋_GB2312" w:hAnsi="华文中宋" w:hint="eastAsia"/>
                <w:bCs/>
                <w:szCs w:val="21"/>
                <w:u w:val="single"/>
              </w:rPr>
              <w:t xml:space="preserve">            </w:t>
            </w:r>
            <w:r>
              <w:rPr>
                <w:rFonts w:ascii="仿宋_GB2312" w:eastAsia="仿宋_GB2312" w:hAnsi="华文中宋" w:hint="eastAsia"/>
                <w:bCs/>
                <w:szCs w:val="21"/>
              </w:rPr>
              <w:t>。</w:t>
            </w:r>
          </w:p>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基本符合次数</w:t>
            </w:r>
            <w:r>
              <w:rPr>
                <w:rFonts w:ascii="仿宋_GB2312" w:eastAsia="仿宋_GB2312" w:hAnsi="华文中宋" w:hint="eastAsia"/>
                <w:bCs/>
                <w:szCs w:val="21"/>
                <w:u w:val="single"/>
              </w:rPr>
              <w:t xml:space="preserve">         </w:t>
            </w:r>
            <w:r>
              <w:rPr>
                <w:rFonts w:ascii="仿宋_GB2312" w:eastAsia="仿宋_GB2312" w:hAnsi="华文中宋" w:hint="eastAsia"/>
                <w:bCs/>
                <w:szCs w:val="21"/>
              </w:rPr>
              <w:t xml:space="preserve">。            </w:t>
            </w:r>
          </w:p>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不符合次数</w:t>
            </w:r>
            <w:r>
              <w:rPr>
                <w:rFonts w:ascii="仿宋_GB2312" w:eastAsia="仿宋_GB2312" w:hAnsi="华文中宋" w:hint="eastAsia"/>
                <w:bCs/>
                <w:szCs w:val="21"/>
                <w:u w:val="single"/>
              </w:rPr>
              <w:t xml:space="preserve">           </w:t>
            </w:r>
            <w:r>
              <w:rPr>
                <w:rFonts w:ascii="仿宋_GB2312" w:eastAsia="仿宋_GB2312" w:hAnsi="华文中宋" w:hint="eastAsia"/>
                <w:bCs/>
                <w:szCs w:val="21"/>
              </w:rPr>
              <w:t>。</w:t>
            </w:r>
          </w:p>
        </w:tc>
      </w:tr>
      <w:tr w:rsidR="00B20D47" w:rsidTr="00952AEA">
        <w:trPr>
          <w:trHeight w:val="1044"/>
          <w:jc w:val="center"/>
        </w:trPr>
        <w:tc>
          <w:tcPr>
            <w:tcW w:w="707"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jc w:val="center"/>
              <w:rPr>
                <w:rFonts w:ascii="仿宋_GB2312" w:eastAsia="仿宋_GB2312" w:hAnsi="Calibri" w:cs="宋体"/>
                <w:kern w:val="0"/>
                <w:szCs w:val="21"/>
              </w:rPr>
            </w:pPr>
            <w:r>
              <w:rPr>
                <w:rFonts w:ascii="仿宋_GB2312" w:eastAsia="仿宋_GB2312" w:hAnsi="Calibri" w:cs="宋体" w:hint="eastAsia"/>
                <w:kern w:val="0"/>
                <w:szCs w:val="21"/>
              </w:rPr>
              <w:t>2</w:t>
            </w:r>
          </w:p>
        </w:tc>
        <w:tc>
          <w:tcPr>
            <w:tcW w:w="4543"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rPr>
                <w:rFonts w:ascii="仿宋_GB2312" w:eastAsia="仿宋_GB2312" w:hAnsi="华文中宋"/>
                <w:bCs/>
                <w:szCs w:val="21"/>
              </w:rPr>
            </w:pPr>
            <w:r>
              <w:rPr>
                <w:rFonts w:ascii="仿宋_GB2312" w:eastAsia="仿宋_GB2312" w:hAnsi="Calibri" w:cs="宋体" w:hint="eastAsia"/>
                <w:kern w:val="0"/>
                <w:szCs w:val="21"/>
              </w:rPr>
              <w:t>评定年度内该单位产品的食品安全监督性抽样检验情况（不含第十七条</w:t>
            </w:r>
            <w:proofErr w:type="gramStart"/>
            <w:r>
              <w:rPr>
                <w:rFonts w:ascii="仿宋_GB2312" w:eastAsia="仿宋_GB2312" w:hAnsi="Calibri" w:cs="宋体" w:hint="eastAsia"/>
                <w:kern w:val="0"/>
                <w:szCs w:val="21"/>
              </w:rPr>
              <w:t>列外</w:t>
            </w:r>
            <w:proofErr w:type="gramEnd"/>
            <w:r>
              <w:rPr>
                <w:rFonts w:ascii="仿宋_GB2312" w:eastAsia="仿宋_GB2312" w:hAnsi="Calibri" w:cs="宋体" w:hint="eastAsia"/>
                <w:kern w:val="0"/>
                <w:szCs w:val="21"/>
              </w:rPr>
              <w:t>情况）</w:t>
            </w:r>
          </w:p>
        </w:tc>
        <w:tc>
          <w:tcPr>
            <w:tcW w:w="4380"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抽检产品总批次（件）数</w:t>
            </w:r>
            <w:r>
              <w:rPr>
                <w:rFonts w:ascii="仿宋_GB2312" w:eastAsia="仿宋_GB2312" w:hAnsi="华文中宋" w:hint="eastAsia"/>
                <w:bCs/>
                <w:szCs w:val="21"/>
                <w:u w:val="single"/>
              </w:rPr>
              <w:t xml:space="preserve">   </w:t>
            </w:r>
            <w:r>
              <w:rPr>
                <w:rFonts w:ascii="仿宋_GB2312" w:eastAsia="仿宋_GB2312" w:hAnsi="华文中宋" w:hint="eastAsia"/>
                <w:bCs/>
                <w:szCs w:val="21"/>
              </w:rPr>
              <w:t>，不合格批次（件</w:t>
            </w:r>
            <w:r>
              <w:rPr>
                <w:rFonts w:ascii="仿宋_GB2312" w:eastAsia="仿宋_GB2312" w:hAnsi="华文中宋"/>
                <w:bCs/>
                <w:szCs w:val="21"/>
              </w:rPr>
              <w:t>）</w:t>
            </w:r>
            <w:r>
              <w:rPr>
                <w:rFonts w:ascii="仿宋_GB2312" w:eastAsia="仿宋_GB2312" w:hAnsi="华文中宋" w:hint="eastAsia"/>
                <w:bCs/>
                <w:szCs w:val="21"/>
              </w:rPr>
              <w:t>数</w:t>
            </w:r>
            <w:r>
              <w:rPr>
                <w:rFonts w:ascii="仿宋_GB2312" w:eastAsia="仿宋_GB2312" w:hAnsi="华文中宋" w:hint="eastAsia"/>
                <w:bCs/>
                <w:szCs w:val="21"/>
                <w:u w:val="single"/>
              </w:rPr>
              <w:t xml:space="preserve">      </w:t>
            </w:r>
            <w:r>
              <w:rPr>
                <w:rFonts w:ascii="仿宋_GB2312" w:eastAsia="仿宋_GB2312" w:hAnsi="华文中宋" w:hint="eastAsia"/>
                <w:bCs/>
                <w:szCs w:val="21"/>
              </w:rPr>
              <w:t xml:space="preserve">。       </w:t>
            </w:r>
            <w:r>
              <w:rPr>
                <w:rFonts w:ascii="仿宋_GB2312" w:eastAsia="仿宋_GB2312" w:hAnsi="华文中宋"/>
                <w:bCs/>
                <w:szCs w:val="21"/>
              </w:rPr>
              <w:t xml:space="preserve">            </w:t>
            </w:r>
            <w:r>
              <w:rPr>
                <w:rFonts w:ascii="仿宋_GB2312" w:eastAsia="仿宋_GB2312" w:hAnsi="华文中宋" w:hint="eastAsia"/>
                <w:bCs/>
                <w:szCs w:val="21"/>
              </w:rPr>
              <w:t xml:space="preserve">               </w:t>
            </w:r>
            <w:r>
              <w:rPr>
                <w:rFonts w:ascii="仿宋_GB2312" w:eastAsia="仿宋_GB2312" w:hAnsi="华文中宋"/>
                <w:bCs/>
                <w:szCs w:val="21"/>
              </w:rPr>
              <w:t xml:space="preserve">           </w:t>
            </w:r>
            <w:r>
              <w:rPr>
                <w:rFonts w:ascii="仿宋_GB2312" w:eastAsia="仿宋_GB2312" w:hAnsi="华文中宋" w:hint="eastAsia"/>
                <w:bCs/>
                <w:szCs w:val="21"/>
              </w:rPr>
              <w:t xml:space="preserve">      </w:t>
            </w:r>
          </w:p>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违法添加物质检出</w:t>
            </w:r>
            <w:proofErr w:type="gramStart"/>
            <w:r>
              <w:rPr>
                <w:rFonts w:ascii="仿宋_GB2312" w:eastAsia="仿宋_GB2312" w:hAnsi="华文中宋" w:hint="eastAsia"/>
                <w:bCs/>
                <w:szCs w:val="21"/>
              </w:rPr>
              <w:t>批次数</w:t>
            </w:r>
            <w:proofErr w:type="gramEnd"/>
            <w:r>
              <w:rPr>
                <w:rFonts w:ascii="仿宋_GB2312" w:eastAsia="仿宋_GB2312" w:hAnsi="华文中宋" w:hint="eastAsia"/>
                <w:bCs/>
                <w:szCs w:val="21"/>
                <w:u w:val="single"/>
              </w:rPr>
              <w:t xml:space="preserve">            </w:t>
            </w:r>
            <w:r>
              <w:rPr>
                <w:rFonts w:ascii="仿宋_GB2312" w:eastAsia="仿宋_GB2312" w:hAnsi="华文中宋" w:hint="eastAsia"/>
                <w:bCs/>
                <w:szCs w:val="21"/>
              </w:rPr>
              <w:t>。</w:t>
            </w:r>
            <w:r>
              <w:rPr>
                <w:rFonts w:ascii="仿宋_GB2312" w:eastAsia="仿宋_GB2312" w:hAnsi="华文中宋"/>
                <w:bCs/>
                <w:szCs w:val="21"/>
              </w:rPr>
              <w:t xml:space="preserve"> </w:t>
            </w:r>
          </w:p>
        </w:tc>
      </w:tr>
      <w:tr w:rsidR="00B20D47" w:rsidTr="00952AEA">
        <w:trPr>
          <w:trHeight w:val="1980"/>
          <w:jc w:val="center"/>
        </w:trPr>
        <w:tc>
          <w:tcPr>
            <w:tcW w:w="707"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jc w:val="center"/>
              <w:rPr>
                <w:rFonts w:ascii="仿宋_GB2312" w:eastAsia="仿宋_GB2312" w:hAnsi="Calibri" w:cs="宋体"/>
                <w:kern w:val="0"/>
                <w:szCs w:val="21"/>
              </w:rPr>
            </w:pPr>
            <w:r>
              <w:rPr>
                <w:rFonts w:ascii="仿宋_GB2312" w:eastAsia="仿宋_GB2312" w:hAnsi="Calibri" w:cs="宋体" w:hint="eastAsia"/>
                <w:kern w:val="0"/>
                <w:szCs w:val="21"/>
              </w:rPr>
              <w:t>3</w:t>
            </w:r>
          </w:p>
        </w:tc>
        <w:tc>
          <w:tcPr>
            <w:tcW w:w="4543"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rPr>
                <w:rFonts w:ascii="黑体" w:eastAsia="黑体" w:hAnsi="黑体" w:cs="宋体"/>
                <w:kern w:val="0"/>
                <w:szCs w:val="21"/>
              </w:rPr>
            </w:pPr>
            <w:r>
              <w:rPr>
                <w:rFonts w:ascii="仿宋_GB2312" w:eastAsia="仿宋_GB2312" w:hAnsi="Calibri" w:cs="宋体" w:hint="eastAsia"/>
                <w:kern w:val="0"/>
                <w:szCs w:val="21"/>
              </w:rPr>
              <w:t>评定年度对其食品违法行为行政处罚情况</w:t>
            </w:r>
          </w:p>
        </w:tc>
        <w:tc>
          <w:tcPr>
            <w:tcW w:w="4380"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处罚次数</w:t>
            </w:r>
            <w:r>
              <w:rPr>
                <w:rFonts w:ascii="仿宋_GB2312" w:eastAsia="仿宋_GB2312" w:hAnsi="华文中宋" w:hint="eastAsia"/>
                <w:bCs/>
                <w:szCs w:val="21"/>
                <w:u w:val="single"/>
              </w:rPr>
              <w:t xml:space="preserve">                  </w:t>
            </w:r>
            <w:r>
              <w:rPr>
                <w:rFonts w:ascii="仿宋_GB2312" w:eastAsia="仿宋_GB2312" w:hAnsi="华文中宋" w:hint="eastAsia"/>
                <w:bCs/>
                <w:szCs w:val="21"/>
              </w:rPr>
              <w:t>。</w:t>
            </w:r>
          </w:p>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 xml:space="preserve">罚没款金额 </w:t>
            </w:r>
            <w:r>
              <w:rPr>
                <w:rFonts w:ascii="仿宋_GB2312" w:eastAsia="仿宋_GB2312" w:hAnsi="华文中宋" w:hint="eastAsia"/>
                <w:bCs/>
                <w:szCs w:val="21"/>
                <w:u w:val="single"/>
              </w:rPr>
              <w:t xml:space="preserve">               </w:t>
            </w:r>
            <w:r>
              <w:rPr>
                <w:rFonts w:ascii="仿宋_GB2312" w:eastAsia="仿宋_GB2312" w:hAnsi="华文中宋" w:hint="eastAsia"/>
                <w:bCs/>
                <w:szCs w:val="21"/>
              </w:rPr>
              <w:t>。</w:t>
            </w:r>
          </w:p>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是否责令停产停业</w:t>
            </w:r>
            <w:r>
              <w:rPr>
                <w:rFonts w:ascii="仿宋_GB2312" w:eastAsia="仿宋_GB2312" w:hAnsi="华文中宋" w:hint="eastAsia"/>
                <w:bCs/>
                <w:szCs w:val="21"/>
                <w:u w:val="single"/>
              </w:rPr>
              <w:t xml:space="preserve">          </w:t>
            </w:r>
            <w:r>
              <w:rPr>
                <w:rFonts w:ascii="仿宋_GB2312" w:eastAsia="仿宋_GB2312" w:hAnsi="华文中宋" w:hint="eastAsia"/>
                <w:bCs/>
                <w:szCs w:val="21"/>
              </w:rPr>
              <w:t>。</w:t>
            </w:r>
          </w:p>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 xml:space="preserve">是否吊销许可证 </w:t>
            </w:r>
            <w:r>
              <w:rPr>
                <w:rFonts w:ascii="仿宋_GB2312" w:eastAsia="仿宋_GB2312" w:hAnsi="华文中宋" w:hint="eastAsia"/>
                <w:bCs/>
                <w:szCs w:val="21"/>
                <w:u w:val="single"/>
              </w:rPr>
              <w:t xml:space="preserve">            </w:t>
            </w:r>
            <w:r>
              <w:rPr>
                <w:rFonts w:ascii="仿宋_GB2312" w:eastAsia="仿宋_GB2312" w:hAnsi="华文中宋" w:hint="eastAsia"/>
                <w:bCs/>
                <w:szCs w:val="21"/>
              </w:rPr>
              <w:t xml:space="preserve">。  </w:t>
            </w:r>
          </w:p>
        </w:tc>
      </w:tr>
      <w:tr w:rsidR="00B20D47" w:rsidTr="00952AEA">
        <w:trPr>
          <w:trHeight w:val="1042"/>
          <w:jc w:val="center"/>
        </w:trPr>
        <w:tc>
          <w:tcPr>
            <w:tcW w:w="707"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jc w:val="center"/>
              <w:rPr>
                <w:rFonts w:ascii="仿宋_GB2312" w:eastAsia="仿宋_GB2312" w:hAnsi="Calibri" w:cs="宋体"/>
                <w:kern w:val="0"/>
                <w:szCs w:val="21"/>
              </w:rPr>
            </w:pPr>
            <w:r>
              <w:rPr>
                <w:rFonts w:ascii="仿宋_GB2312" w:eastAsia="仿宋_GB2312" w:hAnsi="Calibri" w:cs="宋体" w:hint="eastAsia"/>
                <w:kern w:val="0"/>
                <w:szCs w:val="21"/>
              </w:rPr>
              <w:t>4</w:t>
            </w:r>
          </w:p>
        </w:tc>
        <w:tc>
          <w:tcPr>
            <w:tcW w:w="4543"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rPr>
                <w:rFonts w:ascii="仿宋_GB2312" w:eastAsia="仿宋_GB2312" w:hAnsi="华文中宋"/>
                <w:bCs/>
                <w:szCs w:val="21"/>
              </w:rPr>
            </w:pPr>
            <w:r>
              <w:rPr>
                <w:rFonts w:ascii="仿宋_GB2312" w:eastAsia="仿宋_GB2312" w:hAnsi="Calibri" w:cs="宋体" w:hint="eastAsia"/>
                <w:kern w:val="0"/>
                <w:szCs w:val="21"/>
              </w:rPr>
              <w:t>评定年度内是否存在向监管部门和其他相关行政部门提供虚假材料或隐瞒事实的情况</w:t>
            </w:r>
          </w:p>
        </w:tc>
        <w:tc>
          <w:tcPr>
            <w:tcW w:w="4380"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若存在，请详细填写</w:t>
            </w:r>
          </w:p>
        </w:tc>
      </w:tr>
      <w:tr w:rsidR="00B20D47" w:rsidTr="00952AEA">
        <w:trPr>
          <w:trHeight w:val="926"/>
          <w:jc w:val="center"/>
        </w:trPr>
        <w:tc>
          <w:tcPr>
            <w:tcW w:w="707"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jc w:val="center"/>
              <w:rPr>
                <w:rFonts w:ascii="仿宋_GB2312" w:eastAsia="仿宋_GB2312" w:hAnsi="Calibri" w:cs="宋体"/>
                <w:kern w:val="0"/>
                <w:szCs w:val="21"/>
              </w:rPr>
            </w:pPr>
            <w:r>
              <w:rPr>
                <w:rFonts w:ascii="仿宋_GB2312" w:eastAsia="仿宋_GB2312" w:hAnsi="Calibri" w:cs="宋体" w:hint="eastAsia"/>
                <w:kern w:val="0"/>
                <w:szCs w:val="21"/>
              </w:rPr>
              <w:t>5、</w:t>
            </w:r>
          </w:p>
        </w:tc>
        <w:tc>
          <w:tcPr>
            <w:tcW w:w="4543"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rPr>
                <w:rFonts w:ascii="仿宋_GB2312" w:eastAsia="仿宋_GB2312" w:hAnsi="华文中宋"/>
                <w:bCs/>
                <w:szCs w:val="21"/>
              </w:rPr>
            </w:pPr>
            <w:r>
              <w:rPr>
                <w:rFonts w:ascii="仿宋_GB2312" w:eastAsia="仿宋_GB2312" w:hAnsi="Calibri" w:cs="宋体" w:hint="eastAsia"/>
                <w:kern w:val="0"/>
                <w:szCs w:val="21"/>
              </w:rPr>
              <w:t>评定年度内是否发生重大食品安全事件或食品安全违法行为并造成不良社会影响</w:t>
            </w:r>
          </w:p>
        </w:tc>
        <w:tc>
          <w:tcPr>
            <w:tcW w:w="4380"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spacing w:line="360" w:lineRule="auto"/>
              <w:rPr>
                <w:rFonts w:ascii="仿宋_GB2312" w:eastAsia="仿宋_GB2312" w:hAnsi="华文中宋"/>
                <w:bCs/>
                <w:szCs w:val="21"/>
              </w:rPr>
            </w:pPr>
            <w:r>
              <w:rPr>
                <w:rFonts w:ascii="仿宋_GB2312" w:eastAsia="仿宋_GB2312" w:hAnsi="华文中宋" w:hint="eastAsia"/>
                <w:bCs/>
                <w:szCs w:val="21"/>
              </w:rPr>
              <w:t>若发生，请详细填写</w:t>
            </w:r>
          </w:p>
        </w:tc>
      </w:tr>
      <w:tr w:rsidR="00B20D47" w:rsidTr="00952AEA">
        <w:trPr>
          <w:trHeight w:val="653"/>
          <w:jc w:val="center"/>
        </w:trPr>
        <w:tc>
          <w:tcPr>
            <w:tcW w:w="707"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jc w:val="center"/>
              <w:rPr>
                <w:rFonts w:ascii="仿宋_GB2312" w:eastAsia="仿宋_GB2312" w:hAnsi="Calibri" w:cs="宋体"/>
                <w:kern w:val="0"/>
                <w:szCs w:val="21"/>
              </w:rPr>
            </w:pPr>
            <w:r>
              <w:rPr>
                <w:rFonts w:ascii="仿宋_GB2312" w:eastAsia="仿宋_GB2312" w:hAnsi="Calibri" w:cs="宋体" w:hint="eastAsia"/>
                <w:kern w:val="0"/>
                <w:szCs w:val="21"/>
              </w:rPr>
              <w:t>6</w:t>
            </w:r>
          </w:p>
        </w:tc>
        <w:tc>
          <w:tcPr>
            <w:tcW w:w="4543"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rPr>
                <w:rFonts w:ascii="仿宋_GB2312" w:eastAsia="仿宋_GB2312" w:hAnsi="Calibri" w:cs="宋体"/>
                <w:kern w:val="0"/>
                <w:szCs w:val="21"/>
              </w:rPr>
            </w:pPr>
            <w:r>
              <w:rPr>
                <w:rFonts w:ascii="仿宋_GB2312" w:eastAsia="仿宋_GB2312" w:hAnsi="Calibri" w:cs="宋体" w:hint="eastAsia"/>
                <w:kern w:val="0"/>
                <w:szCs w:val="21"/>
              </w:rPr>
              <w:t>上一年度食品安全信用等级</w:t>
            </w:r>
          </w:p>
        </w:tc>
        <w:tc>
          <w:tcPr>
            <w:tcW w:w="4380"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spacing w:line="360" w:lineRule="auto"/>
              <w:rPr>
                <w:rFonts w:ascii="仿宋_GB2312" w:eastAsia="仿宋_GB2312" w:hAnsi="华文中宋"/>
                <w:bCs/>
                <w:szCs w:val="21"/>
              </w:rPr>
            </w:pPr>
          </w:p>
        </w:tc>
      </w:tr>
      <w:tr w:rsidR="00B20D47" w:rsidTr="00952AEA">
        <w:trPr>
          <w:trHeight w:val="960"/>
          <w:jc w:val="center"/>
        </w:trPr>
        <w:tc>
          <w:tcPr>
            <w:tcW w:w="707"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jc w:val="center"/>
              <w:rPr>
                <w:rFonts w:ascii="仿宋_GB2312" w:eastAsia="仿宋_GB2312" w:hAnsi="Calibri" w:cs="宋体"/>
                <w:kern w:val="0"/>
                <w:szCs w:val="21"/>
              </w:rPr>
            </w:pPr>
            <w:r>
              <w:rPr>
                <w:rFonts w:ascii="仿宋_GB2312" w:eastAsia="仿宋_GB2312" w:hAnsi="Calibri" w:cs="宋体" w:hint="eastAsia"/>
                <w:kern w:val="0"/>
                <w:szCs w:val="21"/>
              </w:rPr>
              <w:t>7</w:t>
            </w:r>
          </w:p>
        </w:tc>
        <w:tc>
          <w:tcPr>
            <w:tcW w:w="4543"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adjustRightInd w:val="0"/>
              <w:snapToGrid w:val="0"/>
              <w:rPr>
                <w:rFonts w:ascii="仿宋_GB2312" w:eastAsia="仿宋_GB2312" w:hAnsi="Calibri" w:cs="宋体"/>
                <w:kern w:val="0"/>
                <w:szCs w:val="21"/>
              </w:rPr>
            </w:pPr>
            <w:r>
              <w:rPr>
                <w:rFonts w:ascii="仿宋_GB2312" w:eastAsia="仿宋_GB2312" w:hAnsi="Calibri" w:cs="宋体" w:hint="eastAsia"/>
                <w:kern w:val="0"/>
                <w:szCs w:val="21"/>
              </w:rPr>
              <w:t xml:space="preserve">其他需要说明的情况 </w:t>
            </w:r>
          </w:p>
        </w:tc>
        <w:tc>
          <w:tcPr>
            <w:tcW w:w="4380" w:type="dxa"/>
            <w:tcBorders>
              <w:top w:val="single" w:sz="4" w:space="0" w:color="auto"/>
              <w:left w:val="single" w:sz="4" w:space="0" w:color="auto"/>
              <w:bottom w:val="single" w:sz="4" w:space="0" w:color="auto"/>
              <w:right w:val="single" w:sz="4" w:space="0" w:color="auto"/>
            </w:tcBorders>
            <w:vAlign w:val="center"/>
          </w:tcPr>
          <w:p w:rsidR="00B20D47" w:rsidRDefault="00B20D47" w:rsidP="00952AEA">
            <w:pPr>
              <w:spacing w:line="360" w:lineRule="auto"/>
              <w:rPr>
                <w:rFonts w:ascii="仿宋_GB2312" w:eastAsia="仿宋_GB2312" w:hAnsi="华文中宋"/>
                <w:bCs/>
                <w:szCs w:val="21"/>
              </w:rPr>
            </w:pPr>
          </w:p>
        </w:tc>
      </w:tr>
    </w:tbl>
    <w:p w:rsidR="00B20D47" w:rsidRDefault="00B20D47" w:rsidP="00B20D47">
      <w:pPr>
        <w:rPr>
          <w:rFonts w:ascii="仿宋_GB2312" w:eastAsia="仿宋_GB2312" w:hAnsi="Calibri" w:cs="宋体"/>
          <w:kern w:val="0"/>
          <w:szCs w:val="21"/>
        </w:rPr>
      </w:pPr>
      <w:r>
        <w:rPr>
          <w:rFonts w:ascii="仿宋_GB2312" w:eastAsia="仿宋_GB2312" w:hAnsi="Calibri" w:cs="宋体" w:hint="eastAsia"/>
          <w:kern w:val="0"/>
          <w:szCs w:val="21"/>
        </w:rPr>
        <w:t>注：该表</w:t>
      </w:r>
      <w:proofErr w:type="gramStart"/>
      <w:r>
        <w:rPr>
          <w:rFonts w:ascii="仿宋_GB2312" w:eastAsia="仿宋_GB2312" w:hAnsi="Calibri" w:cs="宋体" w:hint="eastAsia"/>
          <w:kern w:val="0"/>
          <w:szCs w:val="21"/>
        </w:rPr>
        <w:t>每家待评企业</w:t>
      </w:r>
      <w:proofErr w:type="gramEnd"/>
      <w:r>
        <w:rPr>
          <w:rFonts w:ascii="仿宋_GB2312" w:eastAsia="仿宋_GB2312" w:hAnsi="Calibri" w:cs="宋体" w:hint="eastAsia"/>
          <w:kern w:val="0"/>
          <w:szCs w:val="21"/>
        </w:rPr>
        <w:t>填写一份。</w:t>
      </w:r>
    </w:p>
    <w:p w:rsidR="00B20D47" w:rsidRDefault="00B20D47" w:rsidP="00B20D47">
      <w:pPr>
        <w:tabs>
          <w:tab w:val="left" w:pos="7265"/>
        </w:tabs>
        <w:spacing w:line="360" w:lineRule="auto"/>
        <w:ind w:left="-106"/>
        <w:jc w:val="left"/>
        <w:rPr>
          <w:rFonts w:ascii="仿宋_GB2312" w:eastAsia="仿宋_GB2312" w:hAnsi="Arial" w:hint="eastAsia"/>
          <w:bCs/>
          <w:sz w:val="30"/>
          <w:szCs w:val="30"/>
        </w:rPr>
      </w:pPr>
    </w:p>
    <w:p w:rsidR="00B20D47" w:rsidRDefault="00B20D47" w:rsidP="00B20D47">
      <w:pPr>
        <w:tabs>
          <w:tab w:val="left" w:pos="7265"/>
        </w:tabs>
        <w:spacing w:line="360" w:lineRule="auto"/>
        <w:ind w:left="-106"/>
        <w:jc w:val="left"/>
        <w:rPr>
          <w:rFonts w:ascii="黑体" w:eastAsia="黑体" w:hAnsi="Arial" w:hint="eastAsia"/>
          <w:bCs/>
          <w:sz w:val="32"/>
          <w:szCs w:val="32"/>
        </w:rPr>
      </w:pPr>
    </w:p>
    <w:p w:rsidR="00B20D47" w:rsidRPr="000025DB" w:rsidRDefault="00B20D47" w:rsidP="00B20D47">
      <w:pPr>
        <w:tabs>
          <w:tab w:val="left" w:pos="7265"/>
        </w:tabs>
        <w:spacing w:line="360" w:lineRule="auto"/>
        <w:ind w:left="-106"/>
        <w:jc w:val="left"/>
        <w:rPr>
          <w:rFonts w:ascii="黑体" w:eastAsia="黑体" w:hAnsi="Arial" w:hint="eastAsia"/>
          <w:bCs/>
          <w:sz w:val="32"/>
          <w:szCs w:val="32"/>
        </w:rPr>
      </w:pPr>
      <w:r w:rsidRPr="000025DB">
        <w:rPr>
          <w:rFonts w:ascii="黑体" w:eastAsia="黑体" w:hAnsi="Arial" w:hint="eastAsia"/>
          <w:bCs/>
          <w:sz w:val="32"/>
          <w:szCs w:val="32"/>
        </w:rPr>
        <w:lastRenderedPageBreak/>
        <w:t>附件3</w:t>
      </w:r>
    </w:p>
    <w:p w:rsidR="00B20D47" w:rsidRPr="002C1477" w:rsidRDefault="00B20D47" w:rsidP="00B20D47">
      <w:pPr>
        <w:spacing w:line="360" w:lineRule="auto"/>
        <w:jc w:val="center"/>
        <w:rPr>
          <w:rFonts w:ascii="华文中宋" w:eastAsia="华文中宋" w:hAnsi="华文中宋"/>
          <w:b/>
          <w:sz w:val="30"/>
          <w:szCs w:val="30"/>
        </w:rPr>
      </w:pPr>
      <w:r>
        <w:rPr>
          <w:rFonts w:ascii="华文中宋" w:eastAsia="华文中宋" w:hAnsi="华文中宋" w:hint="eastAsia"/>
          <w:b/>
          <w:sz w:val="30"/>
          <w:szCs w:val="30"/>
        </w:rPr>
        <w:t>上海市食品生产企业食品安全信用等级初评结果告知书</w:t>
      </w:r>
    </w:p>
    <w:p w:rsidR="00B20D47" w:rsidRPr="002C1477" w:rsidRDefault="00B20D47" w:rsidP="00B20D47">
      <w:pPr>
        <w:spacing w:line="360" w:lineRule="auto"/>
        <w:jc w:val="center"/>
        <w:rPr>
          <w:rFonts w:ascii="华文中宋" w:eastAsia="华文中宋" w:hAnsi="华文中宋"/>
          <w:b/>
          <w:sz w:val="30"/>
          <w:szCs w:val="30"/>
        </w:rPr>
      </w:pPr>
      <w:r w:rsidRPr="002C1477">
        <w:rPr>
          <w:rFonts w:ascii="华文中宋" w:eastAsia="华文中宋" w:hAnsi="华文中宋" w:hint="eastAsia"/>
          <w:b/>
          <w:sz w:val="30"/>
          <w:szCs w:val="30"/>
        </w:rPr>
        <w:t xml:space="preserve">（20 </w:t>
      </w:r>
      <w:r w:rsidRPr="002C1477">
        <w:rPr>
          <w:rFonts w:ascii="华文中宋" w:eastAsia="华文中宋" w:hAnsi="华文中宋" w:hint="eastAsia"/>
          <w:b/>
          <w:sz w:val="30"/>
          <w:szCs w:val="30"/>
          <w:u w:val="single"/>
        </w:rPr>
        <w:t xml:space="preserve">   </w:t>
      </w:r>
      <w:r w:rsidRPr="002C1477">
        <w:rPr>
          <w:rFonts w:ascii="华文中宋" w:eastAsia="华文中宋" w:hAnsi="华文中宋" w:hint="eastAsia"/>
          <w:b/>
          <w:sz w:val="30"/>
          <w:szCs w:val="30"/>
        </w:rPr>
        <w:t>年度）</w:t>
      </w:r>
    </w:p>
    <w:p w:rsidR="00B20D47" w:rsidRPr="002C1477" w:rsidRDefault="00B20D47" w:rsidP="00B20D47">
      <w:pPr>
        <w:spacing w:line="360" w:lineRule="auto"/>
        <w:ind w:right="1124"/>
        <w:jc w:val="center"/>
        <w:rPr>
          <w:rFonts w:ascii="仿宋_GB2312" w:eastAsia="仿宋_GB2312" w:hAnsi="华文中宋"/>
          <w:b/>
          <w:sz w:val="28"/>
          <w:szCs w:val="28"/>
        </w:rPr>
      </w:pPr>
      <w:r>
        <w:rPr>
          <w:rFonts w:ascii="仿宋_GB2312" w:eastAsia="仿宋_GB2312" w:hAnsi="华文中宋" w:hint="eastAsia"/>
          <w:b/>
          <w:sz w:val="28"/>
          <w:szCs w:val="28"/>
        </w:rPr>
        <w:t xml:space="preserve">                                 </w:t>
      </w:r>
      <w:r w:rsidRPr="002C1477">
        <w:rPr>
          <w:rFonts w:ascii="仿宋_GB2312" w:eastAsia="仿宋_GB2312" w:hAnsi="华文中宋" w:hint="eastAsia"/>
          <w:b/>
          <w:sz w:val="28"/>
          <w:szCs w:val="28"/>
        </w:rPr>
        <w:t xml:space="preserve">编号：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3311"/>
      </w:tblGrid>
      <w:tr w:rsidR="00B20D47" w:rsidRPr="002C1477" w:rsidTr="00952AEA">
        <w:trPr>
          <w:trHeight w:val="540"/>
        </w:trPr>
        <w:tc>
          <w:tcPr>
            <w:tcW w:w="5211" w:type="dxa"/>
            <w:tcBorders>
              <w:top w:val="single" w:sz="4" w:space="0" w:color="000000"/>
              <w:left w:val="single" w:sz="4" w:space="0" w:color="000000"/>
              <w:bottom w:val="single" w:sz="4" w:space="0" w:color="000000"/>
              <w:right w:val="single" w:sz="4" w:space="0" w:color="000000"/>
            </w:tcBorders>
          </w:tcPr>
          <w:p w:rsidR="00B20D47" w:rsidRPr="006E6D1C" w:rsidRDefault="00B20D47" w:rsidP="00952AEA">
            <w:pPr>
              <w:spacing w:line="360" w:lineRule="auto"/>
              <w:jc w:val="left"/>
              <w:rPr>
                <w:rFonts w:ascii="仿宋_GB2312" w:eastAsia="仿宋_GB2312" w:hAnsi="华文中宋"/>
                <w:sz w:val="28"/>
                <w:szCs w:val="28"/>
              </w:rPr>
            </w:pPr>
            <w:r w:rsidRPr="006E6D1C">
              <w:rPr>
                <w:rFonts w:ascii="仿宋_GB2312" w:eastAsia="仿宋_GB2312" w:hAnsi="华文中宋" w:hint="eastAsia"/>
                <w:sz w:val="28"/>
                <w:szCs w:val="28"/>
              </w:rPr>
              <w:t>单位名称：</w:t>
            </w:r>
          </w:p>
        </w:tc>
        <w:tc>
          <w:tcPr>
            <w:tcW w:w="3311" w:type="dxa"/>
            <w:tcBorders>
              <w:top w:val="single" w:sz="4" w:space="0" w:color="000000"/>
              <w:left w:val="single" w:sz="4" w:space="0" w:color="000000"/>
              <w:bottom w:val="single" w:sz="4" w:space="0" w:color="000000"/>
              <w:right w:val="single" w:sz="4" w:space="0" w:color="000000"/>
            </w:tcBorders>
          </w:tcPr>
          <w:p w:rsidR="00B20D47" w:rsidRPr="006E6D1C" w:rsidRDefault="00B20D47" w:rsidP="00952AEA">
            <w:pPr>
              <w:spacing w:line="360" w:lineRule="auto"/>
              <w:jc w:val="left"/>
              <w:rPr>
                <w:rFonts w:ascii="仿宋_GB2312" w:eastAsia="仿宋_GB2312" w:hAnsi="华文中宋"/>
                <w:sz w:val="28"/>
                <w:szCs w:val="28"/>
              </w:rPr>
            </w:pPr>
            <w:r w:rsidRPr="006E6D1C">
              <w:rPr>
                <w:rFonts w:ascii="仿宋_GB2312" w:eastAsia="仿宋_GB2312" w:hAnsi="华文中宋" w:hint="eastAsia"/>
                <w:sz w:val="28"/>
                <w:szCs w:val="28"/>
              </w:rPr>
              <w:t>法定代表人：</w:t>
            </w:r>
          </w:p>
        </w:tc>
      </w:tr>
      <w:tr w:rsidR="00B20D47" w:rsidRPr="002C1477" w:rsidTr="00952AEA">
        <w:trPr>
          <w:trHeight w:val="664"/>
        </w:trPr>
        <w:tc>
          <w:tcPr>
            <w:tcW w:w="5211" w:type="dxa"/>
            <w:tcBorders>
              <w:top w:val="single" w:sz="4" w:space="0" w:color="000000"/>
              <w:left w:val="single" w:sz="4" w:space="0" w:color="000000"/>
              <w:bottom w:val="single" w:sz="4" w:space="0" w:color="000000"/>
              <w:right w:val="single" w:sz="4" w:space="0" w:color="000000"/>
            </w:tcBorders>
          </w:tcPr>
          <w:p w:rsidR="00B20D47" w:rsidRPr="006E6D1C" w:rsidRDefault="00B20D47" w:rsidP="00952AEA">
            <w:pPr>
              <w:spacing w:line="360" w:lineRule="auto"/>
              <w:jc w:val="left"/>
              <w:rPr>
                <w:rFonts w:ascii="仿宋_GB2312" w:eastAsia="仿宋_GB2312" w:hAnsi="华文中宋"/>
                <w:sz w:val="28"/>
                <w:szCs w:val="28"/>
              </w:rPr>
            </w:pPr>
            <w:r w:rsidRPr="006E6D1C">
              <w:rPr>
                <w:rFonts w:ascii="仿宋_GB2312" w:eastAsia="仿宋_GB2312" w:hAnsi="华文中宋" w:hint="eastAsia"/>
                <w:sz w:val="28"/>
                <w:szCs w:val="28"/>
              </w:rPr>
              <w:t>单位地址：</w:t>
            </w:r>
          </w:p>
        </w:tc>
        <w:tc>
          <w:tcPr>
            <w:tcW w:w="3311" w:type="dxa"/>
            <w:tcBorders>
              <w:top w:val="single" w:sz="4" w:space="0" w:color="000000"/>
              <w:left w:val="single" w:sz="4" w:space="0" w:color="000000"/>
              <w:bottom w:val="single" w:sz="4" w:space="0" w:color="000000"/>
              <w:right w:val="single" w:sz="4" w:space="0" w:color="000000"/>
            </w:tcBorders>
          </w:tcPr>
          <w:p w:rsidR="00B20D47" w:rsidRPr="006E6D1C" w:rsidRDefault="00B20D47" w:rsidP="00952AEA">
            <w:pPr>
              <w:spacing w:line="360" w:lineRule="auto"/>
              <w:jc w:val="left"/>
              <w:rPr>
                <w:rFonts w:ascii="仿宋_GB2312" w:eastAsia="仿宋_GB2312" w:hAnsi="华文中宋"/>
                <w:sz w:val="28"/>
                <w:szCs w:val="28"/>
              </w:rPr>
            </w:pPr>
            <w:r w:rsidRPr="006E6D1C">
              <w:rPr>
                <w:rFonts w:ascii="仿宋_GB2312" w:eastAsia="仿宋_GB2312" w:hAnsi="华文中宋" w:hint="eastAsia"/>
                <w:sz w:val="28"/>
                <w:szCs w:val="28"/>
              </w:rPr>
              <w:t>生产许可证号：</w:t>
            </w:r>
          </w:p>
        </w:tc>
      </w:tr>
      <w:tr w:rsidR="00B20D47" w:rsidRPr="002C1477" w:rsidTr="00952AEA">
        <w:trPr>
          <w:trHeight w:val="7860"/>
        </w:trPr>
        <w:tc>
          <w:tcPr>
            <w:tcW w:w="8522" w:type="dxa"/>
            <w:gridSpan w:val="2"/>
            <w:tcBorders>
              <w:top w:val="single" w:sz="4" w:space="0" w:color="000000"/>
              <w:left w:val="single" w:sz="4" w:space="0" w:color="000000"/>
              <w:bottom w:val="single" w:sz="4" w:space="0" w:color="auto"/>
              <w:right w:val="single" w:sz="4" w:space="0" w:color="000000"/>
            </w:tcBorders>
          </w:tcPr>
          <w:p w:rsidR="00B20D47" w:rsidRPr="006E6D1C" w:rsidRDefault="00B20D47" w:rsidP="00952AEA">
            <w:pPr>
              <w:spacing w:line="360" w:lineRule="auto"/>
              <w:ind w:firstLineChars="200" w:firstLine="560"/>
              <w:jc w:val="left"/>
              <w:rPr>
                <w:rFonts w:ascii="仿宋_GB2312" w:eastAsia="仿宋_GB2312" w:hAnsi="华文中宋"/>
                <w:bCs/>
                <w:sz w:val="28"/>
                <w:szCs w:val="28"/>
              </w:rPr>
            </w:pPr>
            <w:r w:rsidRPr="002C1477">
              <w:rPr>
                <w:rFonts w:ascii="仿宋_GB2312" w:eastAsia="仿宋_GB2312" w:hAnsi="华文中宋" w:hint="eastAsia"/>
                <w:sz w:val="28"/>
                <w:szCs w:val="28"/>
              </w:rPr>
              <w:t>根据《</w:t>
            </w:r>
            <w:r w:rsidRPr="006E6D1C">
              <w:rPr>
                <w:rFonts w:ascii="仿宋_GB2312" w:eastAsia="仿宋_GB2312" w:hAnsi="华文中宋" w:hint="eastAsia"/>
                <w:bCs/>
                <w:sz w:val="28"/>
                <w:szCs w:val="28"/>
              </w:rPr>
              <w:t>上海市食品生产企业食品安全风险与信用分级监管办法</w:t>
            </w:r>
            <w:r w:rsidRPr="002C1477">
              <w:rPr>
                <w:rFonts w:ascii="仿宋_GB2312" w:eastAsia="仿宋_GB2312" w:hAnsi="华文中宋" w:hint="eastAsia"/>
                <w:bCs/>
                <w:sz w:val="28"/>
                <w:szCs w:val="28"/>
              </w:rPr>
              <w:t>》的</w:t>
            </w:r>
            <w:r w:rsidRPr="002C1477">
              <w:rPr>
                <w:rFonts w:ascii="仿宋_GB2312" w:eastAsia="仿宋_GB2312" w:hAnsi="华文中宋" w:hint="eastAsia"/>
                <w:sz w:val="28"/>
                <w:szCs w:val="28"/>
              </w:rPr>
              <w:t>规定，</w:t>
            </w:r>
            <w:r>
              <w:rPr>
                <w:rFonts w:ascii="仿宋_GB2312" w:eastAsia="仿宋_GB2312" w:hAnsi="华文中宋" w:hint="eastAsia"/>
                <w:sz w:val="28"/>
                <w:szCs w:val="28"/>
              </w:rPr>
              <w:t>我局委托</w:t>
            </w:r>
            <w:r>
              <w:rPr>
                <w:rFonts w:ascii="仿宋_GB2312" w:eastAsia="仿宋_GB2312" w:hAnsi="华文中宋"/>
                <w:sz w:val="28"/>
                <w:szCs w:val="28"/>
              </w:rPr>
              <w:t xml:space="preserve"> </w:t>
            </w:r>
            <w:r w:rsidRPr="006E6D1C">
              <w:rPr>
                <w:rFonts w:ascii="仿宋_GB2312" w:eastAsia="仿宋_GB2312" w:hAnsi="华文中宋"/>
                <w:sz w:val="28"/>
                <w:szCs w:val="28"/>
              </w:rPr>
              <w:t>XXXX</w:t>
            </w:r>
            <w:r>
              <w:rPr>
                <w:rFonts w:ascii="仿宋_GB2312" w:eastAsia="仿宋_GB2312" w:hAnsi="华文中宋" w:hint="eastAsia"/>
                <w:sz w:val="28"/>
                <w:szCs w:val="28"/>
              </w:rPr>
              <w:t>（受委托的评定机构名称）对你单位20  年度食品安全信用等级进行了评定，拟</w:t>
            </w:r>
            <w:r w:rsidRPr="002C1477">
              <w:rPr>
                <w:rFonts w:ascii="仿宋_GB2312" w:eastAsia="仿宋_GB2312" w:hAnsi="华文中宋" w:hint="eastAsia"/>
                <w:sz w:val="28"/>
                <w:szCs w:val="28"/>
              </w:rPr>
              <w:t>评定为：</w:t>
            </w:r>
          </w:p>
          <w:p w:rsidR="00B20D47" w:rsidRPr="006E6D1C" w:rsidRDefault="00B20D47" w:rsidP="00952AEA">
            <w:pPr>
              <w:spacing w:line="360" w:lineRule="auto"/>
              <w:jc w:val="center"/>
              <w:rPr>
                <w:rFonts w:ascii="仿宋_GB2312" w:eastAsia="仿宋_GB2312" w:hAnsi="华文中宋"/>
                <w:b/>
                <w:sz w:val="30"/>
                <w:szCs w:val="30"/>
              </w:rPr>
            </w:pPr>
            <w:r w:rsidRPr="002C1477">
              <w:rPr>
                <w:rFonts w:ascii="仿宋_GB2312" w:eastAsia="仿宋_GB2312" w:hAnsi="华文中宋" w:hint="eastAsia"/>
                <w:b/>
                <w:sz w:val="30"/>
                <w:szCs w:val="30"/>
              </w:rPr>
              <w:t>X</w:t>
            </w:r>
          </w:p>
          <w:p w:rsidR="00B20D47" w:rsidRPr="006E6D1C" w:rsidRDefault="00B20D47" w:rsidP="00952AEA">
            <w:pPr>
              <w:spacing w:line="360" w:lineRule="auto"/>
              <w:jc w:val="left"/>
              <w:rPr>
                <w:rFonts w:ascii="仿宋_GB2312" w:eastAsia="仿宋_GB2312" w:hAnsi="华文中宋"/>
                <w:sz w:val="28"/>
                <w:szCs w:val="28"/>
              </w:rPr>
            </w:pPr>
            <w:r w:rsidRPr="006E6D1C">
              <w:rPr>
                <w:rFonts w:ascii="仿宋_GB2312" w:eastAsia="仿宋_GB2312" w:hAnsi="华文中宋" w:hint="eastAsia"/>
                <w:sz w:val="28"/>
                <w:szCs w:val="28"/>
              </w:rPr>
              <w:t>具体理由如下：</w:t>
            </w:r>
          </w:p>
          <w:p w:rsidR="00B20D47" w:rsidRPr="006E6D1C" w:rsidRDefault="00B20D47" w:rsidP="00952AEA">
            <w:pPr>
              <w:spacing w:line="360" w:lineRule="auto"/>
              <w:jc w:val="left"/>
              <w:rPr>
                <w:rFonts w:ascii="仿宋_GB2312" w:eastAsia="仿宋_GB2312" w:hAnsi="华文中宋"/>
                <w:sz w:val="28"/>
                <w:szCs w:val="28"/>
              </w:rPr>
            </w:pPr>
            <w:r w:rsidRPr="006E6D1C">
              <w:rPr>
                <w:rFonts w:ascii="仿宋_GB2312" w:eastAsia="仿宋_GB2312" w:hAnsi="华文中宋" w:hint="eastAsia"/>
                <w:sz w:val="28"/>
                <w:szCs w:val="28"/>
              </w:rPr>
              <w:t>1、</w:t>
            </w:r>
          </w:p>
          <w:p w:rsidR="00B20D47" w:rsidRPr="006E6D1C" w:rsidRDefault="00B20D47" w:rsidP="00952AEA">
            <w:pPr>
              <w:spacing w:line="360" w:lineRule="auto"/>
              <w:jc w:val="left"/>
              <w:rPr>
                <w:rFonts w:ascii="仿宋_GB2312" w:eastAsia="仿宋_GB2312" w:hAnsi="华文中宋"/>
                <w:sz w:val="28"/>
                <w:szCs w:val="28"/>
              </w:rPr>
            </w:pPr>
            <w:r w:rsidRPr="006E6D1C">
              <w:rPr>
                <w:rFonts w:ascii="仿宋_GB2312" w:eastAsia="仿宋_GB2312" w:hAnsi="华文中宋" w:hint="eastAsia"/>
                <w:sz w:val="28"/>
                <w:szCs w:val="28"/>
              </w:rPr>
              <w:t>2、</w:t>
            </w:r>
          </w:p>
          <w:p w:rsidR="00B20D47" w:rsidRPr="006E6D1C" w:rsidRDefault="00B20D47" w:rsidP="00952AEA">
            <w:pPr>
              <w:spacing w:line="360" w:lineRule="auto"/>
              <w:ind w:right="960"/>
              <w:jc w:val="center"/>
              <w:rPr>
                <w:rFonts w:ascii="仿宋_GB2312" w:eastAsia="仿宋_GB2312" w:hAnsi="华文中宋"/>
                <w:bCs/>
                <w:sz w:val="28"/>
                <w:szCs w:val="28"/>
              </w:rPr>
            </w:pPr>
            <w:r w:rsidRPr="006E6D1C">
              <w:rPr>
                <w:rFonts w:ascii="仿宋_GB2312" w:eastAsia="仿宋_GB2312" w:hAnsi="华文中宋" w:hint="eastAsia"/>
                <w:bCs/>
                <w:sz w:val="28"/>
                <w:szCs w:val="28"/>
              </w:rPr>
              <w:t xml:space="preserve">                               监管部门（盖章）</w:t>
            </w:r>
          </w:p>
          <w:p w:rsidR="00B20D47" w:rsidRPr="006E6D1C" w:rsidRDefault="00B20D47" w:rsidP="00952AEA">
            <w:pPr>
              <w:spacing w:line="360" w:lineRule="auto"/>
              <w:jc w:val="center"/>
              <w:rPr>
                <w:rFonts w:ascii="仿宋_GB2312" w:eastAsia="仿宋_GB2312" w:hAnsi="华文中宋"/>
                <w:bCs/>
                <w:sz w:val="28"/>
                <w:szCs w:val="28"/>
              </w:rPr>
            </w:pPr>
            <w:r w:rsidRPr="006E6D1C">
              <w:rPr>
                <w:rFonts w:ascii="仿宋_GB2312" w:eastAsia="仿宋_GB2312" w:hAnsi="华文中宋" w:hint="eastAsia"/>
                <w:bCs/>
                <w:sz w:val="28"/>
                <w:szCs w:val="28"/>
              </w:rPr>
              <w:t xml:space="preserve">                          20   年   月   日</w:t>
            </w:r>
          </w:p>
          <w:p w:rsidR="00B20D47" w:rsidRPr="006E6D1C" w:rsidRDefault="00B20D47" w:rsidP="00952AEA">
            <w:pPr>
              <w:spacing w:line="360" w:lineRule="auto"/>
              <w:ind w:firstLineChars="200" w:firstLine="560"/>
              <w:jc w:val="left"/>
              <w:rPr>
                <w:rFonts w:ascii="仿宋_GB2312" w:eastAsia="仿宋_GB2312" w:hAnsi="华文中宋"/>
                <w:bCs/>
                <w:sz w:val="28"/>
                <w:szCs w:val="28"/>
              </w:rPr>
            </w:pPr>
            <w:r w:rsidRPr="006E6D1C">
              <w:rPr>
                <w:rFonts w:ascii="仿宋_GB2312" w:eastAsia="仿宋_GB2312" w:hAnsi="华文中宋" w:hint="eastAsia"/>
                <w:bCs/>
                <w:sz w:val="28"/>
                <w:szCs w:val="28"/>
              </w:rPr>
              <w:t>如有异议，请于</w:t>
            </w:r>
            <w:r>
              <w:rPr>
                <w:rFonts w:ascii="仿宋_GB2312" w:eastAsia="仿宋_GB2312" w:hAnsi="华文中宋" w:hint="eastAsia"/>
                <w:bCs/>
                <w:sz w:val="28"/>
                <w:szCs w:val="28"/>
              </w:rPr>
              <w:t>收到本告知书之日起5个工作日内，</w:t>
            </w:r>
            <w:r w:rsidRPr="006E6D1C">
              <w:rPr>
                <w:rFonts w:ascii="仿宋_GB2312" w:eastAsia="仿宋_GB2312" w:hAnsi="华文中宋" w:hint="eastAsia"/>
                <w:bCs/>
                <w:sz w:val="28"/>
                <w:szCs w:val="28"/>
              </w:rPr>
              <w:t>向XXXX（受委托评定的评定机构）书面提出，并提供相应依据。</w:t>
            </w:r>
          </w:p>
          <w:p w:rsidR="00B20D47" w:rsidRPr="006E6D1C" w:rsidRDefault="00B20D47" w:rsidP="00952AEA">
            <w:pPr>
              <w:spacing w:line="360" w:lineRule="auto"/>
              <w:jc w:val="left"/>
              <w:rPr>
                <w:rFonts w:ascii="仿宋_GB2312" w:eastAsia="仿宋_GB2312" w:hAnsi="华文中宋"/>
                <w:bCs/>
                <w:sz w:val="28"/>
                <w:szCs w:val="28"/>
              </w:rPr>
            </w:pPr>
            <w:r w:rsidRPr="006E6D1C">
              <w:rPr>
                <w:rFonts w:ascii="仿宋_GB2312" w:eastAsia="仿宋_GB2312" w:hAnsi="华文中宋" w:hint="eastAsia"/>
                <w:bCs/>
                <w:sz w:val="28"/>
                <w:szCs w:val="28"/>
              </w:rPr>
              <w:t>评定机构地址：</w:t>
            </w:r>
          </w:p>
          <w:p w:rsidR="00B20D47" w:rsidRPr="006E6D1C" w:rsidRDefault="00B20D47" w:rsidP="00952AEA">
            <w:pPr>
              <w:spacing w:line="360" w:lineRule="auto"/>
              <w:jc w:val="left"/>
              <w:rPr>
                <w:rFonts w:ascii="仿宋_GB2312" w:eastAsia="仿宋_GB2312" w:hAnsi="华文中宋"/>
                <w:bCs/>
                <w:sz w:val="28"/>
                <w:szCs w:val="28"/>
              </w:rPr>
            </w:pPr>
            <w:r w:rsidRPr="006E6D1C">
              <w:rPr>
                <w:rFonts w:ascii="仿宋_GB2312" w:eastAsia="仿宋_GB2312" w:hAnsi="华文中宋" w:hint="eastAsia"/>
                <w:bCs/>
                <w:sz w:val="28"/>
                <w:szCs w:val="28"/>
              </w:rPr>
              <w:t>评定机构联系人及联系方式：</w:t>
            </w:r>
            <w:r w:rsidRPr="002C1477">
              <w:rPr>
                <w:rFonts w:ascii="仿宋_GB2312" w:eastAsia="仿宋_GB2312" w:hAnsi="华文中宋" w:hint="eastAsia"/>
                <w:b/>
                <w:sz w:val="30"/>
                <w:szCs w:val="30"/>
              </w:rPr>
              <w:t xml:space="preserve">                           </w:t>
            </w:r>
          </w:p>
        </w:tc>
      </w:tr>
      <w:tr w:rsidR="00B20D47" w:rsidRPr="002C1477" w:rsidTr="00952AEA">
        <w:trPr>
          <w:trHeight w:val="1421"/>
        </w:trPr>
        <w:tc>
          <w:tcPr>
            <w:tcW w:w="8522" w:type="dxa"/>
            <w:gridSpan w:val="2"/>
            <w:tcBorders>
              <w:top w:val="single" w:sz="4" w:space="0" w:color="auto"/>
              <w:left w:val="single" w:sz="4" w:space="0" w:color="000000"/>
              <w:bottom w:val="single" w:sz="4" w:space="0" w:color="000000"/>
              <w:right w:val="single" w:sz="4" w:space="0" w:color="000000"/>
            </w:tcBorders>
          </w:tcPr>
          <w:p w:rsidR="00B20D47" w:rsidRDefault="00B20D47" w:rsidP="00952AEA">
            <w:pPr>
              <w:spacing w:line="360" w:lineRule="auto"/>
              <w:jc w:val="left"/>
              <w:rPr>
                <w:rFonts w:ascii="仿宋_GB2312" w:eastAsia="仿宋_GB2312" w:hAnsi="华文中宋"/>
                <w:bCs/>
                <w:sz w:val="28"/>
                <w:szCs w:val="28"/>
              </w:rPr>
            </w:pPr>
            <w:r w:rsidRPr="002C1477">
              <w:rPr>
                <w:rFonts w:ascii="仿宋_GB2312" w:eastAsia="仿宋_GB2312" w:hAnsi="华文中宋" w:hint="eastAsia"/>
                <w:bCs/>
                <w:sz w:val="28"/>
                <w:szCs w:val="28"/>
              </w:rPr>
              <w:t>签收人姓名：</w:t>
            </w:r>
          </w:p>
          <w:p w:rsidR="00B20D47" w:rsidRPr="006E6D1C" w:rsidRDefault="00B20D47" w:rsidP="00952AEA">
            <w:pPr>
              <w:spacing w:line="360" w:lineRule="auto"/>
              <w:jc w:val="left"/>
              <w:rPr>
                <w:rFonts w:ascii="仿宋_GB2312" w:eastAsia="仿宋_GB2312" w:hAnsi="华文中宋"/>
                <w:bCs/>
                <w:sz w:val="28"/>
                <w:szCs w:val="28"/>
              </w:rPr>
            </w:pPr>
            <w:r w:rsidRPr="002C1477">
              <w:rPr>
                <w:rFonts w:ascii="仿宋_GB2312" w:eastAsia="仿宋_GB2312" w:hAnsi="华文中宋" w:hint="eastAsia"/>
                <w:bCs/>
                <w:sz w:val="28"/>
                <w:szCs w:val="28"/>
              </w:rPr>
              <w:t>签收日期：</w:t>
            </w:r>
          </w:p>
        </w:tc>
      </w:tr>
    </w:tbl>
    <w:p w:rsidR="00B20D47" w:rsidRDefault="00B20D47" w:rsidP="00B20D47">
      <w:pPr>
        <w:tabs>
          <w:tab w:val="left" w:pos="7265"/>
        </w:tabs>
        <w:spacing w:line="360" w:lineRule="auto"/>
        <w:ind w:left="-106"/>
        <w:jc w:val="left"/>
        <w:rPr>
          <w:rFonts w:ascii="仿宋_GB2312" w:eastAsia="仿宋_GB2312" w:hAnsi="Arial"/>
          <w:bCs/>
          <w:sz w:val="30"/>
          <w:szCs w:val="30"/>
        </w:rPr>
      </w:pPr>
      <w:r>
        <w:rPr>
          <w:rFonts w:ascii="仿宋_GB2312" w:eastAsia="仿宋_GB2312" w:hint="eastAsia"/>
          <w:sz w:val="24"/>
          <w:szCs w:val="24"/>
        </w:rPr>
        <w:t>注：本告知书一式两</w:t>
      </w:r>
      <w:r w:rsidRPr="002C1477">
        <w:rPr>
          <w:rFonts w:ascii="仿宋_GB2312" w:eastAsia="仿宋_GB2312" w:hint="eastAsia"/>
          <w:sz w:val="24"/>
          <w:szCs w:val="24"/>
        </w:rPr>
        <w:t>联，</w:t>
      </w:r>
      <w:proofErr w:type="gramStart"/>
      <w:r w:rsidRPr="002C1477">
        <w:rPr>
          <w:rFonts w:ascii="仿宋_GB2312" w:eastAsia="仿宋_GB2312" w:hint="eastAsia"/>
          <w:sz w:val="24"/>
          <w:szCs w:val="24"/>
        </w:rPr>
        <w:t>一</w:t>
      </w:r>
      <w:proofErr w:type="gramEnd"/>
      <w:r w:rsidRPr="002C1477">
        <w:rPr>
          <w:rFonts w:ascii="仿宋_GB2312" w:eastAsia="仿宋_GB2312" w:hint="eastAsia"/>
          <w:sz w:val="24"/>
          <w:szCs w:val="24"/>
        </w:rPr>
        <w:t>联交被评定单位，</w:t>
      </w:r>
      <w:proofErr w:type="gramStart"/>
      <w:r w:rsidRPr="002C1477">
        <w:rPr>
          <w:rFonts w:ascii="仿宋_GB2312" w:eastAsia="仿宋_GB2312" w:hint="eastAsia"/>
          <w:sz w:val="24"/>
          <w:szCs w:val="24"/>
        </w:rPr>
        <w:t>一</w:t>
      </w:r>
      <w:proofErr w:type="gramEnd"/>
      <w:r w:rsidRPr="002C1477">
        <w:rPr>
          <w:rFonts w:ascii="仿宋_GB2312" w:eastAsia="仿宋_GB2312" w:hint="eastAsia"/>
          <w:sz w:val="24"/>
          <w:szCs w:val="24"/>
        </w:rPr>
        <w:t>联留监管档案。</w:t>
      </w:r>
    </w:p>
    <w:p w:rsidR="00B20D47" w:rsidRPr="000025DB" w:rsidRDefault="00B20D47" w:rsidP="00B20D47">
      <w:pPr>
        <w:spacing w:before="260" w:after="260"/>
        <w:jc w:val="left"/>
        <w:outlineLvl w:val="1"/>
        <w:rPr>
          <w:rFonts w:ascii="黑体" w:eastAsia="黑体" w:hAnsi="宋体" w:hint="eastAsia"/>
          <w:b/>
          <w:bCs/>
          <w:sz w:val="32"/>
          <w:szCs w:val="32"/>
        </w:rPr>
      </w:pPr>
      <w:r w:rsidRPr="000025DB">
        <w:rPr>
          <w:rFonts w:ascii="黑体" w:eastAsia="黑体" w:hAnsi="Arial" w:hint="eastAsia"/>
          <w:bCs/>
          <w:sz w:val="32"/>
          <w:szCs w:val="32"/>
        </w:rPr>
        <w:lastRenderedPageBreak/>
        <w:t>附件4</w:t>
      </w:r>
    </w:p>
    <w:p w:rsidR="00B20D47" w:rsidRDefault="00B20D47" w:rsidP="00B20D47">
      <w:pPr>
        <w:spacing w:before="260" w:after="260" w:line="415" w:lineRule="auto"/>
        <w:jc w:val="center"/>
        <w:outlineLvl w:val="1"/>
        <w:rPr>
          <w:rFonts w:ascii="宋体" w:hAnsi="宋体"/>
          <w:b/>
          <w:bCs/>
          <w:sz w:val="30"/>
          <w:szCs w:val="30"/>
        </w:rPr>
      </w:pPr>
      <w:r>
        <w:rPr>
          <w:rFonts w:ascii="宋体" w:hAnsi="宋体" w:hint="eastAsia"/>
          <w:b/>
          <w:bCs/>
          <w:sz w:val="30"/>
          <w:szCs w:val="30"/>
        </w:rPr>
        <w:t>上海市食品生产企业食品安全信用等级评定复核表</w:t>
      </w:r>
    </w:p>
    <w:p w:rsidR="00B20D47" w:rsidRDefault="00B20D47" w:rsidP="00B20D47">
      <w:pPr>
        <w:adjustRightInd w:val="0"/>
        <w:snapToGrid w:val="0"/>
        <w:spacing w:line="360" w:lineRule="auto"/>
        <w:jc w:val="center"/>
        <w:outlineLvl w:val="1"/>
        <w:rPr>
          <w:rFonts w:ascii="Arial" w:eastAsia="黑体" w:hAnsi="Arial"/>
          <w:b/>
          <w:bCs/>
          <w:sz w:val="32"/>
          <w:szCs w:val="32"/>
        </w:rPr>
      </w:pPr>
      <w:r>
        <w:rPr>
          <w:rFonts w:ascii="Arial" w:eastAsia="黑体" w:hAnsi="Arial"/>
          <w:b/>
          <w:bCs/>
          <w:sz w:val="32"/>
          <w:szCs w:val="32"/>
        </w:rPr>
        <w:t xml:space="preserve">                   </w:t>
      </w:r>
      <w:r>
        <w:rPr>
          <w:rFonts w:ascii="仿宋_GB2312" w:eastAsia="仿宋_GB2312" w:hAnsi="华文中宋" w:cs="仿宋_GB2312" w:hint="eastAsia"/>
          <w:b/>
          <w:bCs/>
          <w:sz w:val="24"/>
          <w:szCs w:val="32"/>
        </w:rPr>
        <w:t xml:space="preserve">编号：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5"/>
      </w:tblGrid>
      <w:tr w:rsidR="00B20D47" w:rsidTr="00952AEA">
        <w:trPr>
          <w:trHeight w:val="4815"/>
        </w:trPr>
        <w:tc>
          <w:tcPr>
            <w:tcW w:w="8375" w:type="dxa"/>
            <w:tcBorders>
              <w:top w:val="single" w:sz="4" w:space="0" w:color="auto"/>
              <w:left w:val="single" w:sz="4" w:space="0" w:color="auto"/>
              <w:bottom w:val="single" w:sz="4" w:space="0" w:color="auto"/>
              <w:right w:val="single" w:sz="4" w:space="0" w:color="auto"/>
            </w:tcBorders>
          </w:tcPr>
          <w:p w:rsidR="00B20D47" w:rsidRDefault="00B20D47" w:rsidP="00952AEA">
            <w:pPr>
              <w:tabs>
                <w:tab w:val="left" w:pos="7265"/>
              </w:tabs>
              <w:adjustRightInd w:val="0"/>
              <w:snapToGrid w:val="0"/>
              <w:spacing w:line="360" w:lineRule="auto"/>
              <w:jc w:val="left"/>
              <w:rPr>
                <w:rFonts w:ascii="仿宋_GB2312" w:eastAsia="仿宋_GB2312" w:hAnsi="华文中宋" w:cs="仿宋_GB2312"/>
                <w:bCs/>
                <w:sz w:val="24"/>
                <w:szCs w:val="24"/>
              </w:rPr>
            </w:pPr>
          </w:p>
          <w:p w:rsidR="00B20D47" w:rsidRDefault="00B20D47" w:rsidP="00952AEA">
            <w:pPr>
              <w:tabs>
                <w:tab w:val="left" w:pos="7265"/>
              </w:tabs>
              <w:adjustRightInd w:val="0"/>
              <w:snapToGrid w:val="0"/>
              <w:spacing w:line="360" w:lineRule="auto"/>
              <w:ind w:leftChars="-50" w:left="-105" w:firstLineChars="200" w:firstLine="480"/>
              <w:jc w:val="left"/>
              <w:rPr>
                <w:rFonts w:ascii="仿宋_GB2312" w:eastAsia="仿宋_GB2312" w:hAnsi="华文中宋" w:cs="仿宋_GB2312"/>
                <w:bCs/>
                <w:sz w:val="24"/>
                <w:szCs w:val="24"/>
                <w:u w:val="single"/>
              </w:rPr>
            </w:pPr>
            <w:r>
              <w:rPr>
                <w:rFonts w:ascii="仿宋_GB2312" w:eastAsia="仿宋_GB2312" w:hAnsi="华文中宋" w:cs="仿宋_GB2312" w:hint="eastAsia"/>
                <w:bCs/>
                <w:sz w:val="24"/>
                <w:szCs w:val="24"/>
                <w:u w:val="single"/>
              </w:rPr>
              <w:t>（异议申请单位）：</w:t>
            </w:r>
          </w:p>
          <w:p w:rsidR="00B20D47" w:rsidRDefault="00B20D47" w:rsidP="00952AEA">
            <w:pPr>
              <w:adjustRightInd w:val="0"/>
              <w:snapToGrid w:val="0"/>
              <w:spacing w:line="400" w:lineRule="exact"/>
              <w:ind w:firstLineChars="196" w:firstLine="470"/>
              <w:rPr>
                <w:rFonts w:ascii="华文中宋" w:eastAsia="华文中宋" w:hAnsi="华文中宋"/>
                <w:bCs/>
                <w:sz w:val="24"/>
                <w:szCs w:val="24"/>
              </w:rPr>
            </w:pPr>
            <w:r>
              <w:rPr>
                <w:rFonts w:ascii="仿宋_GB2312" w:eastAsia="仿宋_GB2312" w:hAnsi="华文中宋" w:cs="仿宋_GB2312" w:hint="eastAsia"/>
                <w:bCs/>
                <w:sz w:val="24"/>
                <w:szCs w:val="24"/>
              </w:rPr>
              <w:t>根据《上海市食品生产企业食品安全风险与信用分级监管办法》的规定，你单位于____年____月____日向我单位提出评定异议申请。</w:t>
            </w:r>
            <w:r>
              <w:rPr>
                <w:rFonts w:ascii="华文中宋" w:eastAsia="华文中宋" w:hAnsi="华文中宋" w:hint="eastAsia"/>
                <w:bCs/>
                <w:sz w:val="24"/>
                <w:szCs w:val="24"/>
              </w:rPr>
              <w:t xml:space="preserve"> </w:t>
            </w:r>
          </w:p>
          <w:p w:rsidR="00B20D47" w:rsidRDefault="00B20D47" w:rsidP="00952AEA">
            <w:pPr>
              <w:adjustRightInd w:val="0"/>
              <w:snapToGrid w:val="0"/>
              <w:spacing w:line="400" w:lineRule="exact"/>
              <w:ind w:firstLineChars="196" w:firstLine="470"/>
              <w:rPr>
                <w:rFonts w:ascii="仿宋_GB2312" w:eastAsia="仿宋_GB2312" w:hAnsi="华文中宋" w:cs="仿宋_GB2312"/>
                <w:bCs/>
                <w:sz w:val="24"/>
                <w:szCs w:val="24"/>
              </w:rPr>
            </w:pPr>
            <w:r>
              <w:rPr>
                <w:rFonts w:ascii="仿宋_GB2312" w:eastAsia="仿宋_GB2312" w:hAnsi="华文中宋" w:cs="仿宋_GB2312" w:hint="eastAsia"/>
                <w:bCs/>
                <w:sz w:val="24"/>
                <w:szCs w:val="24"/>
              </w:rPr>
              <w:t>经我单位复核：</w:t>
            </w:r>
          </w:p>
          <w:p w:rsidR="00B20D47" w:rsidRDefault="00B20D47" w:rsidP="00952AEA">
            <w:pPr>
              <w:adjustRightInd w:val="0"/>
              <w:snapToGrid w:val="0"/>
              <w:spacing w:line="400" w:lineRule="exact"/>
              <w:ind w:firstLineChars="196" w:firstLine="470"/>
              <w:rPr>
                <w:rFonts w:ascii="仿宋_GB2312" w:eastAsia="仿宋_GB2312" w:hAnsi="华文中宋" w:cs="仿宋_GB2312"/>
                <w:bCs/>
                <w:sz w:val="24"/>
                <w:szCs w:val="24"/>
              </w:rPr>
            </w:pPr>
            <w:r>
              <w:rPr>
                <w:rFonts w:ascii="仿宋" w:eastAsia="仿宋" w:hAnsi="仿宋" w:cs="仿宋_GB2312" w:hint="eastAsia"/>
                <w:bCs/>
                <w:sz w:val="24"/>
                <w:szCs w:val="24"/>
              </w:rPr>
              <w:t>□</w:t>
            </w:r>
            <w:r>
              <w:rPr>
                <w:rFonts w:ascii="仿宋_GB2312" w:eastAsia="仿宋_GB2312" w:hAnsi="华文中宋" w:cs="仿宋_GB2312" w:hint="eastAsia"/>
                <w:bCs/>
                <w:sz w:val="24"/>
                <w:szCs w:val="24"/>
              </w:rPr>
              <w:t>用于你单位信用等级评价的数据无差错，不予更改原评定等级；</w:t>
            </w:r>
          </w:p>
          <w:p w:rsidR="00B20D47" w:rsidRDefault="00B20D47" w:rsidP="00952AEA">
            <w:pPr>
              <w:adjustRightInd w:val="0"/>
              <w:snapToGrid w:val="0"/>
              <w:spacing w:line="400" w:lineRule="exact"/>
              <w:ind w:firstLineChars="196" w:firstLine="470"/>
              <w:rPr>
                <w:rFonts w:ascii="仿宋" w:eastAsia="仿宋" w:hAnsi="仿宋" w:cs="仿宋_GB2312"/>
                <w:bCs/>
                <w:sz w:val="24"/>
                <w:szCs w:val="24"/>
              </w:rPr>
            </w:pPr>
            <w:r>
              <w:rPr>
                <w:rFonts w:ascii="仿宋" w:eastAsia="仿宋" w:hAnsi="仿宋" w:cs="仿宋_GB2312" w:hint="eastAsia"/>
                <w:bCs/>
                <w:sz w:val="24"/>
                <w:szCs w:val="24"/>
              </w:rPr>
              <w:t>□用于评价的信用数据有差错，但属你单位责任造成的，不予更改原评定等级；</w:t>
            </w:r>
          </w:p>
          <w:p w:rsidR="00B20D47" w:rsidRDefault="00B20D47" w:rsidP="00952AEA">
            <w:pPr>
              <w:adjustRightInd w:val="0"/>
              <w:snapToGrid w:val="0"/>
              <w:spacing w:line="400" w:lineRule="exact"/>
              <w:ind w:firstLineChars="196" w:firstLine="470"/>
              <w:rPr>
                <w:rFonts w:ascii="仿宋_GB2312" w:eastAsia="仿宋_GB2312" w:hAnsi="华文中宋"/>
                <w:bCs/>
                <w:sz w:val="24"/>
                <w:szCs w:val="24"/>
              </w:rPr>
            </w:pPr>
            <w:r>
              <w:rPr>
                <w:rFonts w:ascii="仿宋" w:eastAsia="仿宋" w:hAnsi="仿宋" w:cs="仿宋_GB2312" w:hint="eastAsia"/>
                <w:bCs/>
                <w:sz w:val="24"/>
                <w:szCs w:val="24"/>
              </w:rPr>
              <w:t>□用于评价的信用数据有差错，根据经核实的有效信用数据，对你单位食品安全信用等级经重新评定后，拟评定为</w:t>
            </w:r>
            <w:r>
              <w:rPr>
                <w:rFonts w:ascii="仿宋" w:eastAsia="仿宋" w:hAnsi="仿宋" w:cs="仿宋_GB2312"/>
                <w:bCs/>
                <w:sz w:val="24"/>
                <w:szCs w:val="24"/>
              </w:rPr>
              <w:t>____</w:t>
            </w:r>
            <w:r>
              <w:rPr>
                <w:rFonts w:ascii="仿宋" w:eastAsia="仿宋" w:hAnsi="仿宋" w:cs="仿宋_GB2312" w:hint="eastAsia"/>
                <w:bCs/>
                <w:sz w:val="24"/>
                <w:szCs w:val="24"/>
              </w:rPr>
              <w:t>级。</w:t>
            </w:r>
          </w:p>
        </w:tc>
      </w:tr>
      <w:tr w:rsidR="00B20D47" w:rsidTr="00952AEA">
        <w:trPr>
          <w:trHeight w:val="2810"/>
        </w:trPr>
        <w:tc>
          <w:tcPr>
            <w:tcW w:w="8375" w:type="dxa"/>
            <w:tcBorders>
              <w:top w:val="single" w:sz="4" w:space="0" w:color="auto"/>
              <w:left w:val="single" w:sz="4" w:space="0" w:color="auto"/>
              <w:bottom w:val="single" w:sz="4" w:space="0" w:color="auto"/>
              <w:right w:val="single" w:sz="4" w:space="0" w:color="auto"/>
            </w:tcBorders>
          </w:tcPr>
          <w:p w:rsidR="00B20D47" w:rsidRDefault="00B20D47" w:rsidP="00952AEA">
            <w:pPr>
              <w:jc w:val="left"/>
              <w:rPr>
                <w:rFonts w:ascii="仿宋_GB2312" w:eastAsia="仿宋_GB2312" w:hAnsi="华文中宋" w:cs="仿宋_GB2312"/>
                <w:bCs/>
                <w:sz w:val="24"/>
                <w:szCs w:val="24"/>
              </w:rPr>
            </w:pPr>
            <w:r>
              <w:rPr>
                <w:rFonts w:ascii="仿宋_GB2312" w:eastAsia="仿宋_GB2312" w:hAnsi="华文中宋" w:cs="仿宋_GB2312" w:hint="eastAsia"/>
                <w:bCs/>
                <w:sz w:val="24"/>
                <w:szCs w:val="24"/>
              </w:rPr>
              <w:t xml:space="preserve">评定机构意见： </w:t>
            </w:r>
          </w:p>
          <w:p w:rsidR="00B20D47" w:rsidRDefault="00B20D47" w:rsidP="00952AEA">
            <w:pPr>
              <w:jc w:val="left"/>
              <w:rPr>
                <w:rFonts w:ascii="仿宋_GB2312" w:eastAsia="仿宋_GB2312" w:hAnsi="华文中宋" w:cs="仿宋_GB2312"/>
                <w:bCs/>
                <w:sz w:val="24"/>
                <w:szCs w:val="24"/>
              </w:rPr>
            </w:pPr>
          </w:p>
          <w:p w:rsidR="00B20D47" w:rsidRDefault="00B20D47" w:rsidP="00952AEA">
            <w:pPr>
              <w:jc w:val="left"/>
              <w:rPr>
                <w:rFonts w:ascii="仿宋_GB2312" w:eastAsia="仿宋_GB2312" w:hAnsi="华文中宋" w:cs="仿宋_GB2312"/>
                <w:bCs/>
                <w:sz w:val="24"/>
                <w:szCs w:val="24"/>
              </w:rPr>
            </w:pPr>
          </w:p>
          <w:p w:rsidR="00B20D47" w:rsidRDefault="00B20D47" w:rsidP="00952AEA">
            <w:pPr>
              <w:jc w:val="left"/>
              <w:rPr>
                <w:rFonts w:ascii="仿宋_GB2312" w:eastAsia="仿宋_GB2312" w:hAnsi="华文中宋" w:cs="仿宋_GB2312"/>
                <w:bCs/>
                <w:sz w:val="24"/>
                <w:szCs w:val="24"/>
              </w:rPr>
            </w:pPr>
          </w:p>
          <w:p w:rsidR="00B20D47" w:rsidRDefault="00B20D47" w:rsidP="00952AEA">
            <w:pPr>
              <w:jc w:val="left"/>
              <w:rPr>
                <w:rFonts w:ascii="仿宋_GB2312" w:eastAsia="仿宋_GB2312" w:hAnsi="华文中宋" w:cs="仿宋_GB2312"/>
                <w:bCs/>
                <w:sz w:val="24"/>
                <w:szCs w:val="24"/>
              </w:rPr>
            </w:pPr>
          </w:p>
          <w:p w:rsidR="00B20D47" w:rsidRDefault="00B20D47" w:rsidP="00952AEA">
            <w:pPr>
              <w:jc w:val="left"/>
              <w:rPr>
                <w:rFonts w:ascii="仿宋_GB2312" w:eastAsia="仿宋_GB2312" w:hAnsi="华文中宋" w:cs="仿宋_GB2312"/>
                <w:bCs/>
                <w:sz w:val="24"/>
                <w:szCs w:val="24"/>
              </w:rPr>
            </w:pPr>
          </w:p>
          <w:p w:rsidR="00B20D47" w:rsidRDefault="00B20D47" w:rsidP="00952AEA">
            <w:pPr>
              <w:ind w:right="240"/>
              <w:jc w:val="right"/>
              <w:rPr>
                <w:rFonts w:ascii="仿宋_GB2312" w:eastAsia="仿宋_GB2312" w:hAnsi="华文中宋" w:cs="仿宋_GB2312"/>
                <w:bCs/>
                <w:sz w:val="24"/>
                <w:szCs w:val="24"/>
              </w:rPr>
            </w:pPr>
            <w:r>
              <w:rPr>
                <w:rFonts w:ascii="仿宋_GB2312" w:eastAsia="仿宋_GB2312" w:hAnsi="华文中宋" w:cs="仿宋_GB2312" w:hint="eastAsia"/>
                <w:bCs/>
                <w:sz w:val="24"/>
                <w:szCs w:val="24"/>
              </w:rPr>
              <w:t xml:space="preserve">                                           （公章）</w:t>
            </w:r>
          </w:p>
          <w:p w:rsidR="00B20D47" w:rsidRDefault="00B20D47" w:rsidP="00952AEA">
            <w:pPr>
              <w:jc w:val="left"/>
              <w:rPr>
                <w:rFonts w:ascii="仿宋_GB2312" w:eastAsia="仿宋_GB2312" w:hAnsi="华文中宋" w:cs="仿宋_GB2312"/>
                <w:bCs/>
                <w:sz w:val="24"/>
                <w:szCs w:val="24"/>
              </w:rPr>
            </w:pPr>
            <w:r>
              <w:rPr>
                <w:rFonts w:ascii="仿宋_GB2312" w:eastAsia="仿宋_GB2312" w:hAnsi="华文中宋" w:cs="仿宋_GB2312" w:hint="eastAsia"/>
                <w:bCs/>
                <w:sz w:val="24"/>
                <w:szCs w:val="24"/>
              </w:rPr>
              <w:t xml:space="preserve">                                                       年   月   日</w:t>
            </w:r>
          </w:p>
        </w:tc>
      </w:tr>
      <w:tr w:rsidR="00B20D47" w:rsidTr="00952AEA">
        <w:trPr>
          <w:trHeight w:val="2669"/>
        </w:trPr>
        <w:tc>
          <w:tcPr>
            <w:tcW w:w="8375" w:type="dxa"/>
            <w:tcBorders>
              <w:top w:val="single" w:sz="4" w:space="0" w:color="auto"/>
              <w:left w:val="single" w:sz="4" w:space="0" w:color="auto"/>
              <w:bottom w:val="single" w:sz="4" w:space="0" w:color="auto"/>
              <w:right w:val="single" w:sz="4" w:space="0" w:color="auto"/>
            </w:tcBorders>
          </w:tcPr>
          <w:p w:rsidR="00B20D47" w:rsidRDefault="00B20D47" w:rsidP="00952AEA">
            <w:pPr>
              <w:jc w:val="left"/>
              <w:rPr>
                <w:rFonts w:ascii="仿宋_GB2312" w:eastAsia="仿宋_GB2312" w:hAnsi="华文中宋" w:cs="仿宋_GB2312"/>
                <w:bCs/>
                <w:sz w:val="24"/>
                <w:szCs w:val="24"/>
              </w:rPr>
            </w:pPr>
            <w:r>
              <w:rPr>
                <w:rFonts w:ascii="仿宋_GB2312" w:eastAsia="仿宋_GB2312" w:hAnsi="华文中宋" w:cs="仿宋_GB2312" w:hint="eastAsia"/>
                <w:bCs/>
                <w:sz w:val="24"/>
                <w:szCs w:val="24"/>
              </w:rPr>
              <w:t>附;(有效信用数据材料)</w:t>
            </w:r>
          </w:p>
          <w:p w:rsidR="00B20D47" w:rsidRDefault="00B20D47" w:rsidP="00952AEA">
            <w:pPr>
              <w:jc w:val="left"/>
              <w:rPr>
                <w:rFonts w:ascii="仿宋_GB2312" w:eastAsia="仿宋_GB2312" w:hAnsi="华文中宋" w:cs="仿宋_GB2312"/>
                <w:bCs/>
                <w:sz w:val="24"/>
                <w:szCs w:val="24"/>
              </w:rPr>
            </w:pPr>
            <w:r>
              <w:rPr>
                <w:rFonts w:ascii="仿宋_GB2312" w:eastAsia="仿宋_GB2312" w:hAnsi="华文中宋" w:cs="仿宋_GB2312" w:hint="eastAsia"/>
                <w:bCs/>
                <w:sz w:val="24"/>
                <w:szCs w:val="24"/>
              </w:rPr>
              <w:t>1、</w:t>
            </w:r>
          </w:p>
          <w:p w:rsidR="00B20D47" w:rsidRDefault="00B20D47" w:rsidP="00952AEA">
            <w:pPr>
              <w:jc w:val="left"/>
              <w:rPr>
                <w:rFonts w:ascii="仿宋_GB2312" w:eastAsia="仿宋_GB2312" w:hAnsi="华文中宋" w:cs="仿宋_GB2312"/>
                <w:bCs/>
                <w:sz w:val="24"/>
                <w:szCs w:val="24"/>
              </w:rPr>
            </w:pPr>
            <w:r>
              <w:rPr>
                <w:rFonts w:ascii="仿宋_GB2312" w:eastAsia="仿宋_GB2312" w:hAnsi="华文中宋" w:cs="仿宋_GB2312" w:hint="eastAsia"/>
                <w:bCs/>
                <w:sz w:val="24"/>
                <w:szCs w:val="24"/>
              </w:rPr>
              <w:t>2、</w:t>
            </w:r>
          </w:p>
          <w:p w:rsidR="00B20D47" w:rsidRDefault="00B20D47" w:rsidP="00952AEA">
            <w:pPr>
              <w:jc w:val="left"/>
              <w:rPr>
                <w:rFonts w:ascii="仿宋_GB2312" w:eastAsia="仿宋_GB2312" w:hAnsi="华文中宋" w:cs="仿宋_GB2312"/>
                <w:bCs/>
                <w:sz w:val="24"/>
                <w:szCs w:val="24"/>
              </w:rPr>
            </w:pPr>
          </w:p>
        </w:tc>
      </w:tr>
    </w:tbl>
    <w:p w:rsidR="00B20D47" w:rsidRDefault="00B20D47" w:rsidP="00B20D47">
      <w:pPr>
        <w:widowControl/>
        <w:spacing w:line="360" w:lineRule="auto"/>
        <w:jc w:val="left"/>
        <w:rPr>
          <w:rFonts w:ascii="仿宋_GB2312" w:eastAsia="仿宋_GB2312"/>
          <w:sz w:val="24"/>
          <w:szCs w:val="24"/>
        </w:rPr>
      </w:pPr>
      <w:r>
        <w:rPr>
          <w:rFonts w:ascii="仿宋_GB2312" w:eastAsia="仿宋_GB2312" w:hint="eastAsia"/>
          <w:sz w:val="24"/>
          <w:szCs w:val="24"/>
        </w:rPr>
        <w:t>注：本表一式三份，一份送异议申请企业，一份送监管部门，一份留档。</w:t>
      </w:r>
    </w:p>
    <w:p w:rsidR="00B20D47" w:rsidRDefault="00B20D47" w:rsidP="00B20D47">
      <w:pPr>
        <w:tabs>
          <w:tab w:val="left" w:pos="7265"/>
        </w:tabs>
        <w:spacing w:line="360" w:lineRule="auto"/>
        <w:ind w:left="-106"/>
        <w:jc w:val="left"/>
        <w:rPr>
          <w:rFonts w:ascii="仿宋_GB2312" w:eastAsia="仿宋_GB2312" w:hAnsi="Arial" w:hint="eastAsia"/>
          <w:bCs/>
          <w:sz w:val="30"/>
          <w:szCs w:val="30"/>
        </w:rPr>
      </w:pPr>
    </w:p>
    <w:p w:rsidR="00B20D47" w:rsidRPr="000025DB" w:rsidRDefault="00B20D47" w:rsidP="00B20D47">
      <w:pPr>
        <w:tabs>
          <w:tab w:val="left" w:pos="7265"/>
        </w:tabs>
        <w:spacing w:line="360" w:lineRule="auto"/>
        <w:ind w:left="-106"/>
        <w:jc w:val="left"/>
        <w:rPr>
          <w:rFonts w:ascii="黑体" w:eastAsia="黑体" w:hAnsi="Arial" w:hint="eastAsia"/>
          <w:bCs/>
          <w:sz w:val="32"/>
          <w:szCs w:val="32"/>
        </w:rPr>
      </w:pPr>
      <w:r w:rsidRPr="000025DB">
        <w:rPr>
          <w:rFonts w:ascii="黑体" w:eastAsia="黑体" w:hAnsi="Arial" w:hint="eastAsia"/>
          <w:bCs/>
          <w:sz w:val="32"/>
          <w:szCs w:val="32"/>
        </w:rPr>
        <w:lastRenderedPageBreak/>
        <w:t>附件5</w:t>
      </w:r>
    </w:p>
    <w:p w:rsidR="00B20D47" w:rsidRDefault="00B20D47" w:rsidP="00B20D47">
      <w:pPr>
        <w:spacing w:before="260" w:after="260" w:line="415" w:lineRule="auto"/>
        <w:jc w:val="center"/>
        <w:outlineLvl w:val="1"/>
        <w:rPr>
          <w:rFonts w:ascii="宋体" w:hAnsi="宋体"/>
          <w:b/>
          <w:bCs/>
          <w:sz w:val="30"/>
          <w:szCs w:val="30"/>
        </w:rPr>
      </w:pPr>
      <w:r>
        <w:rPr>
          <w:rFonts w:ascii="Arial" w:eastAsia="黑体" w:hAnsi="Arial" w:hint="eastAsia"/>
          <w:b/>
          <w:bCs/>
          <w:sz w:val="32"/>
          <w:szCs w:val="32"/>
        </w:rPr>
        <w:t xml:space="preserve"> </w:t>
      </w:r>
      <w:r>
        <w:rPr>
          <w:rFonts w:ascii="宋体" w:hAnsi="宋体" w:hint="eastAsia"/>
          <w:b/>
          <w:bCs/>
          <w:sz w:val="30"/>
          <w:szCs w:val="30"/>
        </w:rPr>
        <w:t>上海市食品生产企业食品安全信用等级调整告知书</w:t>
      </w:r>
    </w:p>
    <w:p w:rsidR="00B20D47" w:rsidRDefault="00B20D47" w:rsidP="00B20D47">
      <w:pPr>
        <w:spacing w:line="360" w:lineRule="auto"/>
        <w:ind w:right="1200"/>
        <w:jc w:val="center"/>
        <w:rPr>
          <w:rFonts w:ascii="仿宋_GB2312" w:eastAsia="仿宋_GB2312" w:hAnsi="华文中宋"/>
          <w:b/>
          <w:sz w:val="28"/>
          <w:szCs w:val="28"/>
        </w:rPr>
      </w:pPr>
      <w:r>
        <w:rPr>
          <w:rFonts w:ascii="华文中宋" w:eastAsia="华文中宋" w:hAnsi="华文中宋" w:hint="eastAsia"/>
          <w:b/>
          <w:sz w:val="30"/>
          <w:szCs w:val="30"/>
        </w:rPr>
        <w:t xml:space="preserve">                                      </w:t>
      </w:r>
      <w:r>
        <w:rPr>
          <w:rFonts w:ascii="仿宋_GB2312" w:eastAsia="仿宋_GB2312" w:hAnsi="华文中宋" w:hint="eastAsia"/>
          <w:b/>
          <w:sz w:val="28"/>
          <w:szCs w:val="28"/>
        </w:rPr>
        <w:t xml:space="preserve">编号：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3311"/>
      </w:tblGrid>
      <w:tr w:rsidR="00B20D47" w:rsidTr="00952AEA">
        <w:tc>
          <w:tcPr>
            <w:tcW w:w="5211" w:type="dxa"/>
            <w:tcBorders>
              <w:top w:val="single" w:sz="4" w:space="0" w:color="000000"/>
              <w:left w:val="single" w:sz="4" w:space="0" w:color="000000"/>
              <w:bottom w:val="single" w:sz="4" w:space="0" w:color="000000"/>
              <w:right w:val="single" w:sz="4" w:space="0" w:color="000000"/>
            </w:tcBorders>
          </w:tcPr>
          <w:p w:rsidR="00B20D47" w:rsidRDefault="00B20D47" w:rsidP="00952AEA">
            <w:pPr>
              <w:spacing w:line="360" w:lineRule="auto"/>
              <w:jc w:val="left"/>
              <w:rPr>
                <w:rFonts w:ascii="仿宋_GB2312" w:eastAsia="仿宋_GB2312" w:hAnsi="华文中宋"/>
                <w:b/>
                <w:sz w:val="28"/>
                <w:szCs w:val="28"/>
              </w:rPr>
            </w:pPr>
            <w:r>
              <w:rPr>
                <w:rFonts w:ascii="仿宋_GB2312" w:eastAsia="仿宋_GB2312" w:hAnsi="华文中宋" w:hint="eastAsia"/>
                <w:b/>
                <w:sz w:val="28"/>
                <w:szCs w:val="28"/>
              </w:rPr>
              <w:t>单位名称：</w:t>
            </w:r>
          </w:p>
        </w:tc>
        <w:tc>
          <w:tcPr>
            <w:tcW w:w="3311" w:type="dxa"/>
            <w:tcBorders>
              <w:top w:val="single" w:sz="4" w:space="0" w:color="000000"/>
              <w:left w:val="single" w:sz="4" w:space="0" w:color="000000"/>
              <w:bottom w:val="single" w:sz="4" w:space="0" w:color="000000"/>
              <w:right w:val="single" w:sz="4" w:space="0" w:color="000000"/>
            </w:tcBorders>
          </w:tcPr>
          <w:p w:rsidR="00B20D47" w:rsidRDefault="00B20D47" w:rsidP="00952AEA">
            <w:pPr>
              <w:spacing w:line="360" w:lineRule="auto"/>
              <w:jc w:val="left"/>
              <w:rPr>
                <w:rFonts w:ascii="华文中宋" w:eastAsia="华文中宋" w:hAnsi="华文中宋"/>
                <w:b/>
                <w:sz w:val="30"/>
                <w:szCs w:val="30"/>
              </w:rPr>
            </w:pPr>
            <w:r>
              <w:rPr>
                <w:rFonts w:ascii="仿宋_GB2312" w:eastAsia="仿宋_GB2312" w:hAnsi="华文中宋" w:hint="eastAsia"/>
                <w:b/>
                <w:sz w:val="28"/>
                <w:szCs w:val="28"/>
              </w:rPr>
              <w:t>法定代表人：</w:t>
            </w:r>
          </w:p>
        </w:tc>
      </w:tr>
      <w:tr w:rsidR="00B20D47" w:rsidTr="00952AEA">
        <w:tc>
          <w:tcPr>
            <w:tcW w:w="5211" w:type="dxa"/>
            <w:tcBorders>
              <w:top w:val="single" w:sz="4" w:space="0" w:color="000000"/>
              <w:left w:val="single" w:sz="4" w:space="0" w:color="000000"/>
              <w:bottom w:val="single" w:sz="4" w:space="0" w:color="000000"/>
              <w:right w:val="single" w:sz="4" w:space="0" w:color="000000"/>
            </w:tcBorders>
          </w:tcPr>
          <w:p w:rsidR="00B20D47" w:rsidRDefault="00B20D47" w:rsidP="00952AEA">
            <w:pPr>
              <w:spacing w:line="360" w:lineRule="auto"/>
              <w:jc w:val="left"/>
              <w:rPr>
                <w:rFonts w:ascii="仿宋_GB2312" w:eastAsia="仿宋_GB2312" w:hAnsi="华文中宋"/>
                <w:b/>
                <w:sz w:val="28"/>
                <w:szCs w:val="28"/>
              </w:rPr>
            </w:pPr>
            <w:r>
              <w:rPr>
                <w:rFonts w:ascii="仿宋_GB2312" w:eastAsia="仿宋_GB2312" w:hAnsi="华文中宋" w:hint="eastAsia"/>
                <w:b/>
                <w:sz w:val="28"/>
                <w:szCs w:val="28"/>
              </w:rPr>
              <w:t>单位地址：</w:t>
            </w:r>
          </w:p>
        </w:tc>
        <w:tc>
          <w:tcPr>
            <w:tcW w:w="3311" w:type="dxa"/>
            <w:tcBorders>
              <w:top w:val="single" w:sz="4" w:space="0" w:color="000000"/>
              <w:left w:val="single" w:sz="4" w:space="0" w:color="000000"/>
              <w:bottom w:val="single" w:sz="4" w:space="0" w:color="000000"/>
              <w:right w:val="single" w:sz="4" w:space="0" w:color="000000"/>
            </w:tcBorders>
          </w:tcPr>
          <w:p w:rsidR="00B20D47" w:rsidRDefault="00B20D47" w:rsidP="00952AEA">
            <w:pPr>
              <w:spacing w:line="360" w:lineRule="auto"/>
              <w:jc w:val="left"/>
              <w:rPr>
                <w:rFonts w:ascii="华文中宋" w:eastAsia="华文中宋" w:hAnsi="华文中宋"/>
                <w:b/>
                <w:sz w:val="30"/>
                <w:szCs w:val="30"/>
              </w:rPr>
            </w:pPr>
            <w:r>
              <w:rPr>
                <w:rFonts w:ascii="仿宋_GB2312" w:eastAsia="仿宋_GB2312" w:hAnsi="华文中宋" w:hint="eastAsia"/>
                <w:b/>
                <w:sz w:val="28"/>
                <w:szCs w:val="28"/>
              </w:rPr>
              <w:t>许可证号：</w:t>
            </w:r>
          </w:p>
        </w:tc>
      </w:tr>
      <w:tr w:rsidR="00B20D47" w:rsidTr="00952AEA">
        <w:trPr>
          <w:trHeight w:val="7620"/>
        </w:trPr>
        <w:tc>
          <w:tcPr>
            <w:tcW w:w="8522" w:type="dxa"/>
            <w:gridSpan w:val="2"/>
            <w:tcBorders>
              <w:top w:val="single" w:sz="4" w:space="0" w:color="000000"/>
              <w:left w:val="single" w:sz="4" w:space="0" w:color="000000"/>
              <w:bottom w:val="single" w:sz="4" w:space="0" w:color="auto"/>
              <w:right w:val="single" w:sz="4" w:space="0" w:color="000000"/>
            </w:tcBorders>
          </w:tcPr>
          <w:p w:rsidR="00B20D47" w:rsidRDefault="00B20D47" w:rsidP="00952AEA">
            <w:pPr>
              <w:spacing w:line="360" w:lineRule="auto"/>
              <w:ind w:firstLineChars="200" w:firstLine="480"/>
              <w:jc w:val="left"/>
              <w:rPr>
                <w:rFonts w:ascii="仿宋_GB2312" w:eastAsia="仿宋_GB2312" w:hAnsi="华文中宋"/>
                <w:sz w:val="24"/>
                <w:szCs w:val="24"/>
              </w:rPr>
            </w:pPr>
          </w:p>
          <w:p w:rsidR="00B20D47" w:rsidRDefault="00B20D47" w:rsidP="00952AEA">
            <w:pPr>
              <w:spacing w:line="360" w:lineRule="auto"/>
              <w:ind w:firstLineChars="200" w:firstLine="480"/>
              <w:jc w:val="left"/>
              <w:rPr>
                <w:rFonts w:ascii="仿宋_GB2312" w:eastAsia="仿宋_GB2312" w:hAnsi="华文中宋"/>
                <w:bCs/>
                <w:sz w:val="24"/>
                <w:szCs w:val="24"/>
              </w:rPr>
            </w:pPr>
            <w:r>
              <w:rPr>
                <w:rFonts w:ascii="仿宋_GB2312" w:eastAsia="仿宋_GB2312" w:hAnsi="华文中宋" w:hint="eastAsia"/>
                <w:sz w:val="24"/>
                <w:szCs w:val="24"/>
              </w:rPr>
              <w:t>根据《</w:t>
            </w:r>
            <w:r w:rsidRPr="00FF42CD">
              <w:rPr>
                <w:rFonts w:ascii="仿宋_GB2312" w:eastAsia="仿宋_GB2312" w:hAnsi="华文中宋" w:hint="eastAsia"/>
                <w:sz w:val="24"/>
                <w:szCs w:val="24"/>
              </w:rPr>
              <w:t>上海市食品生产企业食品安全风险与信用分级监管办法</w:t>
            </w:r>
            <w:r>
              <w:rPr>
                <w:rFonts w:ascii="仿宋_GB2312" w:eastAsia="仿宋_GB2312" w:hAnsi="华文中宋" w:hint="eastAsia"/>
                <w:sz w:val="24"/>
                <w:szCs w:val="24"/>
              </w:rPr>
              <w:t>》第十八条规定，你单位20  年度食品安全信用</w:t>
            </w:r>
            <w:proofErr w:type="gramStart"/>
            <w:r>
              <w:rPr>
                <w:rFonts w:ascii="仿宋_GB2312" w:eastAsia="仿宋_GB2312" w:hAnsi="华文中宋" w:hint="eastAsia"/>
                <w:sz w:val="24"/>
                <w:szCs w:val="24"/>
              </w:rPr>
              <w:t>等级拟被调整</w:t>
            </w:r>
            <w:proofErr w:type="gramEnd"/>
            <w:r>
              <w:rPr>
                <w:rFonts w:ascii="仿宋_GB2312" w:eastAsia="仿宋_GB2312" w:hAnsi="华文中宋" w:hint="eastAsia"/>
                <w:sz w:val="24"/>
                <w:szCs w:val="24"/>
              </w:rPr>
              <w:t>为</w:t>
            </w:r>
            <w:proofErr w:type="gramStart"/>
            <w:r>
              <w:rPr>
                <w:rFonts w:ascii="仿宋_GB2312" w:eastAsia="仿宋_GB2312" w:hAnsi="华文中宋" w:hint="eastAsia"/>
                <w:sz w:val="24"/>
                <w:szCs w:val="24"/>
              </w:rPr>
              <w:t>为</w:t>
            </w:r>
            <w:proofErr w:type="gramEnd"/>
            <w:r>
              <w:rPr>
                <w:rFonts w:ascii="仿宋_GB2312" w:eastAsia="仿宋_GB2312" w:hAnsi="华文中宋" w:hint="eastAsia"/>
                <w:sz w:val="24"/>
                <w:szCs w:val="24"/>
              </w:rPr>
              <w:t>：</w:t>
            </w:r>
          </w:p>
          <w:p w:rsidR="00B20D47" w:rsidRDefault="00B20D47" w:rsidP="00952AEA">
            <w:pPr>
              <w:spacing w:line="360" w:lineRule="auto"/>
              <w:jc w:val="center"/>
              <w:rPr>
                <w:rFonts w:ascii="仿宋_GB2312" w:eastAsia="仿宋_GB2312" w:hAnsi="华文中宋"/>
                <w:b/>
                <w:sz w:val="24"/>
                <w:szCs w:val="24"/>
              </w:rPr>
            </w:pPr>
            <w:r>
              <w:rPr>
                <w:rFonts w:ascii="仿宋_GB2312" w:eastAsia="仿宋_GB2312" w:hAnsi="华文中宋" w:hint="eastAsia"/>
                <w:b/>
                <w:sz w:val="24"/>
                <w:szCs w:val="24"/>
              </w:rPr>
              <w:t>X级</w:t>
            </w:r>
          </w:p>
          <w:p w:rsidR="00B20D47" w:rsidRDefault="00B20D47" w:rsidP="00952AEA">
            <w:pPr>
              <w:spacing w:line="360" w:lineRule="auto"/>
              <w:ind w:firstLineChars="196" w:firstLine="470"/>
              <w:jc w:val="left"/>
              <w:rPr>
                <w:rFonts w:ascii="仿宋_GB2312" w:eastAsia="仿宋_GB2312" w:hAnsi="华文中宋"/>
                <w:sz w:val="24"/>
                <w:szCs w:val="24"/>
              </w:rPr>
            </w:pPr>
          </w:p>
          <w:p w:rsidR="00B20D47" w:rsidRDefault="00B20D47" w:rsidP="00952AEA">
            <w:pPr>
              <w:spacing w:line="360" w:lineRule="auto"/>
              <w:ind w:firstLineChars="196" w:firstLine="470"/>
              <w:jc w:val="left"/>
              <w:rPr>
                <w:rFonts w:ascii="仿宋_GB2312" w:eastAsia="仿宋_GB2312" w:hAnsi="华文中宋"/>
                <w:sz w:val="24"/>
                <w:szCs w:val="24"/>
              </w:rPr>
            </w:pPr>
            <w:r>
              <w:rPr>
                <w:rFonts w:ascii="仿宋_GB2312" w:eastAsia="仿宋_GB2312" w:hAnsi="华文中宋" w:hint="eastAsia"/>
                <w:sz w:val="24"/>
                <w:szCs w:val="24"/>
              </w:rPr>
              <w:t>具体理由如下：</w:t>
            </w:r>
          </w:p>
          <w:p w:rsidR="00B20D47" w:rsidRDefault="00B20D47" w:rsidP="00952AEA">
            <w:pPr>
              <w:spacing w:line="360" w:lineRule="auto"/>
              <w:ind w:firstLineChars="196" w:firstLine="470"/>
              <w:jc w:val="left"/>
              <w:rPr>
                <w:rFonts w:ascii="仿宋_GB2312" w:eastAsia="仿宋_GB2312" w:hAnsi="华文中宋"/>
                <w:sz w:val="24"/>
                <w:szCs w:val="24"/>
              </w:rPr>
            </w:pPr>
            <w:r>
              <w:rPr>
                <w:rFonts w:ascii="仿宋_GB2312" w:eastAsia="仿宋_GB2312" w:hAnsi="华文中宋" w:hint="eastAsia"/>
                <w:sz w:val="24"/>
                <w:szCs w:val="24"/>
              </w:rPr>
              <w:t>1、</w:t>
            </w:r>
          </w:p>
          <w:p w:rsidR="00B20D47" w:rsidRDefault="00B20D47" w:rsidP="00952AEA">
            <w:pPr>
              <w:spacing w:line="360" w:lineRule="auto"/>
              <w:ind w:firstLineChars="196" w:firstLine="470"/>
              <w:jc w:val="left"/>
              <w:rPr>
                <w:rFonts w:ascii="仿宋_GB2312" w:eastAsia="仿宋_GB2312" w:hAnsi="华文中宋"/>
                <w:sz w:val="24"/>
                <w:szCs w:val="24"/>
              </w:rPr>
            </w:pPr>
            <w:r>
              <w:rPr>
                <w:rFonts w:ascii="仿宋_GB2312" w:eastAsia="仿宋_GB2312" w:hAnsi="华文中宋" w:hint="eastAsia"/>
                <w:sz w:val="24"/>
                <w:szCs w:val="24"/>
              </w:rPr>
              <w:t>2、</w:t>
            </w:r>
          </w:p>
          <w:p w:rsidR="00B20D47" w:rsidRDefault="00B20D47" w:rsidP="00952AEA">
            <w:pPr>
              <w:spacing w:line="360" w:lineRule="auto"/>
              <w:ind w:firstLineChars="196" w:firstLine="470"/>
              <w:jc w:val="left"/>
              <w:rPr>
                <w:rFonts w:ascii="仿宋_GB2312" w:eastAsia="仿宋_GB2312" w:hAnsi="华文中宋"/>
                <w:sz w:val="24"/>
                <w:szCs w:val="24"/>
              </w:rPr>
            </w:pPr>
            <w:r>
              <w:rPr>
                <w:rFonts w:ascii="仿宋_GB2312" w:eastAsia="仿宋_GB2312" w:hAnsi="华文中宋" w:hint="eastAsia"/>
                <w:sz w:val="24"/>
                <w:szCs w:val="24"/>
              </w:rPr>
              <w:t>3、</w:t>
            </w:r>
          </w:p>
          <w:p w:rsidR="00B20D47" w:rsidRDefault="00B20D47" w:rsidP="00952AEA">
            <w:pPr>
              <w:spacing w:line="360" w:lineRule="auto"/>
              <w:ind w:firstLineChars="196" w:firstLine="470"/>
              <w:jc w:val="left"/>
              <w:rPr>
                <w:rFonts w:ascii="仿宋_GB2312" w:eastAsia="仿宋_GB2312" w:hAnsi="华文中宋"/>
                <w:sz w:val="24"/>
                <w:szCs w:val="24"/>
              </w:rPr>
            </w:pPr>
            <w:r>
              <w:rPr>
                <w:rFonts w:ascii="仿宋_GB2312" w:eastAsia="仿宋_GB2312" w:hAnsi="华文中宋" w:hint="eastAsia"/>
                <w:sz w:val="24"/>
                <w:szCs w:val="24"/>
              </w:rPr>
              <w:t>如有异议，请于收到本通知之日起5个工作日内，</w:t>
            </w:r>
            <w:r w:rsidRPr="00F026AD">
              <w:rPr>
                <w:rFonts w:ascii="仿宋_GB2312" w:eastAsia="仿宋_GB2312" w:hAnsi="华文中宋" w:hint="eastAsia"/>
                <w:sz w:val="24"/>
                <w:szCs w:val="24"/>
              </w:rPr>
              <w:t>向XXXX（受委托评定的评定机构）提出</w:t>
            </w:r>
            <w:r>
              <w:rPr>
                <w:rFonts w:ascii="仿宋_GB2312" w:eastAsia="仿宋_GB2312" w:hAnsi="华文中宋" w:hint="eastAsia"/>
                <w:sz w:val="24"/>
                <w:szCs w:val="24"/>
              </w:rPr>
              <w:t>，并提供相应依据。</w:t>
            </w:r>
          </w:p>
          <w:p w:rsidR="00B20D47" w:rsidRDefault="00B20D47" w:rsidP="00952AEA">
            <w:pPr>
              <w:spacing w:line="360" w:lineRule="auto"/>
              <w:ind w:firstLineChars="196" w:firstLine="470"/>
              <w:jc w:val="left"/>
              <w:rPr>
                <w:rFonts w:ascii="仿宋_GB2312" w:eastAsia="仿宋_GB2312" w:hAnsi="华文中宋"/>
                <w:sz w:val="24"/>
                <w:szCs w:val="24"/>
              </w:rPr>
            </w:pPr>
            <w:r>
              <w:rPr>
                <w:rFonts w:ascii="仿宋_GB2312" w:eastAsia="仿宋_GB2312" w:hAnsi="华文中宋" w:hint="eastAsia"/>
                <w:sz w:val="24"/>
                <w:szCs w:val="24"/>
              </w:rPr>
              <w:t>地址：            联系人：         联系方式：</w:t>
            </w:r>
          </w:p>
          <w:p w:rsidR="00B20D47" w:rsidRDefault="00B20D47" w:rsidP="00952AEA">
            <w:pPr>
              <w:spacing w:line="360" w:lineRule="auto"/>
              <w:ind w:right="960" w:firstLineChars="1600" w:firstLine="3840"/>
              <w:rPr>
                <w:rFonts w:ascii="仿宋_GB2312" w:eastAsia="仿宋_GB2312" w:hAnsi="华文中宋"/>
                <w:sz w:val="24"/>
                <w:szCs w:val="24"/>
              </w:rPr>
            </w:pPr>
          </w:p>
          <w:p w:rsidR="00B20D47" w:rsidRDefault="00B20D47" w:rsidP="00952AEA">
            <w:pPr>
              <w:spacing w:line="360" w:lineRule="auto"/>
              <w:jc w:val="left"/>
              <w:rPr>
                <w:rFonts w:ascii="仿宋_GB2312" w:eastAsia="仿宋_GB2312" w:hAnsi="华文中宋"/>
                <w:sz w:val="24"/>
                <w:szCs w:val="24"/>
              </w:rPr>
            </w:pPr>
          </w:p>
          <w:p w:rsidR="00B20D47" w:rsidRDefault="00B20D47" w:rsidP="00952AEA">
            <w:pPr>
              <w:spacing w:line="360" w:lineRule="auto"/>
              <w:ind w:firstLineChars="1396" w:firstLine="3350"/>
              <w:jc w:val="left"/>
              <w:rPr>
                <w:rFonts w:ascii="仿宋_GB2312" w:eastAsia="仿宋_GB2312" w:hAnsi="华文中宋"/>
                <w:sz w:val="24"/>
                <w:szCs w:val="24"/>
              </w:rPr>
            </w:pPr>
            <w:r>
              <w:rPr>
                <w:rFonts w:ascii="仿宋_GB2312" w:eastAsia="仿宋_GB2312" w:hAnsi="华文中宋" w:hint="eastAsia"/>
                <w:sz w:val="24"/>
                <w:szCs w:val="24"/>
              </w:rPr>
              <w:t>____市场监督管理局（盖章）</w:t>
            </w:r>
          </w:p>
          <w:p w:rsidR="00B20D47" w:rsidRDefault="00B20D47" w:rsidP="00952AEA">
            <w:pPr>
              <w:spacing w:line="360" w:lineRule="auto"/>
              <w:ind w:firstLineChars="196" w:firstLine="470"/>
              <w:jc w:val="left"/>
              <w:rPr>
                <w:rFonts w:ascii="仿宋_GB2312" w:eastAsia="仿宋_GB2312" w:hAnsi="华文中宋"/>
                <w:b/>
                <w:sz w:val="24"/>
                <w:szCs w:val="24"/>
              </w:rPr>
            </w:pPr>
            <w:r>
              <w:rPr>
                <w:rFonts w:ascii="仿宋_GB2312" w:eastAsia="仿宋_GB2312" w:hAnsi="华文中宋" w:hint="eastAsia"/>
                <w:sz w:val="24"/>
                <w:szCs w:val="24"/>
              </w:rPr>
              <w:t xml:space="preserve">                            年   月   日</w:t>
            </w:r>
          </w:p>
        </w:tc>
      </w:tr>
      <w:tr w:rsidR="00B20D47" w:rsidTr="00952AEA">
        <w:trPr>
          <w:trHeight w:val="1440"/>
        </w:trPr>
        <w:tc>
          <w:tcPr>
            <w:tcW w:w="8522" w:type="dxa"/>
            <w:gridSpan w:val="2"/>
            <w:tcBorders>
              <w:top w:val="single" w:sz="4" w:space="0" w:color="auto"/>
              <w:left w:val="single" w:sz="4" w:space="0" w:color="000000"/>
              <w:bottom w:val="single" w:sz="4" w:space="0" w:color="000000"/>
              <w:right w:val="single" w:sz="4" w:space="0" w:color="000000"/>
            </w:tcBorders>
          </w:tcPr>
          <w:p w:rsidR="00B20D47" w:rsidRDefault="00B20D47" w:rsidP="00952AEA">
            <w:pPr>
              <w:spacing w:line="360" w:lineRule="auto"/>
              <w:ind w:right="600"/>
              <w:rPr>
                <w:rFonts w:ascii="仿宋_GB2312" w:eastAsia="仿宋_GB2312" w:hAnsi="华文中宋"/>
                <w:sz w:val="24"/>
                <w:szCs w:val="24"/>
              </w:rPr>
            </w:pPr>
            <w:r>
              <w:rPr>
                <w:rFonts w:ascii="仿宋_GB2312" w:eastAsia="仿宋_GB2312" w:hAnsi="华文中宋" w:hint="eastAsia"/>
                <w:sz w:val="24"/>
                <w:szCs w:val="24"/>
              </w:rPr>
              <w:t>签收人姓名：</w:t>
            </w:r>
          </w:p>
          <w:p w:rsidR="00B20D47" w:rsidRDefault="00B20D47" w:rsidP="00952AEA">
            <w:pPr>
              <w:spacing w:line="360" w:lineRule="auto"/>
              <w:ind w:right="600"/>
              <w:jc w:val="left"/>
              <w:rPr>
                <w:rFonts w:ascii="华文中宋" w:eastAsia="华文中宋" w:hAnsi="华文中宋"/>
                <w:b/>
                <w:sz w:val="24"/>
                <w:szCs w:val="24"/>
              </w:rPr>
            </w:pPr>
            <w:r>
              <w:rPr>
                <w:rFonts w:ascii="仿宋_GB2312" w:eastAsia="仿宋_GB2312" w:hAnsi="华文中宋" w:hint="eastAsia"/>
                <w:sz w:val="24"/>
                <w:szCs w:val="24"/>
              </w:rPr>
              <w:t>签收日期：</w:t>
            </w:r>
          </w:p>
        </w:tc>
      </w:tr>
    </w:tbl>
    <w:p w:rsidR="00B20D47" w:rsidRDefault="00B20D47" w:rsidP="00B20D47">
      <w:pPr>
        <w:spacing w:line="360" w:lineRule="auto"/>
        <w:jc w:val="left"/>
        <w:rPr>
          <w:szCs w:val="24"/>
        </w:rPr>
        <w:sectPr w:rsidR="00B20D47" w:rsidSect="000025DB">
          <w:footerReference w:type="default" r:id="rId6"/>
          <w:pgSz w:w="11906" w:h="16838"/>
          <w:pgMar w:top="1418" w:right="1531" w:bottom="1418" w:left="1531" w:header="851" w:footer="1134" w:gutter="0"/>
          <w:cols w:space="720"/>
          <w:docGrid w:linePitch="286"/>
        </w:sectPr>
      </w:pPr>
      <w:r>
        <w:rPr>
          <w:rFonts w:ascii="仿宋_GB2312" w:eastAsia="仿宋_GB2312" w:hint="eastAsia"/>
          <w:sz w:val="24"/>
          <w:szCs w:val="24"/>
        </w:rPr>
        <w:t>注：本告知书一式三联，</w:t>
      </w:r>
      <w:proofErr w:type="gramStart"/>
      <w:r>
        <w:rPr>
          <w:rFonts w:ascii="仿宋_GB2312" w:eastAsia="仿宋_GB2312" w:hint="eastAsia"/>
          <w:sz w:val="24"/>
          <w:szCs w:val="24"/>
        </w:rPr>
        <w:t>一</w:t>
      </w:r>
      <w:proofErr w:type="gramEnd"/>
      <w:r>
        <w:rPr>
          <w:rFonts w:ascii="仿宋_GB2312" w:eastAsia="仿宋_GB2312" w:hint="eastAsia"/>
          <w:sz w:val="24"/>
          <w:szCs w:val="24"/>
        </w:rPr>
        <w:t>联交被调整单位，</w:t>
      </w:r>
      <w:proofErr w:type="gramStart"/>
      <w:r>
        <w:rPr>
          <w:rFonts w:ascii="仿宋_GB2312" w:eastAsia="仿宋_GB2312" w:hint="eastAsia"/>
          <w:sz w:val="24"/>
          <w:szCs w:val="24"/>
        </w:rPr>
        <w:t>一</w:t>
      </w:r>
      <w:proofErr w:type="gramEnd"/>
      <w:r>
        <w:rPr>
          <w:rFonts w:ascii="仿宋_GB2312" w:eastAsia="仿宋_GB2312" w:hint="eastAsia"/>
          <w:sz w:val="24"/>
          <w:szCs w:val="24"/>
        </w:rPr>
        <w:t>联交监管部门，</w:t>
      </w:r>
      <w:proofErr w:type="gramStart"/>
      <w:r>
        <w:rPr>
          <w:rFonts w:ascii="仿宋_GB2312" w:eastAsia="仿宋_GB2312" w:hint="eastAsia"/>
          <w:sz w:val="24"/>
          <w:szCs w:val="24"/>
        </w:rPr>
        <w:t>一</w:t>
      </w:r>
      <w:proofErr w:type="gramEnd"/>
      <w:r>
        <w:rPr>
          <w:rFonts w:ascii="仿宋_GB2312" w:eastAsia="仿宋_GB2312" w:hint="eastAsia"/>
          <w:sz w:val="24"/>
          <w:szCs w:val="24"/>
        </w:rPr>
        <w:t>联存档。</w:t>
      </w:r>
    </w:p>
    <w:p w:rsidR="00B20D47" w:rsidRPr="000025DB" w:rsidRDefault="00B20D47" w:rsidP="00B20D47">
      <w:pPr>
        <w:tabs>
          <w:tab w:val="left" w:pos="7265"/>
        </w:tabs>
        <w:spacing w:line="360" w:lineRule="auto"/>
        <w:ind w:left="-106"/>
        <w:jc w:val="left"/>
        <w:rPr>
          <w:rFonts w:ascii="黑体" w:eastAsia="黑体" w:hAnsi="Arial" w:hint="eastAsia"/>
          <w:bCs/>
          <w:sz w:val="32"/>
          <w:szCs w:val="32"/>
        </w:rPr>
      </w:pPr>
      <w:r w:rsidRPr="000025DB">
        <w:rPr>
          <w:rFonts w:ascii="黑体" w:eastAsia="黑体" w:hAnsi="Arial" w:hint="eastAsia"/>
          <w:bCs/>
          <w:sz w:val="32"/>
          <w:szCs w:val="32"/>
        </w:rPr>
        <w:lastRenderedPageBreak/>
        <w:t>附件6</w:t>
      </w:r>
    </w:p>
    <w:p w:rsidR="00B20D47" w:rsidRDefault="00B20D47" w:rsidP="00B20D47">
      <w:pPr>
        <w:jc w:val="center"/>
        <w:rPr>
          <w:rFonts w:ascii="宋体" w:hAnsi="宋体"/>
          <w:b/>
          <w:bCs/>
          <w:sz w:val="30"/>
          <w:szCs w:val="30"/>
        </w:rPr>
      </w:pPr>
      <w:r>
        <w:rPr>
          <w:rFonts w:ascii="宋体" w:hAnsi="宋体" w:hint="eastAsia"/>
          <w:b/>
          <w:bCs/>
          <w:sz w:val="30"/>
          <w:szCs w:val="30"/>
        </w:rPr>
        <w:t>上海市食品生产企业分级监管表</w:t>
      </w:r>
    </w:p>
    <w:tbl>
      <w:tblPr>
        <w:tblpPr w:leftFromText="180" w:rightFromText="180" w:vertAnchor="text" w:horzAnchor="margin" w:tblpXSpec="center" w:tblpY="800"/>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1276"/>
        <w:gridCol w:w="1493"/>
        <w:gridCol w:w="4819"/>
      </w:tblGrid>
      <w:tr w:rsidR="00B20D47" w:rsidTr="00952AEA">
        <w:trPr>
          <w:trHeight w:val="1441"/>
        </w:trPr>
        <w:tc>
          <w:tcPr>
            <w:tcW w:w="1025"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监管等级</w:t>
            </w:r>
          </w:p>
        </w:tc>
        <w:tc>
          <w:tcPr>
            <w:tcW w:w="1276"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产品风险等级</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食品安全信用等级</w:t>
            </w:r>
          </w:p>
        </w:tc>
        <w:tc>
          <w:tcPr>
            <w:tcW w:w="4819"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年度日常监管要求</w:t>
            </w:r>
          </w:p>
        </w:tc>
      </w:tr>
      <w:tr w:rsidR="00B20D47" w:rsidTr="00952AEA">
        <w:trPr>
          <w:trHeight w:val="380"/>
        </w:trPr>
        <w:tc>
          <w:tcPr>
            <w:tcW w:w="1025" w:type="dxa"/>
            <w:vMerge w:val="restart"/>
            <w:vAlign w:val="center"/>
          </w:tcPr>
          <w:p w:rsidR="00B20D47" w:rsidRPr="003756EC" w:rsidRDefault="00B20D47" w:rsidP="00952AEA">
            <w:pPr>
              <w:jc w:val="center"/>
              <w:rPr>
                <w:rFonts w:ascii="仿宋" w:eastAsia="仿宋" w:hAnsi="仿宋"/>
                <w:b/>
                <w:sz w:val="24"/>
                <w:szCs w:val="24"/>
              </w:rPr>
            </w:pPr>
            <w:r w:rsidRPr="003756EC">
              <w:rPr>
                <w:rFonts w:ascii="仿宋" w:eastAsia="仿宋" w:hAnsi="仿宋" w:hint="eastAsia"/>
                <w:b/>
                <w:sz w:val="24"/>
                <w:szCs w:val="24"/>
              </w:rPr>
              <w:t>A级</w:t>
            </w:r>
          </w:p>
          <w:p w:rsidR="00B20D47" w:rsidRDefault="00B20D47" w:rsidP="00952AEA">
            <w:pPr>
              <w:jc w:val="center"/>
              <w:rPr>
                <w:rFonts w:ascii="仿宋" w:eastAsia="仿宋" w:hAnsi="仿宋"/>
                <w:sz w:val="24"/>
                <w:szCs w:val="24"/>
              </w:rPr>
            </w:pPr>
          </w:p>
        </w:tc>
        <w:tc>
          <w:tcPr>
            <w:tcW w:w="1276"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低</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守信</w:t>
            </w:r>
          </w:p>
        </w:tc>
        <w:tc>
          <w:tcPr>
            <w:tcW w:w="4819" w:type="dxa"/>
            <w:vMerge w:val="restart"/>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1次（全项检查）</w:t>
            </w:r>
          </w:p>
        </w:tc>
      </w:tr>
      <w:tr w:rsidR="00B20D47" w:rsidTr="00952AEA">
        <w:trPr>
          <w:trHeight w:val="415"/>
        </w:trPr>
        <w:tc>
          <w:tcPr>
            <w:tcW w:w="1025" w:type="dxa"/>
            <w:vMerge/>
            <w:vAlign w:val="center"/>
          </w:tcPr>
          <w:p w:rsidR="00B20D47" w:rsidRDefault="00B20D47" w:rsidP="00952AEA">
            <w:pPr>
              <w:jc w:val="center"/>
              <w:rPr>
                <w:rFonts w:ascii="仿宋" w:eastAsia="仿宋" w:hAnsi="仿宋" w:hint="eastAsia"/>
                <w:sz w:val="24"/>
                <w:szCs w:val="24"/>
              </w:rPr>
            </w:pPr>
          </w:p>
        </w:tc>
        <w:tc>
          <w:tcPr>
            <w:tcW w:w="1276"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较低</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守信</w:t>
            </w:r>
          </w:p>
        </w:tc>
        <w:tc>
          <w:tcPr>
            <w:tcW w:w="4819" w:type="dxa"/>
            <w:vMerge/>
            <w:vAlign w:val="center"/>
          </w:tcPr>
          <w:p w:rsidR="00B20D47" w:rsidRDefault="00B20D47" w:rsidP="00952AEA">
            <w:pPr>
              <w:jc w:val="center"/>
              <w:rPr>
                <w:rFonts w:ascii="仿宋" w:eastAsia="仿宋" w:hAnsi="仿宋" w:hint="eastAsia"/>
                <w:sz w:val="24"/>
                <w:szCs w:val="24"/>
              </w:rPr>
            </w:pPr>
          </w:p>
        </w:tc>
      </w:tr>
      <w:tr w:rsidR="00B20D47" w:rsidTr="00952AEA">
        <w:trPr>
          <w:trHeight w:val="442"/>
        </w:trPr>
        <w:tc>
          <w:tcPr>
            <w:tcW w:w="1025" w:type="dxa"/>
            <w:vMerge/>
            <w:vAlign w:val="center"/>
          </w:tcPr>
          <w:p w:rsidR="00B20D47" w:rsidRDefault="00B20D47" w:rsidP="00952AEA">
            <w:pPr>
              <w:jc w:val="center"/>
              <w:rPr>
                <w:rFonts w:ascii="仿宋" w:eastAsia="仿宋" w:hAnsi="仿宋"/>
                <w:sz w:val="24"/>
                <w:szCs w:val="24"/>
              </w:rPr>
            </w:pPr>
          </w:p>
        </w:tc>
        <w:tc>
          <w:tcPr>
            <w:tcW w:w="1276"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中等</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守信</w:t>
            </w:r>
          </w:p>
        </w:tc>
        <w:tc>
          <w:tcPr>
            <w:tcW w:w="4819"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2次（全项检查不少于1次）</w:t>
            </w:r>
          </w:p>
        </w:tc>
      </w:tr>
      <w:tr w:rsidR="00B20D47" w:rsidTr="00952AEA">
        <w:trPr>
          <w:trHeight w:val="633"/>
        </w:trPr>
        <w:tc>
          <w:tcPr>
            <w:tcW w:w="1025" w:type="dxa"/>
            <w:vMerge/>
            <w:vAlign w:val="center"/>
          </w:tcPr>
          <w:p w:rsidR="00B20D47" w:rsidRDefault="00B20D47" w:rsidP="00952AEA">
            <w:pPr>
              <w:jc w:val="center"/>
              <w:rPr>
                <w:rFonts w:ascii="仿宋" w:eastAsia="仿宋" w:hAnsi="仿宋"/>
                <w:sz w:val="24"/>
                <w:szCs w:val="24"/>
              </w:rPr>
            </w:pPr>
          </w:p>
        </w:tc>
        <w:tc>
          <w:tcPr>
            <w:tcW w:w="1276"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高</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守信</w:t>
            </w:r>
          </w:p>
        </w:tc>
        <w:tc>
          <w:tcPr>
            <w:tcW w:w="4819"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3次（全项检查不少于1次）</w:t>
            </w:r>
          </w:p>
        </w:tc>
      </w:tr>
      <w:tr w:rsidR="00B20D47" w:rsidTr="00952AEA">
        <w:trPr>
          <w:trHeight w:val="591"/>
        </w:trPr>
        <w:tc>
          <w:tcPr>
            <w:tcW w:w="1025" w:type="dxa"/>
            <w:vMerge w:val="restart"/>
            <w:vAlign w:val="center"/>
          </w:tcPr>
          <w:p w:rsidR="00B20D47" w:rsidRPr="003756EC" w:rsidRDefault="00B20D47" w:rsidP="00952AEA">
            <w:pPr>
              <w:ind w:firstLineChars="100" w:firstLine="241"/>
              <w:jc w:val="center"/>
              <w:rPr>
                <w:rFonts w:ascii="仿宋" w:eastAsia="仿宋" w:hAnsi="仿宋"/>
                <w:b/>
                <w:sz w:val="24"/>
                <w:szCs w:val="24"/>
              </w:rPr>
            </w:pPr>
            <w:r w:rsidRPr="003756EC">
              <w:rPr>
                <w:rFonts w:ascii="仿宋" w:eastAsia="仿宋" w:hAnsi="仿宋" w:hint="eastAsia"/>
                <w:b/>
                <w:sz w:val="24"/>
                <w:szCs w:val="24"/>
              </w:rPr>
              <w:t>B级</w:t>
            </w:r>
          </w:p>
          <w:p w:rsidR="00B20D47" w:rsidRDefault="00B20D47" w:rsidP="00952AEA">
            <w:pPr>
              <w:jc w:val="center"/>
              <w:rPr>
                <w:rFonts w:ascii="仿宋" w:eastAsia="仿宋" w:hAnsi="仿宋"/>
                <w:sz w:val="24"/>
                <w:szCs w:val="24"/>
              </w:rPr>
            </w:pPr>
          </w:p>
        </w:tc>
        <w:tc>
          <w:tcPr>
            <w:tcW w:w="1276"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低</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基本守信</w:t>
            </w:r>
          </w:p>
        </w:tc>
        <w:tc>
          <w:tcPr>
            <w:tcW w:w="4819"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3次（全项检查不少于1次）</w:t>
            </w:r>
          </w:p>
        </w:tc>
      </w:tr>
      <w:tr w:rsidR="00B20D47" w:rsidTr="00952AEA">
        <w:trPr>
          <w:trHeight w:val="557"/>
        </w:trPr>
        <w:tc>
          <w:tcPr>
            <w:tcW w:w="1025" w:type="dxa"/>
            <w:vMerge/>
            <w:vAlign w:val="center"/>
          </w:tcPr>
          <w:p w:rsidR="00B20D47" w:rsidRDefault="00B20D47" w:rsidP="00952AEA">
            <w:pPr>
              <w:jc w:val="center"/>
              <w:rPr>
                <w:rFonts w:ascii="仿宋" w:eastAsia="仿宋" w:hAnsi="仿宋" w:hint="eastAsia"/>
                <w:sz w:val="24"/>
                <w:szCs w:val="24"/>
              </w:rPr>
            </w:pPr>
          </w:p>
        </w:tc>
        <w:tc>
          <w:tcPr>
            <w:tcW w:w="1276"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较低</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基本守信</w:t>
            </w:r>
            <w:r w:rsidRPr="00FF42CD">
              <w:rPr>
                <w:rFonts w:ascii="仿宋" w:eastAsia="仿宋" w:hAnsi="仿宋" w:hint="eastAsia"/>
                <w:sz w:val="24"/>
                <w:szCs w:val="24"/>
              </w:rPr>
              <w:t>级</w:t>
            </w:r>
          </w:p>
        </w:tc>
        <w:tc>
          <w:tcPr>
            <w:tcW w:w="4819"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3次（全项检查不少于2次）</w:t>
            </w:r>
          </w:p>
        </w:tc>
      </w:tr>
      <w:tr w:rsidR="00B20D47" w:rsidTr="00952AEA">
        <w:trPr>
          <w:trHeight w:val="565"/>
        </w:trPr>
        <w:tc>
          <w:tcPr>
            <w:tcW w:w="1025" w:type="dxa"/>
            <w:vMerge/>
            <w:vAlign w:val="center"/>
          </w:tcPr>
          <w:p w:rsidR="00B20D47" w:rsidRDefault="00B20D47" w:rsidP="00952AEA">
            <w:pPr>
              <w:jc w:val="center"/>
              <w:rPr>
                <w:rFonts w:ascii="仿宋" w:eastAsia="仿宋" w:hAnsi="仿宋"/>
                <w:sz w:val="24"/>
                <w:szCs w:val="24"/>
              </w:rPr>
            </w:pPr>
          </w:p>
        </w:tc>
        <w:tc>
          <w:tcPr>
            <w:tcW w:w="1276"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中等</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基本守信</w:t>
            </w:r>
          </w:p>
        </w:tc>
        <w:tc>
          <w:tcPr>
            <w:tcW w:w="4819"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4次（全项检查不少于2次）</w:t>
            </w:r>
          </w:p>
        </w:tc>
      </w:tr>
      <w:tr w:rsidR="00B20D47" w:rsidTr="00952AEA">
        <w:trPr>
          <w:trHeight w:val="559"/>
        </w:trPr>
        <w:tc>
          <w:tcPr>
            <w:tcW w:w="1025" w:type="dxa"/>
            <w:vMerge/>
            <w:vAlign w:val="center"/>
          </w:tcPr>
          <w:p w:rsidR="00B20D47" w:rsidRDefault="00B20D47" w:rsidP="00952AEA">
            <w:pPr>
              <w:jc w:val="center"/>
              <w:rPr>
                <w:rFonts w:ascii="仿宋" w:eastAsia="仿宋" w:hAnsi="仿宋"/>
                <w:sz w:val="24"/>
                <w:szCs w:val="24"/>
              </w:rPr>
            </w:pPr>
          </w:p>
        </w:tc>
        <w:tc>
          <w:tcPr>
            <w:tcW w:w="1276"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高</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基本守信</w:t>
            </w:r>
          </w:p>
        </w:tc>
        <w:tc>
          <w:tcPr>
            <w:tcW w:w="4819"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4次（全项检查不少于3次）</w:t>
            </w:r>
          </w:p>
        </w:tc>
      </w:tr>
      <w:tr w:rsidR="00B20D47" w:rsidTr="00952AEA">
        <w:trPr>
          <w:trHeight w:val="532"/>
        </w:trPr>
        <w:tc>
          <w:tcPr>
            <w:tcW w:w="1025" w:type="dxa"/>
            <w:vMerge w:val="restart"/>
            <w:vAlign w:val="center"/>
          </w:tcPr>
          <w:p w:rsidR="00B20D47" w:rsidRPr="003756EC" w:rsidRDefault="00B20D47" w:rsidP="00952AEA">
            <w:pPr>
              <w:jc w:val="center"/>
              <w:rPr>
                <w:rFonts w:ascii="仿宋" w:eastAsia="仿宋" w:hAnsi="仿宋"/>
                <w:b/>
                <w:sz w:val="24"/>
                <w:szCs w:val="24"/>
              </w:rPr>
            </w:pPr>
            <w:r w:rsidRPr="003756EC">
              <w:rPr>
                <w:rFonts w:ascii="仿宋" w:eastAsia="仿宋" w:hAnsi="仿宋" w:hint="eastAsia"/>
                <w:b/>
                <w:sz w:val="24"/>
                <w:szCs w:val="24"/>
              </w:rPr>
              <w:t>C级</w:t>
            </w:r>
          </w:p>
          <w:p w:rsidR="00B20D47" w:rsidRDefault="00B20D47" w:rsidP="00952AEA">
            <w:pPr>
              <w:jc w:val="center"/>
              <w:rPr>
                <w:rFonts w:ascii="仿宋" w:eastAsia="仿宋" w:hAnsi="仿宋"/>
                <w:sz w:val="24"/>
                <w:szCs w:val="24"/>
              </w:rPr>
            </w:pPr>
          </w:p>
        </w:tc>
        <w:tc>
          <w:tcPr>
            <w:tcW w:w="1276"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低</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信用缺陷</w:t>
            </w:r>
          </w:p>
        </w:tc>
        <w:tc>
          <w:tcPr>
            <w:tcW w:w="4819"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4次（全项检查不少于3次）</w:t>
            </w:r>
          </w:p>
        </w:tc>
      </w:tr>
      <w:tr w:rsidR="00B20D47" w:rsidTr="00952AEA">
        <w:trPr>
          <w:trHeight w:val="590"/>
        </w:trPr>
        <w:tc>
          <w:tcPr>
            <w:tcW w:w="1025" w:type="dxa"/>
            <w:vMerge/>
            <w:vAlign w:val="center"/>
          </w:tcPr>
          <w:p w:rsidR="00B20D47" w:rsidRDefault="00B20D47" w:rsidP="00952AEA">
            <w:pPr>
              <w:jc w:val="center"/>
              <w:rPr>
                <w:rFonts w:ascii="仿宋" w:eastAsia="仿宋" w:hAnsi="仿宋" w:hint="eastAsia"/>
                <w:sz w:val="24"/>
                <w:szCs w:val="24"/>
              </w:rPr>
            </w:pPr>
          </w:p>
        </w:tc>
        <w:tc>
          <w:tcPr>
            <w:tcW w:w="1276"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较低</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信用缺陷</w:t>
            </w:r>
          </w:p>
        </w:tc>
        <w:tc>
          <w:tcPr>
            <w:tcW w:w="4819"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5次（全项检查不少于3次）</w:t>
            </w:r>
          </w:p>
        </w:tc>
      </w:tr>
      <w:tr w:rsidR="00B20D47" w:rsidTr="00952AEA">
        <w:trPr>
          <w:trHeight w:val="556"/>
        </w:trPr>
        <w:tc>
          <w:tcPr>
            <w:tcW w:w="1025" w:type="dxa"/>
            <w:vMerge/>
            <w:vAlign w:val="center"/>
          </w:tcPr>
          <w:p w:rsidR="00B20D47" w:rsidRDefault="00B20D47" w:rsidP="00952AEA">
            <w:pPr>
              <w:jc w:val="center"/>
              <w:rPr>
                <w:rFonts w:ascii="仿宋" w:eastAsia="仿宋" w:hAnsi="仿宋"/>
                <w:sz w:val="24"/>
                <w:szCs w:val="24"/>
              </w:rPr>
            </w:pPr>
          </w:p>
        </w:tc>
        <w:tc>
          <w:tcPr>
            <w:tcW w:w="1276"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中等</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信用缺陷</w:t>
            </w:r>
          </w:p>
        </w:tc>
        <w:tc>
          <w:tcPr>
            <w:tcW w:w="4819"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6次（全项检查不少于3次）</w:t>
            </w:r>
          </w:p>
        </w:tc>
      </w:tr>
      <w:tr w:rsidR="00B20D47" w:rsidTr="00952AEA">
        <w:trPr>
          <w:trHeight w:val="549"/>
        </w:trPr>
        <w:tc>
          <w:tcPr>
            <w:tcW w:w="1025" w:type="dxa"/>
            <w:vMerge/>
            <w:vAlign w:val="center"/>
          </w:tcPr>
          <w:p w:rsidR="00B20D47" w:rsidRDefault="00B20D47" w:rsidP="00952AEA">
            <w:pPr>
              <w:jc w:val="center"/>
              <w:rPr>
                <w:rFonts w:ascii="仿宋" w:eastAsia="仿宋" w:hAnsi="仿宋"/>
                <w:sz w:val="24"/>
                <w:szCs w:val="24"/>
              </w:rPr>
            </w:pPr>
          </w:p>
        </w:tc>
        <w:tc>
          <w:tcPr>
            <w:tcW w:w="1276"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高</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信用缺陷</w:t>
            </w:r>
          </w:p>
        </w:tc>
        <w:tc>
          <w:tcPr>
            <w:tcW w:w="4819" w:type="dxa"/>
            <w:vAlign w:val="center"/>
          </w:tcPr>
          <w:p w:rsidR="00B20D47" w:rsidRDefault="00B20D47" w:rsidP="00952AEA">
            <w:pPr>
              <w:jc w:val="center"/>
              <w:rPr>
                <w:rFonts w:ascii="仿宋" w:eastAsia="仿宋" w:hAnsi="仿宋"/>
                <w:sz w:val="24"/>
                <w:szCs w:val="24"/>
              </w:rPr>
            </w:pPr>
            <w:r>
              <w:rPr>
                <w:rFonts w:ascii="仿宋" w:eastAsia="仿宋" w:hAnsi="仿宋" w:hint="eastAsia"/>
                <w:sz w:val="24"/>
                <w:szCs w:val="24"/>
              </w:rPr>
              <w:t>6次（全项检查不少于4次）</w:t>
            </w:r>
          </w:p>
        </w:tc>
      </w:tr>
      <w:tr w:rsidR="00B20D47" w:rsidTr="00952AEA">
        <w:trPr>
          <w:trHeight w:val="750"/>
        </w:trPr>
        <w:tc>
          <w:tcPr>
            <w:tcW w:w="1025" w:type="dxa"/>
            <w:vAlign w:val="center"/>
          </w:tcPr>
          <w:p w:rsidR="00B20D47" w:rsidRPr="003756EC" w:rsidRDefault="00B20D47" w:rsidP="00952AEA">
            <w:pPr>
              <w:jc w:val="center"/>
              <w:rPr>
                <w:rFonts w:ascii="仿宋" w:eastAsia="仿宋" w:hAnsi="仿宋"/>
                <w:b/>
                <w:sz w:val="24"/>
                <w:szCs w:val="24"/>
              </w:rPr>
            </w:pPr>
            <w:r w:rsidRPr="003756EC">
              <w:rPr>
                <w:rFonts w:ascii="仿宋" w:eastAsia="仿宋" w:hAnsi="仿宋" w:hint="eastAsia"/>
                <w:b/>
                <w:sz w:val="24"/>
                <w:szCs w:val="24"/>
              </w:rPr>
              <w:t>D级</w:t>
            </w:r>
          </w:p>
        </w:tc>
        <w:tc>
          <w:tcPr>
            <w:tcW w:w="1276"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w:t>
            </w:r>
          </w:p>
        </w:tc>
        <w:tc>
          <w:tcPr>
            <w:tcW w:w="1493"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失信</w:t>
            </w:r>
          </w:p>
        </w:tc>
        <w:tc>
          <w:tcPr>
            <w:tcW w:w="4819" w:type="dxa"/>
            <w:vAlign w:val="center"/>
          </w:tcPr>
          <w:p w:rsidR="00B20D47" w:rsidRDefault="00B20D47" w:rsidP="00952AEA">
            <w:pPr>
              <w:jc w:val="center"/>
              <w:rPr>
                <w:rFonts w:ascii="仿宋" w:eastAsia="仿宋" w:hAnsi="仿宋" w:hint="eastAsia"/>
                <w:sz w:val="24"/>
                <w:szCs w:val="24"/>
              </w:rPr>
            </w:pPr>
            <w:r>
              <w:rPr>
                <w:rFonts w:ascii="仿宋" w:eastAsia="仿宋" w:hAnsi="仿宋" w:hint="eastAsia"/>
                <w:sz w:val="24"/>
                <w:szCs w:val="24"/>
              </w:rPr>
              <w:t>按照办法第二十五条要求开展</w:t>
            </w:r>
          </w:p>
        </w:tc>
      </w:tr>
    </w:tbl>
    <w:p w:rsidR="00B20D47" w:rsidRDefault="00B20D47" w:rsidP="00B20D47">
      <w:pPr>
        <w:rPr>
          <w:rFonts w:ascii="仿宋_GB2312" w:eastAsia="仿宋_GB2312"/>
          <w:sz w:val="24"/>
          <w:szCs w:val="24"/>
        </w:rPr>
      </w:pPr>
    </w:p>
    <w:p w:rsidR="00B20D47" w:rsidRDefault="00B20D47" w:rsidP="00B20D47">
      <w:pPr>
        <w:rPr>
          <w:rFonts w:ascii="仿宋_GB2312" w:eastAsia="仿宋_GB2312"/>
          <w:sz w:val="24"/>
          <w:szCs w:val="24"/>
        </w:rPr>
      </w:pPr>
    </w:p>
    <w:p w:rsidR="00B20D47" w:rsidRDefault="00B20D47" w:rsidP="00B20D47">
      <w:pPr>
        <w:rPr>
          <w:rFonts w:ascii="仿宋_GB2312" w:eastAsia="仿宋_GB2312" w:hint="eastAsia"/>
          <w:sz w:val="24"/>
          <w:szCs w:val="24"/>
        </w:rPr>
      </w:pPr>
    </w:p>
    <w:p w:rsidR="00B20D47" w:rsidRDefault="00B20D47" w:rsidP="00B20D47">
      <w:pPr>
        <w:rPr>
          <w:rFonts w:ascii="仿宋_GB2312" w:eastAsia="仿宋_GB2312"/>
          <w:sz w:val="24"/>
          <w:szCs w:val="24"/>
        </w:rPr>
      </w:pPr>
      <w:r>
        <w:rPr>
          <w:rFonts w:ascii="仿宋_GB2312" w:eastAsia="仿宋_GB2312" w:hint="eastAsia"/>
          <w:sz w:val="24"/>
          <w:szCs w:val="24"/>
        </w:rPr>
        <w:t>注：全项检查是指按照本市食品生产企业监督检查规定要求中的全部项目。</w:t>
      </w:r>
    </w:p>
    <w:p w:rsidR="00B20D47" w:rsidRDefault="00B20D47" w:rsidP="00B20D47">
      <w:pPr>
        <w:rPr>
          <w:rFonts w:ascii="Calibri" w:hAnsi="Calibri"/>
          <w:szCs w:val="22"/>
        </w:rPr>
      </w:pPr>
    </w:p>
    <w:p w:rsidR="00B20D47" w:rsidRPr="008028BC" w:rsidRDefault="00B20D47" w:rsidP="00B20D47">
      <w:pPr>
        <w:adjustRightInd w:val="0"/>
        <w:snapToGrid w:val="0"/>
        <w:spacing w:line="594" w:lineRule="exact"/>
        <w:ind w:firstLineChars="200" w:firstLine="640"/>
        <w:jc w:val="center"/>
        <w:rPr>
          <w:rFonts w:ascii="方正小标宋简体" w:eastAsia="方正小标宋简体" w:hint="eastAsia"/>
          <w:sz w:val="32"/>
          <w:szCs w:val="32"/>
        </w:rPr>
      </w:pPr>
    </w:p>
    <w:p w:rsidR="00E93793" w:rsidRPr="00B20D47" w:rsidRDefault="00E93793">
      <w:bookmarkStart w:id="0" w:name="_GoBack"/>
      <w:bookmarkEnd w:id="0"/>
    </w:p>
    <w:sectPr w:rsidR="00E93793" w:rsidRPr="00B20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5DB" w:rsidRPr="00EF1CF7" w:rsidRDefault="00B20D47" w:rsidP="000025DB">
    <w:pPr>
      <w:pStyle w:val="aa"/>
      <w:wordWrap w:val="0"/>
      <w:ind w:rightChars="161" w:right="338"/>
      <w:jc w:val="right"/>
      <w:rPr>
        <w:rFonts w:ascii="宋体" w:hAnsi="宋体" w:hint="eastAsia"/>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B20D47">
      <w:rPr>
        <w:rFonts w:ascii="宋体" w:hAnsi="宋体"/>
        <w:noProof/>
        <w:sz w:val="28"/>
        <w:szCs w:val="28"/>
        <w:lang w:val="zh-CN"/>
      </w:rPr>
      <w:t>21</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8F3C67" w:rsidRDefault="00B20D47">
    <w:pPr>
      <w:pStyle w:val="a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1">
    <w:nsid w:val="10096407"/>
    <w:multiLevelType w:val="multilevel"/>
    <w:tmpl w:val="100964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CB707E2"/>
    <w:multiLevelType w:val="multilevel"/>
    <w:tmpl w:val="3CB707E2"/>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79AE6BB5"/>
    <w:multiLevelType w:val="multilevel"/>
    <w:tmpl w:val="9AECD852"/>
    <w:lvl w:ilvl="0">
      <w:start w:val="1"/>
      <w:numFmt w:val="japaneseCounting"/>
      <w:lvlText w:val="第%1章"/>
      <w:lvlJc w:val="left"/>
      <w:pPr>
        <w:ind w:left="4218" w:hanging="1410"/>
      </w:pPr>
      <w:rPr>
        <w:rFonts w:hint="default"/>
        <w:lang w:val="en-US"/>
      </w:rPr>
    </w:lvl>
    <w:lvl w:ilvl="1">
      <w:start w:val="1"/>
      <w:numFmt w:val="lowerLetter"/>
      <w:lvlText w:val="%2)"/>
      <w:lvlJc w:val="left"/>
      <w:pPr>
        <w:ind w:left="3648" w:hanging="420"/>
      </w:pPr>
    </w:lvl>
    <w:lvl w:ilvl="2">
      <w:start w:val="1"/>
      <w:numFmt w:val="lowerRoman"/>
      <w:lvlText w:val="%3."/>
      <w:lvlJc w:val="right"/>
      <w:pPr>
        <w:ind w:left="4068" w:hanging="420"/>
      </w:pPr>
    </w:lvl>
    <w:lvl w:ilvl="3">
      <w:start w:val="1"/>
      <w:numFmt w:val="decimal"/>
      <w:lvlText w:val="%4."/>
      <w:lvlJc w:val="left"/>
      <w:pPr>
        <w:ind w:left="4488" w:hanging="420"/>
      </w:pPr>
    </w:lvl>
    <w:lvl w:ilvl="4">
      <w:start w:val="1"/>
      <w:numFmt w:val="lowerLetter"/>
      <w:lvlText w:val="%5)"/>
      <w:lvlJc w:val="left"/>
      <w:pPr>
        <w:ind w:left="4908" w:hanging="420"/>
      </w:pPr>
    </w:lvl>
    <w:lvl w:ilvl="5">
      <w:start w:val="1"/>
      <w:numFmt w:val="lowerRoman"/>
      <w:lvlText w:val="%6."/>
      <w:lvlJc w:val="right"/>
      <w:pPr>
        <w:ind w:left="5328" w:hanging="420"/>
      </w:pPr>
    </w:lvl>
    <w:lvl w:ilvl="6">
      <w:start w:val="1"/>
      <w:numFmt w:val="decimal"/>
      <w:lvlText w:val="%7."/>
      <w:lvlJc w:val="left"/>
      <w:pPr>
        <w:ind w:left="5748" w:hanging="420"/>
      </w:pPr>
    </w:lvl>
    <w:lvl w:ilvl="7">
      <w:start w:val="1"/>
      <w:numFmt w:val="lowerLetter"/>
      <w:lvlText w:val="%8)"/>
      <w:lvlJc w:val="left"/>
      <w:pPr>
        <w:ind w:left="6168" w:hanging="420"/>
      </w:pPr>
    </w:lvl>
    <w:lvl w:ilvl="8">
      <w:start w:val="1"/>
      <w:numFmt w:val="lowerRoman"/>
      <w:lvlText w:val="%9."/>
      <w:lvlJc w:val="right"/>
      <w:pPr>
        <w:ind w:left="658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47"/>
    <w:rsid w:val="005537C6"/>
    <w:rsid w:val="00B20D47"/>
    <w:rsid w:val="00E93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D47"/>
    <w:pPr>
      <w:widowControl w:val="0"/>
      <w:jc w:val="both"/>
    </w:pPr>
    <w:rPr>
      <w:rFonts w:ascii="Times New Roman" w:eastAsia="宋体" w:hAnsi="Times New Roman" w:cs="Times New Roman"/>
      <w:szCs w:val="20"/>
    </w:rPr>
  </w:style>
  <w:style w:type="paragraph" w:styleId="3">
    <w:name w:val="heading 3"/>
    <w:basedOn w:val="a"/>
    <w:next w:val="a"/>
    <w:link w:val="3Char"/>
    <w:uiPriority w:val="9"/>
    <w:qFormat/>
    <w:rsid w:val="00B20D47"/>
    <w:pPr>
      <w:keepNext/>
      <w:keepLines/>
      <w:spacing w:before="260" w:after="260" w:line="416" w:lineRule="auto"/>
      <w:outlineLvl w:val="2"/>
    </w:pPr>
    <w:rPr>
      <w:rFonts w:ascii="Calibri" w:hAnsi="Calibri"/>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5537C6"/>
    <w:pPr>
      <w:jc w:val="left"/>
    </w:pPr>
    <w:rPr>
      <w:rFonts w:ascii="宋体" w:hAnsi="宋体" w:cs="宋体"/>
      <w:sz w:val="24"/>
      <w:szCs w:val="24"/>
    </w:rPr>
  </w:style>
  <w:style w:type="character" w:customStyle="1" w:styleId="1Char">
    <w:name w:val="样式1 Char"/>
    <w:basedOn w:val="a0"/>
    <w:link w:val="1"/>
    <w:rsid w:val="005537C6"/>
    <w:rPr>
      <w:rFonts w:ascii="宋体" w:eastAsia="宋体" w:hAnsi="宋体" w:cs="宋体"/>
      <w:sz w:val="24"/>
      <w:szCs w:val="24"/>
    </w:rPr>
  </w:style>
  <w:style w:type="character" w:customStyle="1" w:styleId="3Char">
    <w:name w:val="标题 3 Char"/>
    <w:basedOn w:val="a0"/>
    <w:link w:val="3"/>
    <w:uiPriority w:val="9"/>
    <w:rsid w:val="00B20D47"/>
    <w:rPr>
      <w:rFonts w:ascii="Calibri" w:eastAsia="宋体" w:hAnsi="Calibri" w:cs="Times New Roman"/>
      <w:b/>
      <w:bCs/>
      <w:sz w:val="32"/>
      <w:szCs w:val="32"/>
      <w:lang w:val="x-none" w:eastAsia="x-none"/>
    </w:rPr>
  </w:style>
  <w:style w:type="character" w:styleId="a3">
    <w:name w:val="annotation reference"/>
    <w:uiPriority w:val="99"/>
    <w:unhideWhenUsed/>
    <w:rsid w:val="00B20D47"/>
    <w:rPr>
      <w:sz w:val="21"/>
      <w:szCs w:val="21"/>
    </w:rPr>
  </w:style>
  <w:style w:type="character" w:styleId="a4">
    <w:name w:val="page number"/>
    <w:basedOn w:val="a0"/>
    <w:rsid w:val="00B20D47"/>
  </w:style>
  <w:style w:type="character" w:customStyle="1" w:styleId="Char">
    <w:name w:val="文档结构图 Char"/>
    <w:link w:val="a5"/>
    <w:uiPriority w:val="99"/>
    <w:rsid w:val="00B20D47"/>
    <w:rPr>
      <w:rFonts w:ascii="Times New Roman" w:hAnsi="Times New Roman"/>
      <w:szCs w:val="24"/>
      <w:shd w:val="clear" w:color="auto" w:fill="000080"/>
    </w:rPr>
  </w:style>
  <w:style w:type="character" w:customStyle="1" w:styleId="Char0">
    <w:name w:val="批注主题 Char"/>
    <w:link w:val="a6"/>
    <w:uiPriority w:val="99"/>
    <w:rsid w:val="00B20D47"/>
    <w:rPr>
      <w:b/>
      <w:bCs/>
    </w:rPr>
  </w:style>
  <w:style w:type="character" w:customStyle="1" w:styleId="Char1">
    <w:name w:val="页眉 Char"/>
    <w:link w:val="a7"/>
    <w:uiPriority w:val="99"/>
    <w:rsid w:val="00B20D47"/>
    <w:rPr>
      <w:rFonts w:ascii="Times New Roman" w:hAnsi="Times New Roman"/>
      <w:sz w:val="18"/>
      <w:szCs w:val="18"/>
    </w:rPr>
  </w:style>
  <w:style w:type="character" w:customStyle="1" w:styleId="Char2">
    <w:name w:val="日期 Char"/>
    <w:link w:val="a8"/>
    <w:uiPriority w:val="99"/>
    <w:rsid w:val="00B20D47"/>
    <w:rPr>
      <w:rFonts w:ascii="Times New Roman" w:hAnsi="Times New Roman"/>
      <w:szCs w:val="24"/>
    </w:rPr>
  </w:style>
  <w:style w:type="character" w:customStyle="1" w:styleId="Char3">
    <w:name w:val="正文文本 Char"/>
    <w:link w:val="a9"/>
    <w:rsid w:val="00B20D47"/>
    <w:rPr>
      <w:rFonts w:ascii="Times New Roman" w:hAnsi="Times New Roman"/>
      <w:szCs w:val="24"/>
    </w:rPr>
  </w:style>
  <w:style w:type="character" w:customStyle="1" w:styleId="Char4">
    <w:name w:val="页脚 Char"/>
    <w:link w:val="aa"/>
    <w:uiPriority w:val="99"/>
    <w:rsid w:val="00B20D47"/>
    <w:rPr>
      <w:rFonts w:ascii="Times New Roman" w:hAnsi="Times New Roman"/>
      <w:sz w:val="18"/>
      <w:szCs w:val="18"/>
    </w:rPr>
  </w:style>
  <w:style w:type="character" w:customStyle="1" w:styleId="Char5">
    <w:name w:val="批注框文本 Char"/>
    <w:link w:val="ab"/>
    <w:uiPriority w:val="99"/>
    <w:rsid w:val="00B20D47"/>
    <w:rPr>
      <w:rFonts w:ascii="Times New Roman" w:hAnsi="Times New Roman"/>
      <w:sz w:val="18"/>
      <w:szCs w:val="18"/>
    </w:rPr>
  </w:style>
  <w:style w:type="character" w:customStyle="1" w:styleId="Char6">
    <w:name w:val="批注文字 Char"/>
    <w:link w:val="ac"/>
    <w:uiPriority w:val="99"/>
    <w:rsid w:val="00B20D47"/>
  </w:style>
  <w:style w:type="paragraph" w:styleId="a7">
    <w:name w:val="header"/>
    <w:basedOn w:val="a"/>
    <w:link w:val="Char1"/>
    <w:uiPriority w:val="99"/>
    <w:unhideWhenUsed/>
    <w:rsid w:val="00B20D47"/>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Char10">
    <w:name w:val="页眉 Char1"/>
    <w:basedOn w:val="a0"/>
    <w:uiPriority w:val="99"/>
    <w:semiHidden/>
    <w:rsid w:val="00B20D47"/>
    <w:rPr>
      <w:rFonts w:ascii="Times New Roman" w:eastAsia="宋体" w:hAnsi="Times New Roman" w:cs="Times New Roman"/>
      <w:sz w:val="18"/>
      <w:szCs w:val="18"/>
    </w:rPr>
  </w:style>
  <w:style w:type="paragraph" w:styleId="ab">
    <w:name w:val="Balloon Text"/>
    <w:basedOn w:val="a"/>
    <w:link w:val="Char5"/>
    <w:uiPriority w:val="99"/>
    <w:rsid w:val="00B20D47"/>
    <w:rPr>
      <w:rFonts w:eastAsiaTheme="minorEastAsia" w:cstheme="minorBidi"/>
      <w:sz w:val="18"/>
      <w:szCs w:val="18"/>
    </w:rPr>
  </w:style>
  <w:style w:type="character" w:customStyle="1" w:styleId="Char11">
    <w:name w:val="批注框文本 Char1"/>
    <w:basedOn w:val="a0"/>
    <w:uiPriority w:val="99"/>
    <w:semiHidden/>
    <w:rsid w:val="00B20D47"/>
    <w:rPr>
      <w:rFonts w:ascii="Times New Roman" w:eastAsia="宋体" w:hAnsi="Times New Roman" w:cs="Times New Roman"/>
      <w:sz w:val="18"/>
      <w:szCs w:val="18"/>
    </w:rPr>
  </w:style>
  <w:style w:type="paragraph" w:styleId="a5">
    <w:name w:val="Document Map"/>
    <w:basedOn w:val="a"/>
    <w:link w:val="Char"/>
    <w:uiPriority w:val="99"/>
    <w:rsid w:val="00B20D47"/>
    <w:pPr>
      <w:shd w:val="clear" w:color="auto" w:fill="000080"/>
    </w:pPr>
    <w:rPr>
      <w:rFonts w:eastAsiaTheme="minorEastAsia" w:cstheme="minorBidi"/>
      <w:szCs w:val="24"/>
    </w:rPr>
  </w:style>
  <w:style w:type="character" w:customStyle="1" w:styleId="Char12">
    <w:name w:val="文档结构图 Char1"/>
    <w:basedOn w:val="a0"/>
    <w:uiPriority w:val="99"/>
    <w:semiHidden/>
    <w:rsid w:val="00B20D47"/>
    <w:rPr>
      <w:rFonts w:ascii="宋体" w:eastAsia="宋体" w:hAnsi="Times New Roman" w:cs="Times New Roman"/>
      <w:sz w:val="18"/>
      <w:szCs w:val="18"/>
    </w:rPr>
  </w:style>
  <w:style w:type="paragraph" w:styleId="a8">
    <w:name w:val="Date"/>
    <w:basedOn w:val="a"/>
    <w:next w:val="a"/>
    <w:link w:val="Char2"/>
    <w:uiPriority w:val="99"/>
    <w:rsid w:val="00B20D47"/>
    <w:pPr>
      <w:ind w:leftChars="2500" w:left="100"/>
    </w:pPr>
    <w:rPr>
      <w:rFonts w:eastAsiaTheme="minorEastAsia" w:cstheme="minorBidi"/>
      <w:szCs w:val="24"/>
    </w:rPr>
  </w:style>
  <w:style w:type="character" w:customStyle="1" w:styleId="Char13">
    <w:name w:val="日期 Char1"/>
    <w:basedOn w:val="a0"/>
    <w:uiPriority w:val="99"/>
    <w:semiHidden/>
    <w:rsid w:val="00B20D47"/>
    <w:rPr>
      <w:rFonts w:ascii="Times New Roman" w:eastAsia="宋体" w:hAnsi="Times New Roman" w:cs="Times New Roman"/>
      <w:szCs w:val="20"/>
    </w:rPr>
  </w:style>
  <w:style w:type="paragraph" w:styleId="ad">
    <w:name w:val="Normal (Web)"/>
    <w:basedOn w:val="a"/>
    <w:uiPriority w:val="99"/>
    <w:rsid w:val="00B20D4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9">
    <w:name w:val="Body Text"/>
    <w:basedOn w:val="a"/>
    <w:link w:val="Char3"/>
    <w:rsid w:val="00B20D47"/>
    <w:pPr>
      <w:spacing w:after="120"/>
    </w:pPr>
    <w:rPr>
      <w:rFonts w:eastAsiaTheme="minorEastAsia" w:cstheme="minorBidi"/>
      <w:szCs w:val="24"/>
    </w:rPr>
  </w:style>
  <w:style w:type="character" w:customStyle="1" w:styleId="Char14">
    <w:name w:val="正文文本 Char1"/>
    <w:basedOn w:val="a0"/>
    <w:uiPriority w:val="99"/>
    <w:semiHidden/>
    <w:rsid w:val="00B20D47"/>
    <w:rPr>
      <w:rFonts w:ascii="Times New Roman" w:eastAsia="宋体" w:hAnsi="Times New Roman" w:cs="Times New Roman"/>
      <w:szCs w:val="20"/>
    </w:rPr>
  </w:style>
  <w:style w:type="paragraph" w:styleId="ae">
    <w:name w:val="List Bullet"/>
    <w:basedOn w:val="a"/>
    <w:uiPriority w:val="99"/>
    <w:unhideWhenUsed/>
    <w:rsid w:val="00B20D47"/>
    <w:pPr>
      <w:numPr>
        <w:numId w:val="1"/>
      </w:numPr>
      <w:tabs>
        <w:tab w:val="clear" w:pos="360"/>
      </w:tabs>
      <w:ind w:left="405" w:hanging="405"/>
      <w:contextualSpacing/>
    </w:pPr>
    <w:rPr>
      <w:rFonts w:ascii="Calibri" w:hAnsi="Calibri"/>
      <w:szCs w:val="22"/>
    </w:rPr>
  </w:style>
  <w:style w:type="paragraph" w:styleId="ac">
    <w:name w:val="annotation text"/>
    <w:basedOn w:val="a"/>
    <w:link w:val="Char6"/>
    <w:uiPriority w:val="99"/>
    <w:unhideWhenUsed/>
    <w:rsid w:val="00B20D47"/>
    <w:pPr>
      <w:jc w:val="left"/>
    </w:pPr>
    <w:rPr>
      <w:rFonts w:asciiTheme="minorHAnsi" w:eastAsiaTheme="minorEastAsia" w:hAnsiTheme="minorHAnsi" w:cstheme="minorBidi"/>
      <w:szCs w:val="22"/>
    </w:rPr>
  </w:style>
  <w:style w:type="character" w:customStyle="1" w:styleId="Char15">
    <w:name w:val="批注文字 Char1"/>
    <w:basedOn w:val="a0"/>
    <w:uiPriority w:val="99"/>
    <w:semiHidden/>
    <w:rsid w:val="00B20D47"/>
    <w:rPr>
      <w:rFonts w:ascii="Times New Roman" w:eastAsia="宋体" w:hAnsi="Times New Roman" w:cs="Times New Roman"/>
      <w:szCs w:val="20"/>
    </w:rPr>
  </w:style>
  <w:style w:type="paragraph" w:styleId="aa">
    <w:name w:val="footer"/>
    <w:basedOn w:val="a"/>
    <w:link w:val="Char4"/>
    <w:uiPriority w:val="99"/>
    <w:rsid w:val="00B20D47"/>
    <w:pPr>
      <w:tabs>
        <w:tab w:val="center" w:pos="4153"/>
        <w:tab w:val="right" w:pos="8306"/>
      </w:tabs>
      <w:snapToGrid w:val="0"/>
      <w:jc w:val="left"/>
    </w:pPr>
    <w:rPr>
      <w:rFonts w:eastAsiaTheme="minorEastAsia" w:cstheme="minorBidi"/>
      <w:sz w:val="18"/>
      <w:szCs w:val="18"/>
    </w:rPr>
  </w:style>
  <w:style w:type="character" w:customStyle="1" w:styleId="Char16">
    <w:name w:val="页脚 Char1"/>
    <w:basedOn w:val="a0"/>
    <w:uiPriority w:val="99"/>
    <w:semiHidden/>
    <w:rsid w:val="00B20D47"/>
    <w:rPr>
      <w:rFonts w:ascii="Times New Roman" w:eastAsia="宋体" w:hAnsi="Times New Roman" w:cs="Times New Roman"/>
      <w:sz w:val="18"/>
      <w:szCs w:val="18"/>
    </w:rPr>
  </w:style>
  <w:style w:type="paragraph" w:styleId="a6">
    <w:name w:val="annotation subject"/>
    <w:basedOn w:val="ac"/>
    <w:next w:val="ac"/>
    <w:link w:val="Char0"/>
    <w:uiPriority w:val="99"/>
    <w:unhideWhenUsed/>
    <w:rsid w:val="00B20D47"/>
    <w:rPr>
      <w:b/>
      <w:bCs/>
    </w:rPr>
  </w:style>
  <w:style w:type="character" w:customStyle="1" w:styleId="Char17">
    <w:name w:val="批注主题 Char1"/>
    <w:basedOn w:val="Char15"/>
    <w:uiPriority w:val="99"/>
    <w:semiHidden/>
    <w:rsid w:val="00B20D47"/>
    <w:rPr>
      <w:rFonts w:ascii="Times New Roman" w:eastAsia="宋体" w:hAnsi="Times New Roman" w:cs="Times New Roman"/>
      <w:b/>
      <w:bCs/>
      <w:szCs w:val="20"/>
    </w:rPr>
  </w:style>
  <w:style w:type="paragraph" w:styleId="af">
    <w:name w:val="List Paragraph"/>
    <w:basedOn w:val="a"/>
    <w:uiPriority w:val="34"/>
    <w:qFormat/>
    <w:rsid w:val="00B20D47"/>
    <w:pPr>
      <w:spacing w:line="480" w:lineRule="auto"/>
      <w:ind w:firstLineChars="200" w:firstLine="420"/>
    </w:pPr>
    <w:rPr>
      <w:rFonts w:ascii="Calibri" w:hAnsi="Calibri" w:cs="黑体"/>
      <w:szCs w:val="22"/>
    </w:rPr>
  </w:style>
  <w:style w:type="paragraph" w:customStyle="1" w:styleId="Char7">
    <w:name w:val="Char"/>
    <w:basedOn w:val="a"/>
    <w:rsid w:val="00B20D47"/>
    <w:pPr>
      <w:spacing w:line="360" w:lineRule="auto"/>
    </w:pPr>
  </w:style>
  <w:style w:type="paragraph" w:customStyle="1" w:styleId="Default">
    <w:name w:val="Default"/>
    <w:rsid w:val="00B20D47"/>
    <w:pPr>
      <w:widowControl w:val="0"/>
      <w:autoSpaceDE w:val="0"/>
      <w:autoSpaceDN w:val="0"/>
      <w:adjustRightInd w:val="0"/>
    </w:pPr>
    <w:rPr>
      <w:rFonts w:ascii="黑体" w:eastAsia="黑体" w:hAnsi="Calibri" w:cs="黑体"/>
      <w:color w:val="000000"/>
      <w:kern w:val="0"/>
      <w:sz w:val="24"/>
      <w:szCs w:val="24"/>
    </w:rPr>
  </w:style>
  <w:style w:type="paragraph" w:customStyle="1" w:styleId="CharCharCharChar">
    <w:name w:val="Char Char Char Char"/>
    <w:basedOn w:val="a"/>
    <w:rsid w:val="00B20D47"/>
    <w:pPr>
      <w:widowControl/>
      <w:spacing w:after="160" w:line="240" w:lineRule="exact"/>
      <w:jc w:val="left"/>
    </w:pPr>
  </w:style>
  <w:style w:type="table" w:styleId="af0">
    <w:name w:val="Table Grid"/>
    <w:basedOn w:val="a1"/>
    <w:uiPriority w:val="59"/>
    <w:rsid w:val="00B20D47"/>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uiPriority w:val="59"/>
    <w:rsid w:val="00B20D47"/>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D47"/>
    <w:pPr>
      <w:widowControl w:val="0"/>
      <w:jc w:val="both"/>
    </w:pPr>
    <w:rPr>
      <w:rFonts w:ascii="Times New Roman" w:eastAsia="宋体" w:hAnsi="Times New Roman" w:cs="Times New Roman"/>
      <w:szCs w:val="20"/>
    </w:rPr>
  </w:style>
  <w:style w:type="paragraph" w:styleId="3">
    <w:name w:val="heading 3"/>
    <w:basedOn w:val="a"/>
    <w:next w:val="a"/>
    <w:link w:val="3Char"/>
    <w:uiPriority w:val="9"/>
    <w:qFormat/>
    <w:rsid w:val="00B20D47"/>
    <w:pPr>
      <w:keepNext/>
      <w:keepLines/>
      <w:spacing w:before="260" w:after="260" w:line="416" w:lineRule="auto"/>
      <w:outlineLvl w:val="2"/>
    </w:pPr>
    <w:rPr>
      <w:rFonts w:ascii="Calibri" w:hAnsi="Calibri"/>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5537C6"/>
    <w:pPr>
      <w:jc w:val="left"/>
    </w:pPr>
    <w:rPr>
      <w:rFonts w:ascii="宋体" w:hAnsi="宋体" w:cs="宋体"/>
      <w:sz w:val="24"/>
      <w:szCs w:val="24"/>
    </w:rPr>
  </w:style>
  <w:style w:type="character" w:customStyle="1" w:styleId="1Char">
    <w:name w:val="样式1 Char"/>
    <w:basedOn w:val="a0"/>
    <w:link w:val="1"/>
    <w:rsid w:val="005537C6"/>
    <w:rPr>
      <w:rFonts w:ascii="宋体" w:eastAsia="宋体" w:hAnsi="宋体" w:cs="宋体"/>
      <w:sz w:val="24"/>
      <w:szCs w:val="24"/>
    </w:rPr>
  </w:style>
  <w:style w:type="character" w:customStyle="1" w:styleId="3Char">
    <w:name w:val="标题 3 Char"/>
    <w:basedOn w:val="a0"/>
    <w:link w:val="3"/>
    <w:uiPriority w:val="9"/>
    <w:rsid w:val="00B20D47"/>
    <w:rPr>
      <w:rFonts w:ascii="Calibri" w:eastAsia="宋体" w:hAnsi="Calibri" w:cs="Times New Roman"/>
      <w:b/>
      <w:bCs/>
      <w:sz w:val="32"/>
      <w:szCs w:val="32"/>
      <w:lang w:val="x-none" w:eastAsia="x-none"/>
    </w:rPr>
  </w:style>
  <w:style w:type="character" w:styleId="a3">
    <w:name w:val="annotation reference"/>
    <w:uiPriority w:val="99"/>
    <w:unhideWhenUsed/>
    <w:rsid w:val="00B20D47"/>
    <w:rPr>
      <w:sz w:val="21"/>
      <w:szCs w:val="21"/>
    </w:rPr>
  </w:style>
  <w:style w:type="character" w:styleId="a4">
    <w:name w:val="page number"/>
    <w:basedOn w:val="a0"/>
    <w:rsid w:val="00B20D47"/>
  </w:style>
  <w:style w:type="character" w:customStyle="1" w:styleId="Char">
    <w:name w:val="文档结构图 Char"/>
    <w:link w:val="a5"/>
    <w:uiPriority w:val="99"/>
    <w:rsid w:val="00B20D47"/>
    <w:rPr>
      <w:rFonts w:ascii="Times New Roman" w:hAnsi="Times New Roman"/>
      <w:szCs w:val="24"/>
      <w:shd w:val="clear" w:color="auto" w:fill="000080"/>
    </w:rPr>
  </w:style>
  <w:style w:type="character" w:customStyle="1" w:styleId="Char0">
    <w:name w:val="批注主题 Char"/>
    <w:link w:val="a6"/>
    <w:uiPriority w:val="99"/>
    <w:rsid w:val="00B20D47"/>
    <w:rPr>
      <w:b/>
      <w:bCs/>
    </w:rPr>
  </w:style>
  <w:style w:type="character" w:customStyle="1" w:styleId="Char1">
    <w:name w:val="页眉 Char"/>
    <w:link w:val="a7"/>
    <w:uiPriority w:val="99"/>
    <w:rsid w:val="00B20D47"/>
    <w:rPr>
      <w:rFonts w:ascii="Times New Roman" w:hAnsi="Times New Roman"/>
      <w:sz w:val="18"/>
      <w:szCs w:val="18"/>
    </w:rPr>
  </w:style>
  <w:style w:type="character" w:customStyle="1" w:styleId="Char2">
    <w:name w:val="日期 Char"/>
    <w:link w:val="a8"/>
    <w:uiPriority w:val="99"/>
    <w:rsid w:val="00B20D47"/>
    <w:rPr>
      <w:rFonts w:ascii="Times New Roman" w:hAnsi="Times New Roman"/>
      <w:szCs w:val="24"/>
    </w:rPr>
  </w:style>
  <w:style w:type="character" w:customStyle="1" w:styleId="Char3">
    <w:name w:val="正文文本 Char"/>
    <w:link w:val="a9"/>
    <w:rsid w:val="00B20D47"/>
    <w:rPr>
      <w:rFonts w:ascii="Times New Roman" w:hAnsi="Times New Roman"/>
      <w:szCs w:val="24"/>
    </w:rPr>
  </w:style>
  <w:style w:type="character" w:customStyle="1" w:styleId="Char4">
    <w:name w:val="页脚 Char"/>
    <w:link w:val="aa"/>
    <w:uiPriority w:val="99"/>
    <w:rsid w:val="00B20D47"/>
    <w:rPr>
      <w:rFonts w:ascii="Times New Roman" w:hAnsi="Times New Roman"/>
      <w:sz w:val="18"/>
      <w:szCs w:val="18"/>
    </w:rPr>
  </w:style>
  <w:style w:type="character" w:customStyle="1" w:styleId="Char5">
    <w:name w:val="批注框文本 Char"/>
    <w:link w:val="ab"/>
    <w:uiPriority w:val="99"/>
    <w:rsid w:val="00B20D47"/>
    <w:rPr>
      <w:rFonts w:ascii="Times New Roman" w:hAnsi="Times New Roman"/>
      <w:sz w:val="18"/>
      <w:szCs w:val="18"/>
    </w:rPr>
  </w:style>
  <w:style w:type="character" w:customStyle="1" w:styleId="Char6">
    <w:name w:val="批注文字 Char"/>
    <w:link w:val="ac"/>
    <w:uiPriority w:val="99"/>
    <w:rsid w:val="00B20D47"/>
  </w:style>
  <w:style w:type="paragraph" w:styleId="a7">
    <w:name w:val="header"/>
    <w:basedOn w:val="a"/>
    <w:link w:val="Char1"/>
    <w:uiPriority w:val="99"/>
    <w:unhideWhenUsed/>
    <w:rsid w:val="00B20D47"/>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Char10">
    <w:name w:val="页眉 Char1"/>
    <w:basedOn w:val="a0"/>
    <w:uiPriority w:val="99"/>
    <w:semiHidden/>
    <w:rsid w:val="00B20D47"/>
    <w:rPr>
      <w:rFonts w:ascii="Times New Roman" w:eastAsia="宋体" w:hAnsi="Times New Roman" w:cs="Times New Roman"/>
      <w:sz w:val="18"/>
      <w:szCs w:val="18"/>
    </w:rPr>
  </w:style>
  <w:style w:type="paragraph" w:styleId="ab">
    <w:name w:val="Balloon Text"/>
    <w:basedOn w:val="a"/>
    <w:link w:val="Char5"/>
    <w:uiPriority w:val="99"/>
    <w:rsid w:val="00B20D47"/>
    <w:rPr>
      <w:rFonts w:eastAsiaTheme="minorEastAsia" w:cstheme="minorBidi"/>
      <w:sz w:val="18"/>
      <w:szCs w:val="18"/>
    </w:rPr>
  </w:style>
  <w:style w:type="character" w:customStyle="1" w:styleId="Char11">
    <w:name w:val="批注框文本 Char1"/>
    <w:basedOn w:val="a0"/>
    <w:uiPriority w:val="99"/>
    <w:semiHidden/>
    <w:rsid w:val="00B20D47"/>
    <w:rPr>
      <w:rFonts w:ascii="Times New Roman" w:eastAsia="宋体" w:hAnsi="Times New Roman" w:cs="Times New Roman"/>
      <w:sz w:val="18"/>
      <w:szCs w:val="18"/>
    </w:rPr>
  </w:style>
  <w:style w:type="paragraph" w:styleId="a5">
    <w:name w:val="Document Map"/>
    <w:basedOn w:val="a"/>
    <w:link w:val="Char"/>
    <w:uiPriority w:val="99"/>
    <w:rsid w:val="00B20D47"/>
    <w:pPr>
      <w:shd w:val="clear" w:color="auto" w:fill="000080"/>
    </w:pPr>
    <w:rPr>
      <w:rFonts w:eastAsiaTheme="minorEastAsia" w:cstheme="minorBidi"/>
      <w:szCs w:val="24"/>
    </w:rPr>
  </w:style>
  <w:style w:type="character" w:customStyle="1" w:styleId="Char12">
    <w:name w:val="文档结构图 Char1"/>
    <w:basedOn w:val="a0"/>
    <w:uiPriority w:val="99"/>
    <w:semiHidden/>
    <w:rsid w:val="00B20D47"/>
    <w:rPr>
      <w:rFonts w:ascii="宋体" w:eastAsia="宋体" w:hAnsi="Times New Roman" w:cs="Times New Roman"/>
      <w:sz w:val="18"/>
      <w:szCs w:val="18"/>
    </w:rPr>
  </w:style>
  <w:style w:type="paragraph" w:styleId="a8">
    <w:name w:val="Date"/>
    <w:basedOn w:val="a"/>
    <w:next w:val="a"/>
    <w:link w:val="Char2"/>
    <w:uiPriority w:val="99"/>
    <w:rsid w:val="00B20D47"/>
    <w:pPr>
      <w:ind w:leftChars="2500" w:left="100"/>
    </w:pPr>
    <w:rPr>
      <w:rFonts w:eastAsiaTheme="minorEastAsia" w:cstheme="minorBidi"/>
      <w:szCs w:val="24"/>
    </w:rPr>
  </w:style>
  <w:style w:type="character" w:customStyle="1" w:styleId="Char13">
    <w:name w:val="日期 Char1"/>
    <w:basedOn w:val="a0"/>
    <w:uiPriority w:val="99"/>
    <w:semiHidden/>
    <w:rsid w:val="00B20D47"/>
    <w:rPr>
      <w:rFonts w:ascii="Times New Roman" w:eastAsia="宋体" w:hAnsi="Times New Roman" w:cs="Times New Roman"/>
      <w:szCs w:val="20"/>
    </w:rPr>
  </w:style>
  <w:style w:type="paragraph" w:styleId="ad">
    <w:name w:val="Normal (Web)"/>
    <w:basedOn w:val="a"/>
    <w:uiPriority w:val="99"/>
    <w:rsid w:val="00B20D4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9">
    <w:name w:val="Body Text"/>
    <w:basedOn w:val="a"/>
    <w:link w:val="Char3"/>
    <w:rsid w:val="00B20D47"/>
    <w:pPr>
      <w:spacing w:after="120"/>
    </w:pPr>
    <w:rPr>
      <w:rFonts w:eastAsiaTheme="minorEastAsia" w:cstheme="minorBidi"/>
      <w:szCs w:val="24"/>
    </w:rPr>
  </w:style>
  <w:style w:type="character" w:customStyle="1" w:styleId="Char14">
    <w:name w:val="正文文本 Char1"/>
    <w:basedOn w:val="a0"/>
    <w:uiPriority w:val="99"/>
    <w:semiHidden/>
    <w:rsid w:val="00B20D47"/>
    <w:rPr>
      <w:rFonts w:ascii="Times New Roman" w:eastAsia="宋体" w:hAnsi="Times New Roman" w:cs="Times New Roman"/>
      <w:szCs w:val="20"/>
    </w:rPr>
  </w:style>
  <w:style w:type="paragraph" w:styleId="ae">
    <w:name w:val="List Bullet"/>
    <w:basedOn w:val="a"/>
    <w:uiPriority w:val="99"/>
    <w:unhideWhenUsed/>
    <w:rsid w:val="00B20D47"/>
    <w:pPr>
      <w:numPr>
        <w:numId w:val="1"/>
      </w:numPr>
      <w:tabs>
        <w:tab w:val="clear" w:pos="360"/>
      </w:tabs>
      <w:ind w:left="405" w:hanging="405"/>
      <w:contextualSpacing/>
    </w:pPr>
    <w:rPr>
      <w:rFonts w:ascii="Calibri" w:hAnsi="Calibri"/>
      <w:szCs w:val="22"/>
    </w:rPr>
  </w:style>
  <w:style w:type="paragraph" w:styleId="ac">
    <w:name w:val="annotation text"/>
    <w:basedOn w:val="a"/>
    <w:link w:val="Char6"/>
    <w:uiPriority w:val="99"/>
    <w:unhideWhenUsed/>
    <w:rsid w:val="00B20D47"/>
    <w:pPr>
      <w:jc w:val="left"/>
    </w:pPr>
    <w:rPr>
      <w:rFonts w:asciiTheme="minorHAnsi" w:eastAsiaTheme="minorEastAsia" w:hAnsiTheme="minorHAnsi" w:cstheme="minorBidi"/>
      <w:szCs w:val="22"/>
    </w:rPr>
  </w:style>
  <w:style w:type="character" w:customStyle="1" w:styleId="Char15">
    <w:name w:val="批注文字 Char1"/>
    <w:basedOn w:val="a0"/>
    <w:uiPriority w:val="99"/>
    <w:semiHidden/>
    <w:rsid w:val="00B20D47"/>
    <w:rPr>
      <w:rFonts w:ascii="Times New Roman" w:eastAsia="宋体" w:hAnsi="Times New Roman" w:cs="Times New Roman"/>
      <w:szCs w:val="20"/>
    </w:rPr>
  </w:style>
  <w:style w:type="paragraph" w:styleId="aa">
    <w:name w:val="footer"/>
    <w:basedOn w:val="a"/>
    <w:link w:val="Char4"/>
    <w:uiPriority w:val="99"/>
    <w:rsid w:val="00B20D47"/>
    <w:pPr>
      <w:tabs>
        <w:tab w:val="center" w:pos="4153"/>
        <w:tab w:val="right" w:pos="8306"/>
      </w:tabs>
      <w:snapToGrid w:val="0"/>
      <w:jc w:val="left"/>
    </w:pPr>
    <w:rPr>
      <w:rFonts w:eastAsiaTheme="minorEastAsia" w:cstheme="minorBidi"/>
      <w:sz w:val="18"/>
      <w:szCs w:val="18"/>
    </w:rPr>
  </w:style>
  <w:style w:type="character" w:customStyle="1" w:styleId="Char16">
    <w:name w:val="页脚 Char1"/>
    <w:basedOn w:val="a0"/>
    <w:uiPriority w:val="99"/>
    <w:semiHidden/>
    <w:rsid w:val="00B20D47"/>
    <w:rPr>
      <w:rFonts w:ascii="Times New Roman" w:eastAsia="宋体" w:hAnsi="Times New Roman" w:cs="Times New Roman"/>
      <w:sz w:val="18"/>
      <w:szCs w:val="18"/>
    </w:rPr>
  </w:style>
  <w:style w:type="paragraph" w:styleId="a6">
    <w:name w:val="annotation subject"/>
    <w:basedOn w:val="ac"/>
    <w:next w:val="ac"/>
    <w:link w:val="Char0"/>
    <w:uiPriority w:val="99"/>
    <w:unhideWhenUsed/>
    <w:rsid w:val="00B20D47"/>
    <w:rPr>
      <w:b/>
      <w:bCs/>
    </w:rPr>
  </w:style>
  <w:style w:type="character" w:customStyle="1" w:styleId="Char17">
    <w:name w:val="批注主题 Char1"/>
    <w:basedOn w:val="Char15"/>
    <w:uiPriority w:val="99"/>
    <w:semiHidden/>
    <w:rsid w:val="00B20D47"/>
    <w:rPr>
      <w:rFonts w:ascii="Times New Roman" w:eastAsia="宋体" w:hAnsi="Times New Roman" w:cs="Times New Roman"/>
      <w:b/>
      <w:bCs/>
      <w:szCs w:val="20"/>
    </w:rPr>
  </w:style>
  <w:style w:type="paragraph" w:styleId="af">
    <w:name w:val="List Paragraph"/>
    <w:basedOn w:val="a"/>
    <w:uiPriority w:val="34"/>
    <w:qFormat/>
    <w:rsid w:val="00B20D47"/>
    <w:pPr>
      <w:spacing w:line="480" w:lineRule="auto"/>
      <w:ind w:firstLineChars="200" w:firstLine="420"/>
    </w:pPr>
    <w:rPr>
      <w:rFonts w:ascii="Calibri" w:hAnsi="Calibri" w:cs="黑体"/>
      <w:szCs w:val="22"/>
    </w:rPr>
  </w:style>
  <w:style w:type="paragraph" w:customStyle="1" w:styleId="Char7">
    <w:name w:val="Char"/>
    <w:basedOn w:val="a"/>
    <w:rsid w:val="00B20D47"/>
    <w:pPr>
      <w:spacing w:line="360" w:lineRule="auto"/>
    </w:pPr>
  </w:style>
  <w:style w:type="paragraph" w:customStyle="1" w:styleId="Default">
    <w:name w:val="Default"/>
    <w:rsid w:val="00B20D47"/>
    <w:pPr>
      <w:widowControl w:val="0"/>
      <w:autoSpaceDE w:val="0"/>
      <w:autoSpaceDN w:val="0"/>
      <w:adjustRightInd w:val="0"/>
    </w:pPr>
    <w:rPr>
      <w:rFonts w:ascii="黑体" w:eastAsia="黑体" w:hAnsi="Calibri" w:cs="黑体"/>
      <w:color w:val="000000"/>
      <w:kern w:val="0"/>
      <w:sz w:val="24"/>
      <w:szCs w:val="24"/>
    </w:rPr>
  </w:style>
  <w:style w:type="paragraph" w:customStyle="1" w:styleId="CharCharCharChar">
    <w:name w:val="Char Char Char Char"/>
    <w:basedOn w:val="a"/>
    <w:rsid w:val="00B20D47"/>
    <w:pPr>
      <w:widowControl/>
      <w:spacing w:after="160" w:line="240" w:lineRule="exact"/>
      <w:jc w:val="left"/>
    </w:pPr>
  </w:style>
  <w:style w:type="table" w:styleId="af0">
    <w:name w:val="Table Grid"/>
    <w:basedOn w:val="a1"/>
    <w:uiPriority w:val="59"/>
    <w:rsid w:val="00B20D47"/>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uiPriority w:val="59"/>
    <w:rsid w:val="00B20D47"/>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2017-09-11T02:31:00Z</dcterms:created>
  <dcterms:modified xsi:type="dcterms:W3CDTF">2017-09-11T02:31:00Z</dcterms:modified>
</cp:coreProperties>
</file>