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98" w:type="dxa"/>
        <w:tblLook w:val="0000" w:firstRow="0" w:lastRow="0" w:firstColumn="0" w:lastColumn="0" w:noHBand="0" w:noVBand="0"/>
      </w:tblPr>
      <w:tblGrid>
        <w:gridCol w:w="1039"/>
        <w:gridCol w:w="1727"/>
        <w:gridCol w:w="3825"/>
        <w:gridCol w:w="1118"/>
        <w:gridCol w:w="248"/>
        <w:gridCol w:w="2177"/>
        <w:gridCol w:w="2980"/>
        <w:gridCol w:w="966"/>
        <w:gridCol w:w="17"/>
        <w:gridCol w:w="9"/>
        <w:gridCol w:w="992"/>
      </w:tblGrid>
      <w:tr w:rsidR="008776DB" w:rsidRPr="005B016F" w:rsidTr="00914E60">
        <w:trPr>
          <w:trHeight w:val="1005"/>
        </w:trPr>
        <w:tc>
          <w:tcPr>
            <w:tcW w:w="15098" w:type="dxa"/>
            <w:gridSpan w:val="11"/>
            <w:tcBorders>
              <w:top w:val="nil"/>
              <w:left w:val="nil"/>
              <w:bottom w:val="single" w:sz="4" w:space="0" w:color="auto"/>
              <w:right w:val="nil"/>
            </w:tcBorders>
            <w:vAlign w:val="center"/>
          </w:tcPr>
          <w:p w:rsidR="008776DB" w:rsidRPr="005B016F" w:rsidRDefault="008776DB" w:rsidP="00914E60">
            <w:pPr>
              <w:widowControl/>
              <w:spacing w:line="400" w:lineRule="exact"/>
              <w:rPr>
                <w:rFonts w:ascii="黑体" w:eastAsia="黑体" w:hAnsi="宋体" w:cs="楷体_GB2312" w:hint="eastAsia"/>
                <w:kern w:val="0"/>
                <w:sz w:val="30"/>
                <w:szCs w:val="30"/>
              </w:rPr>
            </w:pPr>
            <w:r w:rsidRPr="005B016F">
              <w:rPr>
                <w:rFonts w:ascii="黑体" w:eastAsia="黑体" w:hAnsi="宋体" w:cs="楷体_GB2312" w:hint="eastAsia"/>
                <w:kern w:val="0"/>
                <w:sz w:val="30"/>
                <w:szCs w:val="30"/>
              </w:rPr>
              <w:t>附件一</w:t>
            </w:r>
          </w:p>
          <w:p w:rsidR="008776DB" w:rsidRPr="005B016F" w:rsidRDefault="008776DB" w:rsidP="00914E60">
            <w:pPr>
              <w:spacing w:after="240"/>
              <w:jc w:val="center"/>
              <w:rPr>
                <w:rFonts w:ascii="方正小标宋简体" w:eastAsia="方正小标宋简体" w:hAnsi="宋体" w:hint="eastAsia"/>
                <w:kern w:val="0"/>
                <w:sz w:val="36"/>
                <w:szCs w:val="36"/>
              </w:rPr>
            </w:pPr>
            <w:r w:rsidRPr="005B016F">
              <w:rPr>
                <w:rFonts w:ascii="方正小标宋简体" w:eastAsia="方正小标宋简体" w:hAnsi="宋体" w:cs="黑体" w:hint="eastAsia"/>
                <w:kern w:val="0"/>
                <w:sz w:val="40"/>
                <w:szCs w:val="36"/>
              </w:rPr>
              <w:t>上海市药品零售企业日常检查记分标准</w:t>
            </w:r>
          </w:p>
        </w:tc>
      </w:tr>
      <w:tr w:rsidR="008776DB" w:rsidRPr="005B016F" w:rsidTr="00914E60">
        <w:trPr>
          <w:trHeight w:val="495"/>
        </w:trPr>
        <w:tc>
          <w:tcPr>
            <w:tcW w:w="2766" w:type="dxa"/>
            <w:gridSpan w:val="2"/>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pPr>
            <w:r w:rsidRPr="005B016F">
              <w:rPr>
                <w:rFonts w:ascii="宋体" w:hAnsi="宋体" w:cs="宋体" w:hint="eastAsia"/>
                <w:b/>
                <w:bCs/>
                <w:kern w:val="0"/>
                <w:sz w:val="30"/>
                <w:szCs w:val="30"/>
              </w:rPr>
              <w:t>企业名称</w:t>
            </w:r>
          </w:p>
        </w:tc>
        <w:tc>
          <w:tcPr>
            <w:tcW w:w="12332" w:type="dxa"/>
            <w:gridSpan w:val="9"/>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hAnsi="宋体" w:cs="宋体"/>
                <w:b/>
                <w:bCs/>
                <w:kern w:val="0"/>
                <w:sz w:val="30"/>
                <w:szCs w:val="30"/>
              </w:rPr>
            </w:pPr>
          </w:p>
        </w:tc>
      </w:tr>
      <w:tr w:rsidR="008776DB" w:rsidRPr="005B016F" w:rsidTr="00914E60">
        <w:trPr>
          <w:trHeight w:val="495"/>
        </w:trPr>
        <w:tc>
          <w:tcPr>
            <w:tcW w:w="2766" w:type="dxa"/>
            <w:gridSpan w:val="2"/>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pPr>
            <w:r w:rsidRPr="005B016F">
              <w:rPr>
                <w:rFonts w:ascii="宋体" w:hAnsi="宋体" w:cs="宋体" w:hint="eastAsia"/>
                <w:b/>
                <w:bCs/>
                <w:kern w:val="0"/>
                <w:sz w:val="30"/>
                <w:szCs w:val="30"/>
              </w:rPr>
              <w:t>经营范围</w:t>
            </w:r>
          </w:p>
        </w:tc>
        <w:tc>
          <w:tcPr>
            <w:tcW w:w="12332" w:type="dxa"/>
            <w:gridSpan w:val="9"/>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hAnsi="宋体" w:cs="宋体"/>
                <w:b/>
                <w:bCs/>
                <w:kern w:val="0"/>
                <w:sz w:val="30"/>
                <w:szCs w:val="30"/>
              </w:rPr>
            </w:pPr>
          </w:p>
        </w:tc>
      </w:tr>
      <w:tr w:rsidR="008776DB" w:rsidRPr="005B016F" w:rsidTr="00914E60">
        <w:trPr>
          <w:trHeight w:val="495"/>
        </w:trPr>
        <w:tc>
          <w:tcPr>
            <w:tcW w:w="2766" w:type="dxa"/>
            <w:gridSpan w:val="2"/>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pPr>
            <w:r w:rsidRPr="005B016F">
              <w:rPr>
                <w:rFonts w:ascii="宋体" w:hAnsi="宋体" w:cs="宋体" w:hint="eastAsia"/>
                <w:b/>
                <w:bCs/>
                <w:kern w:val="0"/>
                <w:sz w:val="30"/>
                <w:szCs w:val="30"/>
              </w:rPr>
              <w:t>经营方式</w:t>
            </w:r>
          </w:p>
        </w:tc>
        <w:tc>
          <w:tcPr>
            <w:tcW w:w="5191"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hAnsi="宋体" w:cs="宋体"/>
                <w:b/>
                <w:bCs/>
                <w:kern w:val="0"/>
                <w:sz w:val="30"/>
                <w:szCs w:val="30"/>
              </w:rPr>
            </w:pPr>
          </w:p>
        </w:tc>
        <w:tc>
          <w:tcPr>
            <w:tcW w:w="2177"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hAnsi="宋体" w:cs="宋体"/>
                <w:b/>
                <w:bCs/>
                <w:kern w:val="0"/>
                <w:sz w:val="30"/>
                <w:szCs w:val="30"/>
              </w:rPr>
            </w:pPr>
            <w:r w:rsidRPr="005B016F">
              <w:rPr>
                <w:rFonts w:ascii="宋体" w:hAnsi="宋体" w:cs="宋体" w:hint="eastAsia"/>
                <w:b/>
                <w:bCs/>
                <w:kern w:val="0"/>
                <w:sz w:val="30"/>
                <w:szCs w:val="30"/>
              </w:rPr>
              <w:t>检查时间</w:t>
            </w:r>
          </w:p>
        </w:tc>
        <w:tc>
          <w:tcPr>
            <w:tcW w:w="4964" w:type="dxa"/>
            <w:gridSpan w:val="5"/>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hAnsi="宋体" w:cs="宋体"/>
                <w:b/>
                <w:bCs/>
                <w:kern w:val="0"/>
                <w:sz w:val="30"/>
                <w:szCs w:val="30"/>
              </w:rPr>
            </w:pPr>
          </w:p>
        </w:tc>
      </w:tr>
      <w:tr w:rsidR="008776DB" w:rsidRPr="005B016F" w:rsidTr="00914E60">
        <w:trPr>
          <w:trHeight w:val="495"/>
        </w:trPr>
        <w:tc>
          <w:tcPr>
            <w:tcW w:w="2766" w:type="dxa"/>
            <w:gridSpan w:val="2"/>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pPr>
            <w:r w:rsidRPr="005B016F">
              <w:rPr>
                <w:rFonts w:ascii="宋体" w:hAnsi="宋体" w:cs="宋体" w:hint="eastAsia"/>
                <w:b/>
                <w:bCs/>
                <w:kern w:val="0"/>
                <w:sz w:val="30"/>
                <w:szCs w:val="30"/>
              </w:rPr>
              <w:t>检查依据</w:t>
            </w:r>
          </w:p>
        </w:tc>
        <w:tc>
          <w:tcPr>
            <w:tcW w:w="12332" w:type="dxa"/>
            <w:gridSpan w:val="9"/>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hAnsi="宋体" w:cs="宋体"/>
                <w:b/>
                <w:bCs/>
                <w:kern w:val="0"/>
                <w:sz w:val="30"/>
                <w:szCs w:val="30"/>
              </w:rPr>
            </w:pPr>
            <w:r w:rsidRPr="005B016F">
              <w:rPr>
                <w:rFonts w:ascii="宋体" w:hint="eastAsia"/>
                <w:sz w:val="28"/>
                <w:szCs w:val="28"/>
              </w:rPr>
              <w:t>《药品经营质量管理规范》</w:t>
            </w:r>
          </w:p>
        </w:tc>
      </w:tr>
      <w:tr w:rsidR="008776DB" w:rsidRPr="005B016F" w:rsidTr="00914E60">
        <w:trPr>
          <w:trHeight w:val="1258"/>
        </w:trPr>
        <w:tc>
          <w:tcPr>
            <w:tcW w:w="1039" w:type="dxa"/>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b/>
                <w:bCs/>
                <w:kern w:val="0"/>
                <w:sz w:val="30"/>
                <w:szCs w:val="30"/>
              </w:rPr>
            </w:pPr>
            <w:r w:rsidRPr="005B016F">
              <w:rPr>
                <w:rFonts w:ascii="宋体" w:hAnsi="宋体" w:cs="宋体" w:hint="eastAsia"/>
                <w:b/>
                <w:bCs/>
                <w:kern w:val="0"/>
                <w:sz w:val="30"/>
                <w:szCs w:val="30"/>
              </w:rPr>
              <w:t>序号</w:t>
            </w:r>
          </w:p>
        </w:tc>
        <w:tc>
          <w:tcPr>
            <w:tcW w:w="1727" w:type="dxa"/>
            <w:tcBorders>
              <w:top w:val="single" w:sz="4" w:space="0" w:color="auto"/>
              <w:left w:val="nil"/>
              <w:right w:val="single" w:sz="4" w:space="0" w:color="auto"/>
            </w:tcBorders>
            <w:vAlign w:val="center"/>
          </w:tcPr>
          <w:p w:rsidR="008776DB" w:rsidRPr="005B016F" w:rsidRDefault="008776DB" w:rsidP="008776DB">
            <w:pPr>
              <w:widowControl/>
              <w:ind w:leftChars="-51" w:left="-107" w:firstLineChars="35" w:firstLine="105"/>
              <w:jc w:val="center"/>
              <w:rPr>
                <w:rFonts w:ascii="宋体"/>
                <w:b/>
                <w:bCs/>
                <w:kern w:val="0"/>
                <w:sz w:val="30"/>
                <w:szCs w:val="30"/>
              </w:rPr>
            </w:pPr>
            <w:r w:rsidRPr="005B016F">
              <w:rPr>
                <w:rFonts w:ascii="宋体" w:hAnsi="宋体" w:cs="宋体"/>
                <w:b/>
                <w:bCs/>
                <w:kern w:val="0"/>
                <w:sz w:val="30"/>
                <w:szCs w:val="30"/>
              </w:rPr>
              <w:t>检查项目与</w:t>
            </w:r>
            <w:r w:rsidRPr="005B016F">
              <w:rPr>
                <w:rFonts w:ascii="宋体" w:hAnsi="宋体" w:cs="宋体" w:hint="eastAsia"/>
                <w:b/>
                <w:bCs/>
                <w:kern w:val="0"/>
                <w:sz w:val="30"/>
                <w:szCs w:val="30"/>
              </w:rPr>
              <w:t>总分值</w:t>
            </w:r>
          </w:p>
        </w:tc>
        <w:tc>
          <w:tcPr>
            <w:tcW w:w="3825" w:type="dxa"/>
            <w:tcBorders>
              <w:top w:val="single" w:sz="4" w:space="0" w:color="auto"/>
              <w:left w:val="nil"/>
              <w:right w:val="single" w:sz="4" w:space="0" w:color="auto"/>
            </w:tcBorders>
            <w:vAlign w:val="center"/>
          </w:tcPr>
          <w:p w:rsidR="008776DB" w:rsidRPr="005B016F" w:rsidRDefault="008776DB" w:rsidP="008776DB">
            <w:pPr>
              <w:widowControl/>
              <w:ind w:leftChars="-51" w:left="-107" w:firstLineChars="35" w:firstLine="105"/>
              <w:jc w:val="center"/>
              <w:rPr>
                <w:rFonts w:ascii="宋体"/>
                <w:b/>
                <w:bCs/>
                <w:kern w:val="0"/>
                <w:sz w:val="30"/>
                <w:szCs w:val="30"/>
              </w:rPr>
            </w:pPr>
            <w:r w:rsidRPr="005B016F">
              <w:rPr>
                <w:rFonts w:ascii="宋体" w:hAnsi="宋体" w:cs="宋体"/>
                <w:b/>
                <w:bCs/>
                <w:kern w:val="0"/>
                <w:sz w:val="30"/>
                <w:szCs w:val="30"/>
              </w:rPr>
              <w:t>GSP</w:t>
            </w:r>
            <w:r w:rsidRPr="005B016F">
              <w:rPr>
                <w:rFonts w:ascii="宋体" w:hAnsi="宋体" w:cs="宋体" w:hint="eastAsia"/>
                <w:b/>
                <w:bCs/>
                <w:kern w:val="0"/>
                <w:sz w:val="30"/>
                <w:szCs w:val="30"/>
              </w:rPr>
              <w:t>条款</w:t>
            </w:r>
          </w:p>
        </w:tc>
        <w:tc>
          <w:tcPr>
            <w:tcW w:w="6523" w:type="dxa"/>
            <w:gridSpan w:val="4"/>
            <w:tcBorders>
              <w:top w:val="single" w:sz="4" w:space="0" w:color="auto"/>
              <w:left w:val="nil"/>
              <w:right w:val="single" w:sz="4" w:space="0" w:color="auto"/>
            </w:tcBorders>
            <w:vAlign w:val="center"/>
          </w:tcPr>
          <w:p w:rsidR="008776DB" w:rsidRPr="005B016F" w:rsidRDefault="008776DB" w:rsidP="00914E60">
            <w:pPr>
              <w:jc w:val="center"/>
              <w:rPr>
                <w:rFonts w:ascii="宋体"/>
                <w:b/>
                <w:bCs/>
                <w:kern w:val="0"/>
                <w:sz w:val="30"/>
                <w:szCs w:val="30"/>
              </w:rPr>
            </w:pPr>
            <w:r w:rsidRPr="005B016F">
              <w:rPr>
                <w:rFonts w:ascii="宋体" w:hAnsi="宋体" w:cs="宋体" w:hint="eastAsia"/>
                <w:b/>
                <w:bCs/>
                <w:kern w:val="0"/>
                <w:sz w:val="30"/>
                <w:szCs w:val="30"/>
              </w:rPr>
              <w:t>具体内容</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hAnsi="宋体" w:cs="宋体"/>
                <w:b/>
                <w:bCs/>
                <w:kern w:val="0"/>
              </w:rPr>
            </w:pPr>
            <w:r w:rsidRPr="005B016F">
              <w:rPr>
                <w:rFonts w:ascii="宋体" w:hAnsi="宋体" w:cs="宋体" w:hint="eastAsia"/>
                <w:b/>
                <w:bCs/>
                <w:kern w:val="0"/>
              </w:rPr>
              <w:t>有违规行为</w:t>
            </w:r>
          </w:p>
          <w:p w:rsidR="008776DB" w:rsidRPr="005B016F" w:rsidRDefault="008776DB" w:rsidP="00914E60">
            <w:pPr>
              <w:widowControl/>
              <w:jc w:val="center"/>
              <w:rPr>
                <w:rFonts w:ascii="宋体"/>
                <w:b/>
                <w:bCs/>
                <w:kern w:val="0"/>
              </w:rPr>
            </w:pPr>
            <w:r w:rsidRPr="005B016F">
              <w:rPr>
                <w:rFonts w:ascii="宋体" w:hAnsi="宋体" w:cs="宋体" w:hint="eastAsia"/>
                <w:b/>
                <w:bCs/>
                <w:kern w:val="0"/>
              </w:rPr>
              <w:t>（勾选）</w:t>
            </w:r>
          </w:p>
        </w:tc>
        <w:tc>
          <w:tcPr>
            <w:tcW w:w="992" w:type="dxa"/>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b/>
                <w:bCs/>
                <w:kern w:val="0"/>
                <w:sz w:val="30"/>
                <w:szCs w:val="30"/>
              </w:rPr>
            </w:pPr>
            <w:r w:rsidRPr="005B016F">
              <w:rPr>
                <w:rFonts w:ascii="宋体" w:hAnsi="宋体" w:cs="宋体" w:hint="eastAsia"/>
                <w:b/>
                <w:bCs/>
                <w:kern w:val="0"/>
                <w:sz w:val="30"/>
                <w:szCs w:val="30"/>
              </w:rPr>
              <w:t>记分</w:t>
            </w:r>
          </w:p>
        </w:tc>
      </w:tr>
      <w:tr w:rsidR="008776DB" w:rsidRPr="005B016F" w:rsidTr="00914E60">
        <w:trPr>
          <w:trHeight w:val="675"/>
        </w:trPr>
        <w:tc>
          <w:tcPr>
            <w:tcW w:w="1039"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b/>
                <w:bCs/>
                <w:kern w:val="0"/>
                <w:sz w:val="24"/>
              </w:rPr>
            </w:pPr>
            <w:r w:rsidRPr="005B016F">
              <w:rPr>
                <w:rFonts w:ascii="宋体" w:hAnsi="宋体" w:cs="宋体"/>
                <w:b/>
                <w:bCs/>
                <w:kern w:val="0"/>
                <w:sz w:val="24"/>
              </w:rPr>
              <w:t>1</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hint="eastAsia"/>
                <w:kern w:val="0"/>
                <w:sz w:val="24"/>
              </w:rPr>
              <w:t>依法经营情况（</w:t>
            </w:r>
            <w:r w:rsidRPr="005B016F">
              <w:rPr>
                <w:rFonts w:ascii="宋体" w:hAnsi="宋体" w:cs="宋体"/>
                <w:kern w:val="0"/>
                <w:sz w:val="24"/>
              </w:rPr>
              <w:t>12</w:t>
            </w:r>
            <w:r w:rsidRPr="005B016F">
              <w:rPr>
                <w:rFonts w:ascii="宋体" w:hAnsi="宋体" w:cs="宋体" w:hint="eastAsia"/>
                <w:kern w:val="0"/>
                <w:sz w:val="24"/>
              </w:rPr>
              <w:t>）</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b/>
                <w:bCs/>
                <w:kern w:val="0"/>
                <w:sz w:val="24"/>
              </w:rPr>
              <w:t xml:space="preserve">**00401 **00402 </w:t>
            </w:r>
            <w:r w:rsidRPr="005B016F">
              <w:rPr>
                <w:rFonts w:ascii="宋体" w:hAnsi="宋体" w:cs="宋体" w:hint="eastAsia"/>
                <w:kern w:val="0"/>
                <w:sz w:val="24"/>
              </w:rPr>
              <w:t>企业应坚持诚实守信，遵照依法批准的经营方式和经营范围从事经营活动，禁止任何虚假、欺骗行为。</w:t>
            </w: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1. </w:t>
            </w:r>
            <w:r w:rsidRPr="005B016F">
              <w:rPr>
                <w:rFonts w:ascii="宋体" w:hAnsi="宋体" w:cs="宋体" w:hint="eastAsia"/>
                <w:kern w:val="0"/>
                <w:sz w:val="24"/>
              </w:rPr>
              <w:t>有擅自改变经营方式、经营范围和经营（仓库）地址从事药品经营活动；</w:t>
            </w:r>
          </w:p>
        </w:tc>
        <w:tc>
          <w:tcPr>
            <w:tcW w:w="992"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992" w:type="dxa"/>
            <w:tcBorders>
              <w:top w:val="single" w:sz="4" w:space="0" w:color="auto"/>
              <w:left w:val="nil"/>
              <w:bottom w:val="single" w:sz="4" w:space="0" w:color="auto"/>
              <w:right w:val="single" w:sz="4" w:space="0" w:color="auto"/>
            </w:tcBorders>
            <w:vAlign w:val="center"/>
          </w:tcPr>
          <w:p w:rsidR="008776DB" w:rsidRPr="005B016F" w:rsidRDefault="008776DB" w:rsidP="00914E60">
            <w:pPr>
              <w:jc w:val="center"/>
              <w:rPr>
                <w:rFonts w:ascii="宋体"/>
                <w:kern w:val="0"/>
                <w:sz w:val="24"/>
              </w:rPr>
            </w:pPr>
            <w:r w:rsidRPr="005B016F">
              <w:rPr>
                <w:rFonts w:ascii="宋体" w:hAnsi="宋体" w:cs="宋体"/>
                <w:kern w:val="0"/>
                <w:sz w:val="24"/>
              </w:rPr>
              <w:t>6</w:t>
            </w:r>
          </w:p>
        </w:tc>
      </w:tr>
      <w:tr w:rsidR="008776DB" w:rsidRPr="005B016F" w:rsidTr="00914E60">
        <w:trPr>
          <w:trHeight w:val="675"/>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2. </w:t>
            </w:r>
            <w:r w:rsidRPr="005B016F">
              <w:rPr>
                <w:rFonts w:ascii="宋体" w:hAnsi="宋体" w:cs="宋体" w:hint="eastAsia"/>
                <w:kern w:val="0"/>
                <w:sz w:val="24"/>
              </w:rPr>
              <w:t>所经营的商品（药品、食品、保健食品、化妆品、医疗器械）有违反法律、法规、规章、规范性文件的行为；</w:t>
            </w:r>
          </w:p>
        </w:tc>
        <w:tc>
          <w:tcPr>
            <w:tcW w:w="992"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992" w:type="dxa"/>
            <w:tcBorders>
              <w:top w:val="single" w:sz="4" w:space="0" w:color="auto"/>
              <w:left w:val="nil"/>
              <w:bottom w:val="single" w:sz="4" w:space="0" w:color="auto"/>
              <w:right w:val="single" w:sz="4" w:space="0" w:color="auto"/>
            </w:tcBorders>
            <w:vAlign w:val="center"/>
          </w:tcPr>
          <w:p w:rsidR="008776DB" w:rsidRPr="005B016F" w:rsidRDefault="008776DB" w:rsidP="00914E60">
            <w:pPr>
              <w:jc w:val="center"/>
              <w:rPr>
                <w:rFonts w:ascii="宋体"/>
                <w:kern w:val="0"/>
                <w:sz w:val="24"/>
              </w:rPr>
            </w:pPr>
            <w:r w:rsidRPr="005B016F">
              <w:rPr>
                <w:rFonts w:ascii="宋体" w:hAnsi="宋体" w:cs="宋体"/>
                <w:kern w:val="0"/>
                <w:sz w:val="24"/>
              </w:rPr>
              <w:t>6</w:t>
            </w:r>
          </w:p>
        </w:tc>
      </w:tr>
      <w:tr w:rsidR="008776DB" w:rsidRPr="005B016F" w:rsidTr="00914E60">
        <w:trPr>
          <w:trHeight w:val="660"/>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3. </w:t>
            </w:r>
            <w:r w:rsidRPr="005B016F">
              <w:rPr>
                <w:rFonts w:ascii="宋体" w:hAnsi="宋体" w:cs="宋体" w:hint="eastAsia"/>
                <w:kern w:val="0"/>
                <w:sz w:val="24"/>
              </w:rPr>
              <w:t>存在伪造处方、提供虚假资料等欺骗行为。</w:t>
            </w:r>
          </w:p>
        </w:tc>
        <w:tc>
          <w:tcPr>
            <w:tcW w:w="992"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992" w:type="dxa"/>
            <w:tcBorders>
              <w:top w:val="single" w:sz="4" w:space="0" w:color="auto"/>
              <w:left w:val="nil"/>
              <w:bottom w:val="single" w:sz="4" w:space="0" w:color="auto"/>
              <w:right w:val="single" w:sz="4" w:space="0" w:color="auto"/>
            </w:tcBorders>
            <w:vAlign w:val="center"/>
          </w:tcPr>
          <w:p w:rsidR="008776DB" w:rsidRPr="005B016F" w:rsidRDefault="008776DB" w:rsidP="00914E60">
            <w:pPr>
              <w:jc w:val="center"/>
              <w:rPr>
                <w:rFonts w:ascii="宋体"/>
                <w:kern w:val="0"/>
                <w:sz w:val="24"/>
              </w:rPr>
            </w:pPr>
            <w:r w:rsidRPr="005B016F">
              <w:rPr>
                <w:rFonts w:ascii="宋体" w:hAnsi="宋体" w:cs="宋体"/>
                <w:kern w:val="0"/>
                <w:sz w:val="24"/>
              </w:rPr>
              <w:t>6</w:t>
            </w:r>
          </w:p>
        </w:tc>
      </w:tr>
      <w:tr w:rsidR="008776DB" w:rsidRPr="005B016F" w:rsidTr="00914E60">
        <w:trPr>
          <w:trHeight w:val="465"/>
        </w:trPr>
        <w:tc>
          <w:tcPr>
            <w:tcW w:w="1039"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b/>
                <w:bCs/>
                <w:kern w:val="0"/>
                <w:sz w:val="24"/>
              </w:rPr>
            </w:pPr>
            <w:r w:rsidRPr="005B016F">
              <w:rPr>
                <w:rFonts w:ascii="宋体" w:hAnsi="宋体" w:cs="宋体"/>
                <w:b/>
                <w:bCs/>
                <w:kern w:val="0"/>
                <w:sz w:val="24"/>
              </w:rPr>
              <w:t>2</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hint="eastAsia"/>
                <w:kern w:val="0"/>
                <w:sz w:val="24"/>
              </w:rPr>
              <w:t>服务内容</w:t>
            </w:r>
            <w:r w:rsidRPr="005B016F">
              <w:rPr>
                <w:rFonts w:ascii="宋体"/>
                <w:kern w:val="0"/>
                <w:sz w:val="24"/>
              </w:rPr>
              <w:br/>
            </w:r>
            <w:r w:rsidRPr="005B016F">
              <w:rPr>
                <w:rFonts w:ascii="宋体" w:hAnsi="宋体" w:cs="宋体" w:hint="eastAsia"/>
                <w:kern w:val="0"/>
                <w:sz w:val="24"/>
              </w:rPr>
              <w:t>公示情况（</w:t>
            </w:r>
            <w:r w:rsidRPr="005B016F">
              <w:rPr>
                <w:rFonts w:ascii="宋体" w:hAnsi="宋体" w:cs="宋体"/>
                <w:kern w:val="0"/>
                <w:sz w:val="24"/>
              </w:rPr>
              <w:t>1</w:t>
            </w:r>
            <w:r w:rsidRPr="005B016F">
              <w:rPr>
                <w:rFonts w:ascii="宋体" w:hAnsi="宋体" w:cs="宋体" w:hint="eastAsia"/>
                <w:kern w:val="0"/>
                <w:sz w:val="24"/>
              </w:rPr>
              <w:t>）</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b/>
                <w:bCs/>
                <w:kern w:val="0"/>
                <w:sz w:val="24"/>
              </w:rPr>
              <w:t>17</w:t>
            </w:r>
            <w:r w:rsidRPr="005B016F">
              <w:rPr>
                <w:rFonts w:ascii="宋体" w:hAnsi="宋体" w:cs="宋体" w:hint="eastAsia"/>
                <w:b/>
                <w:bCs/>
                <w:kern w:val="0"/>
                <w:sz w:val="24"/>
              </w:rPr>
              <w:t>4</w:t>
            </w:r>
            <w:r w:rsidRPr="005B016F">
              <w:rPr>
                <w:rFonts w:ascii="宋体" w:hAnsi="宋体" w:cs="宋体"/>
                <w:b/>
                <w:bCs/>
                <w:kern w:val="0"/>
                <w:sz w:val="24"/>
              </w:rPr>
              <w:t>01</w:t>
            </w:r>
            <w:r w:rsidRPr="005B016F">
              <w:rPr>
                <w:rFonts w:ascii="宋体" w:hAnsi="宋体" w:cs="宋体"/>
                <w:kern w:val="0"/>
                <w:sz w:val="24"/>
              </w:rPr>
              <w:t xml:space="preserve"> </w:t>
            </w:r>
            <w:r w:rsidRPr="005B016F">
              <w:rPr>
                <w:rFonts w:ascii="宋体" w:hAnsi="宋体" w:cs="宋体" w:hint="eastAsia"/>
                <w:kern w:val="0"/>
                <w:sz w:val="24"/>
              </w:rPr>
              <w:t>企业应在营业店堂明示服务公约，公布监督电话和设置顾客意见簿</w:t>
            </w: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1. </w:t>
            </w:r>
            <w:r w:rsidRPr="005B016F">
              <w:rPr>
                <w:rFonts w:ascii="宋体" w:hAnsi="宋体" w:cs="宋体" w:hint="eastAsia"/>
                <w:kern w:val="0"/>
                <w:sz w:val="24"/>
              </w:rPr>
              <w:t>营业场所未张贴服务公约；</w:t>
            </w:r>
          </w:p>
        </w:tc>
        <w:tc>
          <w:tcPr>
            <w:tcW w:w="992"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992" w:type="dxa"/>
            <w:tcBorders>
              <w:top w:val="single" w:sz="4" w:space="0" w:color="auto"/>
              <w:left w:val="nil"/>
              <w:bottom w:val="single" w:sz="4" w:space="0" w:color="auto"/>
              <w:right w:val="single" w:sz="4" w:space="0" w:color="auto"/>
            </w:tcBorders>
            <w:vAlign w:val="center"/>
          </w:tcPr>
          <w:p w:rsidR="008776DB" w:rsidRPr="005B016F" w:rsidRDefault="008776DB" w:rsidP="00914E60">
            <w:pPr>
              <w:jc w:val="center"/>
              <w:rPr>
                <w:rFonts w:ascii="宋体"/>
                <w:kern w:val="0"/>
                <w:sz w:val="24"/>
              </w:rPr>
            </w:pPr>
            <w:r w:rsidRPr="005B016F">
              <w:rPr>
                <w:rFonts w:ascii="宋体" w:hAnsi="宋体" w:cs="宋体"/>
                <w:kern w:val="0"/>
                <w:sz w:val="24"/>
              </w:rPr>
              <w:t>1</w:t>
            </w:r>
          </w:p>
        </w:tc>
      </w:tr>
      <w:tr w:rsidR="008776DB" w:rsidRPr="005B016F" w:rsidTr="00914E60">
        <w:trPr>
          <w:trHeight w:val="450"/>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2. </w:t>
            </w:r>
            <w:r w:rsidRPr="005B016F">
              <w:rPr>
                <w:rFonts w:ascii="宋体" w:hAnsi="宋体" w:cs="宋体" w:hint="eastAsia"/>
                <w:kern w:val="0"/>
                <w:sz w:val="24"/>
              </w:rPr>
              <w:t>营业场所未设置不合格药品回收箱；</w:t>
            </w:r>
          </w:p>
        </w:tc>
        <w:tc>
          <w:tcPr>
            <w:tcW w:w="992"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992" w:type="dxa"/>
            <w:tcBorders>
              <w:top w:val="single" w:sz="4" w:space="0" w:color="auto"/>
              <w:left w:val="nil"/>
              <w:bottom w:val="single" w:sz="4" w:space="0" w:color="auto"/>
              <w:right w:val="single" w:sz="4" w:space="0" w:color="auto"/>
            </w:tcBorders>
            <w:vAlign w:val="center"/>
          </w:tcPr>
          <w:p w:rsidR="008776DB" w:rsidRPr="005B016F" w:rsidRDefault="008776DB" w:rsidP="00914E60">
            <w:pPr>
              <w:jc w:val="center"/>
              <w:rPr>
                <w:rFonts w:ascii="宋体"/>
                <w:kern w:val="0"/>
                <w:sz w:val="24"/>
              </w:rPr>
            </w:pPr>
            <w:r w:rsidRPr="005B016F">
              <w:rPr>
                <w:rFonts w:ascii="宋体" w:hAnsi="宋体" w:cs="宋体"/>
                <w:kern w:val="0"/>
                <w:sz w:val="24"/>
              </w:rPr>
              <w:t>1</w:t>
            </w:r>
          </w:p>
        </w:tc>
      </w:tr>
      <w:tr w:rsidR="008776DB" w:rsidRPr="005B016F" w:rsidTr="00914E60">
        <w:trPr>
          <w:trHeight w:val="675"/>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3. </w:t>
            </w:r>
            <w:r w:rsidRPr="005B016F">
              <w:rPr>
                <w:rFonts w:ascii="宋体" w:hAnsi="宋体" w:cs="宋体" w:hint="eastAsia"/>
                <w:kern w:val="0"/>
                <w:sz w:val="24"/>
              </w:rPr>
              <w:t>营业场所未公布药品监督管理部门的监督电话，设置顾客意见簿，及时处理顾客对药品质量的投诉。</w:t>
            </w:r>
            <w:r w:rsidRPr="005B016F">
              <w:rPr>
                <w:rFonts w:ascii="宋体" w:hAnsi="宋体" w:cs="宋体"/>
                <w:kern w:val="0"/>
                <w:sz w:val="24"/>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992" w:type="dxa"/>
            <w:tcBorders>
              <w:top w:val="single" w:sz="4" w:space="0" w:color="auto"/>
              <w:left w:val="nil"/>
              <w:bottom w:val="single" w:sz="4" w:space="0" w:color="auto"/>
              <w:right w:val="single" w:sz="4" w:space="0" w:color="auto"/>
            </w:tcBorders>
            <w:vAlign w:val="center"/>
          </w:tcPr>
          <w:p w:rsidR="008776DB" w:rsidRPr="005B016F" w:rsidRDefault="008776DB" w:rsidP="00914E60">
            <w:pPr>
              <w:jc w:val="center"/>
              <w:rPr>
                <w:rFonts w:ascii="宋体"/>
                <w:kern w:val="0"/>
                <w:sz w:val="24"/>
              </w:rPr>
            </w:pPr>
            <w:r w:rsidRPr="005B016F">
              <w:rPr>
                <w:rFonts w:ascii="宋体" w:hAnsi="宋体" w:cs="宋体"/>
                <w:kern w:val="0"/>
                <w:sz w:val="24"/>
              </w:rPr>
              <w:t>1</w:t>
            </w:r>
          </w:p>
        </w:tc>
      </w:tr>
      <w:tr w:rsidR="008776DB" w:rsidRPr="005B016F" w:rsidTr="00914E60">
        <w:trPr>
          <w:trHeight w:val="390"/>
        </w:trPr>
        <w:tc>
          <w:tcPr>
            <w:tcW w:w="1039"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b/>
                <w:bCs/>
                <w:kern w:val="0"/>
                <w:sz w:val="24"/>
              </w:rPr>
            </w:pPr>
            <w:r w:rsidRPr="005B016F">
              <w:rPr>
                <w:rFonts w:ascii="宋体" w:hAnsi="宋体" w:cs="宋体"/>
                <w:b/>
                <w:bCs/>
                <w:kern w:val="0"/>
                <w:sz w:val="24"/>
              </w:rPr>
              <w:lastRenderedPageBreak/>
              <w:t>3</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hint="eastAsia"/>
                <w:kern w:val="0"/>
                <w:sz w:val="24"/>
              </w:rPr>
              <w:t>店容店貌情况（</w:t>
            </w:r>
            <w:r w:rsidRPr="005B016F">
              <w:rPr>
                <w:rFonts w:ascii="宋体" w:hAnsi="宋体" w:cs="宋体"/>
                <w:kern w:val="0"/>
                <w:sz w:val="24"/>
              </w:rPr>
              <w:t>1</w:t>
            </w:r>
            <w:r w:rsidRPr="005B016F">
              <w:rPr>
                <w:rFonts w:ascii="宋体" w:hAnsi="宋体" w:cs="宋体" w:hint="eastAsia"/>
                <w:kern w:val="0"/>
                <w:sz w:val="24"/>
              </w:rPr>
              <w:t>）</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b/>
                <w:bCs/>
                <w:kern w:val="0"/>
                <w:sz w:val="24"/>
              </w:rPr>
              <w:t>17</w:t>
            </w:r>
            <w:r w:rsidRPr="005B016F">
              <w:rPr>
                <w:rFonts w:ascii="宋体" w:hAnsi="宋体" w:cs="宋体" w:hint="eastAsia"/>
                <w:b/>
                <w:bCs/>
                <w:kern w:val="0"/>
                <w:sz w:val="24"/>
              </w:rPr>
              <w:t>1</w:t>
            </w:r>
            <w:r w:rsidRPr="005B016F">
              <w:rPr>
                <w:rFonts w:ascii="宋体" w:hAnsi="宋体" w:cs="宋体"/>
                <w:b/>
                <w:bCs/>
                <w:kern w:val="0"/>
                <w:sz w:val="24"/>
              </w:rPr>
              <w:t>01</w:t>
            </w:r>
            <w:r w:rsidRPr="005B016F">
              <w:rPr>
                <w:rFonts w:ascii="宋体" w:hAnsi="宋体" w:cs="宋体"/>
                <w:kern w:val="0"/>
                <w:sz w:val="24"/>
              </w:rPr>
              <w:t xml:space="preserve"> </w:t>
            </w:r>
            <w:r w:rsidRPr="005B016F">
              <w:rPr>
                <w:rFonts w:ascii="宋体" w:hAnsi="宋体" w:cs="宋体" w:hint="eastAsia"/>
                <w:kern w:val="0"/>
                <w:sz w:val="24"/>
              </w:rPr>
              <w:t>企业在营业店堂内进行的广告宣传，应符合国家有关规定</w:t>
            </w: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1. </w:t>
            </w:r>
            <w:r w:rsidRPr="005B016F">
              <w:rPr>
                <w:rFonts w:ascii="宋体" w:hAnsi="宋体" w:cs="宋体" w:hint="eastAsia"/>
                <w:kern w:val="0"/>
                <w:sz w:val="24"/>
              </w:rPr>
              <w:t>营业场所有杂物；</w:t>
            </w:r>
          </w:p>
        </w:tc>
        <w:tc>
          <w:tcPr>
            <w:tcW w:w="992"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992" w:type="dxa"/>
            <w:tcBorders>
              <w:top w:val="single" w:sz="4" w:space="0" w:color="auto"/>
              <w:left w:val="nil"/>
              <w:bottom w:val="single" w:sz="4" w:space="0" w:color="auto"/>
              <w:right w:val="single" w:sz="4" w:space="0" w:color="auto"/>
            </w:tcBorders>
            <w:vAlign w:val="center"/>
          </w:tcPr>
          <w:p w:rsidR="008776DB" w:rsidRPr="005B016F" w:rsidRDefault="008776DB" w:rsidP="00914E60">
            <w:pPr>
              <w:jc w:val="center"/>
              <w:rPr>
                <w:rFonts w:ascii="宋体"/>
                <w:kern w:val="0"/>
                <w:sz w:val="24"/>
              </w:rPr>
            </w:pPr>
            <w:r w:rsidRPr="005B016F">
              <w:rPr>
                <w:rFonts w:ascii="宋体" w:hAnsi="宋体" w:cs="宋体"/>
                <w:kern w:val="0"/>
                <w:sz w:val="24"/>
              </w:rPr>
              <w:t>1</w:t>
            </w:r>
          </w:p>
        </w:tc>
      </w:tr>
      <w:tr w:rsidR="008776DB" w:rsidRPr="005B016F" w:rsidTr="00914E60">
        <w:trPr>
          <w:trHeight w:val="405"/>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2. </w:t>
            </w:r>
            <w:r w:rsidRPr="005B016F">
              <w:rPr>
                <w:rFonts w:ascii="宋体" w:hAnsi="宋体" w:cs="宋体" w:hint="eastAsia"/>
                <w:kern w:val="0"/>
                <w:sz w:val="24"/>
              </w:rPr>
              <w:t>营业场所有违法违规宣传品或宣传资料；</w:t>
            </w:r>
          </w:p>
        </w:tc>
        <w:tc>
          <w:tcPr>
            <w:tcW w:w="992"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992" w:type="dxa"/>
            <w:tcBorders>
              <w:top w:val="single" w:sz="4" w:space="0" w:color="auto"/>
              <w:left w:val="nil"/>
              <w:bottom w:val="single" w:sz="4" w:space="0" w:color="auto"/>
              <w:right w:val="single" w:sz="4" w:space="0" w:color="auto"/>
            </w:tcBorders>
            <w:vAlign w:val="center"/>
          </w:tcPr>
          <w:p w:rsidR="008776DB" w:rsidRPr="005B016F" w:rsidRDefault="008776DB" w:rsidP="00914E60">
            <w:pPr>
              <w:jc w:val="center"/>
              <w:rPr>
                <w:rFonts w:ascii="宋体"/>
                <w:kern w:val="0"/>
                <w:sz w:val="24"/>
              </w:rPr>
            </w:pPr>
            <w:r w:rsidRPr="005B016F">
              <w:rPr>
                <w:rFonts w:ascii="宋体" w:hAnsi="宋体" w:cs="宋体"/>
                <w:kern w:val="0"/>
                <w:sz w:val="24"/>
              </w:rPr>
              <w:t>1</w:t>
            </w:r>
          </w:p>
        </w:tc>
      </w:tr>
      <w:tr w:rsidR="008776DB" w:rsidRPr="005B016F" w:rsidTr="00914E60">
        <w:trPr>
          <w:trHeight w:val="420"/>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3. </w:t>
            </w:r>
            <w:r w:rsidRPr="005B016F">
              <w:rPr>
                <w:rFonts w:ascii="宋体" w:hAnsi="宋体" w:cs="宋体" w:hint="eastAsia"/>
                <w:kern w:val="0"/>
                <w:sz w:val="24"/>
              </w:rPr>
              <w:t>营业场所或店堂门口有违法违规宣传广告。</w:t>
            </w:r>
          </w:p>
        </w:tc>
        <w:tc>
          <w:tcPr>
            <w:tcW w:w="992"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992" w:type="dxa"/>
            <w:tcBorders>
              <w:top w:val="single" w:sz="4" w:space="0" w:color="auto"/>
              <w:left w:val="nil"/>
              <w:bottom w:val="single" w:sz="4" w:space="0" w:color="auto"/>
              <w:right w:val="single" w:sz="4" w:space="0" w:color="auto"/>
            </w:tcBorders>
            <w:vAlign w:val="center"/>
          </w:tcPr>
          <w:p w:rsidR="008776DB" w:rsidRPr="005B016F" w:rsidRDefault="008776DB" w:rsidP="00914E60">
            <w:pPr>
              <w:jc w:val="center"/>
              <w:rPr>
                <w:rFonts w:ascii="宋体"/>
                <w:kern w:val="0"/>
                <w:sz w:val="24"/>
              </w:rPr>
            </w:pPr>
            <w:r w:rsidRPr="005B016F">
              <w:rPr>
                <w:rFonts w:ascii="宋体" w:hAnsi="宋体" w:cs="宋体"/>
                <w:kern w:val="0"/>
                <w:sz w:val="24"/>
              </w:rPr>
              <w:t>1</w:t>
            </w:r>
          </w:p>
        </w:tc>
      </w:tr>
      <w:tr w:rsidR="008776DB" w:rsidRPr="005B016F" w:rsidTr="00914E60">
        <w:trPr>
          <w:trHeight w:val="780"/>
        </w:trPr>
        <w:tc>
          <w:tcPr>
            <w:tcW w:w="1039"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b/>
                <w:bCs/>
                <w:kern w:val="0"/>
                <w:sz w:val="24"/>
              </w:rPr>
            </w:pPr>
            <w:r w:rsidRPr="005B016F">
              <w:rPr>
                <w:rFonts w:ascii="宋体" w:hAnsi="宋体" w:cs="宋体"/>
                <w:b/>
                <w:bCs/>
                <w:kern w:val="0"/>
                <w:sz w:val="24"/>
              </w:rPr>
              <w:t>4</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hint="eastAsia"/>
                <w:kern w:val="0"/>
                <w:sz w:val="24"/>
              </w:rPr>
              <w:t>药师在职</w:t>
            </w:r>
            <w:r w:rsidRPr="005B016F">
              <w:rPr>
                <w:rFonts w:ascii="宋体"/>
                <w:kern w:val="0"/>
                <w:sz w:val="24"/>
              </w:rPr>
              <w:br/>
            </w:r>
            <w:r w:rsidRPr="005B016F">
              <w:rPr>
                <w:rFonts w:ascii="宋体" w:hAnsi="宋体" w:cs="宋体" w:hint="eastAsia"/>
                <w:kern w:val="0"/>
                <w:sz w:val="24"/>
              </w:rPr>
              <w:t>在岗情况（</w:t>
            </w:r>
            <w:r w:rsidRPr="005B016F">
              <w:rPr>
                <w:rFonts w:ascii="宋体" w:hAnsi="宋体" w:cs="宋体"/>
                <w:kern w:val="0"/>
                <w:sz w:val="24"/>
              </w:rPr>
              <w:t>2</w:t>
            </w:r>
            <w:r w:rsidRPr="005B016F">
              <w:rPr>
                <w:rFonts w:ascii="宋体" w:hAnsi="宋体" w:cs="宋体" w:hint="eastAsia"/>
                <w:kern w:val="0"/>
                <w:sz w:val="24"/>
              </w:rPr>
              <w:t>）</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b/>
                <w:bCs/>
                <w:kern w:val="0"/>
                <w:sz w:val="24"/>
              </w:rPr>
              <w:t>16</w:t>
            </w:r>
            <w:r w:rsidRPr="005B016F">
              <w:rPr>
                <w:rFonts w:ascii="宋体" w:hAnsi="宋体" w:cs="宋体" w:hint="eastAsia"/>
                <w:b/>
                <w:bCs/>
                <w:kern w:val="0"/>
                <w:sz w:val="24"/>
              </w:rPr>
              <w:t>5</w:t>
            </w:r>
            <w:r w:rsidRPr="005B016F">
              <w:rPr>
                <w:rFonts w:ascii="宋体" w:hAnsi="宋体" w:cs="宋体"/>
                <w:b/>
                <w:bCs/>
                <w:kern w:val="0"/>
                <w:sz w:val="24"/>
              </w:rPr>
              <w:t>01</w:t>
            </w:r>
            <w:r w:rsidRPr="005B016F">
              <w:rPr>
                <w:rFonts w:ascii="宋体" w:hAnsi="宋体" w:cs="宋体" w:hint="eastAsia"/>
                <w:b/>
                <w:bCs/>
                <w:kern w:val="0"/>
                <w:sz w:val="24"/>
              </w:rPr>
              <w:t>、</w:t>
            </w:r>
            <w:r w:rsidRPr="005B016F">
              <w:rPr>
                <w:rFonts w:ascii="宋体" w:hAnsi="宋体" w:cs="宋体"/>
                <w:b/>
                <w:bCs/>
                <w:kern w:val="0"/>
                <w:sz w:val="24"/>
              </w:rPr>
              <w:t>16</w:t>
            </w:r>
            <w:r w:rsidRPr="005B016F">
              <w:rPr>
                <w:rFonts w:ascii="宋体" w:hAnsi="宋体" w:cs="宋体" w:hint="eastAsia"/>
                <w:b/>
                <w:bCs/>
                <w:kern w:val="0"/>
                <w:sz w:val="24"/>
              </w:rPr>
              <w:t>6</w:t>
            </w:r>
            <w:r w:rsidRPr="005B016F">
              <w:rPr>
                <w:rFonts w:ascii="宋体" w:hAnsi="宋体" w:cs="宋体"/>
                <w:b/>
                <w:bCs/>
                <w:kern w:val="0"/>
                <w:sz w:val="24"/>
              </w:rPr>
              <w:t>02</w:t>
            </w:r>
            <w:r w:rsidRPr="005B016F">
              <w:rPr>
                <w:rFonts w:ascii="宋体" w:hAnsi="宋体" w:cs="宋体"/>
                <w:kern w:val="0"/>
                <w:sz w:val="24"/>
              </w:rPr>
              <w:t xml:space="preserve"> </w:t>
            </w:r>
            <w:r w:rsidRPr="005B016F">
              <w:rPr>
                <w:rFonts w:ascii="宋体" w:hAnsi="宋体" w:cs="宋体" w:hint="eastAsia"/>
                <w:kern w:val="0"/>
                <w:sz w:val="24"/>
              </w:rPr>
              <w:t>企业应在营业店堂的显著位置悬挂药品经营企业许可证、营业执照以及与执业人员要求相符的执业证明</w:t>
            </w: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1.</w:t>
            </w:r>
            <w:r w:rsidRPr="005B016F">
              <w:rPr>
                <w:rFonts w:ascii="宋体" w:hAnsi="宋体" w:cs="宋体" w:hint="eastAsia"/>
                <w:kern w:val="0"/>
                <w:sz w:val="24"/>
              </w:rPr>
              <w:t>营业场所未公示企业《药品经营许可证》、</w:t>
            </w:r>
            <w:r w:rsidRPr="005B016F">
              <w:rPr>
                <w:rFonts w:ascii="宋体" w:hAnsi="宋体" w:cs="宋体"/>
                <w:kern w:val="0"/>
                <w:sz w:val="24"/>
              </w:rPr>
              <w:t>GSP</w:t>
            </w:r>
            <w:r w:rsidRPr="005B016F">
              <w:rPr>
                <w:rFonts w:ascii="宋体" w:hAnsi="宋体" w:cs="宋体" w:hint="eastAsia"/>
                <w:kern w:val="0"/>
                <w:sz w:val="24"/>
              </w:rPr>
              <w:t>证及营业执照等证照；</w:t>
            </w:r>
          </w:p>
        </w:tc>
        <w:tc>
          <w:tcPr>
            <w:tcW w:w="992"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992" w:type="dxa"/>
            <w:tcBorders>
              <w:top w:val="single" w:sz="4" w:space="0" w:color="auto"/>
              <w:left w:val="nil"/>
              <w:bottom w:val="single" w:sz="4" w:space="0" w:color="auto"/>
              <w:right w:val="single" w:sz="4" w:space="0" w:color="auto"/>
            </w:tcBorders>
            <w:vAlign w:val="center"/>
          </w:tcPr>
          <w:p w:rsidR="008776DB" w:rsidRPr="005B016F" w:rsidRDefault="008776DB" w:rsidP="00914E60">
            <w:pPr>
              <w:jc w:val="center"/>
              <w:rPr>
                <w:rFonts w:ascii="宋体"/>
                <w:kern w:val="0"/>
                <w:sz w:val="24"/>
              </w:rPr>
            </w:pPr>
            <w:r w:rsidRPr="005B016F">
              <w:rPr>
                <w:rFonts w:ascii="宋体" w:hAnsi="宋体" w:cs="宋体"/>
                <w:kern w:val="0"/>
                <w:sz w:val="24"/>
              </w:rPr>
              <w:t>1</w:t>
            </w:r>
          </w:p>
        </w:tc>
      </w:tr>
      <w:tr w:rsidR="008776DB" w:rsidRPr="005B016F" w:rsidTr="00914E60">
        <w:trPr>
          <w:trHeight w:val="450"/>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2. </w:t>
            </w:r>
            <w:r w:rsidRPr="005B016F">
              <w:rPr>
                <w:rFonts w:ascii="宋体" w:hAnsi="宋体" w:cs="宋体" w:hint="eastAsia"/>
                <w:kern w:val="0"/>
                <w:sz w:val="24"/>
              </w:rPr>
              <w:t>营业场所未公示执业药师、药师（从业药师）资质；</w:t>
            </w:r>
          </w:p>
        </w:tc>
        <w:tc>
          <w:tcPr>
            <w:tcW w:w="983"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01"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1</w:t>
            </w:r>
          </w:p>
        </w:tc>
      </w:tr>
      <w:tr w:rsidR="008776DB" w:rsidRPr="005B016F" w:rsidTr="00914E60">
        <w:trPr>
          <w:trHeight w:val="450"/>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3. </w:t>
            </w:r>
            <w:r w:rsidRPr="005B016F">
              <w:rPr>
                <w:rFonts w:ascii="宋体" w:hAnsi="宋体" w:cs="宋体" w:hint="eastAsia"/>
                <w:kern w:val="0"/>
                <w:sz w:val="24"/>
              </w:rPr>
              <w:t>在岗执业药师、药师（从业药师）未挂牌或有兼职情况；；</w:t>
            </w:r>
          </w:p>
        </w:tc>
        <w:tc>
          <w:tcPr>
            <w:tcW w:w="983"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01"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1</w:t>
            </w:r>
          </w:p>
        </w:tc>
      </w:tr>
      <w:tr w:rsidR="008776DB" w:rsidRPr="005B016F" w:rsidTr="00914E60">
        <w:trPr>
          <w:trHeight w:val="420"/>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4. </w:t>
            </w:r>
            <w:r w:rsidRPr="005B016F">
              <w:rPr>
                <w:rFonts w:ascii="宋体" w:hAnsi="宋体" w:cs="宋体" w:hint="eastAsia"/>
                <w:kern w:val="0"/>
                <w:sz w:val="24"/>
              </w:rPr>
              <w:t>药师</w:t>
            </w:r>
            <w:proofErr w:type="gramStart"/>
            <w:r w:rsidRPr="005B016F">
              <w:rPr>
                <w:rFonts w:ascii="宋体" w:hAnsi="宋体" w:cs="宋体" w:hint="eastAsia"/>
                <w:kern w:val="0"/>
                <w:sz w:val="24"/>
              </w:rPr>
              <w:t>不</w:t>
            </w:r>
            <w:proofErr w:type="gramEnd"/>
            <w:r w:rsidRPr="005B016F">
              <w:rPr>
                <w:rFonts w:ascii="宋体" w:hAnsi="宋体" w:cs="宋体" w:hint="eastAsia"/>
                <w:kern w:val="0"/>
                <w:sz w:val="24"/>
              </w:rPr>
              <w:t>在岗，且未摆放暂时离岗告示。</w:t>
            </w:r>
          </w:p>
        </w:tc>
        <w:tc>
          <w:tcPr>
            <w:tcW w:w="983"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01"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1</w:t>
            </w:r>
          </w:p>
        </w:tc>
      </w:tr>
      <w:tr w:rsidR="008776DB" w:rsidRPr="005B016F" w:rsidTr="00914E60">
        <w:trPr>
          <w:trHeight w:val="750"/>
        </w:trPr>
        <w:tc>
          <w:tcPr>
            <w:tcW w:w="1039"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b/>
                <w:bCs/>
                <w:kern w:val="0"/>
                <w:sz w:val="24"/>
              </w:rPr>
            </w:pPr>
            <w:r w:rsidRPr="005B016F">
              <w:rPr>
                <w:rFonts w:ascii="宋体" w:hAnsi="宋体" w:cs="宋体"/>
                <w:b/>
                <w:bCs/>
                <w:kern w:val="0"/>
                <w:sz w:val="24"/>
              </w:rPr>
              <w:t>5</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hint="eastAsia"/>
                <w:kern w:val="0"/>
                <w:sz w:val="24"/>
              </w:rPr>
              <w:t>药品销售</w:t>
            </w:r>
            <w:r w:rsidRPr="005B016F">
              <w:rPr>
                <w:rFonts w:ascii="宋体"/>
                <w:kern w:val="0"/>
                <w:sz w:val="24"/>
              </w:rPr>
              <w:br/>
            </w:r>
            <w:r w:rsidRPr="005B016F">
              <w:rPr>
                <w:rFonts w:ascii="宋体" w:hAnsi="宋体" w:cs="宋体" w:hint="eastAsia"/>
                <w:kern w:val="0"/>
                <w:sz w:val="24"/>
              </w:rPr>
              <w:t>规范情况（</w:t>
            </w:r>
            <w:r w:rsidRPr="005B016F">
              <w:rPr>
                <w:rFonts w:ascii="宋体" w:hAnsi="宋体" w:cs="宋体"/>
                <w:kern w:val="0"/>
                <w:sz w:val="24"/>
              </w:rPr>
              <w:t>6</w:t>
            </w:r>
            <w:r w:rsidRPr="005B016F">
              <w:rPr>
                <w:rFonts w:ascii="宋体" w:hAnsi="宋体" w:cs="宋体" w:hint="eastAsia"/>
                <w:kern w:val="0"/>
                <w:sz w:val="24"/>
              </w:rPr>
              <w:t>）</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b/>
                <w:bCs/>
                <w:kern w:val="0"/>
                <w:sz w:val="24"/>
              </w:rPr>
              <w:t>*1</w:t>
            </w:r>
            <w:r w:rsidRPr="005B016F">
              <w:rPr>
                <w:rFonts w:ascii="宋体" w:hAnsi="宋体" w:cs="宋体" w:hint="eastAsia"/>
                <w:b/>
                <w:bCs/>
                <w:kern w:val="0"/>
                <w:sz w:val="24"/>
              </w:rPr>
              <w:t>68</w:t>
            </w:r>
            <w:r w:rsidRPr="005B016F">
              <w:rPr>
                <w:rFonts w:ascii="宋体" w:hAnsi="宋体" w:cs="宋体"/>
                <w:b/>
                <w:bCs/>
                <w:kern w:val="0"/>
                <w:sz w:val="24"/>
              </w:rPr>
              <w:t>01</w:t>
            </w:r>
            <w:r w:rsidRPr="005B016F">
              <w:rPr>
                <w:rFonts w:ascii="宋体" w:hAnsi="宋体" w:cs="宋体" w:hint="eastAsia"/>
                <w:b/>
                <w:bCs/>
                <w:kern w:val="0"/>
                <w:sz w:val="24"/>
              </w:rPr>
              <w:t>、</w:t>
            </w:r>
            <w:r w:rsidRPr="005B016F">
              <w:rPr>
                <w:rFonts w:ascii="宋体" w:hAnsi="宋体" w:cs="宋体"/>
                <w:b/>
                <w:bCs/>
                <w:kern w:val="0"/>
                <w:sz w:val="24"/>
              </w:rPr>
              <w:t>*17</w:t>
            </w:r>
            <w:r w:rsidRPr="005B016F">
              <w:rPr>
                <w:rFonts w:ascii="宋体" w:hAnsi="宋体" w:cs="宋体" w:hint="eastAsia"/>
                <w:b/>
                <w:bCs/>
                <w:kern w:val="0"/>
                <w:sz w:val="24"/>
              </w:rPr>
              <w:t>0</w:t>
            </w:r>
            <w:r w:rsidRPr="005B016F">
              <w:rPr>
                <w:rFonts w:ascii="宋体" w:hAnsi="宋体" w:cs="宋体"/>
                <w:b/>
                <w:bCs/>
                <w:kern w:val="0"/>
                <w:sz w:val="24"/>
              </w:rPr>
              <w:t>01</w:t>
            </w:r>
            <w:r w:rsidRPr="005B016F">
              <w:rPr>
                <w:rFonts w:ascii="宋体" w:hAnsi="宋体" w:cs="宋体"/>
                <w:kern w:val="0"/>
                <w:sz w:val="24"/>
              </w:rPr>
              <w:t xml:space="preserve"> </w:t>
            </w:r>
            <w:r w:rsidRPr="005B016F">
              <w:rPr>
                <w:rFonts w:ascii="宋体" w:hAnsi="宋体" w:cs="宋体" w:hint="eastAsia"/>
                <w:kern w:val="0"/>
                <w:sz w:val="24"/>
              </w:rPr>
              <w:t>企业销售药品必须开具销售凭证并做好销售记录</w:t>
            </w: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1. </w:t>
            </w:r>
            <w:proofErr w:type="gramStart"/>
            <w:r w:rsidRPr="005B016F">
              <w:rPr>
                <w:rFonts w:ascii="宋体" w:hAnsi="宋体" w:cs="宋体" w:hint="eastAsia"/>
                <w:kern w:val="0"/>
                <w:sz w:val="24"/>
              </w:rPr>
              <w:t>未凭个人</w:t>
            </w:r>
            <w:proofErr w:type="gramEnd"/>
            <w:r w:rsidRPr="005B016F">
              <w:rPr>
                <w:rFonts w:ascii="宋体" w:hAnsi="宋体" w:cs="宋体" w:hint="eastAsia"/>
                <w:kern w:val="0"/>
                <w:sz w:val="24"/>
              </w:rPr>
              <w:t>身份证限量销售含麻黄碱类复方制剂；</w:t>
            </w:r>
          </w:p>
        </w:tc>
        <w:tc>
          <w:tcPr>
            <w:tcW w:w="983"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01"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3</w:t>
            </w:r>
          </w:p>
        </w:tc>
      </w:tr>
      <w:tr w:rsidR="008776DB" w:rsidRPr="005B016F" w:rsidTr="00914E60">
        <w:trPr>
          <w:trHeight w:val="675"/>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2. </w:t>
            </w:r>
            <w:r w:rsidRPr="005B016F">
              <w:rPr>
                <w:rFonts w:ascii="宋体" w:hAnsi="宋体" w:cs="宋体" w:hint="eastAsia"/>
                <w:kern w:val="0"/>
                <w:sz w:val="24"/>
              </w:rPr>
              <w:t>未提供符合规定要求销售凭证（含兴奋剂药品应标注运动员慎用）。</w:t>
            </w:r>
          </w:p>
        </w:tc>
        <w:tc>
          <w:tcPr>
            <w:tcW w:w="983"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01"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3</w:t>
            </w:r>
          </w:p>
        </w:tc>
      </w:tr>
      <w:tr w:rsidR="008776DB" w:rsidRPr="005B016F" w:rsidTr="00914E60">
        <w:trPr>
          <w:trHeight w:val="810"/>
        </w:trPr>
        <w:tc>
          <w:tcPr>
            <w:tcW w:w="1039"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b/>
                <w:bCs/>
                <w:kern w:val="0"/>
                <w:sz w:val="24"/>
              </w:rPr>
            </w:pPr>
            <w:r w:rsidRPr="005B016F">
              <w:rPr>
                <w:rFonts w:ascii="宋体" w:hAnsi="宋体" w:cs="宋体"/>
                <w:b/>
                <w:bCs/>
                <w:kern w:val="0"/>
                <w:sz w:val="24"/>
              </w:rPr>
              <w:t>6</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hint="eastAsia"/>
                <w:kern w:val="0"/>
                <w:sz w:val="24"/>
              </w:rPr>
              <w:t>计算机系统</w:t>
            </w:r>
            <w:r w:rsidRPr="005B016F">
              <w:rPr>
                <w:rFonts w:ascii="宋体"/>
                <w:kern w:val="0"/>
                <w:sz w:val="24"/>
              </w:rPr>
              <w:br/>
            </w:r>
            <w:r w:rsidRPr="005B016F">
              <w:rPr>
                <w:rFonts w:ascii="宋体" w:hAnsi="宋体" w:cs="宋体" w:hint="eastAsia"/>
                <w:kern w:val="0"/>
                <w:sz w:val="24"/>
              </w:rPr>
              <w:t>管理（</w:t>
            </w:r>
            <w:r w:rsidRPr="005B016F">
              <w:rPr>
                <w:rFonts w:ascii="宋体" w:hAnsi="宋体" w:cs="宋体"/>
                <w:kern w:val="0"/>
                <w:sz w:val="24"/>
              </w:rPr>
              <w:t>6</w:t>
            </w:r>
            <w:r w:rsidRPr="005B016F">
              <w:rPr>
                <w:rFonts w:ascii="宋体" w:hAnsi="宋体" w:cs="宋体" w:hint="eastAsia"/>
                <w:kern w:val="0"/>
                <w:sz w:val="24"/>
              </w:rPr>
              <w:t>）</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b/>
                <w:bCs/>
                <w:kern w:val="0"/>
                <w:sz w:val="24"/>
              </w:rPr>
              <w:t>**12</w:t>
            </w:r>
            <w:r w:rsidRPr="005B016F">
              <w:rPr>
                <w:rFonts w:ascii="宋体" w:hAnsi="宋体" w:cs="宋体" w:hint="eastAsia"/>
                <w:b/>
                <w:bCs/>
                <w:kern w:val="0"/>
                <w:sz w:val="24"/>
              </w:rPr>
              <w:t>1</w:t>
            </w:r>
            <w:r w:rsidRPr="005B016F">
              <w:rPr>
                <w:rFonts w:ascii="宋体" w:hAnsi="宋体" w:cs="宋体"/>
                <w:b/>
                <w:bCs/>
                <w:kern w:val="0"/>
                <w:sz w:val="24"/>
              </w:rPr>
              <w:t>01</w:t>
            </w:r>
            <w:r w:rsidRPr="005B016F">
              <w:rPr>
                <w:rFonts w:ascii="宋体" w:hAnsi="宋体" w:cs="宋体"/>
                <w:kern w:val="0"/>
                <w:sz w:val="24"/>
              </w:rPr>
              <w:t xml:space="preserve"> </w:t>
            </w:r>
            <w:r w:rsidRPr="005B016F">
              <w:rPr>
                <w:rFonts w:ascii="宋体" w:hAnsi="宋体" w:cs="宋体" w:hint="eastAsia"/>
                <w:kern w:val="0"/>
                <w:sz w:val="24"/>
              </w:rPr>
              <w:t>企业应当具有与其经营范围和规模相适应的经营条件，并按照规定设置计算机系统</w:t>
            </w: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1. </w:t>
            </w:r>
            <w:r w:rsidRPr="005B016F">
              <w:rPr>
                <w:rFonts w:ascii="宋体" w:hAnsi="宋体" w:cs="宋体" w:hint="eastAsia"/>
                <w:kern w:val="0"/>
                <w:sz w:val="24"/>
              </w:rPr>
              <w:t>企业未设置计算机管理系统，不能全面控制药品进、销、</w:t>
            </w:r>
            <w:proofErr w:type="gramStart"/>
            <w:r w:rsidRPr="005B016F">
              <w:rPr>
                <w:rFonts w:ascii="宋体" w:hAnsi="宋体" w:cs="宋体" w:hint="eastAsia"/>
                <w:kern w:val="0"/>
                <w:sz w:val="24"/>
              </w:rPr>
              <w:t>存经营</w:t>
            </w:r>
            <w:proofErr w:type="gramEnd"/>
            <w:r w:rsidRPr="005B016F">
              <w:rPr>
                <w:rFonts w:ascii="宋体" w:hAnsi="宋体" w:cs="宋体" w:hint="eastAsia"/>
                <w:kern w:val="0"/>
                <w:sz w:val="24"/>
              </w:rPr>
              <w:t>质量管理；</w:t>
            </w:r>
          </w:p>
        </w:tc>
        <w:tc>
          <w:tcPr>
            <w:tcW w:w="983"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01"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6</w:t>
            </w:r>
          </w:p>
        </w:tc>
      </w:tr>
      <w:tr w:rsidR="008776DB" w:rsidRPr="005B016F" w:rsidTr="00914E60">
        <w:trPr>
          <w:trHeight w:val="975"/>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2. </w:t>
            </w:r>
            <w:r w:rsidRPr="005B016F">
              <w:rPr>
                <w:rFonts w:ascii="宋体" w:hAnsi="宋体" w:cs="宋体" w:hint="eastAsia"/>
                <w:kern w:val="0"/>
                <w:sz w:val="24"/>
              </w:rPr>
              <w:t>不能按本市药品监督管理部门的要求，上传信息至“药品零售企业远程动态监管平台系统”；</w:t>
            </w:r>
          </w:p>
        </w:tc>
        <w:tc>
          <w:tcPr>
            <w:tcW w:w="983"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01"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3</w:t>
            </w:r>
          </w:p>
        </w:tc>
      </w:tr>
      <w:tr w:rsidR="008776DB" w:rsidRPr="005B016F" w:rsidTr="00914E60">
        <w:trPr>
          <w:trHeight w:val="735"/>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3. </w:t>
            </w:r>
            <w:r w:rsidRPr="005B016F">
              <w:rPr>
                <w:rFonts w:ascii="宋体" w:hAnsi="宋体" w:cs="宋体" w:hint="eastAsia"/>
                <w:kern w:val="0"/>
                <w:sz w:val="24"/>
              </w:rPr>
              <w:t>不能将从外省市采购药品的信息上传至“上海市药品实时监控系统”。</w:t>
            </w:r>
          </w:p>
        </w:tc>
        <w:tc>
          <w:tcPr>
            <w:tcW w:w="983"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01"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3</w:t>
            </w:r>
          </w:p>
        </w:tc>
      </w:tr>
      <w:tr w:rsidR="008776DB" w:rsidRPr="005B016F" w:rsidTr="00914E60">
        <w:trPr>
          <w:trHeight w:val="810"/>
        </w:trPr>
        <w:tc>
          <w:tcPr>
            <w:tcW w:w="1039"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b/>
                <w:bCs/>
                <w:kern w:val="0"/>
                <w:sz w:val="24"/>
              </w:rPr>
            </w:pPr>
            <w:r w:rsidRPr="005B016F">
              <w:rPr>
                <w:rFonts w:ascii="宋体" w:hAnsi="宋体" w:cs="宋体"/>
                <w:b/>
                <w:bCs/>
                <w:kern w:val="0"/>
                <w:sz w:val="24"/>
              </w:rPr>
              <w:t>7</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hint="eastAsia"/>
                <w:kern w:val="0"/>
                <w:sz w:val="24"/>
              </w:rPr>
              <w:t>主要负责人</w:t>
            </w:r>
            <w:r w:rsidRPr="005B016F">
              <w:rPr>
                <w:rFonts w:ascii="宋体"/>
                <w:kern w:val="0"/>
                <w:sz w:val="24"/>
              </w:rPr>
              <w:br/>
            </w:r>
            <w:r w:rsidRPr="005B016F">
              <w:rPr>
                <w:rFonts w:ascii="宋体" w:hAnsi="宋体" w:cs="宋体" w:hint="eastAsia"/>
                <w:kern w:val="0"/>
                <w:sz w:val="24"/>
              </w:rPr>
              <w:t>资格（</w:t>
            </w:r>
            <w:r w:rsidRPr="005B016F">
              <w:rPr>
                <w:rFonts w:ascii="宋体" w:hAnsi="宋体" w:cs="宋体"/>
                <w:kern w:val="0"/>
                <w:sz w:val="24"/>
              </w:rPr>
              <w:t>3</w:t>
            </w:r>
            <w:r w:rsidRPr="005B016F">
              <w:rPr>
                <w:rFonts w:ascii="宋体" w:hAnsi="宋体" w:cs="宋体" w:hint="eastAsia"/>
                <w:kern w:val="0"/>
                <w:sz w:val="24"/>
              </w:rPr>
              <w:t>）</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b/>
                <w:bCs/>
                <w:kern w:val="0"/>
                <w:sz w:val="24"/>
              </w:rPr>
              <w:t>*12</w:t>
            </w:r>
            <w:r w:rsidRPr="005B016F">
              <w:rPr>
                <w:rFonts w:ascii="宋体" w:hAnsi="宋体" w:cs="宋体" w:hint="eastAsia"/>
                <w:b/>
                <w:bCs/>
                <w:kern w:val="0"/>
                <w:sz w:val="24"/>
              </w:rPr>
              <w:t>5</w:t>
            </w:r>
            <w:r w:rsidRPr="005B016F">
              <w:rPr>
                <w:rFonts w:ascii="宋体" w:hAnsi="宋体" w:cs="宋体"/>
                <w:b/>
                <w:bCs/>
                <w:kern w:val="0"/>
                <w:sz w:val="24"/>
              </w:rPr>
              <w:t>01</w:t>
            </w:r>
            <w:r w:rsidRPr="005B016F">
              <w:rPr>
                <w:rFonts w:ascii="宋体" w:hAnsi="宋体" w:cs="宋体"/>
                <w:kern w:val="0"/>
                <w:sz w:val="24"/>
              </w:rPr>
              <w:t xml:space="preserve"> </w:t>
            </w:r>
            <w:r w:rsidRPr="005B016F">
              <w:rPr>
                <w:rFonts w:ascii="宋体" w:hAnsi="宋体" w:cs="宋体" w:hint="eastAsia"/>
                <w:kern w:val="0"/>
                <w:sz w:val="24"/>
              </w:rPr>
              <w:t>企业法定代表人或者企业负责人应当具备执业药师资格（连锁门店除外）</w:t>
            </w: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1.</w:t>
            </w:r>
            <w:r w:rsidRPr="005B016F">
              <w:rPr>
                <w:rFonts w:hint="eastAsia"/>
              </w:rPr>
              <w:t xml:space="preserve"> </w:t>
            </w:r>
            <w:r w:rsidRPr="005B016F">
              <w:rPr>
                <w:rFonts w:ascii="宋体" w:hAnsi="宋体" w:cs="宋体" w:hint="eastAsia"/>
                <w:kern w:val="0"/>
                <w:sz w:val="24"/>
              </w:rPr>
              <w:t>药店法定代表人或企业负责人不是注册到店的执业药师（直营门店法定代表人是执业药师的除外）；</w:t>
            </w:r>
          </w:p>
        </w:tc>
        <w:tc>
          <w:tcPr>
            <w:tcW w:w="983"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01"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3</w:t>
            </w:r>
          </w:p>
        </w:tc>
      </w:tr>
      <w:tr w:rsidR="008776DB" w:rsidRPr="005B016F" w:rsidTr="00914E60">
        <w:trPr>
          <w:trHeight w:val="675"/>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2. </w:t>
            </w:r>
            <w:r w:rsidRPr="005B016F">
              <w:rPr>
                <w:rFonts w:ascii="宋体" w:hAnsi="宋体" w:cs="宋体" w:hint="eastAsia"/>
                <w:kern w:val="0"/>
                <w:sz w:val="24"/>
              </w:rPr>
              <w:t>企业负责人或质量负责人</w:t>
            </w:r>
            <w:proofErr w:type="gramStart"/>
            <w:r w:rsidRPr="005B016F">
              <w:rPr>
                <w:rFonts w:ascii="宋体" w:hAnsi="宋体" w:cs="宋体" w:hint="eastAsia"/>
                <w:kern w:val="0"/>
                <w:sz w:val="24"/>
              </w:rPr>
              <w:t>不</w:t>
            </w:r>
            <w:proofErr w:type="gramEnd"/>
            <w:r w:rsidRPr="005B016F">
              <w:rPr>
                <w:rFonts w:ascii="宋体" w:hAnsi="宋体" w:cs="宋体" w:hint="eastAsia"/>
                <w:kern w:val="0"/>
                <w:sz w:val="24"/>
              </w:rPr>
              <w:t>在职或有兼职。</w:t>
            </w:r>
          </w:p>
        </w:tc>
        <w:tc>
          <w:tcPr>
            <w:tcW w:w="983"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01"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3</w:t>
            </w:r>
          </w:p>
        </w:tc>
      </w:tr>
      <w:tr w:rsidR="008776DB" w:rsidRPr="005B016F" w:rsidTr="00914E60">
        <w:trPr>
          <w:trHeight w:val="1275"/>
        </w:trPr>
        <w:tc>
          <w:tcPr>
            <w:tcW w:w="1039"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b/>
                <w:bCs/>
                <w:kern w:val="0"/>
                <w:sz w:val="24"/>
              </w:rPr>
            </w:pPr>
            <w:r w:rsidRPr="005B016F">
              <w:rPr>
                <w:rFonts w:ascii="宋体" w:hAnsi="宋体" w:cs="宋体"/>
                <w:b/>
                <w:bCs/>
                <w:kern w:val="0"/>
                <w:sz w:val="24"/>
              </w:rPr>
              <w:lastRenderedPageBreak/>
              <w:t>8</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hint="eastAsia"/>
                <w:kern w:val="0"/>
                <w:sz w:val="24"/>
              </w:rPr>
              <w:t>药学人员配备（</w:t>
            </w:r>
            <w:r w:rsidRPr="005B016F">
              <w:rPr>
                <w:rFonts w:ascii="宋体" w:hAnsi="宋体" w:cs="宋体"/>
                <w:kern w:val="0"/>
                <w:sz w:val="24"/>
              </w:rPr>
              <w:t>3</w:t>
            </w:r>
            <w:r w:rsidRPr="005B016F">
              <w:rPr>
                <w:rFonts w:ascii="宋体" w:hAnsi="宋体" w:cs="宋体" w:hint="eastAsia"/>
                <w:kern w:val="0"/>
                <w:sz w:val="24"/>
              </w:rPr>
              <w:t>）</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b/>
                <w:bCs/>
                <w:kern w:val="0"/>
                <w:sz w:val="24"/>
              </w:rPr>
              <w:t>*12</w:t>
            </w:r>
            <w:r w:rsidRPr="005B016F">
              <w:rPr>
                <w:rFonts w:ascii="宋体" w:hAnsi="宋体" w:cs="宋体" w:hint="eastAsia"/>
                <w:b/>
                <w:bCs/>
                <w:kern w:val="0"/>
                <w:sz w:val="24"/>
              </w:rPr>
              <w:t>5</w:t>
            </w:r>
            <w:r w:rsidRPr="005B016F">
              <w:rPr>
                <w:rFonts w:ascii="宋体" w:hAnsi="宋体" w:cs="宋体"/>
                <w:b/>
                <w:bCs/>
                <w:kern w:val="0"/>
                <w:sz w:val="24"/>
              </w:rPr>
              <w:t>02</w:t>
            </w:r>
            <w:r w:rsidRPr="005B016F">
              <w:rPr>
                <w:rFonts w:ascii="宋体" w:hAnsi="宋体" w:cs="宋体"/>
                <w:kern w:val="0"/>
                <w:sz w:val="24"/>
              </w:rPr>
              <w:t xml:space="preserve"> </w:t>
            </w:r>
            <w:r w:rsidRPr="005B016F">
              <w:rPr>
                <w:rFonts w:ascii="宋体" w:hAnsi="宋体" w:cs="宋体" w:hint="eastAsia"/>
                <w:kern w:val="0"/>
                <w:sz w:val="24"/>
              </w:rPr>
              <w:t>企业应当按照国家有关规定配备执业药师，负责处方审核，指导合理用药</w:t>
            </w: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1. </w:t>
            </w:r>
            <w:r w:rsidRPr="005B016F">
              <w:rPr>
                <w:rFonts w:ascii="宋体" w:hAnsi="宋体" w:cs="宋体" w:hint="eastAsia"/>
                <w:kern w:val="0"/>
                <w:sz w:val="24"/>
              </w:rPr>
              <w:t>企业未按照《上海市开办药品零售企业验收实施标准》有关规定，配备执业药师、从业药师和药师，负责处方审核，指导合理用药；</w:t>
            </w:r>
          </w:p>
        </w:tc>
        <w:tc>
          <w:tcPr>
            <w:tcW w:w="983"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01"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3</w:t>
            </w:r>
          </w:p>
        </w:tc>
      </w:tr>
      <w:tr w:rsidR="008776DB" w:rsidRPr="005B016F" w:rsidTr="00914E60">
        <w:trPr>
          <w:trHeight w:val="990"/>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2. </w:t>
            </w:r>
            <w:r w:rsidRPr="005B016F">
              <w:rPr>
                <w:rFonts w:ascii="宋体" w:hAnsi="宋体" w:cs="宋体" w:hint="eastAsia"/>
                <w:kern w:val="0"/>
                <w:sz w:val="24"/>
              </w:rPr>
              <w:t>经营中药饮片配方的药店，未配备具有中药专业的药师以上技术职称的人员，负责中药饮片审方质量。</w:t>
            </w:r>
          </w:p>
        </w:tc>
        <w:tc>
          <w:tcPr>
            <w:tcW w:w="983"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01"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3</w:t>
            </w:r>
          </w:p>
        </w:tc>
      </w:tr>
      <w:tr w:rsidR="008776DB" w:rsidRPr="005B016F" w:rsidTr="00914E60">
        <w:trPr>
          <w:trHeight w:val="1680"/>
        </w:trPr>
        <w:tc>
          <w:tcPr>
            <w:tcW w:w="1039" w:type="dxa"/>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b/>
                <w:bCs/>
                <w:kern w:val="0"/>
                <w:sz w:val="24"/>
              </w:rPr>
            </w:pPr>
            <w:r w:rsidRPr="005B016F">
              <w:rPr>
                <w:rFonts w:ascii="宋体" w:hAnsi="宋体" w:cs="宋体"/>
                <w:b/>
                <w:bCs/>
                <w:kern w:val="0"/>
                <w:sz w:val="24"/>
              </w:rPr>
              <w:t>9</w:t>
            </w:r>
          </w:p>
        </w:tc>
        <w:tc>
          <w:tcPr>
            <w:tcW w:w="1727"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hint="eastAsia"/>
                <w:kern w:val="0"/>
                <w:sz w:val="24"/>
              </w:rPr>
              <w:t>从业人员管理（</w:t>
            </w:r>
            <w:r w:rsidRPr="005B016F">
              <w:rPr>
                <w:rFonts w:ascii="宋体" w:hAnsi="宋体" w:cs="宋体"/>
                <w:kern w:val="0"/>
                <w:sz w:val="24"/>
              </w:rPr>
              <w:t>3</w:t>
            </w:r>
            <w:r w:rsidRPr="005B016F">
              <w:rPr>
                <w:rFonts w:ascii="宋体" w:hAnsi="宋体" w:cs="宋体" w:hint="eastAsia"/>
                <w:kern w:val="0"/>
                <w:sz w:val="24"/>
              </w:rPr>
              <w:t>）</w:t>
            </w:r>
          </w:p>
        </w:tc>
        <w:tc>
          <w:tcPr>
            <w:tcW w:w="3825"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b/>
                <w:bCs/>
                <w:kern w:val="0"/>
                <w:sz w:val="24"/>
              </w:rPr>
              <w:t>*1</w:t>
            </w:r>
            <w:r w:rsidRPr="005B016F">
              <w:rPr>
                <w:rFonts w:ascii="宋体" w:hAnsi="宋体" w:cs="宋体" w:hint="eastAsia"/>
                <w:b/>
                <w:bCs/>
                <w:kern w:val="0"/>
                <w:sz w:val="24"/>
              </w:rPr>
              <w:t>27</w:t>
            </w:r>
            <w:r w:rsidRPr="005B016F">
              <w:rPr>
                <w:rFonts w:ascii="宋体" w:hAnsi="宋体" w:cs="宋体"/>
                <w:b/>
                <w:bCs/>
                <w:kern w:val="0"/>
                <w:sz w:val="24"/>
              </w:rPr>
              <w:t>01</w:t>
            </w:r>
            <w:r w:rsidRPr="005B016F">
              <w:rPr>
                <w:rFonts w:ascii="宋体" w:hAnsi="宋体" w:cs="宋体"/>
                <w:kern w:val="0"/>
                <w:sz w:val="24"/>
              </w:rPr>
              <w:t xml:space="preserve"> </w:t>
            </w:r>
            <w:r w:rsidRPr="005B016F">
              <w:rPr>
                <w:rFonts w:ascii="宋体" w:hAnsi="宋体" w:cs="宋体" w:hint="eastAsia"/>
                <w:kern w:val="0"/>
                <w:sz w:val="24"/>
              </w:rPr>
              <w:t>企业各岗位人员应当接受相关法律法规及药品专业知识与技能的岗前培训和继续培训，以符合《规范》的要求</w:t>
            </w: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1. </w:t>
            </w:r>
            <w:r w:rsidRPr="005B016F">
              <w:rPr>
                <w:rFonts w:ascii="宋体" w:hAnsi="宋体" w:cs="宋体" w:hint="eastAsia"/>
                <w:kern w:val="0"/>
                <w:sz w:val="24"/>
              </w:rPr>
              <w:t>企业从事药品经营活动工作人员，未经培训考核上岗。</w:t>
            </w:r>
          </w:p>
        </w:tc>
        <w:tc>
          <w:tcPr>
            <w:tcW w:w="983"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01"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3</w:t>
            </w:r>
          </w:p>
        </w:tc>
      </w:tr>
      <w:tr w:rsidR="008776DB" w:rsidRPr="005B016F" w:rsidTr="00914E60">
        <w:trPr>
          <w:trHeight w:val="1770"/>
        </w:trPr>
        <w:tc>
          <w:tcPr>
            <w:tcW w:w="1039"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b/>
                <w:bCs/>
                <w:kern w:val="0"/>
                <w:sz w:val="24"/>
              </w:rPr>
            </w:pPr>
            <w:r w:rsidRPr="005B016F">
              <w:rPr>
                <w:rFonts w:ascii="宋体" w:hAnsi="宋体" w:cs="宋体"/>
                <w:b/>
                <w:bCs/>
                <w:kern w:val="0"/>
                <w:sz w:val="24"/>
              </w:rPr>
              <w:t>10</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hint="eastAsia"/>
                <w:kern w:val="0"/>
                <w:sz w:val="24"/>
              </w:rPr>
              <w:t>健康档案管理（</w:t>
            </w:r>
            <w:r w:rsidRPr="005B016F">
              <w:rPr>
                <w:rFonts w:ascii="宋体" w:hAnsi="宋体" w:cs="宋体"/>
                <w:kern w:val="0"/>
                <w:sz w:val="24"/>
              </w:rPr>
              <w:t>1</w:t>
            </w:r>
            <w:r w:rsidRPr="005B016F">
              <w:rPr>
                <w:rFonts w:ascii="宋体" w:hAnsi="宋体" w:cs="宋体" w:hint="eastAsia"/>
                <w:kern w:val="0"/>
                <w:sz w:val="24"/>
              </w:rPr>
              <w:t>）</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b/>
                <w:bCs/>
                <w:kern w:val="0"/>
                <w:sz w:val="24"/>
              </w:rPr>
              <w:t>13</w:t>
            </w:r>
            <w:r w:rsidRPr="005B016F">
              <w:rPr>
                <w:rFonts w:ascii="宋体" w:hAnsi="宋体" w:cs="宋体" w:hint="eastAsia"/>
                <w:b/>
                <w:bCs/>
                <w:kern w:val="0"/>
                <w:sz w:val="24"/>
              </w:rPr>
              <w:t>1</w:t>
            </w:r>
            <w:r w:rsidRPr="005B016F">
              <w:rPr>
                <w:rFonts w:ascii="宋体" w:hAnsi="宋体" w:cs="宋体"/>
                <w:b/>
                <w:bCs/>
                <w:kern w:val="0"/>
                <w:sz w:val="24"/>
              </w:rPr>
              <w:t>01</w:t>
            </w:r>
            <w:r w:rsidRPr="005B016F">
              <w:rPr>
                <w:rFonts w:ascii="宋体" w:hAnsi="宋体" w:cs="宋体"/>
                <w:kern w:val="0"/>
                <w:sz w:val="24"/>
              </w:rPr>
              <w:t xml:space="preserve"> </w:t>
            </w:r>
            <w:r w:rsidRPr="005B016F">
              <w:rPr>
                <w:rFonts w:ascii="宋体" w:hAnsi="宋体" w:cs="宋体" w:hint="eastAsia"/>
                <w:kern w:val="0"/>
                <w:sz w:val="24"/>
              </w:rPr>
              <w:t>企业应当对直接接触药品岗位的人员进行岗前及年度健康检查，并建立健康档案</w:t>
            </w: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1. </w:t>
            </w:r>
            <w:r w:rsidRPr="005B016F">
              <w:rPr>
                <w:rFonts w:ascii="宋体" w:hAnsi="宋体" w:cs="宋体" w:hint="eastAsia"/>
                <w:kern w:val="0"/>
                <w:sz w:val="24"/>
              </w:rPr>
              <w:t>企业未按规定对直接接触药品岗位的人员进行岗前及每年一次健康检查，并建立健康档案。健康档案包括</w:t>
            </w:r>
            <w:r w:rsidRPr="005B016F">
              <w:rPr>
                <w:rFonts w:ascii="宋体" w:hAnsi="宋体" w:cs="宋体"/>
                <w:kern w:val="0"/>
                <w:sz w:val="24"/>
              </w:rPr>
              <w:t>:</w:t>
            </w:r>
            <w:r w:rsidRPr="005B016F">
              <w:rPr>
                <w:rFonts w:ascii="宋体" w:hAnsi="宋体" w:cs="宋体"/>
                <w:kern w:val="0"/>
                <w:sz w:val="24"/>
              </w:rPr>
              <w:br/>
              <w:t>(1)</w:t>
            </w:r>
            <w:r w:rsidRPr="005B016F">
              <w:rPr>
                <w:rFonts w:ascii="宋体" w:hAnsi="宋体" w:cs="宋体" w:hint="eastAsia"/>
                <w:kern w:val="0"/>
                <w:sz w:val="24"/>
              </w:rPr>
              <w:t>年体检工作计划；</w:t>
            </w:r>
            <w:r w:rsidRPr="005B016F">
              <w:rPr>
                <w:rFonts w:ascii="宋体"/>
                <w:kern w:val="0"/>
                <w:sz w:val="24"/>
              </w:rPr>
              <w:br/>
            </w:r>
            <w:r w:rsidRPr="005B016F">
              <w:rPr>
                <w:rFonts w:ascii="宋体" w:hAnsi="宋体" w:cs="宋体"/>
                <w:kern w:val="0"/>
                <w:sz w:val="24"/>
              </w:rPr>
              <w:t>(2)</w:t>
            </w:r>
            <w:r w:rsidRPr="005B016F">
              <w:rPr>
                <w:rFonts w:ascii="宋体" w:hAnsi="宋体" w:cs="宋体" w:hint="eastAsia"/>
                <w:kern w:val="0"/>
                <w:sz w:val="24"/>
              </w:rPr>
              <w:t>体检证明原件（健康证、医院体检报告）；</w:t>
            </w:r>
          </w:p>
        </w:tc>
        <w:tc>
          <w:tcPr>
            <w:tcW w:w="983"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01"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1</w:t>
            </w:r>
          </w:p>
        </w:tc>
      </w:tr>
      <w:tr w:rsidR="008776DB" w:rsidRPr="005B016F" w:rsidTr="00914E60">
        <w:trPr>
          <w:trHeight w:val="450"/>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2. </w:t>
            </w:r>
            <w:r w:rsidRPr="005B016F">
              <w:rPr>
                <w:rFonts w:ascii="宋体" w:hAnsi="宋体" w:cs="宋体" w:hint="eastAsia"/>
                <w:kern w:val="0"/>
                <w:sz w:val="24"/>
              </w:rPr>
              <w:t>无体检汇总表。</w:t>
            </w:r>
          </w:p>
        </w:tc>
        <w:tc>
          <w:tcPr>
            <w:tcW w:w="966"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18"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1</w:t>
            </w:r>
          </w:p>
        </w:tc>
      </w:tr>
      <w:tr w:rsidR="008776DB" w:rsidRPr="005B016F" w:rsidTr="00914E60">
        <w:trPr>
          <w:trHeight w:val="765"/>
        </w:trPr>
        <w:tc>
          <w:tcPr>
            <w:tcW w:w="1039"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b/>
                <w:bCs/>
                <w:kern w:val="0"/>
                <w:sz w:val="24"/>
              </w:rPr>
            </w:pPr>
            <w:r w:rsidRPr="005B016F">
              <w:rPr>
                <w:rFonts w:ascii="宋体" w:hAnsi="宋体" w:cs="宋体"/>
                <w:b/>
                <w:bCs/>
                <w:kern w:val="0"/>
                <w:sz w:val="24"/>
              </w:rPr>
              <w:t>11</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hint="eastAsia"/>
                <w:kern w:val="0"/>
                <w:sz w:val="24"/>
              </w:rPr>
              <w:t>着装和工作牌管理（</w:t>
            </w:r>
            <w:r w:rsidRPr="005B016F">
              <w:rPr>
                <w:rFonts w:ascii="宋体" w:hAnsi="宋体" w:cs="宋体"/>
                <w:kern w:val="0"/>
                <w:sz w:val="24"/>
              </w:rPr>
              <w:t>2</w:t>
            </w:r>
            <w:r w:rsidRPr="005B016F">
              <w:rPr>
                <w:rFonts w:ascii="宋体" w:hAnsi="宋体" w:cs="宋体" w:hint="eastAsia"/>
                <w:kern w:val="0"/>
                <w:sz w:val="24"/>
              </w:rPr>
              <w:t>）</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b/>
                <w:bCs/>
                <w:kern w:val="0"/>
                <w:sz w:val="24"/>
              </w:rPr>
              <w:t>13</w:t>
            </w:r>
            <w:r w:rsidRPr="005B016F">
              <w:rPr>
                <w:rFonts w:ascii="宋体" w:hAnsi="宋体" w:cs="宋体" w:hint="eastAsia"/>
                <w:b/>
                <w:bCs/>
                <w:kern w:val="0"/>
                <w:sz w:val="24"/>
              </w:rPr>
              <w:t>0</w:t>
            </w:r>
            <w:r w:rsidRPr="005B016F">
              <w:rPr>
                <w:rFonts w:ascii="宋体" w:hAnsi="宋体" w:cs="宋体"/>
                <w:b/>
                <w:bCs/>
                <w:kern w:val="0"/>
                <w:sz w:val="24"/>
              </w:rPr>
              <w:t>01</w:t>
            </w:r>
            <w:r w:rsidRPr="005B016F">
              <w:rPr>
                <w:rFonts w:ascii="宋体" w:hAnsi="宋体" w:cs="宋体" w:hint="eastAsia"/>
                <w:b/>
                <w:bCs/>
                <w:kern w:val="0"/>
                <w:sz w:val="24"/>
              </w:rPr>
              <w:t>、</w:t>
            </w:r>
            <w:r w:rsidRPr="005B016F">
              <w:rPr>
                <w:rFonts w:ascii="宋体" w:hAnsi="宋体" w:cs="宋体"/>
                <w:b/>
                <w:bCs/>
                <w:kern w:val="0"/>
                <w:sz w:val="24"/>
              </w:rPr>
              <w:t>16</w:t>
            </w:r>
            <w:r w:rsidRPr="005B016F">
              <w:rPr>
                <w:rFonts w:ascii="宋体" w:hAnsi="宋体" w:cs="宋体" w:hint="eastAsia"/>
                <w:b/>
                <w:bCs/>
                <w:kern w:val="0"/>
                <w:sz w:val="24"/>
              </w:rPr>
              <w:t>6</w:t>
            </w:r>
            <w:r w:rsidRPr="005B016F">
              <w:rPr>
                <w:rFonts w:ascii="宋体" w:hAnsi="宋体" w:cs="宋体"/>
                <w:b/>
                <w:bCs/>
                <w:kern w:val="0"/>
                <w:sz w:val="24"/>
              </w:rPr>
              <w:t>01</w:t>
            </w:r>
            <w:r w:rsidRPr="005B016F">
              <w:rPr>
                <w:rFonts w:ascii="宋体" w:hAnsi="宋体" w:cs="宋体"/>
                <w:kern w:val="0"/>
                <w:sz w:val="24"/>
              </w:rPr>
              <w:t xml:space="preserve"> </w:t>
            </w:r>
            <w:r w:rsidRPr="005B016F">
              <w:rPr>
                <w:rFonts w:ascii="宋体" w:hAnsi="宋体" w:cs="宋体" w:hint="eastAsia"/>
                <w:kern w:val="0"/>
                <w:sz w:val="24"/>
              </w:rPr>
              <w:t>在营业场所内，企业工作人员应当穿着整洁、卫生的工作服；佩戴有照片、姓名、岗位等内容的工作牌</w:t>
            </w: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1. </w:t>
            </w:r>
            <w:r w:rsidRPr="005B016F">
              <w:rPr>
                <w:rFonts w:ascii="宋体" w:hAnsi="宋体" w:cs="宋体" w:hint="eastAsia"/>
                <w:kern w:val="0"/>
                <w:sz w:val="24"/>
              </w:rPr>
              <w:t>在营业场所内，企业工作人员穿着的工作服欠整洁、卫生；</w:t>
            </w:r>
          </w:p>
        </w:tc>
        <w:tc>
          <w:tcPr>
            <w:tcW w:w="966"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18"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1</w:t>
            </w:r>
          </w:p>
        </w:tc>
      </w:tr>
      <w:tr w:rsidR="008776DB" w:rsidRPr="005B016F" w:rsidTr="00914E60">
        <w:trPr>
          <w:trHeight w:val="780"/>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2. </w:t>
            </w:r>
            <w:r w:rsidRPr="005B016F">
              <w:rPr>
                <w:rFonts w:ascii="宋体" w:hAnsi="宋体" w:cs="宋体" w:hint="eastAsia"/>
                <w:kern w:val="0"/>
                <w:sz w:val="24"/>
              </w:rPr>
              <w:t>营业人员未佩戴有照片、姓名、岗位等内容的工作牌；</w:t>
            </w:r>
          </w:p>
        </w:tc>
        <w:tc>
          <w:tcPr>
            <w:tcW w:w="966"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18"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1</w:t>
            </w:r>
          </w:p>
        </w:tc>
      </w:tr>
      <w:tr w:rsidR="008776DB" w:rsidRPr="005B016F" w:rsidTr="00914E60">
        <w:trPr>
          <w:trHeight w:val="750"/>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3. </w:t>
            </w:r>
            <w:r w:rsidRPr="005B016F">
              <w:rPr>
                <w:rFonts w:ascii="宋体" w:hAnsi="宋体" w:cs="宋体" w:hint="eastAsia"/>
                <w:kern w:val="0"/>
                <w:sz w:val="24"/>
              </w:rPr>
              <w:t>执业药师</w:t>
            </w:r>
            <w:proofErr w:type="gramStart"/>
            <w:r w:rsidRPr="005B016F">
              <w:rPr>
                <w:rFonts w:ascii="宋体" w:hAnsi="宋体" w:cs="宋体" w:hint="eastAsia"/>
                <w:kern w:val="0"/>
                <w:sz w:val="24"/>
              </w:rPr>
              <w:t>未挂由药监</w:t>
            </w:r>
            <w:proofErr w:type="gramEnd"/>
            <w:r w:rsidRPr="005B016F">
              <w:rPr>
                <w:rFonts w:ascii="宋体" w:hAnsi="宋体" w:cs="宋体" w:hint="eastAsia"/>
                <w:kern w:val="0"/>
                <w:sz w:val="24"/>
              </w:rPr>
              <w:t>部门统一颁发的执业药师胸牌，药师未挂经医药商业协会统一登记的药师的胸牌。</w:t>
            </w:r>
          </w:p>
        </w:tc>
        <w:tc>
          <w:tcPr>
            <w:tcW w:w="966"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18"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1</w:t>
            </w:r>
          </w:p>
        </w:tc>
      </w:tr>
      <w:tr w:rsidR="008776DB" w:rsidRPr="005B016F" w:rsidTr="00914E60">
        <w:trPr>
          <w:trHeight w:val="1005"/>
        </w:trPr>
        <w:tc>
          <w:tcPr>
            <w:tcW w:w="1039" w:type="dxa"/>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b/>
                <w:bCs/>
                <w:kern w:val="0"/>
                <w:sz w:val="24"/>
              </w:rPr>
            </w:pPr>
            <w:r w:rsidRPr="005B016F">
              <w:rPr>
                <w:rFonts w:ascii="宋体" w:hAnsi="宋体" w:cs="宋体"/>
                <w:b/>
                <w:bCs/>
                <w:kern w:val="0"/>
                <w:sz w:val="24"/>
              </w:rPr>
              <w:lastRenderedPageBreak/>
              <w:t>12</w:t>
            </w:r>
          </w:p>
        </w:tc>
        <w:tc>
          <w:tcPr>
            <w:tcW w:w="1727"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hint="eastAsia"/>
                <w:kern w:val="0"/>
                <w:sz w:val="24"/>
              </w:rPr>
              <w:t>药品储存、陈列等区域不得存放私人用品（</w:t>
            </w:r>
            <w:r w:rsidRPr="005B016F">
              <w:rPr>
                <w:rFonts w:ascii="宋体" w:hAnsi="宋体" w:cs="宋体"/>
                <w:kern w:val="0"/>
                <w:sz w:val="24"/>
              </w:rPr>
              <w:t>3</w:t>
            </w:r>
            <w:r w:rsidRPr="005B016F">
              <w:rPr>
                <w:rFonts w:ascii="宋体" w:hAnsi="宋体" w:cs="宋体" w:hint="eastAsia"/>
                <w:kern w:val="0"/>
                <w:sz w:val="24"/>
              </w:rPr>
              <w:t>）</w:t>
            </w:r>
          </w:p>
        </w:tc>
        <w:tc>
          <w:tcPr>
            <w:tcW w:w="3825"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b/>
                <w:bCs/>
                <w:kern w:val="0"/>
                <w:sz w:val="24"/>
              </w:rPr>
              <w:t>*13</w:t>
            </w:r>
            <w:r w:rsidRPr="005B016F">
              <w:rPr>
                <w:rFonts w:ascii="宋体" w:hAnsi="宋体" w:cs="宋体" w:hint="eastAsia"/>
                <w:b/>
                <w:bCs/>
                <w:kern w:val="0"/>
                <w:sz w:val="24"/>
              </w:rPr>
              <w:t>2</w:t>
            </w:r>
            <w:r w:rsidRPr="005B016F">
              <w:rPr>
                <w:rFonts w:ascii="宋体" w:hAnsi="宋体" w:cs="宋体"/>
                <w:b/>
                <w:bCs/>
                <w:kern w:val="0"/>
                <w:sz w:val="24"/>
              </w:rPr>
              <w:t xml:space="preserve">01 </w:t>
            </w:r>
            <w:r w:rsidRPr="005B016F">
              <w:rPr>
                <w:rFonts w:ascii="宋体" w:hAnsi="宋体" w:cs="宋体" w:hint="eastAsia"/>
                <w:kern w:val="0"/>
                <w:sz w:val="24"/>
              </w:rPr>
              <w:t>在药品储存、陈列等区域不得存放与经营活动无关的物品及私人用品</w:t>
            </w: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1. </w:t>
            </w:r>
            <w:r w:rsidRPr="005B016F">
              <w:rPr>
                <w:rFonts w:ascii="宋体" w:hAnsi="宋体" w:cs="宋体" w:hint="eastAsia"/>
                <w:kern w:val="0"/>
                <w:sz w:val="24"/>
              </w:rPr>
              <w:t>在药品储存、陈列等区域存放与经营活动无关的物品及私人用品。</w:t>
            </w:r>
          </w:p>
        </w:tc>
        <w:tc>
          <w:tcPr>
            <w:tcW w:w="966"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18"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3</w:t>
            </w:r>
          </w:p>
        </w:tc>
      </w:tr>
      <w:tr w:rsidR="008776DB" w:rsidRPr="005B016F" w:rsidTr="00914E60">
        <w:trPr>
          <w:trHeight w:val="750"/>
        </w:trPr>
        <w:tc>
          <w:tcPr>
            <w:tcW w:w="1039"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b/>
                <w:bCs/>
                <w:kern w:val="0"/>
                <w:sz w:val="24"/>
              </w:rPr>
            </w:pPr>
            <w:r w:rsidRPr="005B016F">
              <w:rPr>
                <w:rFonts w:ascii="宋体" w:hAnsi="宋体" w:cs="宋体"/>
                <w:b/>
                <w:bCs/>
                <w:kern w:val="0"/>
                <w:sz w:val="24"/>
              </w:rPr>
              <w:t>13</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hint="eastAsia"/>
                <w:kern w:val="0"/>
                <w:sz w:val="24"/>
              </w:rPr>
              <w:t>药品采购管理（</w:t>
            </w:r>
            <w:r w:rsidRPr="005B016F">
              <w:rPr>
                <w:rFonts w:ascii="宋体" w:hAnsi="宋体" w:cs="宋体"/>
                <w:kern w:val="0"/>
                <w:sz w:val="24"/>
              </w:rPr>
              <w:t>5</w:t>
            </w:r>
            <w:r w:rsidRPr="005B016F">
              <w:rPr>
                <w:rFonts w:ascii="宋体" w:hAnsi="宋体" w:cs="宋体" w:hint="eastAsia"/>
                <w:kern w:val="0"/>
                <w:sz w:val="24"/>
              </w:rPr>
              <w:t>）</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b/>
                <w:bCs/>
                <w:kern w:val="0"/>
                <w:sz w:val="24"/>
              </w:rPr>
              <w:t>*15</w:t>
            </w:r>
            <w:r w:rsidRPr="005B016F">
              <w:rPr>
                <w:rFonts w:ascii="宋体" w:hAnsi="宋体" w:cs="宋体" w:hint="eastAsia"/>
                <w:b/>
                <w:bCs/>
                <w:kern w:val="0"/>
                <w:sz w:val="24"/>
              </w:rPr>
              <w:t>2</w:t>
            </w:r>
            <w:r w:rsidRPr="005B016F">
              <w:rPr>
                <w:rFonts w:ascii="宋体" w:hAnsi="宋体" w:cs="宋体"/>
                <w:b/>
                <w:bCs/>
                <w:kern w:val="0"/>
                <w:sz w:val="24"/>
              </w:rPr>
              <w:t>01</w:t>
            </w:r>
            <w:r w:rsidRPr="005B016F">
              <w:rPr>
                <w:rFonts w:ascii="宋体" w:hAnsi="宋体" w:cs="宋体" w:hint="eastAsia"/>
                <w:b/>
                <w:bCs/>
                <w:kern w:val="0"/>
                <w:sz w:val="24"/>
              </w:rPr>
              <w:t>、</w:t>
            </w:r>
            <w:r w:rsidRPr="005B016F">
              <w:rPr>
                <w:rFonts w:ascii="宋体" w:hAnsi="宋体" w:cs="宋体"/>
                <w:b/>
                <w:bCs/>
                <w:kern w:val="0"/>
                <w:sz w:val="24"/>
              </w:rPr>
              <w:t>15</w:t>
            </w:r>
            <w:r w:rsidRPr="005B016F">
              <w:rPr>
                <w:rFonts w:ascii="宋体" w:hAnsi="宋体" w:cs="宋体" w:hint="eastAsia"/>
                <w:b/>
                <w:bCs/>
                <w:kern w:val="0"/>
                <w:sz w:val="24"/>
              </w:rPr>
              <w:t>2</w:t>
            </w:r>
            <w:r w:rsidRPr="005B016F">
              <w:rPr>
                <w:rFonts w:ascii="宋体" w:hAnsi="宋体" w:cs="宋体"/>
                <w:b/>
                <w:bCs/>
                <w:kern w:val="0"/>
                <w:sz w:val="24"/>
              </w:rPr>
              <w:t xml:space="preserve">02 </w:t>
            </w:r>
            <w:r w:rsidRPr="005B016F">
              <w:rPr>
                <w:rFonts w:ascii="宋体" w:hAnsi="宋体" w:cs="宋体" w:hint="eastAsia"/>
                <w:b/>
                <w:bCs/>
                <w:kern w:val="0"/>
                <w:sz w:val="24"/>
              </w:rPr>
              <w:t>、</w:t>
            </w:r>
            <w:r w:rsidRPr="005B016F">
              <w:rPr>
                <w:rFonts w:ascii="宋体" w:hAnsi="宋体" w:cs="宋体"/>
                <w:b/>
                <w:bCs/>
                <w:kern w:val="0"/>
                <w:sz w:val="24"/>
              </w:rPr>
              <w:t>15</w:t>
            </w:r>
            <w:r w:rsidRPr="005B016F">
              <w:rPr>
                <w:rFonts w:ascii="宋体" w:hAnsi="宋体" w:cs="宋体" w:hint="eastAsia"/>
                <w:b/>
                <w:bCs/>
                <w:kern w:val="0"/>
                <w:sz w:val="24"/>
              </w:rPr>
              <w:t>2</w:t>
            </w:r>
            <w:r w:rsidRPr="005B016F">
              <w:rPr>
                <w:rFonts w:ascii="宋体" w:hAnsi="宋体" w:cs="宋体"/>
                <w:b/>
                <w:bCs/>
                <w:kern w:val="0"/>
                <w:sz w:val="24"/>
              </w:rPr>
              <w:t>03</w:t>
            </w:r>
            <w:r w:rsidRPr="005B016F">
              <w:rPr>
                <w:rFonts w:ascii="宋体" w:hAnsi="宋体" w:cs="宋体"/>
                <w:kern w:val="0"/>
                <w:sz w:val="24"/>
              </w:rPr>
              <w:t xml:space="preserve"> </w:t>
            </w:r>
            <w:r w:rsidRPr="005B016F">
              <w:rPr>
                <w:rFonts w:ascii="宋体" w:hAnsi="宋体" w:cs="宋体" w:hint="eastAsia"/>
                <w:kern w:val="0"/>
                <w:sz w:val="24"/>
              </w:rPr>
              <w:t>企业采购药品应当确定供货单位的合法资格；确定所购入药品的合法性（连锁门店除外）</w:t>
            </w: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1. </w:t>
            </w:r>
            <w:r w:rsidRPr="005B016F">
              <w:rPr>
                <w:rFonts w:ascii="宋体" w:hAnsi="宋体" w:cs="宋体" w:hint="eastAsia"/>
                <w:kern w:val="0"/>
                <w:sz w:val="24"/>
              </w:rPr>
              <w:t>未确定药品供货单位的合法资格，未核实供货单位销售人员的合法资格；</w:t>
            </w:r>
          </w:p>
        </w:tc>
        <w:tc>
          <w:tcPr>
            <w:tcW w:w="966"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18"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3</w:t>
            </w:r>
          </w:p>
        </w:tc>
      </w:tr>
      <w:tr w:rsidR="008776DB" w:rsidRPr="005B016F" w:rsidTr="00914E60">
        <w:trPr>
          <w:trHeight w:val="735"/>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2. </w:t>
            </w:r>
            <w:r w:rsidRPr="005B016F">
              <w:rPr>
                <w:rFonts w:ascii="宋体" w:hAnsi="宋体" w:cs="宋体" w:hint="eastAsia"/>
                <w:kern w:val="0"/>
                <w:sz w:val="24"/>
              </w:rPr>
              <w:t>未确定所购入药品的合法性，未与供货单位签订质量保证协议；</w:t>
            </w:r>
          </w:p>
        </w:tc>
        <w:tc>
          <w:tcPr>
            <w:tcW w:w="966"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18"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1</w:t>
            </w:r>
          </w:p>
        </w:tc>
      </w:tr>
      <w:tr w:rsidR="008776DB" w:rsidRPr="005B016F" w:rsidTr="00914E60">
        <w:trPr>
          <w:trHeight w:val="903"/>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3. </w:t>
            </w:r>
            <w:r w:rsidRPr="005B016F">
              <w:rPr>
                <w:rFonts w:ascii="宋体" w:hAnsi="宋体" w:cs="宋体" w:hint="eastAsia"/>
                <w:kern w:val="0"/>
                <w:sz w:val="24"/>
              </w:rPr>
              <w:t>采购中涉及的首营企业、首营品种，未填写相关申请表格，经质量管理部门（人员）审核。</w:t>
            </w:r>
          </w:p>
        </w:tc>
        <w:tc>
          <w:tcPr>
            <w:tcW w:w="966"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18"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1</w:t>
            </w:r>
          </w:p>
        </w:tc>
      </w:tr>
      <w:tr w:rsidR="008776DB" w:rsidRPr="005B016F" w:rsidTr="00914E60">
        <w:trPr>
          <w:trHeight w:val="1001"/>
        </w:trPr>
        <w:tc>
          <w:tcPr>
            <w:tcW w:w="1039"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b/>
                <w:bCs/>
                <w:kern w:val="0"/>
                <w:sz w:val="24"/>
              </w:rPr>
            </w:pPr>
            <w:r w:rsidRPr="005B016F">
              <w:rPr>
                <w:rFonts w:ascii="宋体" w:hAnsi="宋体" w:cs="宋体"/>
                <w:b/>
                <w:bCs/>
                <w:kern w:val="0"/>
                <w:sz w:val="24"/>
              </w:rPr>
              <w:t>14</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hint="eastAsia"/>
                <w:kern w:val="0"/>
                <w:sz w:val="24"/>
              </w:rPr>
              <w:t>药品收货验收（</w:t>
            </w:r>
            <w:r w:rsidRPr="005B016F">
              <w:rPr>
                <w:rFonts w:ascii="宋体" w:hAnsi="宋体" w:cs="宋体"/>
                <w:kern w:val="0"/>
                <w:sz w:val="24"/>
              </w:rPr>
              <w:t>6</w:t>
            </w:r>
            <w:r w:rsidRPr="005B016F">
              <w:rPr>
                <w:rFonts w:ascii="宋体" w:hAnsi="宋体" w:cs="宋体" w:hint="eastAsia"/>
                <w:kern w:val="0"/>
                <w:sz w:val="24"/>
              </w:rPr>
              <w:t>）</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b/>
                <w:bCs/>
                <w:kern w:val="0"/>
                <w:sz w:val="24"/>
              </w:rPr>
              <w:t>*15</w:t>
            </w:r>
            <w:r w:rsidRPr="005B016F">
              <w:rPr>
                <w:rFonts w:ascii="宋体" w:hAnsi="宋体" w:cs="宋体" w:hint="eastAsia"/>
                <w:b/>
                <w:bCs/>
                <w:kern w:val="0"/>
                <w:sz w:val="24"/>
              </w:rPr>
              <w:t>3</w:t>
            </w:r>
            <w:r w:rsidRPr="005B016F">
              <w:rPr>
                <w:rFonts w:ascii="宋体" w:hAnsi="宋体" w:cs="宋体"/>
                <w:b/>
                <w:bCs/>
                <w:kern w:val="0"/>
                <w:sz w:val="24"/>
              </w:rPr>
              <w:t>01</w:t>
            </w:r>
            <w:r w:rsidRPr="005B016F">
              <w:rPr>
                <w:rFonts w:ascii="宋体" w:hAnsi="宋体" w:cs="宋体" w:hint="eastAsia"/>
                <w:b/>
                <w:bCs/>
                <w:kern w:val="0"/>
                <w:sz w:val="24"/>
              </w:rPr>
              <w:t>、</w:t>
            </w:r>
            <w:r w:rsidRPr="005B016F">
              <w:rPr>
                <w:rFonts w:ascii="宋体" w:hAnsi="宋体" w:cs="宋体"/>
                <w:b/>
                <w:bCs/>
                <w:kern w:val="0"/>
                <w:sz w:val="24"/>
              </w:rPr>
              <w:t>*15</w:t>
            </w:r>
            <w:r w:rsidRPr="005B016F">
              <w:rPr>
                <w:rFonts w:ascii="宋体" w:hAnsi="宋体" w:cs="宋体" w:hint="eastAsia"/>
                <w:b/>
                <w:bCs/>
                <w:kern w:val="0"/>
                <w:sz w:val="24"/>
              </w:rPr>
              <w:t>4</w:t>
            </w:r>
            <w:r w:rsidRPr="005B016F">
              <w:rPr>
                <w:rFonts w:ascii="宋体" w:hAnsi="宋体" w:cs="宋体"/>
                <w:b/>
                <w:bCs/>
                <w:kern w:val="0"/>
                <w:sz w:val="24"/>
              </w:rPr>
              <w:t>01</w:t>
            </w:r>
            <w:r w:rsidRPr="005B016F">
              <w:rPr>
                <w:rFonts w:ascii="宋体" w:hAnsi="宋体" w:cs="宋体"/>
                <w:kern w:val="0"/>
                <w:sz w:val="24"/>
              </w:rPr>
              <w:t xml:space="preserve"> </w:t>
            </w:r>
            <w:r w:rsidRPr="005B016F">
              <w:rPr>
                <w:rFonts w:ascii="宋体" w:hAnsi="宋体" w:cs="宋体" w:hint="eastAsia"/>
                <w:kern w:val="0"/>
                <w:sz w:val="24"/>
              </w:rPr>
              <w:t>药品到货时，收货人员应当按采购记录，对照供货单位的随货同行单（票）核实药品实物，做到票、账、货相符</w:t>
            </w: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1. </w:t>
            </w:r>
            <w:r w:rsidRPr="005B016F">
              <w:rPr>
                <w:rFonts w:ascii="宋体" w:hAnsi="宋体" w:cs="宋体" w:hint="eastAsia"/>
                <w:kern w:val="0"/>
                <w:sz w:val="24"/>
              </w:rPr>
              <w:t>收货人员未查验随货同行单（票）以及相关的药品采购记录，无随货同行单（票）或无采购记录的没有拒收；</w:t>
            </w:r>
          </w:p>
        </w:tc>
        <w:tc>
          <w:tcPr>
            <w:tcW w:w="966"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18"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3</w:t>
            </w:r>
          </w:p>
        </w:tc>
      </w:tr>
      <w:tr w:rsidR="008776DB" w:rsidRPr="005B016F" w:rsidTr="00914E60">
        <w:trPr>
          <w:trHeight w:val="1173"/>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2. </w:t>
            </w:r>
            <w:r w:rsidRPr="005B016F">
              <w:rPr>
                <w:rFonts w:ascii="宋体" w:hAnsi="宋体" w:cs="宋体" w:hint="eastAsia"/>
                <w:kern w:val="0"/>
                <w:sz w:val="24"/>
              </w:rPr>
              <w:t>对拆除药品的运输防护包装，收货人员未检查药品外包装是否完好，对出现破损、污染、标识不清等情况的药品，没有拒收；</w:t>
            </w:r>
          </w:p>
        </w:tc>
        <w:tc>
          <w:tcPr>
            <w:tcW w:w="983"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01"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3</w:t>
            </w:r>
          </w:p>
        </w:tc>
      </w:tr>
      <w:tr w:rsidR="008776DB" w:rsidRPr="005B016F" w:rsidTr="00914E60">
        <w:trPr>
          <w:trHeight w:val="1150"/>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3. </w:t>
            </w:r>
            <w:r w:rsidRPr="005B016F">
              <w:rPr>
                <w:rFonts w:ascii="宋体" w:hAnsi="宋体" w:cs="宋体" w:hint="eastAsia"/>
                <w:kern w:val="0"/>
                <w:sz w:val="24"/>
              </w:rPr>
              <w:t>收货人员对药品收货与验收过程中出现的不符合质量标准或疑似假、劣药的情况，未交由质量管理部门（人员）按照有关规定进行处理，必要时上报药品监督管理部门。</w:t>
            </w:r>
          </w:p>
        </w:tc>
        <w:tc>
          <w:tcPr>
            <w:tcW w:w="983"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01"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3</w:t>
            </w:r>
          </w:p>
        </w:tc>
      </w:tr>
      <w:tr w:rsidR="008776DB" w:rsidRPr="005B016F" w:rsidTr="00914E60">
        <w:trPr>
          <w:trHeight w:val="1080"/>
        </w:trPr>
        <w:tc>
          <w:tcPr>
            <w:tcW w:w="1039"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b/>
                <w:bCs/>
                <w:kern w:val="0"/>
                <w:sz w:val="24"/>
              </w:rPr>
            </w:pPr>
            <w:r w:rsidRPr="005B016F">
              <w:rPr>
                <w:rFonts w:ascii="宋体" w:hAnsi="宋体" w:cs="宋体"/>
                <w:b/>
                <w:bCs/>
                <w:kern w:val="0"/>
                <w:sz w:val="24"/>
              </w:rPr>
              <w:t>15</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hint="eastAsia"/>
                <w:kern w:val="0"/>
                <w:sz w:val="24"/>
              </w:rPr>
              <w:t>票据管理（</w:t>
            </w:r>
            <w:r w:rsidRPr="005B016F">
              <w:rPr>
                <w:rFonts w:ascii="宋体" w:hAnsi="宋体" w:cs="宋体"/>
                <w:kern w:val="0"/>
                <w:sz w:val="24"/>
              </w:rPr>
              <w:t>6</w:t>
            </w:r>
            <w:r w:rsidRPr="005B016F">
              <w:rPr>
                <w:rFonts w:ascii="宋体" w:hAnsi="宋体" w:cs="宋体" w:hint="eastAsia"/>
                <w:kern w:val="0"/>
                <w:sz w:val="24"/>
              </w:rPr>
              <w:t>）</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b/>
                <w:bCs/>
                <w:kern w:val="0"/>
                <w:sz w:val="24"/>
              </w:rPr>
              <w:t>**15</w:t>
            </w:r>
            <w:r w:rsidRPr="005B016F">
              <w:rPr>
                <w:rFonts w:ascii="宋体" w:hAnsi="宋体" w:cs="宋体" w:hint="eastAsia"/>
                <w:b/>
                <w:bCs/>
                <w:kern w:val="0"/>
                <w:sz w:val="24"/>
              </w:rPr>
              <w:t>2</w:t>
            </w:r>
            <w:r w:rsidRPr="005B016F">
              <w:rPr>
                <w:rFonts w:ascii="宋体" w:hAnsi="宋体" w:cs="宋体"/>
                <w:b/>
                <w:bCs/>
                <w:kern w:val="0"/>
                <w:sz w:val="24"/>
              </w:rPr>
              <w:t>11</w:t>
            </w:r>
            <w:r w:rsidRPr="005B016F">
              <w:rPr>
                <w:rFonts w:ascii="宋体" w:hAnsi="宋体" w:cs="宋体"/>
                <w:kern w:val="0"/>
                <w:sz w:val="24"/>
              </w:rPr>
              <w:t xml:space="preserve"> </w:t>
            </w:r>
            <w:r w:rsidRPr="005B016F">
              <w:rPr>
                <w:rFonts w:ascii="宋体" w:hAnsi="宋体" w:cs="宋体" w:hint="eastAsia"/>
                <w:kern w:val="0"/>
                <w:sz w:val="24"/>
              </w:rPr>
              <w:t>发票上的购、</w:t>
            </w:r>
            <w:proofErr w:type="gramStart"/>
            <w:r w:rsidRPr="005B016F">
              <w:rPr>
                <w:rFonts w:ascii="宋体" w:hAnsi="宋体" w:cs="宋体" w:hint="eastAsia"/>
                <w:kern w:val="0"/>
                <w:sz w:val="24"/>
              </w:rPr>
              <w:t>销单位</w:t>
            </w:r>
            <w:proofErr w:type="gramEnd"/>
            <w:r w:rsidRPr="005B016F">
              <w:rPr>
                <w:rFonts w:ascii="宋体" w:hAnsi="宋体" w:cs="宋体" w:hint="eastAsia"/>
                <w:kern w:val="0"/>
                <w:sz w:val="24"/>
              </w:rPr>
              <w:t>名称及金额、品名应当与付款流向及金额、品名一致，并与财务账目内容相对应（连锁门店除外）</w:t>
            </w: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1. </w:t>
            </w:r>
            <w:r w:rsidRPr="005B016F">
              <w:rPr>
                <w:rFonts w:ascii="宋体" w:hAnsi="宋体" w:cs="宋体" w:hint="eastAsia"/>
                <w:kern w:val="0"/>
                <w:sz w:val="24"/>
              </w:rPr>
              <w:t>发票上的购、</w:t>
            </w:r>
            <w:proofErr w:type="gramStart"/>
            <w:r w:rsidRPr="005B016F">
              <w:rPr>
                <w:rFonts w:ascii="宋体" w:hAnsi="宋体" w:cs="宋体" w:hint="eastAsia"/>
                <w:kern w:val="0"/>
                <w:sz w:val="24"/>
              </w:rPr>
              <w:t>销单位</w:t>
            </w:r>
            <w:proofErr w:type="gramEnd"/>
            <w:r w:rsidRPr="005B016F">
              <w:rPr>
                <w:rFonts w:ascii="宋体" w:hAnsi="宋体" w:cs="宋体" w:hint="eastAsia"/>
                <w:kern w:val="0"/>
                <w:sz w:val="24"/>
              </w:rPr>
              <w:t>名称及金额、品名与付款流向及金额、品名不一致；</w:t>
            </w:r>
          </w:p>
        </w:tc>
        <w:tc>
          <w:tcPr>
            <w:tcW w:w="983"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01"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6</w:t>
            </w:r>
          </w:p>
        </w:tc>
      </w:tr>
      <w:tr w:rsidR="008776DB" w:rsidRPr="005B016F" w:rsidTr="00914E60">
        <w:trPr>
          <w:trHeight w:val="615"/>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2. </w:t>
            </w:r>
            <w:r w:rsidRPr="005B016F">
              <w:rPr>
                <w:rFonts w:ascii="宋体" w:hAnsi="宋体" w:cs="宋体" w:hint="eastAsia"/>
                <w:kern w:val="0"/>
                <w:sz w:val="24"/>
              </w:rPr>
              <w:t>发票上供货单位地址与证照地址不一致。</w:t>
            </w:r>
          </w:p>
        </w:tc>
        <w:tc>
          <w:tcPr>
            <w:tcW w:w="983"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01"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3</w:t>
            </w:r>
          </w:p>
        </w:tc>
      </w:tr>
      <w:tr w:rsidR="008776DB" w:rsidRPr="005B016F" w:rsidTr="00914E60">
        <w:trPr>
          <w:trHeight w:val="975"/>
        </w:trPr>
        <w:tc>
          <w:tcPr>
            <w:tcW w:w="1039"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b/>
                <w:bCs/>
                <w:kern w:val="0"/>
                <w:sz w:val="24"/>
              </w:rPr>
            </w:pPr>
            <w:r w:rsidRPr="005B016F">
              <w:rPr>
                <w:rFonts w:ascii="宋体" w:hAnsi="宋体" w:cs="宋体"/>
                <w:b/>
                <w:bCs/>
                <w:kern w:val="0"/>
                <w:sz w:val="24"/>
              </w:rPr>
              <w:lastRenderedPageBreak/>
              <w:t>16</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hint="eastAsia"/>
                <w:kern w:val="0"/>
                <w:sz w:val="24"/>
              </w:rPr>
              <w:t>店堂、冰箱、冰柜等温湿度管理（</w:t>
            </w:r>
            <w:r w:rsidRPr="005B016F">
              <w:rPr>
                <w:rFonts w:ascii="宋体" w:hAnsi="宋体" w:cs="宋体"/>
                <w:kern w:val="0"/>
                <w:sz w:val="24"/>
              </w:rPr>
              <w:t>1</w:t>
            </w:r>
            <w:r w:rsidRPr="005B016F">
              <w:rPr>
                <w:rFonts w:ascii="宋体" w:hAnsi="宋体" w:cs="宋体" w:hint="eastAsia"/>
                <w:kern w:val="0"/>
                <w:sz w:val="24"/>
              </w:rPr>
              <w:t>）</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b/>
                <w:bCs/>
                <w:kern w:val="0"/>
                <w:sz w:val="24"/>
              </w:rPr>
              <w:t>1</w:t>
            </w:r>
            <w:r w:rsidRPr="005B016F">
              <w:rPr>
                <w:rFonts w:ascii="宋体" w:hAnsi="宋体" w:cs="宋体" w:hint="eastAsia"/>
                <w:b/>
                <w:bCs/>
                <w:kern w:val="0"/>
                <w:sz w:val="24"/>
              </w:rPr>
              <w:t>59</w:t>
            </w:r>
            <w:r w:rsidRPr="005B016F">
              <w:rPr>
                <w:rFonts w:ascii="宋体" w:hAnsi="宋体" w:cs="宋体"/>
                <w:b/>
                <w:bCs/>
                <w:kern w:val="0"/>
                <w:sz w:val="24"/>
              </w:rPr>
              <w:t>01</w:t>
            </w:r>
            <w:r w:rsidRPr="005B016F">
              <w:rPr>
                <w:rFonts w:ascii="宋体" w:hAnsi="宋体" w:cs="宋体"/>
                <w:kern w:val="0"/>
                <w:sz w:val="24"/>
              </w:rPr>
              <w:t xml:space="preserve"> </w:t>
            </w:r>
            <w:r w:rsidRPr="005B016F">
              <w:rPr>
                <w:rFonts w:ascii="宋体" w:hAnsi="宋体" w:cs="宋体" w:hint="eastAsia"/>
                <w:kern w:val="0"/>
                <w:sz w:val="24"/>
              </w:rPr>
              <w:t>企业应当对营业场所温度进行监测和调控，以使营业场所的温度符合常温要求</w:t>
            </w: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1. </w:t>
            </w:r>
            <w:r w:rsidRPr="005B016F">
              <w:rPr>
                <w:rFonts w:ascii="宋体" w:hAnsi="宋体" w:cs="宋体" w:hint="eastAsia"/>
                <w:kern w:val="0"/>
                <w:sz w:val="24"/>
              </w:rPr>
              <w:t>企业未对营业场所温度进行监测和调控，以使营业场所的温度不符合常温</w:t>
            </w:r>
            <w:r w:rsidRPr="005B016F">
              <w:rPr>
                <w:rFonts w:ascii="宋体" w:hAnsi="宋体" w:cs="宋体"/>
                <w:kern w:val="0"/>
                <w:sz w:val="24"/>
              </w:rPr>
              <w:t>10-30</w:t>
            </w:r>
            <w:r w:rsidRPr="005B016F">
              <w:rPr>
                <w:rFonts w:ascii="宋体" w:hAnsi="宋体" w:cs="宋体" w:hint="eastAsia"/>
                <w:kern w:val="0"/>
                <w:sz w:val="24"/>
              </w:rPr>
              <w:t>度要求；</w:t>
            </w:r>
          </w:p>
        </w:tc>
        <w:tc>
          <w:tcPr>
            <w:tcW w:w="983"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01"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1</w:t>
            </w:r>
          </w:p>
        </w:tc>
      </w:tr>
      <w:tr w:rsidR="008776DB" w:rsidRPr="005B016F" w:rsidTr="00914E60">
        <w:trPr>
          <w:trHeight w:val="1134"/>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2. </w:t>
            </w:r>
            <w:r w:rsidRPr="005B016F">
              <w:rPr>
                <w:rFonts w:ascii="宋体" w:hAnsi="宋体" w:cs="宋体" w:hint="eastAsia"/>
                <w:kern w:val="0"/>
                <w:sz w:val="24"/>
              </w:rPr>
              <w:t>企业未按规定对店堂、冰箱、冰柜等温湿度进行监测管理并作好记录（登录时间：上午、下午各一次）。</w:t>
            </w:r>
          </w:p>
        </w:tc>
        <w:tc>
          <w:tcPr>
            <w:tcW w:w="983"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01"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1</w:t>
            </w:r>
          </w:p>
        </w:tc>
      </w:tr>
      <w:tr w:rsidR="008776DB" w:rsidRPr="005B016F" w:rsidTr="00914E60">
        <w:trPr>
          <w:trHeight w:val="870"/>
        </w:trPr>
        <w:tc>
          <w:tcPr>
            <w:tcW w:w="1039"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b/>
                <w:bCs/>
                <w:kern w:val="0"/>
                <w:sz w:val="24"/>
              </w:rPr>
            </w:pPr>
            <w:r w:rsidRPr="005B016F">
              <w:rPr>
                <w:rFonts w:ascii="宋体" w:hAnsi="宋体" w:cs="宋体"/>
                <w:b/>
                <w:bCs/>
                <w:kern w:val="0"/>
                <w:sz w:val="24"/>
              </w:rPr>
              <w:t>17</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hint="eastAsia"/>
                <w:kern w:val="0"/>
                <w:sz w:val="24"/>
              </w:rPr>
              <w:t>药品陈列管理（</w:t>
            </w:r>
            <w:r w:rsidRPr="005B016F">
              <w:rPr>
                <w:rFonts w:ascii="宋体" w:hAnsi="宋体" w:cs="宋体"/>
                <w:kern w:val="0"/>
                <w:sz w:val="24"/>
              </w:rPr>
              <w:t>16</w:t>
            </w:r>
            <w:r w:rsidRPr="005B016F">
              <w:rPr>
                <w:rFonts w:ascii="宋体" w:hAnsi="宋体" w:cs="宋体" w:hint="eastAsia"/>
                <w:kern w:val="0"/>
                <w:sz w:val="24"/>
              </w:rPr>
              <w:t>）</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b/>
                <w:bCs/>
                <w:kern w:val="0"/>
                <w:sz w:val="24"/>
              </w:rPr>
              <w:t>*16</w:t>
            </w:r>
            <w:r w:rsidRPr="005B016F">
              <w:rPr>
                <w:rFonts w:ascii="宋体" w:hAnsi="宋体" w:cs="宋体" w:hint="eastAsia"/>
                <w:b/>
                <w:bCs/>
                <w:kern w:val="0"/>
                <w:sz w:val="24"/>
              </w:rPr>
              <w:t>1</w:t>
            </w:r>
            <w:r w:rsidRPr="005B016F">
              <w:rPr>
                <w:rFonts w:ascii="宋体" w:hAnsi="宋体" w:cs="宋体"/>
                <w:b/>
                <w:bCs/>
                <w:kern w:val="0"/>
                <w:sz w:val="24"/>
              </w:rPr>
              <w:t>01</w:t>
            </w:r>
            <w:r w:rsidRPr="005B016F">
              <w:rPr>
                <w:rFonts w:ascii="宋体" w:hAnsi="宋体" w:cs="宋体" w:hint="eastAsia"/>
                <w:b/>
                <w:bCs/>
                <w:kern w:val="0"/>
                <w:sz w:val="24"/>
              </w:rPr>
              <w:t>、</w:t>
            </w:r>
            <w:r w:rsidRPr="005B016F">
              <w:rPr>
                <w:rFonts w:ascii="宋体" w:hAnsi="宋体" w:cs="宋体"/>
                <w:b/>
                <w:bCs/>
                <w:kern w:val="0"/>
                <w:sz w:val="24"/>
              </w:rPr>
              <w:t>*16</w:t>
            </w:r>
            <w:r w:rsidRPr="005B016F">
              <w:rPr>
                <w:rFonts w:ascii="宋体" w:hAnsi="宋体" w:cs="宋体" w:hint="eastAsia"/>
                <w:b/>
                <w:bCs/>
                <w:kern w:val="0"/>
                <w:sz w:val="24"/>
              </w:rPr>
              <w:t>1</w:t>
            </w:r>
            <w:r w:rsidRPr="005B016F">
              <w:rPr>
                <w:rFonts w:ascii="宋体" w:hAnsi="宋体" w:cs="宋体"/>
                <w:b/>
                <w:bCs/>
                <w:kern w:val="0"/>
                <w:sz w:val="24"/>
              </w:rPr>
              <w:t>05</w:t>
            </w:r>
            <w:r w:rsidRPr="005B016F">
              <w:rPr>
                <w:rFonts w:ascii="宋体" w:hAnsi="宋体" w:cs="宋体" w:hint="eastAsia"/>
                <w:b/>
                <w:bCs/>
                <w:kern w:val="0"/>
                <w:sz w:val="24"/>
              </w:rPr>
              <w:t>、</w:t>
            </w:r>
            <w:r w:rsidRPr="005B016F">
              <w:rPr>
                <w:rFonts w:ascii="宋体" w:hAnsi="宋体" w:cs="宋体"/>
                <w:b/>
                <w:bCs/>
                <w:kern w:val="0"/>
                <w:sz w:val="24"/>
              </w:rPr>
              <w:t>*16</w:t>
            </w:r>
            <w:r w:rsidRPr="005B016F">
              <w:rPr>
                <w:rFonts w:ascii="宋体" w:hAnsi="宋体" w:cs="宋体" w:hint="eastAsia"/>
                <w:b/>
                <w:bCs/>
                <w:kern w:val="0"/>
                <w:sz w:val="24"/>
              </w:rPr>
              <w:t>1</w:t>
            </w:r>
            <w:r w:rsidRPr="005B016F">
              <w:rPr>
                <w:rFonts w:ascii="宋体" w:hAnsi="宋体" w:cs="宋体"/>
                <w:b/>
                <w:bCs/>
                <w:kern w:val="0"/>
                <w:sz w:val="24"/>
              </w:rPr>
              <w:t>06</w:t>
            </w:r>
            <w:r w:rsidRPr="005B016F">
              <w:rPr>
                <w:rFonts w:ascii="宋体" w:hAnsi="宋体" w:cs="宋体" w:hint="eastAsia"/>
                <w:b/>
                <w:bCs/>
                <w:kern w:val="0"/>
                <w:sz w:val="24"/>
              </w:rPr>
              <w:t>、</w:t>
            </w:r>
            <w:r w:rsidRPr="005B016F">
              <w:rPr>
                <w:rFonts w:ascii="宋体" w:hAnsi="宋体" w:cs="宋体"/>
                <w:b/>
                <w:bCs/>
                <w:kern w:val="0"/>
                <w:sz w:val="24"/>
              </w:rPr>
              <w:t>*16</w:t>
            </w:r>
            <w:r w:rsidRPr="005B016F">
              <w:rPr>
                <w:rFonts w:ascii="宋体" w:hAnsi="宋体" w:cs="宋体" w:hint="eastAsia"/>
                <w:b/>
                <w:bCs/>
                <w:kern w:val="0"/>
                <w:sz w:val="24"/>
              </w:rPr>
              <w:t>1</w:t>
            </w:r>
            <w:r w:rsidRPr="005B016F">
              <w:rPr>
                <w:rFonts w:ascii="宋体" w:hAnsi="宋体" w:cs="宋体"/>
                <w:b/>
                <w:bCs/>
                <w:kern w:val="0"/>
                <w:sz w:val="24"/>
              </w:rPr>
              <w:t>16</w:t>
            </w:r>
            <w:r w:rsidRPr="005B016F">
              <w:rPr>
                <w:rFonts w:ascii="宋体" w:hAnsi="宋体" w:cs="宋体" w:hint="eastAsia"/>
                <w:b/>
                <w:bCs/>
                <w:kern w:val="0"/>
                <w:sz w:val="24"/>
              </w:rPr>
              <w:t>、</w:t>
            </w:r>
            <w:r w:rsidRPr="005B016F">
              <w:rPr>
                <w:rFonts w:ascii="宋体" w:hAnsi="宋体" w:cs="宋体"/>
                <w:b/>
                <w:bCs/>
                <w:kern w:val="0"/>
                <w:sz w:val="24"/>
              </w:rPr>
              <w:t>*16</w:t>
            </w:r>
            <w:r w:rsidRPr="005B016F">
              <w:rPr>
                <w:rFonts w:ascii="宋体" w:hAnsi="宋体" w:cs="宋体" w:hint="eastAsia"/>
                <w:b/>
                <w:bCs/>
                <w:kern w:val="0"/>
                <w:sz w:val="24"/>
              </w:rPr>
              <w:t>1</w:t>
            </w:r>
            <w:r w:rsidRPr="005B016F">
              <w:rPr>
                <w:rFonts w:ascii="宋体" w:hAnsi="宋体" w:cs="宋体"/>
                <w:b/>
                <w:bCs/>
                <w:kern w:val="0"/>
                <w:sz w:val="24"/>
              </w:rPr>
              <w:t>07</w:t>
            </w:r>
            <w:r w:rsidRPr="005B016F">
              <w:rPr>
                <w:rFonts w:ascii="宋体" w:hAnsi="宋体" w:cs="宋体" w:hint="eastAsia"/>
                <w:b/>
                <w:bCs/>
                <w:kern w:val="0"/>
                <w:sz w:val="24"/>
              </w:rPr>
              <w:t>、</w:t>
            </w:r>
            <w:r w:rsidRPr="005B016F">
              <w:rPr>
                <w:rFonts w:ascii="宋体" w:hAnsi="宋体" w:cs="宋体"/>
                <w:b/>
                <w:bCs/>
                <w:kern w:val="0"/>
                <w:sz w:val="24"/>
              </w:rPr>
              <w:t>16</w:t>
            </w:r>
            <w:r w:rsidRPr="005B016F">
              <w:rPr>
                <w:rFonts w:ascii="宋体" w:hAnsi="宋体" w:cs="宋体" w:hint="eastAsia"/>
                <w:b/>
                <w:bCs/>
                <w:kern w:val="0"/>
                <w:sz w:val="24"/>
              </w:rPr>
              <w:t>1</w:t>
            </w:r>
            <w:r w:rsidRPr="005B016F">
              <w:rPr>
                <w:rFonts w:ascii="宋体" w:hAnsi="宋体" w:cs="宋体"/>
                <w:b/>
                <w:bCs/>
                <w:kern w:val="0"/>
                <w:sz w:val="24"/>
              </w:rPr>
              <w:t>02</w:t>
            </w:r>
            <w:r w:rsidRPr="005B016F">
              <w:rPr>
                <w:rFonts w:ascii="宋体" w:hAnsi="宋体" w:cs="宋体"/>
                <w:kern w:val="0"/>
                <w:sz w:val="24"/>
              </w:rPr>
              <w:t xml:space="preserve"> </w:t>
            </w:r>
            <w:r w:rsidRPr="005B016F">
              <w:rPr>
                <w:rFonts w:ascii="宋体" w:hAnsi="宋体" w:cs="宋体" w:hint="eastAsia"/>
                <w:kern w:val="0"/>
                <w:sz w:val="24"/>
              </w:rPr>
              <w:t>药品应当按剂型、用途以及储存要求分类陈列，并设置醒目标志</w:t>
            </w: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1. </w:t>
            </w:r>
            <w:r w:rsidRPr="005B016F">
              <w:rPr>
                <w:rFonts w:ascii="宋体" w:hAnsi="宋体" w:cs="宋体" w:hint="eastAsia"/>
                <w:kern w:val="0"/>
                <w:sz w:val="24"/>
              </w:rPr>
              <w:t>未做到处方药、非处方药分区陈列，并有处方药、非处方药专用标识；陈列标志应清晰，应有规范的警示语、忠告语；</w:t>
            </w:r>
          </w:p>
        </w:tc>
        <w:tc>
          <w:tcPr>
            <w:tcW w:w="983"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01" w:type="dxa"/>
            <w:gridSpan w:val="2"/>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3</w:t>
            </w:r>
          </w:p>
        </w:tc>
      </w:tr>
      <w:tr w:rsidR="008776DB" w:rsidRPr="005B016F" w:rsidTr="00914E60">
        <w:trPr>
          <w:trHeight w:val="510"/>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2. </w:t>
            </w:r>
            <w:r w:rsidRPr="005B016F">
              <w:rPr>
                <w:rFonts w:ascii="宋体" w:hAnsi="宋体" w:cs="宋体" w:hint="eastAsia"/>
                <w:kern w:val="0"/>
                <w:sz w:val="24"/>
              </w:rPr>
              <w:t>处方药采用开架自选的方式陈列和销售；</w:t>
            </w:r>
            <w:r w:rsidRPr="005B016F">
              <w:rPr>
                <w:rFonts w:ascii="宋体" w:hAnsi="宋体" w:cs="宋体"/>
                <w:kern w:val="0"/>
                <w:sz w:val="24"/>
              </w:rPr>
              <w:t xml:space="preserve"> </w:t>
            </w:r>
          </w:p>
        </w:tc>
        <w:tc>
          <w:tcPr>
            <w:tcW w:w="966"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18"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3</w:t>
            </w:r>
          </w:p>
        </w:tc>
      </w:tr>
      <w:tr w:rsidR="008776DB" w:rsidRPr="005B016F" w:rsidTr="00914E60">
        <w:trPr>
          <w:trHeight w:val="360"/>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3. </w:t>
            </w:r>
            <w:r w:rsidRPr="005B016F">
              <w:rPr>
                <w:rFonts w:ascii="宋体" w:hAnsi="宋体" w:cs="宋体" w:hint="eastAsia"/>
                <w:kern w:val="0"/>
                <w:sz w:val="24"/>
              </w:rPr>
              <w:t>外用药与其他药品未分开摆放；</w:t>
            </w:r>
          </w:p>
        </w:tc>
        <w:tc>
          <w:tcPr>
            <w:tcW w:w="966"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18"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3</w:t>
            </w:r>
          </w:p>
        </w:tc>
      </w:tr>
      <w:tr w:rsidR="008776DB" w:rsidRPr="005B016F" w:rsidTr="00914E60">
        <w:trPr>
          <w:trHeight w:val="675"/>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4. </w:t>
            </w:r>
            <w:r w:rsidRPr="005B016F">
              <w:rPr>
                <w:rFonts w:ascii="宋体" w:hAnsi="宋体" w:cs="宋体" w:hint="eastAsia"/>
                <w:kern w:val="0"/>
                <w:sz w:val="24"/>
              </w:rPr>
              <w:t>未做到经营“非药品”设置专区，与药品陈列区域明显隔离，并有醒目标志；</w:t>
            </w:r>
          </w:p>
        </w:tc>
        <w:tc>
          <w:tcPr>
            <w:tcW w:w="966"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18"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3</w:t>
            </w:r>
          </w:p>
        </w:tc>
      </w:tr>
      <w:tr w:rsidR="008776DB" w:rsidRPr="005B016F" w:rsidTr="00914E60">
        <w:trPr>
          <w:trHeight w:val="660"/>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5. </w:t>
            </w:r>
            <w:r w:rsidRPr="005B016F">
              <w:rPr>
                <w:rFonts w:ascii="宋体" w:hAnsi="宋体" w:cs="宋体" w:hint="eastAsia"/>
                <w:kern w:val="0"/>
                <w:sz w:val="24"/>
              </w:rPr>
              <w:t>麻黄碱复方制剂类药品、含兴奋剂类药品的标签上无显著标识。</w:t>
            </w:r>
          </w:p>
        </w:tc>
        <w:tc>
          <w:tcPr>
            <w:tcW w:w="966"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18"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1</w:t>
            </w:r>
          </w:p>
        </w:tc>
      </w:tr>
      <w:tr w:rsidR="008776DB" w:rsidRPr="005B016F" w:rsidTr="00914E60">
        <w:trPr>
          <w:trHeight w:val="615"/>
        </w:trPr>
        <w:tc>
          <w:tcPr>
            <w:tcW w:w="1039"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b/>
                <w:bCs/>
                <w:kern w:val="0"/>
                <w:sz w:val="24"/>
              </w:rPr>
            </w:pPr>
            <w:r w:rsidRPr="005B016F">
              <w:rPr>
                <w:rFonts w:ascii="宋体" w:hAnsi="宋体" w:cs="宋体"/>
                <w:b/>
                <w:bCs/>
                <w:kern w:val="0"/>
                <w:sz w:val="24"/>
              </w:rPr>
              <w:t>18</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hint="eastAsia"/>
                <w:kern w:val="0"/>
                <w:sz w:val="24"/>
              </w:rPr>
              <w:t>冷藏药品管理（9）</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b/>
                <w:bCs/>
                <w:kern w:val="0"/>
                <w:sz w:val="24"/>
              </w:rPr>
              <w:t>**14</w:t>
            </w:r>
            <w:r w:rsidRPr="005B016F">
              <w:rPr>
                <w:rFonts w:ascii="宋体" w:hAnsi="宋体" w:cs="宋体" w:hint="eastAsia"/>
                <w:b/>
                <w:bCs/>
                <w:kern w:val="0"/>
                <w:sz w:val="24"/>
              </w:rPr>
              <w:t>5</w:t>
            </w:r>
            <w:r w:rsidRPr="005B016F">
              <w:rPr>
                <w:rFonts w:ascii="宋体" w:hAnsi="宋体" w:cs="宋体"/>
                <w:b/>
                <w:bCs/>
                <w:kern w:val="0"/>
                <w:sz w:val="24"/>
              </w:rPr>
              <w:t>04</w:t>
            </w:r>
            <w:r w:rsidRPr="005B016F">
              <w:rPr>
                <w:rFonts w:ascii="宋体" w:hAnsi="宋体" w:cs="宋体" w:hint="eastAsia"/>
                <w:b/>
                <w:bCs/>
                <w:kern w:val="0"/>
                <w:sz w:val="24"/>
              </w:rPr>
              <w:t>、</w:t>
            </w:r>
            <w:r w:rsidRPr="005B016F">
              <w:rPr>
                <w:rFonts w:ascii="宋体" w:hAnsi="宋体" w:cs="宋体"/>
                <w:b/>
                <w:bCs/>
                <w:kern w:val="0"/>
                <w:sz w:val="24"/>
              </w:rPr>
              <w:t>*15</w:t>
            </w:r>
            <w:r w:rsidRPr="005B016F">
              <w:rPr>
                <w:rFonts w:ascii="宋体" w:hAnsi="宋体" w:cs="宋体" w:hint="eastAsia"/>
                <w:b/>
                <w:bCs/>
                <w:kern w:val="0"/>
                <w:sz w:val="24"/>
              </w:rPr>
              <w:t>50</w:t>
            </w:r>
            <w:r w:rsidRPr="005B016F">
              <w:rPr>
                <w:rFonts w:ascii="宋体" w:hAnsi="宋体" w:cs="宋体"/>
                <w:b/>
                <w:bCs/>
                <w:kern w:val="0"/>
                <w:sz w:val="24"/>
              </w:rPr>
              <w:t>1</w:t>
            </w:r>
            <w:r w:rsidRPr="005B016F">
              <w:rPr>
                <w:rFonts w:ascii="宋体" w:hAnsi="宋体" w:cs="宋体"/>
                <w:kern w:val="0"/>
                <w:sz w:val="24"/>
              </w:rPr>
              <w:t xml:space="preserve"> </w:t>
            </w:r>
            <w:r w:rsidRPr="005B016F">
              <w:rPr>
                <w:rFonts w:ascii="宋体" w:hAnsi="宋体" w:cs="宋体" w:hint="eastAsia"/>
                <w:kern w:val="0"/>
                <w:sz w:val="24"/>
              </w:rPr>
              <w:t>经营冷藏药品的，应当配备专用冷藏设备</w:t>
            </w: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1. </w:t>
            </w:r>
            <w:r w:rsidRPr="005B016F">
              <w:rPr>
                <w:rFonts w:ascii="宋体" w:hAnsi="宋体" w:cs="宋体" w:hint="eastAsia"/>
                <w:kern w:val="0"/>
                <w:sz w:val="24"/>
              </w:rPr>
              <w:t>经营冷藏药品的，企业未配备药品专用冰箱等冷藏设备；</w:t>
            </w:r>
          </w:p>
        </w:tc>
        <w:tc>
          <w:tcPr>
            <w:tcW w:w="966"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18"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hint="eastAsia"/>
                <w:kern w:val="0"/>
                <w:sz w:val="24"/>
              </w:rPr>
              <w:t>6</w:t>
            </w:r>
          </w:p>
        </w:tc>
      </w:tr>
      <w:tr w:rsidR="008776DB" w:rsidRPr="005B016F" w:rsidTr="00914E60">
        <w:trPr>
          <w:trHeight w:val="840"/>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2. </w:t>
            </w:r>
            <w:r w:rsidRPr="005B016F">
              <w:rPr>
                <w:rFonts w:ascii="宋体" w:hAnsi="宋体" w:cs="宋体" w:hint="eastAsia"/>
                <w:kern w:val="0"/>
                <w:sz w:val="24"/>
              </w:rPr>
              <w:t>冷藏、冷冻药品到货时，未查验冷藏车、车载冷藏箱或保温箱的温度状况，未核查并留存运输过程和到货时的温度记录。</w:t>
            </w:r>
          </w:p>
        </w:tc>
        <w:tc>
          <w:tcPr>
            <w:tcW w:w="966"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18"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3</w:t>
            </w:r>
          </w:p>
        </w:tc>
      </w:tr>
      <w:tr w:rsidR="008776DB" w:rsidRPr="005B016F" w:rsidTr="00914E60">
        <w:trPr>
          <w:trHeight w:val="825"/>
        </w:trPr>
        <w:tc>
          <w:tcPr>
            <w:tcW w:w="1039"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b/>
                <w:bCs/>
                <w:kern w:val="0"/>
                <w:sz w:val="24"/>
              </w:rPr>
            </w:pPr>
            <w:r w:rsidRPr="005B016F">
              <w:rPr>
                <w:rFonts w:ascii="宋体" w:hAnsi="宋体" w:cs="宋体"/>
                <w:b/>
                <w:bCs/>
                <w:kern w:val="0"/>
                <w:sz w:val="24"/>
              </w:rPr>
              <w:t>19</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hint="eastAsia"/>
                <w:kern w:val="0"/>
                <w:sz w:val="24"/>
              </w:rPr>
              <w:t>中药饮片管理（6）</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b/>
                <w:bCs/>
                <w:kern w:val="0"/>
                <w:sz w:val="24"/>
              </w:rPr>
              <w:t>*16</w:t>
            </w:r>
            <w:r w:rsidRPr="005B016F">
              <w:rPr>
                <w:rFonts w:ascii="宋体" w:hAnsi="宋体" w:cs="宋体" w:hint="eastAsia"/>
                <w:b/>
                <w:bCs/>
                <w:kern w:val="0"/>
                <w:sz w:val="24"/>
              </w:rPr>
              <w:t>4</w:t>
            </w:r>
            <w:r w:rsidRPr="005B016F">
              <w:rPr>
                <w:rFonts w:ascii="宋体" w:hAnsi="宋体" w:cs="宋体"/>
                <w:b/>
                <w:bCs/>
                <w:kern w:val="0"/>
                <w:sz w:val="24"/>
              </w:rPr>
              <w:t>10</w:t>
            </w:r>
            <w:r w:rsidRPr="005B016F">
              <w:rPr>
                <w:rFonts w:ascii="宋体" w:hAnsi="宋体" w:cs="宋体" w:hint="eastAsia"/>
                <w:b/>
                <w:bCs/>
                <w:kern w:val="0"/>
                <w:sz w:val="24"/>
              </w:rPr>
              <w:t>、</w:t>
            </w:r>
            <w:r w:rsidRPr="005B016F">
              <w:rPr>
                <w:rFonts w:ascii="宋体" w:hAnsi="宋体" w:cs="宋体"/>
                <w:b/>
                <w:bCs/>
                <w:kern w:val="0"/>
                <w:sz w:val="24"/>
              </w:rPr>
              <w:t>16</w:t>
            </w:r>
            <w:r w:rsidRPr="005B016F">
              <w:rPr>
                <w:rFonts w:ascii="宋体" w:hAnsi="宋体" w:cs="宋体" w:hint="eastAsia"/>
                <w:b/>
                <w:bCs/>
                <w:kern w:val="0"/>
                <w:sz w:val="24"/>
              </w:rPr>
              <w:t>1</w:t>
            </w:r>
            <w:r w:rsidRPr="005B016F">
              <w:rPr>
                <w:rFonts w:ascii="宋体" w:hAnsi="宋体" w:cs="宋体"/>
                <w:b/>
                <w:bCs/>
                <w:kern w:val="0"/>
                <w:sz w:val="24"/>
              </w:rPr>
              <w:t xml:space="preserve">12 </w:t>
            </w:r>
            <w:r w:rsidRPr="005B016F">
              <w:rPr>
                <w:rFonts w:ascii="宋体" w:hAnsi="宋体" w:cs="宋体" w:hint="eastAsia"/>
                <w:b/>
                <w:bCs/>
                <w:kern w:val="0"/>
                <w:sz w:val="24"/>
              </w:rPr>
              <w:t>、</w:t>
            </w:r>
            <w:r w:rsidRPr="005B016F">
              <w:rPr>
                <w:rFonts w:ascii="宋体" w:hAnsi="宋体" w:cs="宋体"/>
                <w:b/>
                <w:bCs/>
                <w:kern w:val="0"/>
                <w:sz w:val="24"/>
              </w:rPr>
              <w:t>16</w:t>
            </w:r>
            <w:r w:rsidRPr="005B016F">
              <w:rPr>
                <w:rFonts w:ascii="宋体" w:hAnsi="宋体" w:cs="宋体" w:hint="eastAsia"/>
                <w:b/>
                <w:bCs/>
                <w:kern w:val="0"/>
                <w:sz w:val="24"/>
              </w:rPr>
              <w:t>1</w:t>
            </w:r>
            <w:r w:rsidRPr="005B016F">
              <w:rPr>
                <w:rFonts w:ascii="宋体" w:hAnsi="宋体" w:cs="宋体"/>
                <w:b/>
                <w:bCs/>
                <w:kern w:val="0"/>
                <w:sz w:val="24"/>
              </w:rPr>
              <w:t>13</w:t>
            </w:r>
            <w:r w:rsidRPr="005B016F">
              <w:rPr>
                <w:rFonts w:ascii="宋体" w:hAnsi="宋体" w:cs="宋体" w:hint="eastAsia"/>
                <w:b/>
                <w:bCs/>
                <w:kern w:val="0"/>
                <w:sz w:val="24"/>
              </w:rPr>
              <w:t>、</w:t>
            </w:r>
            <w:r w:rsidRPr="005B016F">
              <w:rPr>
                <w:rFonts w:ascii="宋体" w:hAnsi="宋体" w:cs="宋体"/>
                <w:b/>
                <w:bCs/>
                <w:kern w:val="0"/>
                <w:sz w:val="24"/>
              </w:rPr>
              <w:t>16</w:t>
            </w:r>
            <w:r w:rsidRPr="005B016F">
              <w:rPr>
                <w:rFonts w:ascii="宋体" w:hAnsi="宋体" w:cs="宋体" w:hint="eastAsia"/>
                <w:b/>
                <w:bCs/>
                <w:kern w:val="0"/>
                <w:sz w:val="24"/>
              </w:rPr>
              <w:t>1</w:t>
            </w:r>
            <w:r w:rsidRPr="005B016F">
              <w:rPr>
                <w:rFonts w:ascii="宋体" w:hAnsi="宋体" w:cs="宋体"/>
                <w:b/>
                <w:bCs/>
                <w:kern w:val="0"/>
                <w:sz w:val="24"/>
              </w:rPr>
              <w:t>15</w:t>
            </w:r>
            <w:r w:rsidRPr="005B016F">
              <w:rPr>
                <w:rFonts w:ascii="宋体" w:hAnsi="宋体" w:cs="宋体"/>
                <w:kern w:val="0"/>
                <w:sz w:val="24"/>
              </w:rPr>
              <w:t xml:space="preserve"> </w:t>
            </w:r>
            <w:r w:rsidRPr="005B016F">
              <w:rPr>
                <w:rFonts w:ascii="宋体" w:hAnsi="宋体" w:cs="宋体" w:hint="eastAsia"/>
                <w:kern w:val="0"/>
                <w:sz w:val="24"/>
              </w:rPr>
              <w:t>中药饮片</w:t>
            </w:r>
            <w:proofErr w:type="gramStart"/>
            <w:r w:rsidRPr="005B016F">
              <w:rPr>
                <w:rFonts w:ascii="宋体" w:hAnsi="宋体" w:cs="宋体" w:hint="eastAsia"/>
                <w:kern w:val="0"/>
                <w:sz w:val="24"/>
              </w:rPr>
              <w:t>柜斗谱</w:t>
            </w:r>
            <w:proofErr w:type="gramEnd"/>
            <w:r w:rsidRPr="005B016F">
              <w:rPr>
                <w:rFonts w:ascii="宋体" w:hAnsi="宋体" w:cs="宋体" w:hint="eastAsia"/>
                <w:kern w:val="0"/>
                <w:sz w:val="24"/>
              </w:rPr>
              <w:t>的书写应当正名正字，不同批号的饮片装斗前</w:t>
            </w:r>
            <w:proofErr w:type="gramStart"/>
            <w:r w:rsidRPr="005B016F">
              <w:rPr>
                <w:rFonts w:ascii="宋体" w:hAnsi="宋体" w:cs="宋体" w:hint="eastAsia"/>
                <w:kern w:val="0"/>
                <w:sz w:val="24"/>
              </w:rPr>
              <w:t>应当清斗并</w:t>
            </w:r>
            <w:proofErr w:type="gramEnd"/>
            <w:r w:rsidRPr="005B016F">
              <w:rPr>
                <w:rFonts w:ascii="宋体" w:hAnsi="宋体" w:cs="宋体" w:hint="eastAsia"/>
                <w:kern w:val="0"/>
                <w:sz w:val="24"/>
              </w:rPr>
              <w:t>记录</w:t>
            </w: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1. </w:t>
            </w:r>
            <w:proofErr w:type="gramStart"/>
            <w:r w:rsidRPr="005B016F">
              <w:rPr>
                <w:rFonts w:ascii="宋体" w:hAnsi="宋体" w:cs="宋体" w:hint="eastAsia"/>
                <w:kern w:val="0"/>
                <w:sz w:val="24"/>
              </w:rPr>
              <w:t>柜斗谱</w:t>
            </w:r>
            <w:proofErr w:type="gramEnd"/>
            <w:r w:rsidRPr="005B016F">
              <w:rPr>
                <w:rFonts w:ascii="宋体" w:hAnsi="宋体" w:cs="宋体" w:hint="eastAsia"/>
                <w:kern w:val="0"/>
                <w:sz w:val="24"/>
              </w:rPr>
              <w:t>的书写未使用国家药典或上海炮制规范规定的正名正字；</w:t>
            </w:r>
            <w:r w:rsidRPr="005B016F">
              <w:rPr>
                <w:rFonts w:ascii="宋体" w:hAnsi="宋体" w:cs="宋体"/>
                <w:kern w:val="0"/>
                <w:sz w:val="24"/>
              </w:rPr>
              <w:t xml:space="preserve"> </w:t>
            </w:r>
          </w:p>
        </w:tc>
        <w:tc>
          <w:tcPr>
            <w:tcW w:w="966"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18"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1</w:t>
            </w:r>
          </w:p>
        </w:tc>
      </w:tr>
      <w:tr w:rsidR="008776DB" w:rsidRPr="005B016F" w:rsidTr="00914E60">
        <w:trPr>
          <w:trHeight w:val="660"/>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2. </w:t>
            </w:r>
            <w:r w:rsidRPr="005B016F">
              <w:rPr>
                <w:rFonts w:ascii="宋体" w:hAnsi="宋体" w:cs="宋体" w:hint="eastAsia"/>
                <w:kern w:val="0"/>
                <w:sz w:val="24"/>
              </w:rPr>
              <w:t>中药饮片装斗前未有质量复核，斗内中药饮片有错斗、</w:t>
            </w:r>
            <w:proofErr w:type="gramStart"/>
            <w:r w:rsidRPr="005B016F">
              <w:rPr>
                <w:rFonts w:ascii="宋体" w:hAnsi="宋体" w:cs="宋体" w:hint="eastAsia"/>
                <w:kern w:val="0"/>
                <w:sz w:val="24"/>
              </w:rPr>
              <w:t>串斗等混药</w:t>
            </w:r>
            <w:proofErr w:type="gramEnd"/>
            <w:r w:rsidRPr="005B016F">
              <w:rPr>
                <w:rFonts w:ascii="宋体" w:hAnsi="宋体" w:cs="宋体" w:hint="eastAsia"/>
                <w:kern w:val="0"/>
                <w:sz w:val="24"/>
              </w:rPr>
              <w:t>现象；</w:t>
            </w:r>
          </w:p>
        </w:tc>
        <w:tc>
          <w:tcPr>
            <w:tcW w:w="966"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18"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1</w:t>
            </w:r>
          </w:p>
        </w:tc>
      </w:tr>
      <w:tr w:rsidR="008776DB" w:rsidRPr="005B016F" w:rsidTr="00914E60">
        <w:trPr>
          <w:trHeight w:val="435"/>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3. </w:t>
            </w:r>
            <w:r w:rsidRPr="005B016F">
              <w:rPr>
                <w:rFonts w:ascii="宋体" w:hAnsi="宋体" w:cs="宋体" w:hint="eastAsia"/>
                <w:kern w:val="0"/>
                <w:sz w:val="24"/>
              </w:rPr>
              <w:t>经营中药饮片未设专库存放。</w:t>
            </w:r>
          </w:p>
        </w:tc>
        <w:tc>
          <w:tcPr>
            <w:tcW w:w="966"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18"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3</w:t>
            </w:r>
          </w:p>
        </w:tc>
      </w:tr>
      <w:tr w:rsidR="008776DB" w:rsidRPr="005B016F" w:rsidTr="00914E60">
        <w:trPr>
          <w:trHeight w:val="945"/>
        </w:trPr>
        <w:tc>
          <w:tcPr>
            <w:tcW w:w="1039"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b/>
                <w:bCs/>
                <w:kern w:val="0"/>
                <w:sz w:val="24"/>
              </w:rPr>
            </w:pPr>
            <w:r w:rsidRPr="005B016F">
              <w:rPr>
                <w:rFonts w:ascii="宋体" w:hAnsi="宋体" w:cs="宋体"/>
                <w:b/>
                <w:bCs/>
                <w:kern w:val="0"/>
                <w:sz w:val="24"/>
              </w:rPr>
              <w:lastRenderedPageBreak/>
              <w:t>20</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hint="eastAsia"/>
                <w:kern w:val="0"/>
                <w:sz w:val="24"/>
              </w:rPr>
              <w:t>药品养护管理（5）</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b/>
                <w:bCs/>
                <w:kern w:val="0"/>
                <w:sz w:val="24"/>
              </w:rPr>
              <w:t>*16</w:t>
            </w:r>
            <w:r w:rsidRPr="005B016F">
              <w:rPr>
                <w:rFonts w:ascii="宋体" w:hAnsi="宋体" w:cs="宋体" w:hint="eastAsia"/>
                <w:b/>
                <w:bCs/>
                <w:kern w:val="0"/>
                <w:sz w:val="24"/>
              </w:rPr>
              <w:t>4</w:t>
            </w:r>
            <w:r w:rsidRPr="005B016F">
              <w:rPr>
                <w:rFonts w:ascii="宋体" w:hAnsi="宋体" w:cs="宋体"/>
                <w:b/>
                <w:bCs/>
                <w:kern w:val="0"/>
                <w:sz w:val="24"/>
              </w:rPr>
              <w:t>02</w:t>
            </w:r>
            <w:r w:rsidRPr="005B016F">
              <w:rPr>
                <w:rFonts w:ascii="宋体" w:hAnsi="宋体" w:cs="宋体" w:hint="eastAsia"/>
                <w:b/>
                <w:bCs/>
                <w:kern w:val="0"/>
                <w:sz w:val="24"/>
              </w:rPr>
              <w:t>、16403、</w:t>
            </w:r>
            <w:r w:rsidRPr="005B016F">
              <w:rPr>
                <w:rFonts w:ascii="宋体" w:hAnsi="宋体" w:cs="宋体"/>
                <w:b/>
                <w:bCs/>
                <w:kern w:val="0"/>
                <w:sz w:val="24"/>
              </w:rPr>
              <w:t>16</w:t>
            </w:r>
            <w:r w:rsidRPr="005B016F">
              <w:rPr>
                <w:rFonts w:ascii="宋体" w:hAnsi="宋体" w:cs="宋体" w:hint="eastAsia"/>
                <w:b/>
                <w:bCs/>
                <w:kern w:val="0"/>
                <w:sz w:val="24"/>
              </w:rPr>
              <w:t>4</w:t>
            </w:r>
            <w:r w:rsidRPr="005B016F">
              <w:rPr>
                <w:rFonts w:ascii="宋体" w:hAnsi="宋体" w:cs="宋体"/>
                <w:b/>
                <w:bCs/>
                <w:kern w:val="0"/>
                <w:sz w:val="24"/>
              </w:rPr>
              <w:t>20</w:t>
            </w:r>
            <w:r w:rsidRPr="005B016F">
              <w:rPr>
                <w:rFonts w:ascii="宋体" w:hAnsi="宋体" w:cs="宋体"/>
                <w:kern w:val="0"/>
                <w:sz w:val="24"/>
              </w:rPr>
              <w:t xml:space="preserve"> </w:t>
            </w:r>
            <w:r w:rsidRPr="005B016F">
              <w:rPr>
                <w:rFonts w:ascii="宋体" w:hAnsi="宋体" w:cs="宋体" w:hint="eastAsia"/>
                <w:kern w:val="0"/>
                <w:sz w:val="24"/>
              </w:rPr>
              <w:t>养护人员应当按照养护计划对库存药品的外观、包装等质量状况进行检查，并建立养护记录</w:t>
            </w: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1. </w:t>
            </w:r>
            <w:r w:rsidRPr="005B016F">
              <w:rPr>
                <w:rFonts w:ascii="宋体" w:hAnsi="宋体" w:cs="宋体" w:hint="eastAsia"/>
                <w:kern w:val="0"/>
                <w:sz w:val="24"/>
              </w:rPr>
              <w:t>养护人员未按照养护计划对库存（含陈列）药品的外观、包装等质量状况进行检查；</w:t>
            </w:r>
          </w:p>
        </w:tc>
        <w:tc>
          <w:tcPr>
            <w:tcW w:w="966"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18"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hint="eastAsia"/>
                <w:kern w:val="0"/>
                <w:sz w:val="24"/>
              </w:rPr>
              <w:t>1</w:t>
            </w:r>
          </w:p>
        </w:tc>
      </w:tr>
      <w:tr w:rsidR="008776DB" w:rsidRPr="005B016F" w:rsidTr="00914E60">
        <w:trPr>
          <w:trHeight w:val="825"/>
        </w:trPr>
        <w:tc>
          <w:tcPr>
            <w:tcW w:w="1039"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p>
        </w:tc>
        <w:tc>
          <w:tcPr>
            <w:tcW w:w="6523" w:type="dxa"/>
            <w:gridSpan w:val="4"/>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left"/>
              <w:rPr>
                <w:rFonts w:ascii="宋体"/>
                <w:kern w:val="0"/>
                <w:sz w:val="24"/>
              </w:rPr>
            </w:pPr>
            <w:r w:rsidRPr="005B016F">
              <w:rPr>
                <w:rFonts w:ascii="宋体" w:hAnsi="宋体" w:cs="宋体"/>
                <w:kern w:val="0"/>
                <w:sz w:val="24"/>
              </w:rPr>
              <w:t xml:space="preserve">2. </w:t>
            </w:r>
            <w:r w:rsidRPr="005B016F">
              <w:rPr>
                <w:rFonts w:ascii="宋体" w:hAnsi="宋体" w:cs="宋体" w:hint="eastAsia"/>
                <w:kern w:val="0"/>
                <w:sz w:val="24"/>
              </w:rPr>
              <w:t>药品按包装标示要求陈列和储存。</w:t>
            </w:r>
          </w:p>
        </w:tc>
        <w:tc>
          <w:tcPr>
            <w:tcW w:w="966" w:type="dxa"/>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p>
        </w:tc>
        <w:tc>
          <w:tcPr>
            <w:tcW w:w="1018" w:type="dxa"/>
            <w:gridSpan w:val="3"/>
            <w:tcBorders>
              <w:top w:val="single" w:sz="4" w:space="0" w:color="auto"/>
              <w:left w:val="nil"/>
              <w:bottom w:val="single" w:sz="4" w:space="0" w:color="auto"/>
              <w:right w:val="single" w:sz="4" w:space="0" w:color="auto"/>
            </w:tcBorders>
            <w:vAlign w:val="center"/>
          </w:tcPr>
          <w:p w:rsidR="008776DB" w:rsidRPr="005B016F" w:rsidRDefault="008776DB" w:rsidP="00914E60">
            <w:pPr>
              <w:widowControl/>
              <w:jc w:val="center"/>
              <w:rPr>
                <w:rFonts w:ascii="宋体"/>
                <w:kern w:val="0"/>
                <w:sz w:val="24"/>
              </w:rPr>
            </w:pPr>
            <w:r w:rsidRPr="005B016F">
              <w:rPr>
                <w:rFonts w:ascii="宋体" w:hAnsi="宋体" w:cs="宋体"/>
                <w:kern w:val="0"/>
                <w:sz w:val="24"/>
              </w:rPr>
              <w:t>3</w:t>
            </w:r>
          </w:p>
        </w:tc>
      </w:tr>
      <w:tr w:rsidR="008776DB" w:rsidRPr="005B016F" w:rsidTr="00914E60">
        <w:trPr>
          <w:trHeight w:val="1660"/>
        </w:trPr>
        <w:tc>
          <w:tcPr>
            <w:tcW w:w="15098" w:type="dxa"/>
            <w:gridSpan w:val="11"/>
            <w:tcBorders>
              <w:top w:val="single" w:sz="4" w:space="0" w:color="auto"/>
              <w:left w:val="single" w:sz="4" w:space="0" w:color="auto"/>
              <w:right w:val="single" w:sz="4" w:space="0" w:color="auto"/>
            </w:tcBorders>
          </w:tcPr>
          <w:p w:rsidR="008776DB" w:rsidRPr="005B016F" w:rsidRDefault="008776DB" w:rsidP="00914E60">
            <w:pPr>
              <w:widowControl/>
              <w:rPr>
                <w:rFonts w:ascii="宋体" w:hAnsi="宋体" w:cs="宋体"/>
                <w:kern w:val="0"/>
                <w:sz w:val="24"/>
              </w:rPr>
            </w:pPr>
            <w:r w:rsidRPr="005B016F">
              <w:rPr>
                <w:rFonts w:ascii="宋体" w:hAnsi="宋体" w:cs="宋体" w:hint="eastAsia"/>
                <w:b/>
                <w:bCs/>
                <w:kern w:val="0"/>
                <w:sz w:val="30"/>
                <w:szCs w:val="30"/>
              </w:rPr>
              <w:t>本次需要说明的其他问题： 【备注】</w:t>
            </w:r>
          </w:p>
        </w:tc>
      </w:tr>
      <w:tr w:rsidR="008776DB" w:rsidRPr="005B016F" w:rsidTr="00914E60">
        <w:trPr>
          <w:trHeight w:hRule="exact" w:val="1353"/>
        </w:trPr>
        <w:tc>
          <w:tcPr>
            <w:tcW w:w="15098" w:type="dxa"/>
            <w:gridSpan w:val="11"/>
            <w:tcBorders>
              <w:top w:val="single" w:sz="4" w:space="0" w:color="auto"/>
              <w:left w:val="single" w:sz="4" w:space="0" w:color="auto"/>
              <w:right w:val="single" w:sz="4" w:space="0" w:color="auto"/>
            </w:tcBorders>
          </w:tcPr>
          <w:p w:rsidR="008776DB" w:rsidRPr="005B016F" w:rsidRDefault="008776DB" w:rsidP="00914E60">
            <w:pPr>
              <w:widowControl/>
              <w:rPr>
                <w:rFonts w:ascii="宋体" w:cs="宋体"/>
                <w:kern w:val="0"/>
              </w:rPr>
            </w:pPr>
          </w:p>
          <w:p w:rsidR="008776DB" w:rsidRPr="005B016F" w:rsidRDefault="008776DB" w:rsidP="00914E60">
            <w:pPr>
              <w:widowControl/>
              <w:ind w:firstLineChars="250" w:firstLine="600"/>
              <w:rPr>
                <w:rFonts w:ascii="宋体" w:hAnsi="宋体" w:cs="宋体"/>
                <w:b/>
                <w:bCs/>
                <w:kern w:val="0"/>
                <w:sz w:val="30"/>
                <w:szCs w:val="30"/>
              </w:rPr>
            </w:pPr>
            <w:r w:rsidRPr="005B016F">
              <w:rPr>
                <w:rFonts w:ascii="宋体" w:hAnsi="宋体" w:cs="宋体" w:hint="eastAsia"/>
                <w:kern w:val="0"/>
                <w:sz w:val="24"/>
              </w:rPr>
              <w:t>根据《上海市药品零售企业违法违规行为记分管理办法》，本机关对你（单位）本次检查中存在的违法违规</w:t>
            </w:r>
            <w:proofErr w:type="gramStart"/>
            <w:r w:rsidRPr="005B016F">
              <w:rPr>
                <w:rFonts w:ascii="宋体" w:hAnsi="宋体" w:cs="宋体" w:hint="eastAsia"/>
                <w:kern w:val="0"/>
                <w:sz w:val="24"/>
              </w:rPr>
              <w:t>行为行为</w:t>
            </w:r>
            <w:proofErr w:type="gramEnd"/>
            <w:r w:rsidRPr="005B016F">
              <w:rPr>
                <w:rFonts w:ascii="宋体" w:hAnsi="宋体" w:cs="宋体" w:hint="eastAsia"/>
                <w:kern w:val="0"/>
                <w:sz w:val="24"/>
              </w:rPr>
              <w:t>记 ______</w:t>
            </w:r>
            <w:r w:rsidRPr="005B016F">
              <w:rPr>
                <w:rFonts w:ascii="宋体" w:hAnsi="宋体" w:cs="宋体"/>
                <w:kern w:val="0"/>
                <w:sz w:val="24"/>
              </w:rPr>
              <w:t xml:space="preserve"> </w:t>
            </w:r>
            <w:r w:rsidRPr="005B016F">
              <w:rPr>
                <w:rFonts w:ascii="宋体" w:hAnsi="宋体" w:cs="宋体" w:hint="eastAsia"/>
                <w:kern w:val="0"/>
                <w:sz w:val="24"/>
              </w:rPr>
              <w:t>分,</w:t>
            </w:r>
            <w:r w:rsidRPr="005B016F">
              <w:rPr>
                <w:rFonts w:eastAsia="仿宋_GB2312" w:hAnsi="宋体" w:hint="eastAsia"/>
                <w:sz w:val="24"/>
              </w:rPr>
              <w:t xml:space="preserve"> </w:t>
            </w:r>
            <w:r w:rsidRPr="005B016F">
              <w:rPr>
                <w:rFonts w:ascii="宋体" w:cs="宋体" w:hint="eastAsia"/>
                <w:kern w:val="0"/>
                <w:sz w:val="24"/>
              </w:rPr>
              <w:t>如你单位对本次记分有异议的，可自收到本告知书之日起</w:t>
            </w:r>
            <w:r w:rsidRPr="005B016F">
              <w:rPr>
                <w:rFonts w:ascii="宋体" w:cs="宋体"/>
                <w:kern w:val="0"/>
                <w:sz w:val="24"/>
              </w:rPr>
              <w:t>30</w:t>
            </w:r>
            <w:proofErr w:type="gramStart"/>
            <w:r w:rsidRPr="005B016F">
              <w:rPr>
                <w:rFonts w:ascii="宋体" w:cs="宋体" w:hint="eastAsia"/>
                <w:kern w:val="0"/>
                <w:sz w:val="24"/>
              </w:rPr>
              <w:t>日内向</w:t>
            </w:r>
            <w:proofErr w:type="gramEnd"/>
            <w:r w:rsidRPr="005B016F">
              <w:rPr>
                <w:rFonts w:ascii="宋体" w:cs="宋体" w:hint="eastAsia"/>
                <w:kern w:val="0"/>
                <w:sz w:val="24"/>
              </w:rPr>
              <w:t>上海市__________区市场监督管理局申请复核。</w:t>
            </w:r>
          </w:p>
        </w:tc>
      </w:tr>
      <w:tr w:rsidR="008776DB" w:rsidRPr="005B016F" w:rsidTr="00914E60">
        <w:trPr>
          <w:trHeight w:val="2633"/>
        </w:trPr>
        <w:tc>
          <w:tcPr>
            <w:tcW w:w="7709" w:type="dxa"/>
            <w:gridSpan w:val="4"/>
            <w:tcBorders>
              <w:top w:val="single" w:sz="4" w:space="0" w:color="auto"/>
              <w:left w:val="single" w:sz="4" w:space="0" w:color="auto"/>
              <w:right w:val="single" w:sz="4" w:space="0" w:color="auto"/>
            </w:tcBorders>
          </w:tcPr>
          <w:p w:rsidR="008776DB" w:rsidRPr="005B016F" w:rsidRDefault="008776DB" w:rsidP="00914E60">
            <w:pPr>
              <w:rPr>
                <w:rFonts w:ascii="宋体" w:hAnsi="宋体" w:cs="宋体"/>
                <w:kern w:val="0"/>
                <w:sz w:val="24"/>
              </w:rPr>
            </w:pPr>
            <w:r w:rsidRPr="005B016F">
              <w:rPr>
                <w:rFonts w:ascii="宋体" w:hAnsi="宋体" w:cs="宋体" w:hint="eastAsia"/>
                <w:kern w:val="0"/>
                <w:sz w:val="24"/>
              </w:rPr>
              <w:t xml:space="preserve">检查人员签名：                  </w:t>
            </w:r>
          </w:p>
          <w:p w:rsidR="008776DB" w:rsidRPr="005B016F" w:rsidRDefault="008776DB" w:rsidP="00914E60">
            <w:pPr>
              <w:jc w:val="right"/>
              <w:rPr>
                <w:rFonts w:ascii="宋体" w:hAnsi="宋体" w:cs="宋体"/>
                <w:kern w:val="0"/>
                <w:sz w:val="24"/>
              </w:rPr>
            </w:pPr>
          </w:p>
          <w:p w:rsidR="008776DB" w:rsidRPr="005B016F" w:rsidRDefault="008776DB" w:rsidP="00914E60">
            <w:pPr>
              <w:jc w:val="right"/>
              <w:rPr>
                <w:rFonts w:ascii="宋体" w:hAnsi="宋体" w:cs="宋体"/>
                <w:kern w:val="0"/>
                <w:sz w:val="24"/>
              </w:rPr>
            </w:pPr>
          </w:p>
          <w:p w:rsidR="008776DB" w:rsidRPr="005B016F" w:rsidRDefault="008776DB" w:rsidP="00914E60">
            <w:pPr>
              <w:jc w:val="right"/>
              <w:rPr>
                <w:rFonts w:ascii="宋体" w:hAnsi="宋体" w:cs="宋体"/>
                <w:kern w:val="0"/>
                <w:sz w:val="24"/>
              </w:rPr>
            </w:pPr>
          </w:p>
          <w:p w:rsidR="008776DB" w:rsidRPr="005B016F" w:rsidRDefault="008776DB" w:rsidP="00914E60">
            <w:pPr>
              <w:jc w:val="right"/>
              <w:rPr>
                <w:rFonts w:ascii="宋体" w:hAnsi="宋体" w:cs="宋体"/>
                <w:kern w:val="0"/>
                <w:sz w:val="24"/>
              </w:rPr>
            </w:pPr>
          </w:p>
          <w:p w:rsidR="008776DB" w:rsidRPr="005B016F" w:rsidRDefault="008776DB" w:rsidP="00914E60">
            <w:pPr>
              <w:jc w:val="right"/>
              <w:rPr>
                <w:rFonts w:ascii="宋体" w:hAnsi="宋体" w:cs="宋体"/>
                <w:kern w:val="0"/>
                <w:sz w:val="24"/>
              </w:rPr>
            </w:pPr>
          </w:p>
          <w:p w:rsidR="008776DB" w:rsidRPr="005B016F" w:rsidRDefault="008776DB" w:rsidP="00914E60">
            <w:pPr>
              <w:widowControl/>
              <w:ind w:firstLineChars="1900" w:firstLine="4560"/>
              <w:rPr>
                <w:rFonts w:ascii="宋体" w:hAnsi="宋体" w:cs="宋体"/>
                <w:kern w:val="0"/>
                <w:sz w:val="24"/>
              </w:rPr>
            </w:pPr>
          </w:p>
          <w:p w:rsidR="008776DB" w:rsidRPr="005B016F" w:rsidRDefault="008776DB" w:rsidP="00914E60">
            <w:pPr>
              <w:widowControl/>
              <w:ind w:firstLineChars="2200" w:firstLine="5280"/>
              <w:rPr>
                <w:rFonts w:ascii="宋体" w:hAnsi="宋体" w:cs="宋体"/>
                <w:kern w:val="0"/>
                <w:sz w:val="24"/>
              </w:rPr>
            </w:pPr>
            <w:r w:rsidRPr="005B016F">
              <w:rPr>
                <w:rFonts w:ascii="宋体" w:hAnsi="宋体" w:cs="宋体" w:hint="eastAsia"/>
                <w:kern w:val="0"/>
                <w:sz w:val="24"/>
              </w:rPr>
              <w:t>年    月    日</w:t>
            </w:r>
          </w:p>
        </w:tc>
        <w:tc>
          <w:tcPr>
            <w:tcW w:w="7389" w:type="dxa"/>
            <w:gridSpan w:val="7"/>
            <w:tcBorders>
              <w:top w:val="single" w:sz="4" w:space="0" w:color="auto"/>
              <w:left w:val="single" w:sz="4" w:space="0" w:color="auto"/>
              <w:right w:val="single" w:sz="4" w:space="0" w:color="auto"/>
            </w:tcBorders>
          </w:tcPr>
          <w:p w:rsidR="008776DB" w:rsidRPr="005B016F" w:rsidRDefault="008776DB" w:rsidP="00914E60">
            <w:pPr>
              <w:rPr>
                <w:rFonts w:ascii="宋体" w:hAnsi="宋体" w:cs="宋体"/>
                <w:kern w:val="0"/>
                <w:sz w:val="24"/>
              </w:rPr>
            </w:pPr>
            <w:r w:rsidRPr="005B016F">
              <w:rPr>
                <w:rFonts w:ascii="宋体" w:hAnsi="宋体" w:cs="宋体" w:hint="eastAsia"/>
                <w:kern w:val="0"/>
                <w:sz w:val="24"/>
              </w:rPr>
              <w:t>被检查人意见：</w:t>
            </w:r>
          </w:p>
          <w:p w:rsidR="008776DB" w:rsidRPr="005B016F" w:rsidRDefault="008776DB" w:rsidP="00914E60">
            <w:pPr>
              <w:rPr>
                <w:rFonts w:ascii="宋体" w:hAnsi="宋体" w:cs="宋体"/>
                <w:kern w:val="0"/>
                <w:sz w:val="24"/>
              </w:rPr>
            </w:pPr>
          </w:p>
          <w:p w:rsidR="008776DB" w:rsidRPr="005B016F" w:rsidRDefault="008776DB" w:rsidP="00914E60">
            <w:pPr>
              <w:rPr>
                <w:rFonts w:ascii="宋体" w:hAnsi="宋体" w:cs="宋体"/>
                <w:kern w:val="0"/>
                <w:sz w:val="24"/>
              </w:rPr>
            </w:pPr>
          </w:p>
          <w:p w:rsidR="008776DB" w:rsidRPr="005B016F" w:rsidRDefault="008776DB" w:rsidP="00914E60">
            <w:pPr>
              <w:rPr>
                <w:rFonts w:ascii="宋体" w:hAnsi="宋体" w:cs="宋体"/>
                <w:kern w:val="0"/>
                <w:sz w:val="24"/>
              </w:rPr>
            </w:pPr>
          </w:p>
          <w:p w:rsidR="008776DB" w:rsidRPr="005B016F" w:rsidRDefault="008776DB" w:rsidP="00914E60">
            <w:pPr>
              <w:rPr>
                <w:rFonts w:ascii="宋体" w:hAnsi="宋体" w:cs="宋体"/>
                <w:kern w:val="0"/>
                <w:sz w:val="24"/>
              </w:rPr>
            </w:pPr>
          </w:p>
          <w:p w:rsidR="008776DB" w:rsidRPr="005B016F" w:rsidRDefault="008776DB" w:rsidP="00914E60">
            <w:pPr>
              <w:rPr>
                <w:rFonts w:ascii="宋体" w:hAnsi="宋体" w:cs="宋体"/>
                <w:kern w:val="0"/>
                <w:sz w:val="24"/>
              </w:rPr>
            </w:pPr>
            <w:r w:rsidRPr="005B016F">
              <w:rPr>
                <w:rFonts w:ascii="宋体" w:hAnsi="宋体" w:cs="宋体" w:hint="eastAsia"/>
                <w:kern w:val="0"/>
                <w:sz w:val="24"/>
              </w:rPr>
              <w:t>被检查人签名：</w:t>
            </w:r>
          </w:p>
          <w:p w:rsidR="008776DB" w:rsidRPr="005B016F" w:rsidRDefault="008776DB" w:rsidP="00914E60">
            <w:pPr>
              <w:rPr>
                <w:rFonts w:ascii="宋体" w:hAnsi="宋体" w:cs="宋体"/>
                <w:kern w:val="0"/>
                <w:sz w:val="24"/>
              </w:rPr>
            </w:pPr>
            <w:r w:rsidRPr="005B016F">
              <w:rPr>
                <w:rFonts w:ascii="宋体" w:hAnsi="宋体" w:cs="宋体" w:hint="eastAsia"/>
                <w:kern w:val="0"/>
                <w:sz w:val="24"/>
              </w:rPr>
              <w:t>（单位加盖公章）</w:t>
            </w:r>
          </w:p>
          <w:p w:rsidR="008776DB" w:rsidRPr="005B016F" w:rsidRDefault="008776DB" w:rsidP="00914E60">
            <w:pPr>
              <w:rPr>
                <w:rFonts w:ascii="宋体" w:hAnsi="宋体" w:cs="宋体"/>
                <w:kern w:val="0"/>
                <w:sz w:val="24"/>
              </w:rPr>
            </w:pPr>
            <w:r w:rsidRPr="005B016F">
              <w:rPr>
                <w:rFonts w:ascii="宋体" w:hAnsi="宋体" w:cs="宋体" w:hint="eastAsia"/>
                <w:kern w:val="0"/>
                <w:sz w:val="24"/>
              </w:rPr>
              <w:t>见证人（必要时）签名：</w:t>
            </w:r>
          </w:p>
          <w:p w:rsidR="008776DB" w:rsidRPr="005B016F" w:rsidRDefault="008776DB" w:rsidP="00914E60">
            <w:pPr>
              <w:widowControl/>
              <w:rPr>
                <w:rFonts w:ascii="宋体" w:hAnsi="宋体" w:cs="宋体"/>
                <w:kern w:val="0"/>
                <w:sz w:val="24"/>
              </w:rPr>
            </w:pPr>
            <w:r w:rsidRPr="005B016F">
              <w:rPr>
                <w:rFonts w:ascii="宋体" w:hAnsi="宋体" w:cs="宋体" w:hint="eastAsia"/>
                <w:kern w:val="0"/>
                <w:sz w:val="24"/>
              </w:rPr>
              <w:t xml:space="preserve">                                            年    月    日</w:t>
            </w:r>
          </w:p>
        </w:tc>
      </w:tr>
      <w:tr w:rsidR="008776DB" w:rsidRPr="005B016F" w:rsidTr="00914E60">
        <w:trPr>
          <w:trHeight w:val="312"/>
        </w:trPr>
        <w:tc>
          <w:tcPr>
            <w:tcW w:w="15098" w:type="dxa"/>
            <w:gridSpan w:val="11"/>
            <w:tcBorders>
              <w:top w:val="single" w:sz="4" w:space="0" w:color="000000"/>
              <w:right w:val="nil"/>
            </w:tcBorders>
            <w:vAlign w:val="center"/>
          </w:tcPr>
          <w:p w:rsidR="008776DB" w:rsidRPr="005B016F" w:rsidRDefault="008776DB" w:rsidP="00914E60">
            <w:pPr>
              <w:widowControl/>
              <w:jc w:val="left"/>
              <w:rPr>
                <w:rFonts w:ascii="宋体"/>
                <w:b/>
                <w:bCs/>
                <w:kern w:val="0"/>
                <w:sz w:val="22"/>
              </w:rPr>
            </w:pPr>
            <w:r w:rsidRPr="005B016F">
              <w:rPr>
                <w:rFonts w:ascii="宋体" w:hAnsi="宋体" w:cs="宋体" w:hint="eastAsia"/>
                <w:kern w:val="0"/>
                <w:sz w:val="22"/>
                <w:szCs w:val="22"/>
              </w:rPr>
              <w:t>备注：</w:t>
            </w:r>
            <w:r w:rsidRPr="005B016F">
              <w:rPr>
                <w:rFonts w:ascii="宋体" w:hAnsi="宋体" w:cs="宋体"/>
                <w:kern w:val="0"/>
                <w:sz w:val="22"/>
                <w:szCs w:val="22"/>
              </w:rPr>
              <w:t>1</w:t>
            </w:r>
            <w:r w:rsidRPr="005B016F">
              <w:rPr>
                <w:rFonts w:ascii="宋体" w:hAnsi="宋体" w:cs="宋体" w:hint="eastAsia"/>
                <w:kern w:val="0"/>
                <w:sz w:val="22"/>
                <w:szCs w:val="22"/>
              </w:rPr>
              <w:t>、每条具体检查内容，单独记分；但同一检查项目的记分不超过该检查项目的总分值。</w:t>
            </w:r>
            <w:r w:rsidRPr="005B016F">
              <w:rPr>
                <w:rFonts w:ascii="宋体" w:hAnsi="宋体" w:cs="宋体"/>
                <w:kern w:val="0"/>
                <w:sz w:val="22"/>
                <w:szCs w:val="22"/>
              </w:rPr>
              <w:t xml:space="preserve">                                                                                                 2</w:t>
            </w:r>
            <w:r w:rsidRPr="005B016F">
              <w:rPr>
                <w:rFonts w:ascii="宋体" w:hAnsi="宋体" w:cs="宋体" w:hint="eastAsia"/>
                <w:kern w:val="0"/>
                <w:sz w:val="22"/>
                <w:szCs w:val="22"/>
              </w:rPr>
              <w:t>、检查中发现企业有违反</w:t>
            </w:r>
            <w:r w:rsidRPr="005B016F">
              <w:rPr>
                <w:rFonts w:ascii="宋体" w:hAnsi="宋体" w:cs="宋体"/>
                <w:kern w:val="0"/>
                <w:sz w:val="22"/>
                <w:szCs w:val="22"/>
              </w:rPr>
              <w:t>GSP</w:t>
            </w:r>
            <w:r w:rsidRPr="005B016F">
              <w:rPr>
                <w:rFonts w:ascii="宋体" w:hAnsi="宋体" w:cs="宋体" w:hint="eastAsia"/>
                <w:kern w:val="0"/>
                <w:sz w:val="22"/>
                <w:szCs w:val="22"/>
              </w:rPr>
              <w:t>条款其他内容（除日常检查</w:t>
            </w:r>
            <w:r w:rsidRPr="005B016F">
              <w:rPr>
                <w:rFonts w:ascii="宋体" w:hAnsi="宋体" w:cs="宋体"/>
                <w:kern w:val="0"/>
                <w:sz w:val="22"/>
                <w:szCs w:val="22"/>
              </w:rPr>
              <w:t>20</w:t>
            </w:r>
            <w:r w:rsidRPr="005B016F">
              <w:rPr>
                <w:rFonts w:ascii="宋体" w:hAnsi="宋体" w:cs="宋体" w:hint="eastAsia"/>
                <w:kern w:val="0"/>
                <w:sz w:val="22"/>
                <w:szCs w:val="22"/>
              </w:rPr>
              <w:t>条以外）的，严重缺陷记</w:t>
            </w:r>
            <w:r w:rsidRPr="005B016F">
              <w:rPr>
                <w:rFonts w:ascii="宋体" w:hAnsi="宋体" w:cs="宋体"/>
                <w:kern w:val="0"/>
                <w:sz w:val="22"/>
                <w:szCs w:val="22"/>
              </w:rPr>
              <w:t>6</w:t>
            </w:r>
            <w:r w:rsidRPr="005B016F">
              <w:rPr>
                <w:rFonts w:ascii="宋体" w:hAnsi="宋体" w:cs="宋体" w:hint="eastAsia"/>
                <w:kern w:val="0"/>
                <w:sz w:val="22"/>
                <w:szCs w:val="22"/>
              </w:rPr>
              <w:t>分、主要缺陷记</w:t>
            </w:r>
            <w:r w:rsidRPr="005B016F">
              <w:rPr>
                <w:rFonts w:ascii="宋体" w:hAnsi="宋体" w:cs="宋体"/>
                <w:kern w:val="0"/>
                <w:sz w:val="22"/>
                <w:szCs w:val="22"/>
              </w:rPr>
              <w:t>3</w:t>
            </w:r>
            <w:r w:rsidRPr="005B016F">
              <w:rPr>
                <w:rFonts w:ascii="宋体" w:hAnsi="宋体" w:cs="宋体" w:hint="eastAsia"/>
                <w:kern w:val="0"/>
                <w:sz w:val="22"/>
                <w:szCs w:val="22"/>
              </w:rPr>
              <w:t>分，一般缺陷记</w:t>
            </w:r>
            <w:r w:rsidRPr="005B016F">
              <w:rPr>
                <w:rFonts w:ascii="宋体" w:hAnsi="宋体" w:cs="宋体"/>
                <w:kern w:val="0"/>
                <w:sz w:val="22"/>
                <w:szCs w:val="22"/>
              </w:rPr>
              <w:t>1</w:t>
            </w:r>
            <w:r w:rsidRPr="005B016F">
              <w:rPr>
                <w:rFonts w:ascii="宋体" w:hAnsi="宋体" w:cs="宋体" w:hint="eastAsia"/>
                <w:kern w:val="0"/>
                <w:sz w:val="22"/>
                <w:szCs w:val="22"/>
              </w:rPr>
              <w:t>分。</w:t>
            </w:r>
          </w:p>
        </w:tc>
      </w:tr>
    </w:tbl>
    <w:p w:rsidR="008776DB" w:rsidRDefault="008776DB" w:rsidP="008776DB">
      <w:pPr>
        <w:spacing w:line="360" w:lineRule="exact"/>
        <w:ind w:rightChars="37" w:right="78"/>
        <w:rPr>
          <w:rFonts w:ascii="仿宋_GB2312" w:eastAsia="仿宋_GB2312"/>
          <w:color w:val="000000"/>
          <w:sz w:val="28"/>
          <w:szCs w:val="28"/>
        </w:rPr>
        <w:sectPr w:rsidR="008776DB" w:rsidSect="005B016F">
          <w:pgSz w:w="16838" w:h="11906" w:orient="landscape"/>
          <w:pgMar w:top="1361" w:right="1418" w:bottom="1361" w:left="1418" w:header="851" w:footer="1077" w:gutter="0"/>
          <w:cols w:space="425"/>
          <w:docGrid w:type="linesAndChars" w:linePitch="312"/>
        </w:sectPr>
      </w:pPr>
    </w:p>
    <w:p w:rsidR="008776DB" w:rsidRPr="005B016F" w:rsidRDefault="008776DB" w:rsidP="008776DB">
      <w:pPr>
        <w:widowControl/>
        <w:ind w:leftChars="-85" w:left="-178" w:rightChars="-156" w:right="-328" w:firstLineChars="75" w:firstLine="240"/>
        <w:jc w:val="left"/>
        <w:rPr>
          <w:rFonts w:ascii="黑体" w:eastAsia="黑体" w:hAnsi="宋体" w:hint="eastAsia"/>
          <w:color w:val="000000"/>
          <w:kern w:val="0"/>
          <w:sz w:val="24"/>
        </w:rPr>
      </w:pPr>
      <w:r w:rsidRPr="005B016F">
        <w:rPr>
          <w:rFonts w:ascii="黑体" w:eastAsia="黑体" w:cs="楷体_GB2312" w:hint="eastAsia"/>
          <w:kern w:val="0"/>
          <w:sz w:val="32"/>
          <w:szCs w:val="32"/>
        </w:rPr>
        <w:lastRenderedPageBreak/>
        <w:t>附件二</w:t>
      </w:r>
    </w:p>
    <w:p w:rsidR="008776DB" w:rsidRDefault="008776DB" w:rsidP="008776DB">
      <w:pPr>
        <w:pStyle w:val="ParaAttribute4"/>
        <w:ind w:firstLine="0"/>
        <w:jc w:val="center"/>
        <w:rPr>
          <w:rStyle w:val="CharAttribute6"/>
          <w:rFonts w:eastAsia="仿宋_GB2312" w:hAnsi="黑体"/>
        </w:rPr>
      </w:pPr>
      <w:r>
        <w:rPr>
          <w:rStyle w:val="CharAttribute6"/>
          <w:rFonts w:eastAsia="仿宋_GB2312" w:hAnsi="黑体" w:hint="eastAsia"/>
        </w:rPr>
        <w:t>上海市</w:t>
      </w:r>
      <w:r w:rsidRPr="00350BE7">
        <w:rPr>
          <w:rStyle w:val="CharAttribute6"/>
          <w:rFonts w:eastAsia="仿宋_GB2312" w:hAnsi="黑体"/>
          <w:u w:val="single"/>
        </w:rPr>
        <w:t xml:space="preserve">        </w:t>
      </w:r>
      <w:r>
        <w:rPr>
          <w:rStyle w:val="CharAttribute6"/>
          <w:rFonts w:eastAsia="仿宋_GB2312" w:hAnsi="黑体" w:hint="eastAsia"/>
        </w:rPr>
        <w:t>区市场监督管理局</w:t>
      </w:r>
    </w:p>
    <w:p w:rsidR="008776DB" w:rsidRDefault="008776DB" w:rsidP="008776DB">
      <w:pPr>
        <w:pStyle w:val="ParaAttribute4"/>
        <w:spacing w:after="240"/>
        <w:ind w:firstLine="0"/>
        <w:jc w:val="center"/>
        <w:rPr>
          <w:rStyle w:val="CharAttribute6"/>
          <w:rFonts w:eastAsia="仿宋_GB2312" w:hAnsi="黑体"/>
          <w:sz w:val="36"/>
          <w:szCs w:val="36"/>
        </w:rPr>
      </w:pPr>
      <w:r>
        <w:rPr>
          <w:rStyle w:val="CharAttribute6"/>
          <w:rFonts w:eastAsia="仿宋_GB2312" w:hAnsi="黑体" w:hint="eastAsia"/>
          <w:sz w:val="36"/>
          <w:szCs w:val="36"/>
        </w:rPr>
        <w:t>药品零售企业违法违规行为记分告知书</w:t>
      </w:r>
    </w:p>
    <w:p w:rsidR="008776DB" w:rsidRDefault="008776DB" w:rsidP="008776DB">
      <w:pPr>
        <w:pStyle w:val="ParaAttribute4"/>
        <w:snapToGrid w:val="0"/>
        <w:spacing w:line="288" w:lineRule="auto"/>
        <w:ind w:firstLine="0"/>
        <w:jc w:val="center"/>
        <w:rPr>
          <w:rStyle w:val="CharAttribute6"/>
          <w:rFonts w:ascii="宋体" w:eastAsia="宋体" w:hAnsi="宋体"/>
          <w:sz w:val="28"/>
          <w:szCs w:val="28"/>
          <w:u w:val="single"/>
        </w:rPr>
      </w:pPr>
      <w:r>
        <w:rPr>
          <w:rFonts w:ascii="仿宋_GB2312" w:eastAsia="仿宋_GB2312" w:cs="仿宋_GB2312" w:hint="eastAsia"/>
          <w:sz w:val="24"/>
          <w:szCs w:val="24"/>
        </w:rPr>
        <w:t>第</w:t>
      </w:r>
      <w:r>
        <w:rPr>
          <w:rFonts w:ascii="仿宋_GB2312" w:eastAsia="仿宋_GB2312" w:cs="仿宋_GB2312"/>
          <w:sz w:val="24"/>
          <w:szCs w:val="24"/>
        </w:rPr>
        <w:t xml:space="preserve">             </w:t>
      </w:r>
      <w:r>
        <w:rPr>
          <w:rFonts w:ascii="仿宋_GB2312" w:eastAsia="仿宋_GB2312" w:cs="仿宋_GB2312" w:hint="eastAsia"/>
          <w:sz w:val="24"/>
          <w:szCs w:val="24"/>
        </w:rPr>
        <w:t>号（第</w:t>
      </w:r>
      <w:r>
        <w:rPr>
          <w:rFonts w:ascii="仿宋_GB2312" w:eastAsia="仿宋_GB2312" w:cs="仿宋_GB2312"/>
          <w:sz w:val="24"/>
          <w:szCs w:val="24"/>
        </w:rPr>
        <w:t xml:space="preserve">   </w:t>
      </w:r>
      <w:r>
        <w:rPr>
          <w:rFonts w:ascii="仿宋_GB2312" w:eastAsia="仿宋_GB2312" w:cs="仿宋_GB2312" w:hint="eastAsia"/>
          <w:sz w:val="24"/>
          <w:szCs w:val="24"/>
        </w:rPr>
        <w:t>联）</w:t>
      </w:r>
    </w:p>
    <w:p w:rsidR="008776DB" w:rsidRDefault="008776DB" w:rsidP="008776DB">
      <w:pPr>
        <w:spacing w:line="280" w:lineRule="exact"/>
        <w:rPr>
          <w:rFonts w:ascii="仿宋_GB2312" w:eastAsia="仿宋_GB2312" w:hAnsi="Courier New"/>
          <w:sz w:val="24"/>
        </w:rPr>
      </w:pPr>
      <w:r>
        <w:rPr>
          <w:rFonts w:ascii="Calibri" w:hAnsi="Calibri" w:cs="Calibri"/>
          <w:noProof/>
          <w:szCs w:val="21"/>
        </w:rPr>
        <mc:AlternateContent>
          <mc:Choice Requires="wps">
            <w:drawing>
              <wp:anchor distT="4294967295" distB="4294967295" distL="114300" distR="114300" simplePos="0" relativeHeight="251659264" behindDoc="0" locked="0" layoutInCell="1" allowOverlap="1">
                <wp:simplePos x="0" y="0"/>
                <wp:positionH relativeFrom="column">
                  <wp:posOffset>-3810</wp:posOffset>
                </wp:positionH>
                <wp:positionV relativeFrom="paragraph">
                  <wp:posOffset>15240</wp:posOffset>
                </wp:positionV>
                <wp:extent cx="5661025" cy="0"/>
                <wp:effectExtent l="15875" t="17145" r="19050" b="20955"/>
                <wp:wrapTight wrapText="bothSides">
                  <wp:wrapPolygon edited="0">
                    <wp:start x="0" y="-2147483648"/>
                    <wp:lineTo x="0" y="-2147483648"/>
                    <wp:lineTo x="596" y="-2147483648"/>
                    <wp:lineTo x="596" y="-2147483648"/>
                    <wp:lineTo x="0" y="-2147483648"/>
                  </wp:wrapPolygon>
                </wp:wrapTight>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1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2pt" to="445.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" strokeweight="2.25pt">
                <w10:wrap type="tight"/>
              </v:line>
            </w:pict>
          </mc:Fallback>
        </mc:AlternateContent>
      </w:r>
    </w:p>
    <w:p w:rsidR="008776DB" w:rsidRPr="00350BE7" w:rsidRDefault="008776DB" w:rsidP="008776DB">
      <w:pPr>
        <w:spacing w:line="360" w:lineRule="auto"/>
        <w:rPr>
          <w:rFonts w:ascii="宋体"/>
          <w:sz w:val="24"/>
          <w:u w:val="single"/>
        </w:rPr>
      </w:pPr>
      <w:r>
        <w:rPr>
          <w:rFonts w:ascii="仿宋_GB2312" w:eastAsia="仿宋_GB2312" w:hAnsi="Courier New" w:cs="仿宋_GB2312" w:hint="eastAsia"/>
          <w:sz w:val="24"/>
        </w:rPr>
        <w:t>企业：</w:t>
      </w:r>
      <w:r w:rsidRPr="00350BE7">
        <w:rPr>
          <w:rFonts w:ascii="仿宋_GB2312" w:eastAsia="仿宋_GB2312" w:hAnsi="Courier New" w:cs="仿宋_GB2312"/>
          <w:sz w:val="24"/>
          <w:u w:val="single"/>
        </w:rPr>
        <w:t xml:space="preserve">                            </w:t>
      </w:r>
      <w:r>
        <w:rPr>
          <w:rFonts w:ascii="仿宋_GB2312" w:eastAsia="仿宋_GB2312" w:hAnsi="Courier New" w:cs="仿宋_GB2312" w:hint="eastAsia"/>
          <w:sz w:val="24"/>
        </w:rPr>
        <w:t>法定代表人（企业负责人）：</w:t>
      </w:r>
      <w:r w:rsidRPr="00350BE7">
        <w:rPr>
          <w:rFonts w:ascii="仿宋_GB2312" w:eastAsia="仿宋_GB2312" w:hAnsi="Courier New" w:cs="仿宋_GB2312"/>
          <w:sz w:val="24"/>
          <w:u w:val="single"/>
        </w:rPr>
        <w:t xml:space="preserve">                    </w:t>
      </w:r>
    </w:p>
    <w:p w:rsidR="008776DB" w:rsidRPr="00350BE7" w:rsidRDefault="008776DB" w:rsidP="008776DB">
      <w:pPr>
        <w:spacing w:line="360" w:lineRule="auto"/>
        <w:rPr>
          <w:rFonts w:ascii="仿宋_GB2312" w:eastAsia="仿宋_GB2312"/>
          <w:b/>
          <w:bCs/>
          <w:sz w:val="24"/>
          <w:u w:val="single"/>
        </w:rPr>
      </w:pPr>
      <w:r>
        <w:rPr>
          <w:rFonts w:ascii="仿宋_GB2312" w:eastAsia="仿宋_GB2312" w:hAnsi="Courier New" w:cs="仿宋_GB2312" w:hint="eastAsia"/>
          <w:sz w:val="24"/>
        </w:rPr>
        <w:t>地址：</w:t>
      </w:r>
      <w:r w:rsidRPr="00350BE7">
        <w:rPr>
          <w:rFonts w:ascii="仿宋_GB2312" w:eastAsia="仿宋_GB2312" w:hAnsi="Courier New" w:cs="仿宋_GB2312"/>
          <w:sz w:val="24"/>
          <w:u w:val="single"/>
        </w:rPr>
        <w:t xml:space="preserve">                                         </w:t>
      </w:r>
      <w:r>
        <w:rPr>
          <w:rFonts w:ascii="仿宋_GB2312" w:eastAsia="仿宋_GB2312" w:hAnsi="Courier New" w:cs="仿宋_GB2312"/>
          <w:sz w:val="24"/>
          <w:u w:val="single"/>
        </w:rPr>
        <w:t xml:space="preserve">                                </w:t>
      </w:r>
    </w:p>
    <w:p w:rsidR="008776DB" w:rsidRDefault="008776DB" w:rsidP="008776DB">
      <w:pPr>
        <w:pStyle w:val="ParaAttribute4"/>
        <w:snapToGrid w:val="0"/>
        <w:spacing w:line="360" w:lineRule="auto"/>
        <w:ind w:firstLine="0"/>
        <w:rPr>
          <w:rStyle w:val="CharAttribute6"/>
          <w:rFonts w:ascii="宋体" w:eastAsia="宋体" w:hAnsi="宋体"/>
          <w:sz w:val="28"/>
          <w:szCs w:val="28"/>
        </w:rPr>
      </w:pPr>
    </w:p>
    <w:p w:rsidR="008776DB" w:rsidRDefault="008776DB" w:rsidP="008776DB">
      <w:pPr>
        <w:pStyle w:val="ParaAttribute4"/>
        <w:snapToGrid w:val="0"/>
        <w:spacing w:line="360" w:lineRule="auto"/>
        <w:ind w:firstLineChars="200" w:firstLine="480"/>
        <w:rPr>
          <w:rStyle w:val="CharAttribute6"/>
          <w:rFonts w:eastAsia="仿宋_GB2312" w:hAnsi="宋体"/>
          <w:sz w:val="24"/>
          <w:szCs w:val="24"/>
        </w:rPr>
      </w:pPr>
      <w:r>
        <w:rPr>
          <w:rFonts w:ascii="仿宋_GB2312" w:eastAsia="仿宋_GB2312" w:cs="仿宋_GB2312" w:hint="eastAsia"/>
          <w:sz w:val="24"/>
          <w:szCs w:val="24"/>
        </w:rPr>
        <w:t>当事人于</w:t>
      </w:r>
      <w:r w:rsidRPr="00350BE7">
        <w:rPr>
          <w:rFonts w:ascii="仿宋_GB2312" w:eastAsia="仿宋_GB2312" w:cs="仿宋_GB2312"/>
          <w:sz w:val="24"/>
          <w:szCs w:val="24"/>
          <w:u w:val="single"/>
        </w:rPr>
        <w:t xml:space="preserve">                      </w:t>
      </w:r>
      <w:r>
        <w:rPr>
          <w:rFonts w:ascii="仿宋_GB2312" w:eastAsia="仿宋_GB2312" w:cs="仿宋_GB2312" w:hint="eastAsia"/>
          <w:sz w:val="24"/>
          <w:szCs w:val="24"/>
        </w:rPr>
        <w:t>（时间</w:t>
      </w:r>
      <w:r>
        <w:rPr>
          <w:rFonts w:ascii="仿宋_GB2312" w:eastAsia="仿宋_GB2312" w:cs="仿宋_GB2312"/>
          <w:sz w:val="24"/>
          <w:szCs w:val="24"/>
        </w:rPr>
        <w:t>/</w:t>
      </w:r>
      <w:r>
        <w:rPr>
          <w:rFonts w:ascii="仿宋_GB2312" w:eastAsia="仿宋_GB2312" w:cs="仿宋_GB2312" w:hint="eastAsia"/>
          <w:sz w:val="24"/>
          <w:szCs w:val="24"/>
        </w:rPr>
        <w:t>期间），在</w:t>
      </w:r>
      <w:r w:rsidRPr="00350BE7">
        <w:rPr>
          <w:rFonts w:ascii="仿宋_GB2312" w:eastAsia="仿宋_GB2312" w:cs="仿宋_GB2312"/>
          <w:sz w:val="24"/>
          <w:szCs w:val="24"/>
          <w:u w:val="single"/>
        </w:rPr>
        <w:t xml:space="preserve">                           </w:t>
      </w:r>
      <w:r>
        <w:rPr>
          <w:rFonts w:ascii="仿宋_GB2312" w:eastAsia="仿宋_GB2312" w:cs="仿宋_GB2312"/>
          <w:sz w:val="24"/>
          <w:szCs w:val="24"/>
          <w:u w:val="single"/>
        </w:rPr>
        <w:t xml:space="preserve"> </w:t>
      </w:r>
      <w:r>
        <w:rPr>
          <w:rFonts w:ascii="仿宋_GB2312" w:eastAsia="仿宋_GB2312" w:cs="仿宋_GB2312" w:hint="eastAsia"/>
          <w:sz w:val="24"/>
          <w:szCs w:val="24"/>
        </w:rPr>
        <w:t>（地点），</w:t>
      </w:r>
      <w:r w:rsidRPr="003F1E06">
        <w:rPr>
          <w:rStyle w:val="CharAttribute6"/>
          <w:rFonts w:eastAsia="仿宋_GB2312" w:hAnsi="宋体" w:hint="eastAsia"/>
          <w:sz w:val="24"/>
          <w:szCs w:val="24"/>
        </w:rPr>
        <w:t>（从事何种行为或者受到何种行政处罚）</w:t>
      </w:r>
      <w:r>
        <w:rPr>
          <w:rStyle w:val="CharAttribute6"/>
          <w:rFonts w:eastAsia="仿宋_GB2312" w:hAnsi="宋体" w:hint="eastAsia"/>
          <w:sz w:val="24"/>
          <w:szCs w:val="24"/>
        </w:rPr>
        <w:t>。根据《上海市药品零售企业违法违规行为记分管理办法》，本机关对你（单位）的上述行为记</w:t>
      </w:r>
      <w:r w:rsidRPr="00350BE7">
        <w:rPr>
          <w:rStyle w:val="CharAttribute6"/>
          <w:rFonts w:eastAsia="仿宋_GB2312" w:hAnsi="宋体"/>
          <w:sz w:val="24"/>
          <w:szCs w:val="24"/>
          <w:u w:val="single"/>
        </w:rPr>
        <w:t xml:space="preserve">        </w:t>
      </w:r>
      <w:r>
        <w:rPr>
          <w:rStyle w:val="CharAttribute6"/>
          <w:rFonts w:eastAsia="仿宋_GB2312" w:hAnsi="宋体" w:hint="eastAsia"/>
          <w:sz w:val="24"/>
          <w:szCs w:val="24"/>
        </w:rPr>
        <w:t>分。</w:t>
      </w:r>
    </w:p>
    <w:p w:rsidR="008776DB" w:rsidRDefault="008776DB" w:rsidP="008776DB">
      <w:pPr>
        <w:pStyle w:val="ParaAttribute4"/>
        <w:snapToGrid w:val="0"/>
        <w:spacing w:line="360" w:lineRule="auto"/>
        <w:ind w:firstLineChars="200" w:firstLine="480"/>
        <w:rPr>
          <w:rStyle w:val="CharAttribute6"/>
          <w:rFonts w:eastAsia="仿宋_GB2312" w:hAnsi="宋体"/>
          <w:sz w:val="24"/>
          <w:szCs w:val="24"/>
        </w:rPr>
      </w:pPr>
      <w:r>
        <w:rPr>
          <w:rStyle w:val="CharAttribute6"/>
          <w:rFonts w:eastAsia="仿宋_GB2312" w:hAnsi="宋体" w:hint="eastAsia"/>
          <w:sz w:val="24"/>
          <w:szCs w:val="24"/>
        </w:rPr>
        <w:t>如你单位对本次记分有异议的，可自收到本告知书之日起</w:t>
      </w:r>
      <w:r>
        <w:rPr>
          <w:rStyle w:val="CharAttribute6"/>
          <w:rFonts w:eastAsia="仿宋_GB2312" w:hAnsi="宋体"/>
          <w:sz w:val="24"/>
          <w:szCs w:val="24"/>
        </w:rPr>
        <w:t>30</w:t>
      </w:r>
      <w:proofErr w:type="gramStart"/>
      <w:r>
        <w:rPr>
          <w:rStyle w:val="CharAttribute6"/>
          <w:rFonts w:eastAsia="仿宋_GB2312" w:hAnsi="宋体" w:hint="eastAsia"/>
          <w:sz w:val="24"/>
          <w:szCs w:val="24"/>
        </w:rPr>
        <w:t>日内向</w:t>
      </w:r>
      <w:proofErr w:type="gramEnd"/>
      <w:r>
        <w:rPr>
          <w:rStyle w:val="CharAttribute6"/>
          <w:rFonts w:eastAsia="仿宋_GB2312" w:hAnsi="宋体" w:hint="eastAsia"/>
          <w:sz w:val="24"/>
          <w:szCs w:val="24"/>
        </w:rPr>
        <w:t>上海市区市场监督管理局申请复核。</w:t>
      </w:r>
    </w:p>
    <w:p w:rsidR="008776DB" w:rsidRDefault="008776DB" w:rsidP="008776DB">
      <w:pPr>
        <w:pStyle w:val="ParaAttribute4"/>
        <w:snapToGrid w:val="0"/>
        <w:spacing w:line="360" w:lineRule="auto"/>
        <w:rPr>
          <w:rStyle w:val="CharAttribute6"/>
          <w:rFonts w:ascii="宋体" w:eastAsia="宋体" w:hAnsi="宋体"/>
          <w:sz w:val="28"/>
          <w:szCs w:val="28"/>
        </w:rPr>
      </w:pPr>
    </w:p>
    <w:p w:rsidR="008776DB" w:rsidRPr="001D7600" w:rsidRDefault="008776DB" w:rsidP="008776DB">
      <w:pPr>
        <w:pStyle w:val="ParaAttribute4"/>
        <w:snapToGrid w:val="0"/>
        <w:spacing w:line="360" w:lineRule="auto"/>
        <w:rPr>
          <w:rStyle w:val="CharAttribute6"/>
          <w:rFonts w:ascii="宋体" w:eastAsia="宋体" w:hAnsi="宋体"/>
          <w:sz w:val="28"/>
          <w:szCs w:val="28"/>
        </w:rPr>
      </w:pPr>
    </w:p>
    <w:p w:rsidR="008776DB" w:rsidRDefault="008776DB" w:rsidP="008776DB">
      <w:pPr>
        <w:pStyle w:val="ParaAttribute4"/>
        <w:snapToGrid w:val="0"/>
        <w:spacing w:line="360" w:lineRule="auto"/>
        <w:jc w:val="right"/>
        <w:rPr>
          <w:rStyle w:val="CharAttribute6"/>
          <w:rFonts w:eastAsia="仿宋_GB2312" w:hAnsi="宋体"/>
          <w:sz w:val="24"/>
          <w:szCs w:val="24"/>
        </w:rPr>
      </w:pPr>
      <w:r>
        <w:rPr>
          <w:rStyle w:val="CharAttribute6"/>
          <w:rFonts w:eastAsia="仿宋_GB2312" w:hAnsi="宋体" w:hint="eastAsia"/>
          <w:sz w:val="24"/>
          <w:szCs w:val="24"/>
        </w:rPr>
        <w:t>执法人员签名：</w:t>
      </w:r>
      <w:r>
        <w:rPr>
          <w:rStyle w:val="CharAttribute6"/>
          <w:rFonts w:eastAsia="仿宋_GB2312" w:hAnsi="宋体"/>
          <w:sz w:val="24"/>
          <w:szCs w:val="24"/>
        </w:rPr>
        <w:t xml:space="preserve">                 </w:t>
      </w:r>
    </w:p>
    <w:p w:rsidR="008776DB" w:rsidRDefault="008776DB" w:rsidP="008776DB">
      <w:pPr>
        <w:pStyle w:val="ParaAttribute4"/>
        <w:snapToGrid w:val="0"/>
        <w:spacing w:line="360" w:lineRule="auto"/>
        <w:jc w:val="right"/>
        <w:rPr>
          <w:rStyle w:val="CharAttribute6"/>
          <w:rFonts w:eastAsia="仿宋_GB2312" w:hAnsi="宋体"/>
          <w:sz w:val="24"/>
          <w:szCs w:val="24"/>
        </w:rPr>
      </w:pPr>
      <w:r>
        <w:rPr>
          <w:rStyle w:val="CharAttribute6"/>
          <w:rFonts w:eastAsia="仿宋_GB2312" w:hAnsi="宋体" w:hint="eastAsia"/>
          <w:sz w:val="24"/>
          <w:szCs w:val="24"/>
        </w:rPr>
        <w:t>执法证号：</w:t>
      </w:r>
      <w:r>
        <w:rPr>
          <w:rStyle w:val="CharAttribute6"/>
          <w:rFonts w:eastAsia="仿宋_GB2312" w:hAnsi="宋体"/>
          <w:sz w:val="24"/>
          <w:szCs w:val="24"/>
        </w:rPr>
        <w:t xml:space="preserve">                 </w:t>
      </w:r>
    </w:p>
    <w:p w:rsidR="008776DB" w:rsidRDefault="008776DB" w:rsidP="008776DB">
      <w:pPr>
        <w:pStyle w:val="ParaAttribute4"/>
        <w:snapToGrid w:val="0"/>
        <w:spacing w:line="360" w:lineRule="auto"/>
        <w:jc w:val="right"/>
        <w:rPr>
          <w:rStyle w:val="CharAttribute6"/>
          <w:rFonts w:eastAsia="仿宋_GB2312" w:hAnsi="宋体"/>
          <w:sz w:val="24"/>
          <w:szCs w:val="24"/>
        </w:rPr>
      </w:pPr>
    </w:p>
    <w:p w:rsidR="008776DB" w:rsidRDefault="008776DB" w:rsidP="008776DB">
      <w:pPr>
        <w:pStyle w:val="ParaAttribute4"/>
        <w:snapToGrid w:val="0"/>
        <w:spacing w:line="360" w:lineRule="auto"/>
        <w:jc w:val="right"/>
        <w:rPr>
          <w:rStyle w:val="CharAttribute6"/>
          <w:rFonts w:eastAsia="仿宋_GB2312" w:hAnsi="宋体"/>
          <w:sz w:val="24"/>
          <w:szCs w:val="24"/>
        </w:rPr>
      </w:pPr>
      <w:r>
        <w:rPr>
          <w:rStyle w:val="CharAttribute6"/>
          <w:rFonts w:eastAsia="仿宋_GB2312" w:hAnsi="宋体" w:hint="eastAsia"/>
          <w:sz w:val="24"/>
          <w:szCs w:val="24"/>
        </w:rPr>
        <w:t>上海市</w:t>
      </w:r>
      <w:r w:rsidRPr="00350BE7">
        <w:rPr>
          <w:rStyle w:val="CharAttribute6"/>
          <w:rFonts w:eastAsia="仿宋_GB2312" w:hAnsi="宋体"/>
          <w:sz w:val="24"/>
          <w:szCs w:val="24"/>
          <w:u w:val="single"/>
        </w:rPr>
        <w:t xml:space="preserve">         </w:t>
      </w:r>
      <w:r>
        <w:rPr>
          <w:rStyle w:val="CharAttribute6"/>
          <w:rFonts w:eastAsia="仿宋_GB2312" w:hAnsi="宋体" w:hint="eastAsia"/>
          <w:sz w:val="24"/>
          <w:szCs w:val="24"/>
        </w:rPr>
        <w:t>区市场监督管理局</w:t>
      </w:r>
    </w:p>
    <w:p w:rsidR="008776DB" w:rsidRDefault="008776DB" w:rsidP="008776DB">
      <w:pPr>
        <w:pStyle w:val="ParaAttribute4"/>
        <w:snapToGrid w:val="0"/>
        <w:spacing w:line="360" w:lineRule="auto"/>
        <w:ind w:right="960"/>
        <w:jc w:val="center"/>
        <w:rPr>
          <w:rStyle w:val="CharAttribute6"/>
          <w:rFonts w:eastAsia="仿宋_GB2312" w:hAnsi="宋体"/>
          <w:sz w:val="24"/>
          <w:szCs w:val="24"/>
        </w:rPr>
      </w:pPr>
      <w:r>
        <w:rPr>
          <w:rStyle w:val="CharAttribute6"/>
          <w:rFonts w:eastAsia="仿宋_GB2312" w:hAnsi="宋体"/>
          <w:sz w:val="24"/>
          <w:szCs w:val="24"/>
        </w:rPr>
        <w:t xml:space="preserve">                                          </w:t>
      </w:r>
      <w:r>
        <w:rPr>
          <w:rStyle w:val="CharAttribute6"/>
          <w:rFonts w:eastAsia="仿宋_GB2312" w:hAnsi="宋体" w:hint="eastAsia"/>
          <w:sz w:val="24"/>
          <w:szCs w:val="24"/>
        </w:rPr>
        <w:t>（盖</w:t>
      </w:r>
      <w:r>
        <w:rPr>
          <w:rStyle w:val="CharAttribute6"/>
          <w:rFonts w:eastAsia="仿宋_GB2312" w:hAnsi="宋体"/>
          <w:sz w:val="24"/>
          <w:szCs w:val="24"/>
        </w:rPr>
        <w:t xml:space="preserve">   </w:t>
      </w:r>
      <w:r>
        <w:rPr>
          <w:rStyle w:val="CharAttribute6"/>
          <w:rFonts w:eastAsia="仿宋_GB2312" w:hAnsi="宋体" w:hint="eastAsia"/>
          <w:sz w:val="24"/>
          <w:szCs w:val="24"/>
        </w:rPr>
        <w:t>章）</w:t>
      </w:r>
    </w:p>
    <w:p w:rsidR="008776DB" w:rsidRDefault="008776DB" w:rsidP="008776DB">
      <w:pPr>
        <w:pStyle w:val="ParaAttribute4"/>
        <w:snapToGrid w:val="0"/>
        <w:spacing w:line="360" w:lineRule="auto"/>
        <w:jc w:val="right"/>
        <w:rPr>
          <w:rStyle w:val="CharAttribute6"/>
          <w:rFonts w:eastAsia="仿宋_GB2312" w:hAnsi="宋体"/>
          <w:sz w:val="24"/>
          <w:szCs w:val="24"/>
        </w:rPr>
      </w:pPr>
      <w:r>
        <w:rPr>
          <w:rStyle w:val="CharAttribute6"/>
          <w:rFonts w:eastAsia="仿宋_GB2312" w:hAnsi="宋体" w:hint="eastAsia"/>
          <w:sz w:val="24"/>
          <w:szCs w:val="24"/>
        </w:rPr>
        <w:t>年</w:t>
      </w:r>
      <w:r>
        <w:rPr>
          <w:rStyle w:val="CharAttribute6"/>
          <w:rFonts w:eastAsia="仿宋_GB2312" w:hAnsi="宋体"/>
          <w:sz w:val="24"/>
          <w:szCs w:val="24"/>
        </w:rPr>
        <w:t xml:space="preserve">     </w:t>
      </w:r>
      <w:r>
        <w:rPr>
          <w:rStyle w:val="CharAttribute6"/>
          <w:rFonts w:eastAsia="仿宋_GB2312" w:hAnsi="宋体" w:hint="eastAsia"/>
          <w:sz w:val="24"/>
          <w:szCs w:val="24"/>
        </w:rPr>
        <w:t>月</w:t>
      </w:r>
      <w:r>
        <w:rPr>
          <w:rStyle w:val="CharAttribute6"/>
          <w:rFonts w:eastAsia="仿宋_GB2312" w:hAnsi="宋体"/>
          <w:sz w:val="24"/>
          <w:szCs w:val="24"/>
        </w:rPr>
        <w:t xml:space="preserve">     </w:t>
      </w:r>
      <w:r>
        <w:rPr>
          <w:rStyle w:val="CharAttribute6"/>
          <w:rFonts w:eastAsia="仿宋_GB2312" w:hAnsi="宋体" w:hint="eastAsia"/>
          <w:sz w:val="24"/>
          <w:szCs w:val="24"/>
        </w:rPr>
        <w:t>日</w:t>
      </w:r>
    </w:p>
    <w:p w:rsidR="008776DB" w:rsidRDefault="008776DB" w:rsidP="008776DB">
      <w:pPr>
        <w:pStyle w:val="ParaAttribute4"/>
        <w:snapToGrid w:val="0"/>
        <w:spacing w:line="360" w:lineRule="auto"/>
        <w:ind w:firstLine="0"/>
        <w:rPr>
          <w:rFonts w:ascii="仿宋_GB2312" w:eastAsia="仿宋_GB2312"/>
        </w:rPr>
      </w:pPr>
    </w:p>
    <w:p w:rsidR="008776DB" w:rsidRDefault="008776DB" w:rsidP="008776DB">
      <w:pPr>
        <w:pStyle w:val="ParaAttribute4"/>
        <w:snapToGrid w:val="0"/>
        <w:spacing w:line="360" w:lineRule="auto"/>
        <w:ind w:firstLine="0"/>
        <w:rPr>
          <w:rFonts w:ascii="仿宋_GB2312" w:eastAsia="仿宋_GB2312"/>
        </w:rPr>
      </w:pPr>
    </w:p>
    <w:p w:rsidR="008776DB" w:rsidRDefault="008776DB" w:rsidP="008776DB">
      <w:pPr>
        <w:pStyle w:val="ParaAttribute4"/>
        <w:snapToGrid w:val="0"/>
        <w:spacing w:line="360" w:lineRule="auto"/>
        <w:ind w:firstLine="0"/>
        <w:rPr>
          <w:rFonts w:ascii="仿宋_GB2312" w:eastAsia="仿宋_GB2312"/>
          <w:sz w:val="24"/>
          <w:szCs w:val="24"/>
        </w:rPr>
      </w:pPr>
      <w:r>
        <w:rPr>
          <w:rFonts w:ascii="仿宋_GB2312" w:eastAsia="仿宋_GB2312" w:cs="仿宋_GB2312" w:hint="eastAsia"/>
          <w:sz w:val="24"/>
          <w:szCs w:val="24"/>
        </w:rPr>
        <w:t>送达方式：</w:t>
      </w:r>
      <w:r>
        <w:rPr>
          <w:rFonts w:ascii="仿宋_GB2312" w:eastAsia="仿宋_GB2312" w:cs="仿宋_GB2312" w:hint="eastAsia"/>
          <w:b/>
          <w:bCs/>
          <w:sz w:val="24"/>
          <w:szCs w:val="24"/>
        </w:rPr>
        <w:t>□</w:t>
      </w:r>
      <w:r>
        <w:rPr>
          <w:rFonts w:ascii="仿宋_GB2312" w:eastAsia="仿宋_GB2312" w:cs="仿宋_GB2312" w:hint="eastAsia"/>
          <w:sz w:val="24"/>
          <w:szCs w:val="24"/>
        </w:rPr>
        <w:t>直接送达</w:t>
      </w:r>
      <w:r>
        <w:rPr>
          <w:rFonts w:ascii="仿宋_GB2312" w:eastAsia="仿宋_GB2312" w:cs="仿宋_GB2312"/>
          <w:sz w:val="24"/>
          <w:szCs w:val="24"/>
        </w:rPr>
        <w:t xml:space="preserve">  </w:t>
      </w:r>
      <w:r>
        <w:rPr>
          <w:rFonts w:ascii="仿宋_GB2312" w:eastAsia="仿宋_GB2312" w:cs="仿宋_GB2312" w:hint="eastAsia"/>
          <w:b/>
          <w:bCs/>
          <w:sz w:val="24"/>
          <w:szCs w:val="24"/>
        </w:rPr>
        <w:t>□</w:t>
      </w:r>
      <w:r>
        <w:rPr>
          <w:rFonts w:ascii="仿宋_GB2312" w:eastAsia="仿宋_GB2312" w:cs="仿宋_GB2312" w:hint="eastAsia"/>
          <w:sz w:val="24"/>
          <w:szCs w:val="24"/>
        </w:rPr>
        <w:t>留置送达</w:t>
      </w:r>
    </w:p>
    <w:p w:rsidR="008776DB" w:rsidRDefault="008776DB" w:rsidP="008776DB">
      <w:pPr>
        <w:pStyle w:val="ParaAttribute4"/>
        <w:snapToGrid w:val="0"/>
        <w:spacing w:line="360" w:lineRule="auto"/>
        <w:ind w:firstLine="0"/>
        <w:rPr>
          <w:rStyle w:val="CharAttribute6"/>
          <w:rFonts w:ascii="宋体" w:eastAsia="宋体" w:hAnsi="宋体"/>
          <w:sz w:val="24"/>
          <w:szCs w:val="24"/>
          <w:u w:val="single"/>
        </w:rPr>
      </w:pPr>
      <w:r>
        <w:rPr>
          <w:rFonts w:ascii="仿宋_GB2312" w:eastAsia="仿宋_GB2312" w:cs="仿宋_GB2312" w:hint="eastAsia"/>
          <w:sz w:val="24"/>
          <w:szCs w:val="24"/>
        </w:rPr>
        <w:t>当事人签收：</w:t>
      </w:r>
      <w:r>
        <w:rPr>
          <w:rFonts w:ascii="仿宋_GB2312" w:eastAsia="仿宋_GB2312" w:cs="仿宋_GB2312"/>
          <w:sz w:val="24"/>
          <w:szCs w:val="24"/>
        </w:rPr>
        <w:t xml:space="preserve">              </w:t>
      </w:r>
      <w:r>
        <w:rPr>
          <w:rFonts w:ascii="仿宋_GB2312" w:eastAsia="仿宋_GB2312" w:cs="仿宋_GB2312" w:hint="eastAsia"/>
          <w:sz w:val="24"/>
          <w:szCs w:val="24"/>
        </w:rPr>
        <w:t>年</w:t>
      </w:r>
      <w:r>
        <w:rPr>
          <w:rFonts w:ascii="仿宋_GB2312" w:eastAsia="仿宋_GB2312" w:cs="仿宋_GB2312"/>
          <w:sz w:val="24"/>
          <w:szCs w:val="24"/>
        </w:rPr>
        <w:t xml:space="preserve">     </w:t>
      </w:r>
      <w:r>
        <w:rPr>
          <w:rFonts w:ascii="仿宋_GB2312" w:eastAsia="仿宋_GB2312" w:cs="仿宋_GB2312" w:hint="eastAsia"/>
          <w:sz w:val="24"/>
          <w:szCs w:val="24"/>
        </w:rPr>
        <w:t>月</w:t>
      </w:r>
      <w:r>
        <w:rPr>
          <w:rFonts w:ascii="仿宋_GB2312" w:eastAsia="仿宋_GB2312" w:cs="仿宋_GB2312"/>
          <w:sz w:val="24"/>
          <w:szCs w:val="24"/>
        </w:rPr>
        <w:t xml:space="preserve">   </w:t>
      </w:r>
      <w:r>
        <w:rPr>
          <w:rFonts w:ascii="仿宋_GB2312" w:eastAsia="仿宋_GB2312" w:cs="仿宋_GB2312" w:hint="eastAsia"/>
          <w:sz w:val="24"/>
          <w:szCs w:val="24"/>
        </w:rPr>
        <w:t>日</w:t>
      </w:r>
      <w:r>
        <w:rPr>
          <w:rFonts w:ascii="仿宋_GB2312" w:eastAsia="仿宋_GB2312" w:cs="仿宋_GB2312"/>
          <w:sz w:val="24"/>
          <w:szCs w:val="24"/>
        </w:rPr>
        <w:t xml:space="preserve">    </w:t>
      </w:r>
      <w:r>
        <w:rPr>
          <w:rFonts w:ascii="仿宋_GB2312" w:eastAsia="仿宋_GB2312" w:cs="仿宋_GB2312" w:hint="eastAsia"/>
          <w:sz w:val="24"/>
          <w:szCs w:val="24"/>
        </w:rPr>
        <w:t>时</w:t>
      </w:r>
      <w:r>
        <w:rPr>
          <w:rFonts w:ascii="仿宋_GB2312" w:eastAsia="仿宋_GB2312" w:cs="仿宋_GB2312"/>
          <w:sz w:val="24"/>
          <w:szCs w:val="24"/>
        </w:rPr>
        <w:t xml:space="preserve">   </w:t>
      </w:r>
      <w:r>
        <w:rPr>
          <w:rFonts w:ascii="仿宋_GB2312" w:eastAsia="仿宋_GB2312" w:cs="仿宋_GB2312" w:hint="eastAsia"/>
          <w:sz w:val="24"/>
          <w:szCs w:val="24"/>
        </w:rPr>
        <w:t>分</w:t>
      </w:r>
      <w:r>
        <w:rPr>
          <w:rFonts w:ascii="仿宋_GB2312" w:eastAsia="仿宋_GB2312" w:cs="仿宋_GB2312"/>
          <w:sz w:val="24"/>
          <w:szCs w:val="24"/>
        </w:rPr>
        <w:t xml:space="preserve"> </w:t>
      </w:r>
    </w:p>
    <w:p w:rsidR="008776DB" w:rsidRDefault="008776DB" w:rsidP="008776DB">
      <w:pPr>
        <w:pStyle w:val="ParaAttribute4"/>
        <w:snapToGrid w:val="0"/>
        <w:spacing w:line="360" w:lineRule="auto"/>
        <w:ind w:firstLine="0"/>
        <w:rPr>
          <w:rFonts w:ascii="仿宋_GB2312" w:eastAsia="仿宋_GB2312"/>
          <w:color w:val="00000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-3810</wp:posOffset>
                </wp:positionH>
                <wp:positionV relativeFrom="paragraph">
                  <wp:posOffset>280035</wp:posOffset>
                </wp:positionV>
                <wp:extent cx="5661025" cy="0"/>
                <wp:effectExtent l="15875" t="20320" r="19050" b="17780"/>
                <wp:wrapTight wrapText="bothSides">
                  <wp:wrapPolygon edited="0">
                    <wp:start x="0" y="-2147483648"/>
                    <wp:lineTo x="0" y="-2147483648"/>
                    <wp:lineTo x="596" y="-2147483648"/>
                    <wp:lineTo x="596" y="-2147483648"/>
                    <wp:lineTo x="0" y="-2147483648"/>
                  </wp:wrapPolygon>
                </wp:wrapTight>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1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2.05pt" to="445.4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" strokeweight="2.25pt">
                <w10:wrap type="tight"/>
              </v:line>
            </w:pict>
          </mc:Fallback>
        </mc:AlternateContent>
      </w:r>
      <w:r>
        <w:rPr>
          <w:rFonts w:ascii="仿宋_GB2312" w:eastAsia="仿宋_GB2312" w:cs="仿宋_GB2312" w:hint="eastAsia"/>
          <w:color w:val="000000"/>
          <w:sz w:val="24"/>
          <w:szCs w:val="24"/>
        </w:rPr>
        <w:t>见证人签名：</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年</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月</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日</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时</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分</w:t>
      </w:r>
    </w:p>
    <w:p w:rsidR="008776DB" w:rsidRPr="005254A5" w:rsidRDefault="008776DB" w:rsidP="008776DB">
      <w:pPr>
        <w:pStyle w:val="ParaAttribute4"/>
        <w:snapToGrid w:val="0"/>
        <w:spacing w:line="360" w:lineRule="auto"/>
        <w:ind w:firstLine="0"/>
        <w:jc w:val="center"/>
        <w:rPr>
          <w:rFonts w:ascii="仿宋_GB2312" w:eastAsia="仿宋_GB2312" w:hAnsi="宋体"/>
          <w:sz w:val="21"/>
          <w:szCs w:val="21"/>
        </w:rPr>
      </w:pPr>
      <w:r w:rsidRPr="005254A5">
        <w:rPr>
          <w:rFonts w:ascii="仿宋_GB2312" w:eastAsia="仿宋_GB2312" w:cs="仿宋_GB2312" w:hint="eastAsia"/>
          <w:sz w:val="21"/>
          <w:szCs w:val="21"/>
        </w:rPr>
        <w:t>（备注：本文书一般一式二份，一份交当事人，一份留存卷宗）。</w:t>
      </w:r>
    </w:p>
    <w:p w:rsidR="008776DB" w:rsidRDefault="008776DB" w:rsidP="008776DB">
      <w:pPr>
        <w:spacing w:line="360" w:lineRule="exact"/>
        <w:ind w:rightChars="37" w:right="78"/>
        <w:rPr>
          <w:rFonts w:ascii="仿宋_GB2312" w:eastAsia="仿宋_GB2312" w:hint="eastAsia"/>
          <w:color w:val="000000"/>
          <w:sz w:val="28"/>
          <w:szCs w:val="28"/>
        </w:rPr>
      </w:pPr>
      <w:r>
        <w:rPr>
          <w:rFonts w:ascii="仿宋_GB2312" w:eastAsia="仿宋_GB2312" w:hint="eastAsia"/>
          <w:color w:val="000000"/>
          <w:sz w:val="28"/>
          <w:szCs w:val="28"/>
        </w:rPr>
        <w:t xml:space="preserve"> </w:t>
      </w:r>
    </w:p>
    <w:p w:rsidR="00A53413" w:rsidRPr="008776DB" w:rsidRDefault="00A53413">
      <w:bookmarkStart w:id="0" w:name="_GoBack"/>
      <w:bookmarkEnd w:id="0"/>
    </w:p>
    <w:sectPr w:rsidR="00A53413" w:rsidRPr="008776DB" w:rsidSect="005B016F">
      <w:pgSz w:w="11906" w:h="16838"/>
      <w:pgMar w:top="1418" w:right="1531" w:bottom="1418" w:left="1531" w:header="851" w:footer="113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DB"/>
    <w:rsid w:val="008776DB"/>
    <w:rsid w:val="009345D6"/>
    <w:rsid w:val="00A53413"/>
    <w:rsid w:val="00B161E8"/>
    <w:rsid w:val="00D34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1" w:unhideWhenUsed="1"/>
    <w:lsdException w:name="footer" w:semiHidden="1" w:unhideWhenUsed="1"/>
    <w:lsdException w:name="caption" w:locked="1" w:semiHidden="1" w:unhideWhenUsed="1" w:qFormat="1"/>
    <w:lsdException w:name="Title" w:locked="1" w:qFormat="1"/>
    <w:lsdException w:name="Default Paragraph Font" w:semiHidden="1" w:unhideWhenUsed="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76DB"/>
    <w:pPr>
      <w:widowControl w:val="0"/>
      <w:jc w:val="both"/>
    </w:pPr>
    <w:rPr>
      <w:rFonts w:ascii="Times New Roman" w:hAnsi="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9345D6"/>
    <w:rPr>
      <w:rFonts w:cstheme="minorBidi"/>
      <w:bCs/>
    </w:rPr>
  </w:style>
  <w:style w:type="character" w:customStyle="1" w:styleId="1Char">
    <w:name w:val="样式1 Char"/>
    <w:link w:val="1"/>
    <w:rsid w:val="009345D6"/>
    <w:rPr>
      <w:rFonts w:ascii="宋体" w:hAnsi="宋体"/>
      <w:bCs/>
      <w:color w:val="000000"/>
      <w:kern w:val="0"/>
      <w:sz w:val="24"/>
      <w:szCs w:val="24"/>
    </w:rPr>
  </w:style>
  <w:style w:type="paragraph" w:styleId="a3">
    <w:name w:val="Normal (Web)"/>
    <w:basedOn w:val="a"/>
    <w:rsid w:val="00B161E8"/>
    <w:rPr>
      <w:sz w:val="24"/>
    </w:rPr>
  </w:style>
  <w:style w:type="paragraph" w:styleId="a4">
    <w:name w:val="header"/>
    <w:basedOn w:val="a"/>
    <w:link w:val="Char"/>
    <w:rsid w:val="00B161E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4"/>
    <w:rsid w:val="00B161E8"/>
    <w:rPr>
      <w:rFonts w:ascii="Calibri" w:hAnsi="Calibri"/>
      <w:sz w:val="18"/>
      <w:szCs w:val="18"/>
    </w:rPr>
  </w:style>
  <w:style w:type="paragraph" w:styleId="a5">
    <w:name w:val="footer"/>
    <w:basedOn w:val="a"/>
    <w:link w:val="Char0"/>
    <w:rsid w:val="00B161E8"/>
    <w:pPr>
      <w:tabs>
        <w:tab w:val="center" w:pos="4153"/>
        <w:tab w:val="right" w:pos="8306"/>
      </w:tabs>
      <w:snapToGrid w:val="0"/>
      <w:jc w:val="left"/>
    </w:pPr>
    <w:rPr>
      <w:rFonts w:ascii="Calibri" w:hAnsi="Calibri"/>
      <w:sz w:val="18"/>
      <w:szCs w:val="18"/>
    </w:rPr>
  </w:style>
  <w:style w:type="character" w:customStyle="1" w:styleId="Char0">
    <w:name w:val="页脚 Char"/>
    <w:basedOn w:val="a0"/>
    <w:link w:val="a5"/>
    <w:rsid w:val="00B161E8"/>
    <w:rPr>
      <w:rFonts w:ascii="Calibri" w:hAnsi="Calibri"/>
      <w:sz w:val="18"/>
      <w:szCs w:val="18"/>
    </w:rPr>
  </w:style>
  <w:style w:type="character" w:styleId="a6">
    <w:name w:val="page number"/>
    <w:basedOn w:val="a0"/>
    <w:rsid w:val="00B161E8"/>
  </w:style>
  <w:style w:type="paragraph" w:styleId="a7">
    <w:name w:val="Date"/>
    <w:basedOn w:val="a"/>
    <w:next w:val="a"/>
    <w:link w:val="Char1"/>
    <w:rsid w:val="00B161E8"/>
    <w:pPr>
      <w:ind w:leftChars="2500" w:left="100"/>
    </w:pPr>
    <w:rPr>
      <w:rFonts w:ascii="Calibri" w:hAnsi="Calibri"/>
      <w:sz w:val="20"/>
      <w:szCs w:val="20"/>
    </w:rPr>
  </w:style>
  <w:style w:type="character" w:customStyle="1" w:styleId="Char1">
    <w:name w:val="日期 Char"/>
    <w:basedOn w:val="a0"/>
    <w:link w:val="a7"/>
    <w:rsid w:val="00B161E8"/>
    <w:rPr>
      <w:rFonts w:ascii="Calibri" w:hAnsi="Calibri"/>
      <w:sz w:val="21"/>
      <w:szCs w:val="22"/>
    </w:rPr>
  </w:style>
  <w:style w:type="character" w:styleId="a8">
    <w:name w:val="Hyperlink"/>
    <w:rsid w:val="00B161E8"/>
    <w:rPr>
      <w:color w:val="0000FF" w:themeColor="hyperlink"/>
      <w:u w:val="single"/>
    </w:rPr>
  </w:style>
  <w:style w:type="paragraph" w:styleId="a9">
    <w:name w:val="Balloon Text"/>
    <w:basedOn w:val="a"/>
    <w:link w:val="Char2"/>
    <w:semiHidden/>
    <w:rsid w:val="00B161E8"/>
    <w:rPr>
      <w:rFonts w:ascii="Calibri" w:hAnsi="Calibri"/>
      <w:sz w:val="18"/>
      <w:szCs w:val="18"/>
    </w:rPr>
  </w:style>
  <w:style w:type="character" w:customStyle="1" w:styleId="Char2">
    <w:name w:val="批注框文本 Char"/>
    <w:basedOn w:val="a0"/>
    <w:link w:val="a9"/>
    <w:semiHidden/>
    <w:rsid w:val="00B161E8"/>
    <w:rPr>
      <w:rFonts w:ascii="Calibri" w:hAnsi="Calibri"/>
      <w:sz w:val="18"/>
      <w:szCs w:val="18"/>
    </w:rPr>
  </w:style>
  <w:style w:type="table" w:styleId="aa">
    <w:name w:val="Table Grid"/>
    <w:basedOn w:val="a1"/>
    <w:rsid w:val="00B161E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4">
    <w:name w:val="ParaAttribute4"/>
    <w:uiPriority w:val="99"/>
    <w:rsid w:val="008776DB"/>
    <w:pPr>
      <w:widowControl w:val="0"/>
      <w:wordWrap w:val="0"/>
      <w:ind w:firstLine="645"/>
      <w:jc w:val="both"/>
    </w:pPr>
    <w:rPr>
      <w:rFonts w:ascii="Times New Roman" w:eastAsia="Batang" w:hAnsi="Times New Roman"/>
      <w:kern w:val="0"/>
    </w:rPr>
  </w:style>
  <w:style w:type="character" w:customStyle="1" w:styleId="CharAttribute6">
    <w:name w:val="CharAttribute6"/>
    <w:uiPriority w:val="99"/>
    <w:rsid w:val="008776DB"/>
    <w:rPr>
      <w:rFonts w:ascii="仿宋_GB2312" w:eastAsia="Times New Roman" w:hAnsi="Calibri" w:cs="仿宋_GB231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1" w:unhideWhenUsed="1"/>
    <w:lsdException w:name="footer" w:semiHidden="1" w:unhideWhenUsed="1"/>
    <w:lsdException w:name="caption" w:locked="1" w:semiHidden="1" w:unhideWhenUsed="1" w:qFormat="1"/>
    <w:lsdException w:name="Title" w:locked="1" w:qFormat="1"/>
    <w:lsdException w:name="Default Paragraph Font" w:semiHidden="1" w:unhideWhenUsed="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76DB"/>
    <w:pPr>
      <w:widowControl w:val="0"/>
      <w:jc w:val="both"/>
    </w:pPr>
    <w:rPr>
      <w:rFonts w:ascii="Times New Roman" w:hAnsi="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9345D6"/>
    <w:rPr>
      <w:rFonts w:cstheme="minorBidi"/>
      <w:bCs/>
    </w:rPr>
  </w:style>
  <w:style w:type="character" w:customStyle="1" w:styleId="1Char">
    <w:name w:val="样式1 Char"/>
    <w:link w:val="1"/>
    <w:rsid w:val="009345D6"/>
    <w:rPr>
      <w:rFonts w:ascii="宋体" w:hAnsi="宋体"/>
      <w:bCs/>
      <w:color w:val="000000"/>
      <w:kern w:val="0"/>
      <w:sz w:val="24"/>
      <w:szCs w:val="24"/>
    </w:rPr>
  </w:style>
  <w:style w:type="paragraph" w:styleId="a3">
    <w:name w:val="Normal (Web)"/>
    <w:basedOn w:val="a"/>
    <w:rsid w:val="00B161E8"/>
    <w:rPr>
      <w:sz w:val="24"/>
    </w:rPr>
  </w:style>
  <w:style w:type="paragraph" w:styleId="a4">
    <w:name w:val="header"/>
    <w:basedOn w:val="a"/>
    <w:link w:val="Char"/>
    <w:rsid w:val="00B161E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4"/>
    <w:rsid w:val="00B161E8"/>
    <w:rPr>
      <w:rFonts w:ascii="Calibri" w:hAnsi="Calibri"/>
      <w:sz w:val="18"/>
      <w:szCs w:val="18"/>
    </w:rPr>
  </w:style>
  <w:style w:type="paragraph" w:styleId="a5">
    <w:name w:val="footer"/>
    <w:basedOn w:val="a"/>
    <w:link w:val="Char0"/>
    <w:rsid w:val="00B161E8"/>
    <w:pPr>
      <w:tabs>
        <w:tab w:val="center" w:pos="4153"/>
        <w:tab w:val="right" w:pos="8306"/>
      </w:tabs>
      <w:snapToGrid w:val="0"/>
      <w:jc w:val="left"/>
    </w:pPr>
    <w:rPr>
      <w:rFonts w:ascii="Calibri" w:hAnsi="Calibri"/>
      <w:sz w:val="18"/>
      <w:szCs w:val="18"/>
    </w:rPr>
  </w:style>
  <w:style w:type="character" w:customStyle="1" w:styleId="Char0">
    <w:name w:val="页脚 Char"/>
    <w:basedOn w:val="a0"/>
    <w:link w:val="a5"/>
    <w:rsid w:val="00B161E8"/>
    <w:rPr>
      <w:rFonts w:ascii="Calibri" w:hAnsi="Calibri"/>
      <w:sz w:val="18"/>
      <w:szCs w:val="18"/>
    </w:rPr>
  </w:style>
  <w:style w:type="character" w:styleId="a6">
    <w:name w:val="page number"/>
    <w:basedOn w:val="a0"/>
    <w:rsid w:val="00B161E8"/>
  </w:style>
  <w:style w:type="paragraph" w:styleId="a7">
    <w:name w:val="Date"/>
    <w:basedOn w:val="a"/>
    <w:next w:val="a"/>
    <w:link w:val="Char1"/>
    <w:rsid w:val="00B161E8"/>
    <w:pPr>
      <w:ind w:leftChars="2500" w:left="100"/>
    </w:pPr>
    <w:rPr>
      <w:rFonts w:ascii="Calibri" w:hAnsi="Calibri"/>
      <w:sz w:val="20"/>
      <w:szCs w:val="20"/>
    </w:rPr>
  </w:style>
  <w:style w:type="character" w:customStyle="1" w:styleId="Char1">
    <w:name w:val="日期 Char"/>
    <w:basedOn w:val="a0"/>
    <w:link w:val="a7"/>
    <w:rsid w:val="00B161E8"/>
    <w:rPr>
      <w:rFonts w:ascii="Calibri" w:hAnsi="Calibri"/>
      <w:sz w:val="21"/>
      <w:szCs w:val="22"/>
    </w:rPr>
  </w:style>
  <w:style w:type="character" w:styleId="a8">
    <w:name w:val="Hyperlink"/>
    <w:rsid w:val="00B161E8"/>
    <w:rPr>
      <w:color w:val="0000FF" w:themeColor="hyperlink"/>
      <w:u w:val="single"/>
    </w:rPr>
  </w:style>
  <w:style w:type="paragraph" w:styleId="a9">
    <w:name w:val="Balloon Text"/>
    <w:basedOn w:val="a"/>
    <w:link w:val="Char2"/>
    <w:semiHidden/>
    <w:rsid w:val="00B161E8"/>
    <w:rPr>
      <w:rFonts w:ascii="Calibri" w:hAnsi="Calibri"/>
      <w:sz w:val="18"/>
      <w:szCs w:val="18"/>
    </w:rPr>
  </w:style>
  <w:style w:type="character" w:customStyle="1" w:styleId="Char2">
    <w:name w:val="批注框文本 Char"/>
    <w:basedOn w:val="a0"/>
    <w:link w:val="a9"/>
    <w:semiHidden/>
    <w:rsid w:val="00B161E8"/>
    <w:rPr>
      <w:rFonts w:ascii="Calibri" w:hAnsi="Calibri"/>
      <w:sz w:val="18"/>
      <w:szCs w:val="18"/>
    </w:rPr>
  </w:style>
  <w:style w:type="table" w:styleId="aa">
    <w:name w:val="Table Grid"/>
    <w:basedOn w:val="a1"/>
    <w:rsid w:val="00B161E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4">
    <w:name w:val="ParaAttribute4"/>
    <w:uiPriority w:val="99"/>
    <w:rsid w:val="008776DB"/>
    <w:pPr>
      <w:widowControl w:val="0"/>
      <w:wordWrap w:val="0"/>
      <w:ind w:firstLine="645"/>
      <w:jc w:val="both"/>
    </w:pPr>
    <w:rPr>
      <w:rFonts w:ascii="Times New Roman" w:eastAsia="Batang" w:hAnsi="Times New Roman"/>
      <w:kern w:val="0"/>
    </w:rPr>
  </w:style>
  <w:style w:type="character" w:customStyle="1" w:styleId="CharAttribute6">
    <w:name w:val="CharAttribute6"/>
    <w:uiPriority w:val="99"/>
    <w:rsid w:val="008776DB"/>
    <w:rPr>
      <w:rFonts w:ascii="仿宋_GB2312" w:eastAsia="Times New Roman" w:hAnsi="Calibri" w:cs="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wuyanna</cp:lastModifiedBy>
  <cp:revision>2</cp:revision>
  <dcterms:created xsi:type="dcterms:W3CDTF">2017-11-23T03:33:00Z</dcterms:created>
  <dcterms:modified xsi:type="dcterms:W3CDTF">2017-11-23T03:34:00Z</dcterms:modified>
</cp:coreProperties>
</file>