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D6" w:rsidRDefault="00671CD6" w:rsidP="00671CD6">
      <w:pPr>
        <w:spacing w:line="360" w:lineRule="auto"/>
        <w:rPr>
          <w:rFonts w:ascii="仿宋" w:eastAsia="仿宋" w:hAnsi="仿宋"/>
          <w:color w:val="000000"/>
          <w:sz w:val="28"/>
          <w:szCs w:val="28"/>
        </w:rPr>
      </w:pPr>
      <w:r w:rsidRPr="002456D3">
        <w:rPr>
          <w:rFonts w:ascii="仿宋" w:eastAsia="仿宋" w:hAnsi="仿宋" w:hint="eastAsia"/>
          <w:color w:val="000000"/>
          <w:sz w:val="28"/>
          <w:szCs w:val="28"/>
        </w:rPr>
        <w:t>附件1</w:t>
      </w:r>
      <w:r w:rsidRPr="002456D3">
        <w:rPr>
          <w:rFonts w:ascii="仿宋" w:eastAsia="仿宋" w:hAnsi="仿宋"/>
          <w:color w:val="000000"/>
          <w:sz w:val="28"/>
          <w:szCs w:val="28"/>
        </w:rPr>
        <w:t>：</w:t>
      </w:r>
    </w:p>
    <w:p w:rsidR="00671CD6" w:rsidRDefault="00671CD6" w:rsidP="00671CD6">
      <w:pPr>
        <w:spacing w:after="240"/>
        <w:jc w:val="center"/>
        <w:rPr>
          <w:rFonts w:ascii="黑体" w:eastAsia="黑体" w:hAnsi="黑体"/>
          <w:sz w:val="32"/>
          <w:szCs w:val="32"/>
        </w:rPr>
      </w:pPr>
      <w:r w:rsidRPr="00F21C10">
        <w:rPr>
          <w:rFonts w:ascii="黑体" w:eastAsia="黑体" w:hAnsi="黑体" w:hint="eastAsia"/>
          <w:sz w:val="32"/>
          <w:szCs w:val="32"/>
        </w:rPr>
        <w:t>2017年</w:t>
      </w:r>
      <w:r>
        <w:rPr>
          <w:rFonts w:ascii="黑体" w:eastAsia="黑体" w:hAnsi="黑体" w:hint="eastAsia"/>
          <w:sz w:val="32"/>
          <w:szCs w:val="32"/>
        </w:rPr>
        <w:t>度上海市</w:t>
      </w:r>
      <w:r w:rsidRPr="00F21C10">
        <w:rPr>
          <w:rFonts w:ascii="黑体" w:eastAsia="黑体" w:hAnsi="黑体" w:hint="eastAsia"/>
          <w:sz w:val="32"/>
          <w:szCs w:val="32"/>
        </w:rPr>
        <w:t>农产品质</w:t>
      </w:r>
      <w:proofErr w:type="gramStart"/>
      <w:r w:rsidRPr="00F21C10">
        <w:rPr>
          <w:rFonts w:ascii="黑体" w:eastAsia="黑体" w:hAnsi="黑体" w:hint="eastAsia"/>
          <w:sz w:val="32"/>
          <w:szCs w:val="32"/>
        </w:rPr>
        <w:t>量安全</w:t>
      </w:r>
      <w:proofErr w:type="gramEnd"/>
      <w:r w:rsidRPr="00F21C10">
        <w:rPr>
          <w:rFonts w:ascii="黑体" w:eastAsia="黑体" w:hAnsi="黑体" w:hint="eastAsia"/>
          <w:sz w:val="32"/>
          <w:szCs w:val="32"/>
        </w:rPr>
        <w:t>监督抽查</w:t>
      </w:r>
      <w:r>
        <w:rPr>
          <w:rFonts w:ascii="黑体" w:eastAsia="黑体" w:hAnsi="黑体" w:hint="eastAsia"/>
          <w:sz w:val="32"/>
          <w:szCs w:val="32"/>
        </w:rPr>
        <w:t>任务</w:t>
      </w:r>
    </w:p>
    <w:p w:rsidR="00671CD6" w:rsidRPr="00F21C10" w:rsidRDefault="00671CD6" w:rsidP="00671CD6">
      <w:pPr>
        <w:pStyle w:val="a5"/>
        <w:numPr>
          <w:ilvl w:val="0"/>
          <w:numId w:val="1"/>
        </w:numPr>
        <w:spacing w:line="600" w:lineRule="exact"/>
        <w:ind w:firstLineChars="0"/>
        <w:rPr>
          <w:rFonts w:ascii="黑体" w:eastAsia="黑体" w:hAnsi="黑体"/>
          <w:color w:val="000000"/>
          <w:sz w:val="30"/>
          <w:szCs w:val="30"/>
        </w:rPr>
      </w:pPr>
      <w:r>
        <w:rPr>
          <w:rFonts w:ascii="黑体" w:eastAsia="黑体" w:hAnsi="黑体" w:hint="eastAsia"/>
          <w:color w:val="000000"/>
          <w:sz w:val="30"/>
          <w:szCs w:val="30"/>
        </w:rPr>
        <w:t>监督抽查</w:t>
      </w:r>
      <w:r>
        <w:rPr>
          <w:rFonts w:ascii="黑体" w:eastAsia="黑体" w:hAnsi="黑体"/>
          <w:color w:val="000000"/>
          <w:sz w:val="30"/>
          <w:szCs w:val="30"/>
        </w:rPr>
        <w:t>时间、</w:t>
      </w:r>
      <w:r>
        <w:rPr>
          <w:rFonts w:ascii="黑体" w:eastAsia="黑体" w:hAnsi="黑体" w:hint="eastAsia"/>
          <w:color w:val="000000"/>
          <w:sz w:val="30"/>
          <w:szCs w:val="30"/>
        </w:rPr>
        <w:t>品种和</w:t>
      </w:r>
      <w:r>
        <w:rPr>
          <w:rFonts w:ascii="黑体" w:eastAsia="黑体" w:hAnsi="黑体"/>
          <w:color w:val="000000"/>
          <w:sz w:val="30"/>
          <w:szCs w:val="30"/>
        </w:rPr>
        <w:t>数量</w:t>
      </w:r>
    </w:p>
    <w:p w:rsidR="00671CD6" w:rsidRPr="004276B6" w:rsidRDefault="00671CD6" w:rsidP="00671CD6">
      <w:pPr>
        <w:spacing w:line="600" w:lineRule="exact"/>
        <w:ind w:firstLineChars="200" w:firstLine="602"/>
        <w:rPr>
          <w:rFonts w:ascii="楷体_GB2312" w:eastAsia="楷体_GB2312" w:hAnsi="仿宋"/>
          <w:b/>
          <w:color w:val="000000"/>
          <w:sz w:val="30"/>
          <w:szCs w:val="30"/>
        </w:rPr>
      </w:pPr>
      <w:r w:rsidRPr="004276B6">
        <w:rPr>
          <w:rFonts w:ascii="楷体_GB2312" w:eastAsia="楷体_GB2312" w:hAnsi="仿宋" w:hint="eastAsia"/>
          <w:b/>
          <w:color w:val="000000"/>
          <w:sz w:val="30"/>
          <w:szCs w:val="30"/>
        </w:rPr>
        <w:t>（一）监测时间</w:t>
      </w:r>
    </w:p>
    <w:p w:rsidR="00671CD6" w:rsidRDefault="00671CD6" w:rsidP="00671CD6">
      <w:pPr>
        <w:spacing w:line="600" w:lineRule="exact"/>
        <w:ind w:firstLineChars="200" w:firstLine="600"/>
        <w:rPr>
          <w:rFonts w:ascii="仿宋_GB2312" w:eastAsia="仿宋_GB2312" w:hAnsi="仿宋"/>
          <w:color w:val="000000"/>
          <w:sz w:val="30"/>
          <w:szCs w:val="30"/>
        </w:rPr>
      </w:pPr>
      <w:r w:rsidRPr="00F21C10">
        <w:rPr>
          <w:rFonts w:ascii="仿宋_GB2312" w:eastAsia="仿宋_GB2312" w:hAnsi="仿宋" w:hint="eastAsia"/>
          <w:color w:val="000000"/>
          <w:sz w:val="30"/>
          <w:szCs w:val="30"/>
        </w:rPr>
        <w:t>2017年6月至2018年4月</w:t>
      </w:r>
    </w:p>
    <w:p w:rsidR="00671CD6" w:rsidRPr="0046753D" w:rsidRDefault="00671CD6" w:rsidP="00671CD6">
      <w:pPr>
        <w:spacing w:line="600" w:lineRule="exact"/>
        <w:ind w:firstLineChars="200" w:firstLine="602"/>
        <w:rPr>
          <w:rFonts w:ascii="楷体_GB2312" w:eastAsia="楷体_GB2312" w:hAnsi="仿宋"/>
          <w:b/>
          <w:color w:val="000000"/>
          <w:sz w:val="30"/>
          <w:szCs w:val="30"/>
        </w:rPr>
      </w:pPr>
      <w:r w:rsidRPr="0046753D">
        <w:rPr>
          <w:rFonts w:ascii="楷体_GB2312" w:eastAsia="楷体_GB2312" w:hAnsi="仿宋" w:hint="eastAsia"/>
          <w:b/>
          <w:color w:val="000000"/>
          <w:sz w:val="30"/>
          <w:szCs w:val="30"/>
        </w:rPr>
        <w:t>（二）抽查品种</w:t>
      </w:r>
    </w:p>
    <w:p w:rsidR="00671CD6" w:rsidRPr="00F21C10" w:rsidRDefault="00671CD6" w:rsidP="00671CD6">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蔬菜抽查当地</w:t>
      </w:r>
      <w:r>
        <w:rPr>
          <w:rFonts w:ascii="仿宋_GB2312" w:eastAsia="仿宋_GB2312" w:hAnsi="仿宋"/>
          <w:color w:val="000000"/>
          <w:sz w:val="30"/>
          <w:szCs w:val="30"/>
        </w:rPr>
        <w:t>当季</w:t>
      </w:r>
      <w:r>
        <w:rPr>
          <w:rFonts w:ascii="仿宋_GB2312" w:eastAsia="仿宋_GB2312" w:hAnsi="仿宋" w:hint="eastAsia"/>
          <w:color w:val="000000"/>
          <w:sz w:val="30"/>
          <w:szCs w:val="30"/>
        </w:rPr>
        <w:t>的</w:t>
      </w:r>
      <w:r>
        <w:rPr>
          <w:rFonts w:ascii="仿宋_GB2312" w:eastAsia="仿宋_GB2312" w:hAnsi="仿宋"/>
          <w:color w:val="000000"/>
          <w:sz w:val="30"/>
          <w:szCs w:val="30"/>
        </w:rPr>
        <w:t>主导品种</w:t>
      </w:r>
      <w:r>
        <w:rPr>
          <w:rFonts w:ascii="仿宋_GB2312" w:eastAsia="仿宋_GB2312" w:hAnsi="仿宋" w:hint="eastAsia"/>
          <w:color w:val="000000"/>
          <w:sz w:val="30"/>
          <w:szCs w:val="30"/>
        </w:rPr>
        <w:t>（</w:t>
      </w:r>
      <w:r>
        <w:rPr>
          <w:rFonts w:ascii="仿宋_GB2312" w:eastAsia="仿宋_GB2312" w:hAnsi="仿宋"/>
          <w:color w:val="000000"/>
          <w:sz w:val="30"/>
          <w:szCs w:val="30"/>
        </w:rPr>
        <w:t>用药高峰期以绿叶菜为主</w:t>
      </w:r>
      <w:r>
        <w:rPr>
          <w:rFonts w:ascii="仿宋_GB2312" w:eastAsia="仿宋_GB2312" w:hAnsi="仿宋" w:hint="eastAsia"/>
          <w:color w:val="000000"/>
          <w:sz w:val="30"/>
          <w:szCs w:val="30"/>
        </w:rPr>
        <w:t>），水果以</w:t>
      </w:r>
      <w:r>
        <w:rPr>
          <w:rFonts w:ascii="仿宋_GB2312" w:eastAsia="仿宋_GB2312" w:hAnsi="仿宋"/>
          <w:color w:val="000000"/>
          <w:sz w:val="30"/>
          <w:szCs w:val="30"/>
        </w:rPr>
        <w:t>西甜瓜、</w:t>
      </w:r>
      <w:r>
        <w:rPr>
          <w:rFonts w:ascii="仿宋_GB2312" w:eastAsia="仿宋_GB2312" w:hAnsi="仿宋" w:hint="eastAsia"/>
          <w:color w:val="000000"/>
          <w:sz w:val="30"/>
          <w:szCs w:val="30"/>
        </w:rPr>
        <w:t>桃、</w:t>
      </w:r>
      <w:r>
        <w:rPr>
          <w:rFonts w:ascii="仿宋_GB2312" w:eastAsia="仿宋_GB2312" w:hAnsi="仿宋"/>
          <w:color w:val="000000"/>
          <w:sz w:val="30"/>
          <w:szCs w:val="30"/>
        </w:rPr>
        <w:t>葡萄、</w:t>
      </w:r>
      <w:r>
        <w:rPr>
          <w:rFonts w:ascii="仿宋_GB2312" w:eastAsia="仿宋_GB2312" w:hAnsi="仿宋" w:hint="eastAsia"/>
          <w:color w:val="000000"/>
          <w:sz w:val="30"/>
          <w:szCs w:val="30"/>
        </w:rPr>
        <w:t>梨</w:t>
      </w:r>
      <w:r>
        <w:rPr>
          <w:rFonts w:ascii="仿宋_GB2312" w:eastAsia="仿宋_GB2312" w:hAnsi="仿宋"/>
          <w:color w:val="000000"/>
          <w:sz w:val="30"/>
          <w:szCs w:val="30"/>
        </w:rPr>
        <w:t>为主</w:t>
      </w:r>
      <w:r>
        <w:rPr>
          <w:rFonts w:ascii="仿宋_GB2312" w:eastAsia="仿宋_GB2312" w:hAnsi="仿宋" w:hint="eastAsia"/>
          <w:color w:val="000000"/>
          <w:sz w:val="30"/>
          <w:szCs w:val="30"/>
        </w:rPr>
        <w:t>；畜禽产品抽查</w:t>
      </w:r>
      <w:r>
        <w:rPr>
          <w:rFonts w:ascii="仿宋_GB2312" w:eastAsia="仿宋_GB2312" w:hAnsi="仿宋"/>
          <w:color w:val="000000"/>
          <w:sz w:val="30"/>
          <w:szCs w:val="30"/>
        </w:rPr>
        <w:t>猪肉、猪肝、禽肉、禽蛋</w:t>
      </w:r>
      <w:r>
        <w:rPr>
          <w:rFonts w:ascii="仿宋_GB2312" w:eastAsia="仿宋_GB2312" w:hAnsi="仿宋" w:hint="eastAsia"/>
          <w:color w:val="000000"/>
          <w:sz w:val="30"/>
          <w:szCs w:val="30"/>
        </w:rPr>
        <w:t>等</w:t>
      </w:r>
      <w:r>
        <w:rPr>
          <w:rFonts w:ascii="仿宋_GB2312" w:eastAsia="仿宋_GB2312" w:hAnsi="仿宋"/>
          <w:color w:val="000000"/>
          <w:sz w:val="30"/>
          <w:szCs w:val="30"/>
        </w:rPr>
        <w:t>；</w:t>
      </w:r>
      <w:r>
        <w:rPr>
          <w:rFonts w:ascii="仿宋_GB2312" w:eastAsia="仿宋_GB2312" w:hAnsi="仿宋" w:hint="eastAsia"/>
          <w:color w:val="000000"/>
          <w:sz w:val="30"/>
          <w:szCs w:val="30"/>
        </w:rPr>
        <w:t>水产品</w:t>
      </w:r>
      <w:r>
        <w:rPr>
          <w:rFonts w:ascii="仿宋_GB2312" w:eastAsia="仿宋_GB2312" w:hAnsi="仿宋"/>
          <w:color w:val="000000"/>
          <w:sz w:val="30"/>
          <w:szCs w:val="30"/>
        </w:rPr>
        <w:t>以</w:t>
      </w:r>
      <w:r>
        <w:rPr>
          <w:rFonts w:ascii="仿宋_GB2312" w:eastAsia="仿宋_GB2312" w:hAnsi="仿宋" w:hint="eastAsia"/>
          <w:color w:val="000000"/>
          <w:sz w:val="30"/>
          <w:szCs w:val="30"/>
        </w:rPr>
        <w:t>草鱼</w:t>
      </w:r>
      <w:r>
        <w:rPr>
          <w:rFonts w:ascii="仿宋_GB2312" w:eastAsia="仿宋_GB2312" w:hAnsi="仿宋"/>
          <w:color w:val="000000"/>
          <w:sz w:val="30"/>
          <w:szCs w:val="30"/>
        </w:rPr>
        <w:t>、鲢鱼、鲫鱼</w:t>
      </w:r>
      <w:r>
        <w:rPr>
          <w:rFonts w:ascii="仿宋_GB2312" w:eastAsia="仿宋_GB2312" w:hAnsi="仿宋" w:hint="eastAsia"/>
          <w:color w:val="000000"/>
          <w:sz w:val="30"/>
          <w:szCs w:val="30"/>
        </w:rPr>
        <w:t>、</w:t>
      </w:r>
      <w:r>
        <w:rPr>
          <w:rFonts w:ascii="仿宋_GB2312" w:eastAsia="仿宋_GB2312" w:hAnsi="仿宋"/>
          <w:color w:val="000000"/>
          <w:sz w:val="30"/>
          <w:szCs w:val="30"/>
        </w:rPr>
        <w:t>青鱼、鳙鱼、南美白对虾、河蟹等为主。</w:t>
      </w:r>
    </w:p>
    <w:p w:rsidR="00671CD6" w:rsidRDefault="00671CD6" w:rsidP="00671CD6">
      <w:pPr>
        <w:pStyle w:val="a5"/>
        <w:numPr>
          <w:ilvl w:val="0"/>
          <w:numId w:val="1"/>
        </w:numPr>
        <w:spacing w:line="600" w:lineRule="exact"/>
        <w:ind w:firstLineChars="0"/>
        <w:rPr>
          <w:rFonts w:ascii="黑体" w:eastAsia="黑体" w:hAnsi="黑体"/>
          <w:color w:val="000000"/>
          <w:sz w:val="30"/>
          <w:szCs w:val="30"/>
        </w:rPr>
      </w:pPr>
      <w:r w:rsidRPr="00F21C10">
        <w:rPr>
          <w:rFonts w:ascii="黑体" w:eastAsia="黑体" w:hAnsi="黑体" w:hint="eastAsia"/>
          <w:color w:val="000000"/>
          <w:sz w:val="30"/>
          <w:szCs w:val="30"/>
        </w:rPr>
        <w:t>监测地点、数量</w:t>
      </w:r>
    </w:p>
    <w:p w:rsidR="00671CD6" w:rsidRDefault="00671CD6" w:rsidP="00671CD6">
      <w:pPr>
        <w:spacing w:line="600" w:lineRule="exact"/>
        <w:ind w:firstLineChars="200" w:firstLine="600"/>
        <w:rPr>
          <w:rFonts w:ascii="仿宋_GB2312" w:eastAsia="仿宋_GB2312" w:hAnsi="仿宋"/>
          <w:color w:val="000000"/>
          <w:sz w:val="30"/>
          <w:szCs w:val="30"/>
        </w:rPr>
      </w:pPr>
      <w:r w:rsidRPr="00C562F7">
        <w:rPr>
          <w:rFonts w:ascii="仿宋_GB2312" w:eastAsia="仿宋_GB2312" w:hAnsi="仿宋" w:hint="eastAsia"/>
          <w:color w:val="000000"/>
          <w:sz w:val="30"/>
          <w:szCs w:val="30"/>
        </w:rPr>
        <w:t>本年度</w:t>
      </w:r>
      <w:r w:rsidRPr="00C562F7">
        <w:rPr>
          <w:rFonts w:ascii="仿宋_GB2312" w:eastAsia="仿宋_GB2312" w:hAnsi="仿宋"/>
          <w:color w:val="000000"/>
          <w:sz w:val="30"/>
          <w:szCs w:val="30"/>
        </w:rPr>
        <w:t>监督抽查</w:t>
      </w:r>
      <w:r w:rsidRPr="00C562F7">
        <w:rPr>
          <w:rFonts w:ascii="仿宋_GB2312" w:eastAsia="仿宋_GB2312" w:hAnsi="仿宋" w:hint="eastAsia"/>
          <w:color w:val="000000"/>
          <w:sz w:val="30"/>
          <w:szCs w:val="30"/>
        </w:rPr>
        <w:t>样品共计1890个</w:t>
      </w:r>
      <w:r w:rsidRPr="00C562F7">
        <w:rPr>
          <w:rFonts w:ascii="仿宋_GB2312" w:eastAsia="仿宋_GB2312" w:hAnsi="仿宋"/>
          <w:color w:val="000000"/>
          <w:sz w:val="30"/>
          <w:szCs w:val="30"/>
        </w:rPr>
        <w:t>，</w:t>
      </w:r>
      <w:r w:rsidRPr="00C562F7">
        <w:rPr>
          <w:rFonts w:ascii="仿宋_GB2312" w:eastAsia="仿宋_GB2312" w:hAnsi="仿宋" w:hint="eastAsia"/>
          <w:color w:val="000000"/>
          <w:sz w:val="30"/>
          <w:szCs w:val="30"/>
        </w:rPr>
        <w:t>其中种植业产品950个</w:t>
      </w:r>
      <w:r w:rsidRPr="00C562F7">
        <w:rPr>
          <w:rFonts w:ascii="仿宋_GB2312" w:eastAsia="仿宋_GB2312" w:hAnsi="仿宋"/>
          <w:color w:val="000000"/>
          <w:sz w:val="30"/>
          <w:szCs w:val="30"/>
        </w:rPr>
        <w:t>、</w:t>
      </w:r>
      <w:r w:rsidRPr="00C562F7">
        <w:rPr>
          <w:rFonts w:ascii="仿宋_GB2312" w:eastAsia="仿宋_GB2312" w:hAnsi="仿宋" w:hint="eastAsia"/>
          <w:color w:val="000000"/>
          <w:sz w:val="30"/>
          <w:szCs w:val="30"/>
        </w:rPr>
        <w:t>畜禽产品700个</w:t>
      </w:r>
      <w:r w:rsidRPr="00C562F7">
        <w:rPr>
          <w:rFonts w:ascii="仿宋_GB2312" w:eastAsia="仿宋_GB2312" w:hAnsi="仿宋"/>
          <w:color w:val="000000"/>
          <w:sz w:val="30"/>
          <w:szCs w:val="30"/>
        </w:rPr>
        <w:t>、水产品</w:t>
      </w:r>
      <w:r w:rsidRPr="00C562F7">
        <w:rPr>
          <w:rFonts w:ascii="仿宋_GB2312" w:eastAsia="仿宋_GB2312" w:hAnsi="仿宋" w:hint="eastAsia"/>
          <w:color w:val="000000"/>
          <w:sz w:val="30"/>
          <w:szCs w:val="30"/>
        </w:rPr>
        <w:t>240个。</w:t>
      </w:r>
      <w:r w:rsidRPr="00C562F7">
        <w:rPr>
          <w:rFonts w:ascii="仿宋_GB2312" w:eastAsia="仿宋_GB2312" w:hAnsi="仿宋"/>
          <w:color w:val="000000"/>
          <w:sz w:val="30"/>
          <w:szCs w:val="30"/>
        </w:rPr>
        <w:t>以</w:t>
      </w:r>
      <w:r w:rsidRPr="00C562F7">
        <w:rPr>
          <w:rFonts w:ascii="仿宋_GB2312" w:eastAsia="仿宋_GB2312" w:hAnsi="仿宋" w:hint="eastAsia"/>
          <w:color w:val="000000"/>
          <w:sz w:val="30"/>
          <w:szCs w:val="30"/>
        </w:rPr>
        <w:t>本市规模化蔬菜瓜果</w:t>
      </w:r>
      <w:r w:rsidRPr="00C562F7">
        <w:rPr>
          <w:rFonts w:ascii="仿宋_GB2312" w:eastAsia="仿宋_GB2312" w:hAnsi="仿宋"/>
          <w:color w:val="000000"/>
          <w:sz w:val="30"/>
          <w:szCs w:val="30"/>
        </w:rPr>
        <w:t>生产基地、</w:t>
      </w:r>
      <w:r w:rsidRPr="00C562F7">
        <w:rPr>
          <w:rFonts w:ascii="仿宋_GB2312" w:eastAsia="仿宋_GB2312" w:hAnsi="仿宋" w:hint="eastAsia"/>
          <w:color w:val="000000"/>
          <w:sz w:val="30"/>
          <w:szCs w:val="30"/>
        </w:rPr>
        <w:t>规模化畜禽养殖场、生猪定点</w:t>
      </w:r>
      <w:r w:rsidRPr="00C562F7">
        <w:rPr>
          <w:rFonts w:ascii="仿宋_GB2312" w:eastAsia="仿宋_GB2312" w:hAnsi="仿宋"/>
          <w:color w:val="000000"/>
          <w:sz w:val="30"/>
          <w:szCs w:val="30"/>
        </w:rPr>
        <w:t>屠宰</w:t>
      </w:r>
      <w:r w:rsidRPr="00C562F7">
        <w:rPr>
          <w:rFonts w:ascii="仿宋_GB2312" w:eastAsia="仿宋_GB2312" w:hAnsi="仿宋" w:hint="eastAsia"/>
          <w:color w:val="000000"/>
          <w:sz w:val="30"/>
          <w:szCs w:val="30"/>
        </w:rPr>
        <w:t>企业、</w:t>
      </w:r>
      <w:r w:rsidRPr="00C562F7">
        <w:rPr>
          <w:rFonts w:ascii="仿宋_GB2312" w:eastAsia="仿宋_GB2312" w:hAnsi="仿宋"/>
          <w:color w:val="000000"/>
          <w:sz w:val="30"/>
          <w:szCs w:val="30"/>
        </w:rPr>
        <w:t>规模化水产养殖场为</w:t>
      </w:r>
      <w:r w:rsidRPr="00C562F7">
        <w:rPr>
          <w:rFonts w:ascii="仿宋_GB2312" w:eastAsia="仿宋_GB2312" w:hAnsi="仿宋" w:hint="eastAsia"/>
          <w:color w:val="000000"/>
          <w:sz w:val="30"/>
          <w:szCs w:val="30"/>
        </w:rPr>
        <w:t>监督抽查</w:t>
      </w:r>
      <w:r w:rsidRPr="00C562F7">
        <w:rPr>
          <w:rFonts w:ascii="仿宋_GB2312" w:eastAsia="仿宋_GB2312" w:hAnsi="仿宋"/>
          <w:color w:val="000000"/>
          <w:sz w:val="30"/>
          <w:szCs w:val="30"/>
        </w:rPr>
        <w:t>重点</w:t>
      </w:r>
      <w:r w:rsidRPr="00C562F7">
        <w:rPr>
          <w:rFonts w:ascii="仿宋_GB2312" w:eastAsia="仿宋_GB2312" w:hAnsi="仿宋" w:hint="eastAsia"/>
          <w:color w:val="000000"/>
          <w:sz w:val="30"/>
          <w:szCs w:val="30"/>
        </w:rPr>
        <w:t>。</w:t>
      </w:r>
      <w:r>
        <w:rPr>
          <w:rFonts w:ascii="仿宋_GB2312" w:eastAsia="仿宋_GB2312" w:hAnsi="仿宋" w:hint="eastAsia"/>
          <w:color w:val="000000"/>
          <w:sz w:val="30"/>
          <w:szCs w:val="30"/>
        </w:rPr>
        <w:t>具体</w:t>
      </w:r>
      <w:r>
        <w:rPr>
          <w:rFonts w:ascii="仿宋_GB2312" w:eastAsia="仿宋_GB2312" w:hAnsi="仿宋"/>
          <w:color w:val="000000"/>
          <w:sz w:val="30"/>
          <w:szCs w:val="30"/>
        </w:rPr>
        <w:t>任务安排见</w:t>
      </w:r>
      <w:r>
        <w:rPr>
          <w:rFonts w:ascii="仿宋_GB2312" w:eastAsia="仿宋_GB2312" w:hAnsi="仿宋" w:hint="eastAsia"/>
          <w:color w:val="000000"/>
          <w:sz w:val="30"/>
          <w:szCs w:val="30"/>
        </w:rPr>
        <w:t>下</w:t>
      </w:r>
      <w:r>
        <w:rPr>
          <w:rFonts w:ascii="仿宋_GB2312" w:eastAsia="仿宋_GB2312" w:hAnsi="仿宋"/>
          <w:color w:val="000000"/>
          <w:sz w:val="30"/>
          <w:szCs w:val="30"/>
        </w:rPr>
        <w:t>表。</w:t>
      </w:r>
    </w:p>
    <w:p w:rsidR="00671CD6" w:rsidRPr="00DD5F40" w:rsidRDefault="00671CD6" w:rsidP="00671CD6">
      <w:pPr>
        <w:widowControl/>
        <w:jc w:val="center"/>
        <w:rPr>
          <w:rFonts w:ascii="仿宋_GB2312" w:eastAsia="仿宋_GB2312" w:hAnsi="仿宋" w:hint="eastAsia"/>
          <w:b/>
          <w:sz w:val="30"/>
          <w:szCs w:val="30"/>
        </w:rPr>
      </w:pPr>
      <w:r>
        <w:rPr>
          <w:rFonts w:ascii="仿宋_GB2312" w:eastAsia="仿宋_GB2312" w:hAnsi="仿宋"/>
          <w:color w:val="000000"/>
          <w:sz w:val="30"/>
          <w:szCs w:val="30"/>
        </w:rPr>
        <w:br w:type="page"/>
      </w:r>
      <w:r w:rsidRPr="00DD5F40">
        <w:rPr>
          <w:rFonts w:ascii="仿宋_GB2312" w:eastAsia="仿宋_GB2312" w:hAnsi="仿宋" w:hint="eastAsia"/>
          <w:b/>
          <w:sz w:val="30"/>
          <w:szCs w:val="30"/>
        </w:rPr>
        <w:lastRenderedPageBreak/>
        <w:t>表1-1  种植业产品监督抽查监测计划表</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6"/>
        <w:gridCol w:w="1151"/>
        <w:gridCol w:w="1113"/>
        <w:gridCol w:w="1492"/>
        <w:gridCol w:w="4318"/>
      </w:tblGrid>
      <w:tr w:rsidR="00671CD6" w:rsidRPr="00DD5F40" w:rsidTr="00C21473">
        <w:trPr>
          <w:trHeight w:val="609"/>
          <w:jc w:val="center"/>
        </w:trPr>
        <w:tc>
          <w:tcPr>
            <w:tcW w:w="1626" w:type="dxa"/>
            <w:vMerge w:val="restart"/>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区域</w:t>
            </w:r>
          </w:p>
        </w:tc>
        <w:tc>
          <w:tcPr>
            <w:tcW w:w="3756" w:type="dxa"/>
            <w:gridSpan w:val="3"/>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样品及数量（</w:t>
            </w:r>
            <w:proofErr w:type="gramStart"/>
            <w:r w:rsidRPr="00DD5F40">
              <w:rPr>
                <w:rFonts w:ascii="仿宋_GB2312" w:eastAsia="仿宋_GB2312" w:hint="eastAsia"/>
                <w:b/>
                <w:sz w:val="28"/>
                <w:szCs w:val="28"/>
              </w:rPr>
              <w:t>个</w:t>
            </w:r>
            <w:proofErr w:type="gramEnd"/>
            <w:r w:rsidRPr="00DD5F40">
              <w:rPr>
                <w:rFonts w:ascii="仿宋_GB2312" w:eastAsia="仿宋_GB2312" w:hint="eastAsia"/>
                <w:b/>
                <w:sz w:val="28"/>
                <w:szCs w:val="28"/>
              </w:rPr>
              <w:t>）</w:t>
            </w:r>
          </w:p>
        </w:tc>
        <w:tc>
          <w:tcPr>
            <w:tcW w:w="4318" w:type="dxa"/>
            <w:vMerge w:val="restart"/>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备注</w:t>
            </w:r>
          </w:p>
        </w:tc>
      </w:tr>
      <w:tr w:rsidR="00671CD6" w:rsidRPr="00FC490D" w:rsidTr="00C21473">
        <w:trPr>
          <w:trHeight w:val="670"/>
          <w:jc w:val="center"/>
        </w:trPr>
        <w:tc>
          <w:tcPr>
            <w:tcW w:w="1626" w:type="dxa"/>
            <w:vMerge/>
            <w:shd w:val="clear" w:color="auto" w:fill="auto"/>
            <w:vAlign w:val="center"/>
          </w:tcPr>
          <w:p w:rsidR="00671CD6" w:rsidRPr="00DD5F40" w:rsidRDefault="00671CD6" w:rsidP="00C21473">
            <w:pPr>
              <w:jc w:val="center"/>
              <w:rPr>
                <w:rFonts w:ascii="仿宋_GB2312" w:eastAsia="仿宋_GB2312"/>
                <w:b/>
                <w:sz w:val="28"/>
                <w:szCs w:val="28"/>
              </w:rPr>
            </w:pPr>
          </w:p>
        </w:tc>
        <w:tc>
          <w:tcPr>
            <w:tcW w:w="1151" w:type="dxa"/>
            <w:tcBorders>
              <w:top w:val="single" w:sz="4" w:space="0" w:color="auto"/>
            </w:tcBorders>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蔬菜</w:t>
            </w:r>
          </w:p>
        </w:tc>
        <w:tc>
          <w:tcPr>
            <w:tcW w:w="1113" w:type="dxa"/>
            <w:tcBorders>
              <w:top w:val="single" w:sz="4" w:space="0" w:color="auto"/>
              <w:right w:val="single" w:sz="4" w:space="0" w:color="auto"/>
            </w:tcBorders>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水果</w:t>
            </w:r>
          </w:p>
        </w:tc>
        <w:tc>
          <w:tcPr>
            <w:tcW w:w="1492" w:type="dxa"/>
            <w:tcBorders>
              <w:top w:val="single" w:sz="4" w:space="0" w:color="auto"/>
              <w:left w:val="single" w:sz="4" w:space="0" w:color="auto"/>
            </w:tcBorders>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食用菌</w:t>
            </w:r>
          </w:p>
        </w:tc>
        <w:tc>
          <w:tcPr>
            <w:tcW w:w="4318" w:type="dxa"/>
            <w:vMerge/>
            <w:shd w:val="clear" w:color="auto" w:fill="auto"/>
          </w:tcPr>
          <w:p w:rsidR="00671CD6" w:rsidRPr="00FC490D" w:rsidRDefault="00671CD6" w:rsidP="00C21473">
            <w:pPr>
              <w:jc w:val="center"/>
              <w:rPr>
                <w:rFonts w:ascii="仿宋_GB2312" w:eastAsia="仿宋_GB2312"/>
                <w:b/>
                <w:sz w:val="24"/>
              </w:rPr>
            </w:pPr>
          </w:p>
        </w:tc>
      </w:tr>
      <w:tr w:rsidR="00671CD6" w:rsidRPr="00FC490D" w:rsidTr="00C21473">
        <w:trPr>
          <w:trHeight w:val="609"/>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闵行</w:t>
            </w:r>
          </w:p>
        </w:tc>
        <w:tc>
          <w:tcPr>
            <w:tcW w:w="1151" w:type="dxa"/>
            <w:shd w:val="clear" w:color="auto" w:fill="auto"/>
            <w:vAlign w:val="center"/>
          </w:tcPr>
          <w:p w:rsidR="00671CD6" w:rsidRPr="00DD5F40" w:rsidRDefault="00671CD6" w:rsidP="00C21473">
            <w:pPr>
              <w:widowControl/>
              <w:jc w:val="center"/>
              <w:rPr>
                <w:rFonts w:ascii="仿宋_GB2312" w:eastAsia="仿宋_GB2312"/>
                <w:color w:val="000000"/>
                <w:kern w:val="0"/>
                <w:sz w:val="28"/>
                <w:szCs w:val="28"/>
              </w:rPr>
            </w:pPr>
            <w:r w:rsidRPr="00DD5F40">
              <w:rPr>
                <w:rFonts w:ascii="仿宋_GB2312" w:eastAsia="仿宋_GB2312" w:hint="eastAsia"/>
                <w:color w:val="000000"/>
                <w:sz w:val="28"/>
                <w:szCs w:val="28"/>
              </w:rPr>
              <w:t>50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2</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widowControl/>
              <w:jc w:val="center"/>
              <w:rPr>
                <w:rFonts w:ascii="仿宋_GB2312" w:eastAsia="仿宋_GB2312"/>
                <w:kern w:val="0"/>
                <w:sz w:val="28"/>
                <w:szCs w:val="28"/>
              </w:rPr>
            </w:pPr>
            <w:r>
              <w:rPr>
                <w:rFonts w:ascii="仿宋_GB2312" w:eastAsia="仿宋_GB2312" w:hint="eastAsia"/>
                <w:kern w:val="0"/>
                <w:sz w:val="28"/>
                <w:szCs w:val="28"/>
              </w:rPr>
              <w:t>2</w:t>
            </w:r>
          </w:p>
        </w:tc>
        <w:tc>
          <w:tcPr>
            <w:tcW w:w="4318" w:type="dxa"/>
            <w:vMerge w:val="restart"/>
            <w:shd w:val="clear" w:color="auto" w:fill="auto"/>
            <w:vAlign w:val="center"/>
          </w:tcPr>
          <w:p w:rsidR="00671CD6" w:rsidRPr="00DD5F40" w:rsidRDefault="00671CD6" w:rsidP="00C21473">
            <w:pPr>
              <w:spacing w:line="360" w:lineRule="auto"/>
              <w:rPr>
                <w:rFonts w:ascii="仿宋_GB2312" w:eastAsia="仿宋_GB2312"/>
                <w:sz w:val="28"/>
                <w:szCs w:val="28"/>
              </w:rPr>
            </w:pPr>
            <w:r w:rsidRPr="00DD5F40">
              <w:rPr>
                <w:rFonts w:ascii="仿宋_GB2312" w:eastAsia="仿宋_GB2312" w:hint="eastAsia"/>
                <w:sz w:val="28"/>
                <w:szCs w:val="28"/>
              </w:rPr>
              <w:t>原则上每个生产主体每次抽样数不超过3个。</w:t>
            </w:r>
          </w:p>
          <w:p w:rsidR="00671CD6" w:rsidRPr="00FC490D" w:rsidRDefault="00671CD6" w:rsidP="00C21473">
            <w:pPr>
              <w:spacing w:line="360" w:lineRule="auto"/>
              <w:rPr>
                <w:rFonts w:ascii="仿宋_GB2312" w:eastAsia="仿宋_GB2312"/>
                <w:b/>
                <w:sz w:val="24"/>
              </w:rPr>
            </w:pPr>
            <w:r w:rsidRPr="00DD5F40">
              <w:rPr>
                <w:rFonts w:ascii="仿宋_GB2312" w:eastAsia="仿宋_GB2312" w:hint="eastAsia"/>
                <w:sz w:val="28"/>
                <w:szCs w:val="28"/>
              </w:rPr>
              <w:t>2017年6月—10月完成60%监测任务，2017年11月—2018年1月完成20%监测任务，2018年2月—4月完成20%监测任务。</w:t>
            </w:r>
          </w:p>
        </w:tc>
      </w:tr>
      <w:tr w:rsidR="00671CD6" w:rsidRPr="00FC490D" w:rsidTr="00C21473">
        <w:trPr>
          <w:trHeight w:val="670"/>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嘉定</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70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8</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Pr>
                <w:rFonts w:ascii="仿宋_GB2312" w:eastAsia="仿宋_GB2312" w:hint="eastAsia"/>
                <w:sz w:val="28"/>
                <w:szCs w:val="28"/>
              </w:rPr>
              <w:t>5</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39"/>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宝山</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50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2</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Pr>
                <w:rFonts w:ascii="仿宋_GB2312" w:eastAsia="仿宋_GB2312" w:hint="eastAsia"/>
                <w:sz w:val="28"/>
                <w:szCs w:val="28"/>
              </w:rPr>
              <w:t>3</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70"/>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浦东</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100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10</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36</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39"/>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奉贤</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95</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10</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32</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70"/>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松江</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70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5</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Pr>
                <w:rFonts w:ascii="仿宋_GB2312" w:eastAsia="仿宋_GB2312" w:hint="eastAsia"/>
                <w:sz w:val="28"/>
                <w:szCs w:val="28"/>
              </w:rPr>
              <w:t>2</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39"/>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金山</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85</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10</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Pr>
                <w:rFonts w:ascii="仿宋_GB2312" w:eastAsia="仿宋_GB2312" w:hint="eastAsia"/>
                <w:sz w:val="28"/>
                <w:szCs w:val="28"/>
              </w:rPr>
              <w:t>50</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70"/>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青浦</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110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5</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Pr>
                <w:rFonts w:ascii="仿宋_GB2312" w:eastAsia="仿宋_GB2312" w:hint="eastAsia"/>
                <w:sz w:val="28"/>
                <w:szCs w:val="28"/>
              </w:rPr>
              <w:t>10</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625"/>
          <w:jc w:val="center"/>
        </w:trPr>
        <w:tc>
          <w:tcPr>
            <w:tcW w:w="1626"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崇明</w:t>
            </w:r>
          </w:p>
        </w:tc>
        <w:tc>
          <w:tcPr>
            <w:tcW w:w="1151" w:type="dxa"/>
            <w:shd w:val="clear" w:color="auto" w:fill="auto"/>
            <w:vAlign w:val="center"/>
          </w:tcPr>
          <w:p w:rsidR="00671CD6" w:rsidRPr="00DD5F40" w:rsidRDefault="00671CD6" w:rsidP="00C21473">
            <w:pPr>
              <w:jc w:val="center"/>
              <w:rPr>
                <w:rFonts w:ascii="仿宋_GB2312" w:eastAsia="仿宋_GB2312"/>
                <w:color w:val="000000"/>
                <w:sz w:val="28"/>
                <w:szCs w:val="28"/>
              </w:rPr>
            </w:pPr>
            <w:r w:rsidRPr="00DD5F40">
              <w:rPr>
                <w:rFonts w:ascii="仿宋_GB2312" w:eastAsia="仿宋_GB2312" w:hint="eastAsia"/>
                <w:color w:val="000000"/>
                <w:sz w:val="28"/>
                <w:szCs w:val="28"/>
              </w:rPr>
              <w:t>110</w:t>
            </w:r>
          </w:p>
        </w:tc>
        <w:tc>
          <w:tcPr>
            <w:tcW w:w="1113" w:type="dxa"/>
            <w:tcBorders>
              <w:right w:val="single" w:sz="4" w:space="0" w:color="auto"/>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8</w:t>
            </w:r>
          </w:p>
        </w:tc>
        <w:tc>
          <w:tcPr>
            <w:tcW w:w="1492" w:type="dxa"/>
            <w:tcBorders>
              <w:left w:val="single" w:sz="4" w:space="0" w:color="auto"/>
              <w:right w:val="single" w:sz="8" w:space="0" w:color="000000"/>
            </w:tcBorders>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10</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740"/>
          <w:jc w:val="center"/>
        </w:trPr>
        <w:tc>
          <w:tcPr>
            <w:tcW w:w="1626"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小计</w:t>
            </w:r>
          </w:p>
        </w:tc>
        <w:tc>
          <w:tcPr>
            <w:tcW w:w="1151"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740</w:t>
            </w:r>
          </w:p>
        </w:tc>
        <w:tc>
          <w:tcPr>
            <w:tcW w:w="1113"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60</w:t>
            </w:r>
          </w:p>
        </w:tc>
        <w:tc>
          <w:tcPr>
            <w:tcW w:w="1492"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150</w:t>
            </w:r>
          </w:p>
        </w:tc>
        <w:tc>
          <w:tcPr>
            <w:tcW w:w="4318" w:type="dxa"/>
            <w:vMerge/>
            <w:shd w:val="clear" w:color="auto" w:fill="auto"/>
          </w:tcPr>
          <w:p w:rsidR="00671CD6" w:rsidRPr="00FC490D" w:rsidRDefault="00671CD6" w:rsidP="00C21473">
            <w:pPr>
              <w:spacing w:line="360" w:lineRule="auto"/>
              <w:jc w:val="left"/>
              <w:rPr>
                <w:rFonts w:ascii="仿宋_GB2312" w:eastAsia="仿宋_GB2312"/>
                <w:b/>
                <w:sz w:val="24"/>
              </w:rPr>
            </w:pPr>
          </w:p>
        </w:tc>
      </w:tr>
      <w:tr w:rsidR="00671CD6" w:rsidRPr="00FC490D" w:rsidTr="00C21473">
        <w:trPr>
          <w:trHeight w:val="740"/>
          <w:jc w:val="center"/>
        </w:trPr>
        <w:tc>
          <w:tcPr>
            <w:tcW w:w="1626"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合计</w:t>
            </w:r>
          </w:p>
        </w:tc>
        <w:tc>
          <w:tcPr>
            <w:tcW w:w="3756" w:type="dxa"/>
            <w:gridSpan w:val="3"/>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950</w:t>
            </w:r>
          </w:p>
        </w:tc>
        <w:tc>
          <w:tcPr>
            <w:tcW w:w="4318" w:type="dxa"/>
            <w:shd w:val="clear" w:color="auto" w:fill="auto"/>
          </w:tcPr>
          <w:p w:rsidR="00671CD6" w:rsidRPr="00FC490D" w:rsidRDefault="00671CD6" w:rsidP="00C21473">
            <w:pPr>
              <w:spacing w:line="360" w:lineRule="auto"/>
              <w:jc w:val="left"/>
              <w:rPr>
                <w:rFonts w:ascii="仿宋_GB2312" w:eastAsia="仿宋_GB2312"/>
                <w:b/>
                <w:sz w:val="24"/>
              </w:rPr>
            </w:pPr>
          </w:p>
        </w:tc>
      </w:tr>
    </w:tbl>
    <w:p w:rsidR="00671CD6" w:rsidRDefault="00671CD6" w:rsidP="00671CD6">
      <w:pPr>
        <w:pStyle w:val="a5"/>
        <w:ind w:left="720" w:firstLineChars="0" w:firstLine="0"/>
        <w:rPr>
          <w:sz w:val="28"/>
        </w:rPr>
      </w:pPr>
    </w:p>
    <w:p w:rsidR="00671CD6" w:rsidRPr="00DD5F40" w:rsidRDefault="00671CD6" w:rsidP="00671CD6">
      <w:pPr>
        <w:widowControl/>
        <w:jc w:val="center"/>
        <w:rPr>
          <w:rFonts w:ascii="仿宋_GB2312" w:eastAsia="仿宋_GB2312" w:hAnsi="仿宋"/>
          <w:b/>
          <w:sz w:val="30"/>
          <w:szCs w:val="30"/>
        </w:rPr>
      </w:pPr>
      <w:r>
        <w:rPr>
          <w:sz w:val="28"/>
        </w:rPr>
        <w:br w:type="page"/>
      </w:r>
      <w:r w:rsidRPr="00DD5F40">
        <w:rPr>
          <w:rFonts w:ascii="仿宋_GB2312" w:eastAsia="仿宋_GB2312" w:hAnsi="仿宋" w:hint="eastAsia"/>
          <w:b/>
          <w:sz w:val="30"/>
          <w:szCs w:val="30"/>
        </w:rPr>
        <w:lastRenderedPageBreak/>
        <w:t>表1-2  畜禽</w:t>
      </w:r>
      <w:r w:rsidRPr="00DD5F40">
        <w:rPr>
          <w:rFonts w:ascii="仿宋_GB2312" w:eastAsia="仿宋_GB2312" w:hAnsi="仿宋"/>
          <w:b/>
          <w:sz w:val="30"/>
          <w:szCs w:val="30"/>
        </w:rPr>
        <w:t>产品监督抽查监测</w:t>
      </w:r>
      <w:r w:rsidRPr="00DD5F40">
        <w:rPr>
          <w:rFonts w:ascii="仿宋_GB2312" w:eastAsia="仿宋_GB2312" w:hAnsi="仿宋" w:hint="eastAsia"/>
          <w:b/>
          <w:sz w:val="30"/>
          <w:szCs w:val="30"/>
        </w:rPr>
        <w:t>计划表</w:t>
      </w:r>
    </w:p>
    <w:tbl>
      <w:tblPr>
        <w:tblW w:w="9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928"/>
        <w:gridCol w:w="2269"/>
        <w:gridCol w:w="1408"/>
        <w:gridCol w:w="2383"/>
      </w:tblGrid>
      <w:tr w:rsidR="00671CD6" w:rsidRPr="00DD5F40" w:rsidTr="00C21473">
        <w:trPr>
          <w:trHeight w:val="946"/>
          <w:jc w:val="center"/>
        </w:trPr>
        <w:tc>
          <w:tcPr>
            <w:tcW w:w="1436"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种类</w:t>
            </w:r>
          </w:p>
        </w:tc>
        <w:tc>
          <w:tcPr>
            <w:tcW w:w="1928"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区域</w:t>
            </w:r>
          </w:p>
        </w:tc>
        <w:tc>
          <w:tcPr>
            <w:tcW w:w="2269"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样品数量（</w:t>
            </w:r>
            <w:proofErr w:type="gramStart"/>
            <w:r w:rsidRPr="00DD5F40">
              <w:rPr>
                <w:rFonts w:ascii="仿宋_GB2312" w:eastAsia="仿宋_GB2312" w:hint="eastAsia"/>
                <w:b/>
                <w:sz w:val="28"/>
                <w:szCs w:val="28"/>
              </w:rPr>
              <w:t>个</w:t>
            </w:r>
            <w:proofErr w:type="gramEnd"/>
            <w:r w:rsidRPr="00DD5F40">
              <w:rPr>
                <w:rFonts w:ascii="仿宋_GB2312" w:eastAsia="仿宋_GB2312" w:hint="eastAsia"/>
                <w:b/>
                <w:sz w:val="28"/>
                <w:szCs w:val="28"/>
              </w:rPr>
              <w:t>）</w:t>
            </w:r>
          </w:p>
        </w:tc>
        <w:tc>
          <w:tcPr>
            <w:tcW w:w="1408"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小计</w:t>
            </w:r>
          </w:p>
        </w:tc>
        <w:tc>
          <w:tcPr>
            <w:tcW w:w="2383"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备注</w:t>
            </w:r>
          </w:p>
        </w:tc>
      </w:tr>
      <w:tr w:rsidR="00671CD6" w:rsidRPr="00FC490D" w:rsidTr="00C21473">
        <w:trPr>
          <w:trHeight w:val="497"/>
          <w:jc w:val="center"/>
        </w:trPr>
        <w:tc>
          <w:tcPr>
            <w:tcW w:w="1436"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猪肉</w:t>
            </w:r>
          </w:p>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猪肝</w:t>
            </w: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嘉定</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Pr>
                <w:rFonts w:ascii="仿宋_GB2312" w:eastAsia="仿宋_GB2312" w:cs="Calibri" w:hint="eastAsia"/>
                <w:color w:val="000000"/>
                <w:sz w:val="28"/>
                <w:szCs w:val="28"/>
                <w:highlight w:val="yellow"/>
              </w:rPr>
              <w:t>60</w:t>
            </w:r>
          </w:p>
        </w:tc>
        <w:tc>
          <w:tcPr>
            <w:tcW w:w="1408"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350</w:t>
            </w:r>
          </w:p>
        </w:tc>
        <w:tc>
          <w:tcPr>
            <w:tcW w:w="2383" w:type="dxa"/>
            <w:vMerge w:val="restart"/>
            <w:shd w:val="clear" w:color="auto" w:fill="auto"/>
            <w:vAlign w:val="center"/>
          </w:tcPr>
          <w:p w:rsidR="00671CD6" w:rsidRPr="00FC490D" w:rsidRDefault="00671CD6" w:rsidP="00C21473">
            <w:pPr>
              <w:rPr>
                <w:rFonts w:ascii="仿宋_GB2312" w:eastAsia="仿宋_GB2312"/>
                <w:sz w:val="24"/>
              </w:rPr>
            </w:pPr>
            <w:r w:rsidRPr="00DD5F40">
              <w:rPr>
                <w:rFonts w:ascii="仿宋_GB2312" w:eastAsia="仿宋_GB2312" w:hint="eastAsia"/>
                <w:sz w:val="28"/>
              </w:rPr>
              <w:t>原则上要求每月均有抽样工作。</w:t>
            </w:r>
          </w:p>
        </w:tc>
      </w:tr>
      <w:tr w:rsidR="00671CD6" w:rsidRPr="00FC490D" w:rsidTr="00C21473">
        <w:trPr>
          <w:trHeight w:val="439"/>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奉贤</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60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494"/>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松江</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100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455"/>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金山</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sidRPr="00C07A7E">
              <w:rPr>
                <w:rFonts w:ascii="仿宋_GB2312" w:eastAsia="仿宋_GB2312" w:cs="Calibri" w:hint="eastAsia"/>
                <w:color w:val="000000"/>
                <w:sz w:val="28"/>
                <w:szCs w:val="28"/>
                <w:highlight w:val="yellow"/>
              </w:rPr>
              <w:t>50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461"/>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崇明</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80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624"/>
          <w:jc w:val="center"/>
        </w:trPr>
        <w:tc>
          <w:tcPr>
            <w:tcW w:w="1436"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禽肉</w:t>
            </w:r>
          </w:p>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禽蛋</w:t>
            </w: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浦东</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10</w:t>
            </w:r>
          </w:p>
        </w:tc>
        <w:tc>
          <w:tcPr>
            <w:tcW w:w="1408"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300</w:t>
            </w: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493"/>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奉贤</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150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470"/>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松江</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sidRPr="00C07A7E">
              <w:rPr>
                <w:rFonts w:ascii="仿宋_GB2312" w:eastAsia="仿宋_GB2312" w:cs="Calibri" w:hint="eastAsia"/>
                <w:color w:val="000000"/>
                <w:sz w:val="28"/>
                <w:szCs w:val="28"/>
                <w:highlight w:val="yellow"/>
              </w:rPr>
              <w:t>10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393"/>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金山</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40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370"/>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崇明</w:t>
            </w:r>
          </w:p>
        </w:tc>
        <w:tc>
          <w:tcPr>
            <w:tcW w:w="2269" w:type="dxa"/>
            <w:shd w:val="clear" w:color="auto" w:fill="auto"/>
            <w:vAlign w:val="center"/>
          </w:tcPr>
          <w:p w:rsidR="00671CD6" w:rsidRPr="00C07A7E" w:rsidRDefault="00671CD6" w:rsidP="00C21473">
            <w:pPr>
              <w:jc w:val="center"/>
              <w:rPr>
                <w:rFonts w:ascii="仿宋_GB2312" w:eastAsia="仿宋_GB2312" w:cs="Calibri"/>
                <w:color w:val="000000"/>
                <w:sz w:val="28"/>
                <w:szCs w:val="28"/>
                <w:highlight w:val="yellow"/>
              </w:rPr>
            </w:pPr>
            <w:r>
              <w:rPr>
                <w:rFonts w:ascii="仿宋_GB2312" w:eastAsia="仿宋_GB2312" w:cs="Calibri" w:hint="eastAsia"/>
                <w:color w:val="000000"/>
                <w:sz w:val="28"/>
                <w:szCs w:val="28"/>
                <w:highlight w:val="yellow"/>
              </w:rPr>
              <w:t>90</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tcPr>
          <w:p w:rsidR="00671CD6" w:rsidRPr="00FC490D" w:rsidRDefault="00671CD6" w:rsidP="00C21473">
            <w:pPr>
              <w:rPr>
                <w:rFonts w:ascii="仿宋_GB2312" w:eastAsia="仿宋_GB2312"/>
                <w:sz w:val="24"/>
              </w:rPr>
            </w:pPr>
          </w:p>
        </w:tc>
      </w:tr>
      <w:tr w:rsidR="00671CD6" w:rsidRPr="00FC490D" w:rsidTr="00C21473">
        <w:trPr>
          <w:trHeight w:val="362"/>
          <w:jc w:val="center"/>
        </w:trPr>
        <w:tc>
          <w:tcPr>
            <w:tcW w:w="1436"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生</w:t>
            </w:r>
            <w:r>
              <w:rPr>
                <w:rFonts w:ascii="仿宋_GB2312" w:eastAsia="仿宋_GB2312" w:hint="eastAsia"/>
                <w:sz w:val="28"/>
                <w:szCs w:val="28"/>
              </w:rPr>
              <w:t>鲜乳</w:t>
            </w: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闵行</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sidRPr="00C07A7E">
              <w:rPr>
                <w:rFonts w:ascii="仿宋_GB2312" w:eastAsia="仿宋_GB2312" w:hint="eastAsia"/>
                <w:sz w:val="28"/>
                <w:szCs w:val="28"/>
                <w:highlight w:val="yellow"/>
              </w:rPr>
              <w:t>10</w:t>
            </w:r>
          </w:p>
        </w:tc>
        <w:tc>
          <w:tcPr>
            <w:tcW w:w="1408"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50</w:t>
            </w: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358"/>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嘉定</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Pr>
                <w:rFonts w:ascii="仿宋_GB2312" w:eastAsia="仿宋_GB2312" w:hint="eastAsia"/>
                <w:sz w:val="28"/>
                <w:szCs w:val="28"/>
                <w:highlight w:val="yellow"/>
              </w:rPr>
              <w:t>3</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358"/>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浦东</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Pr>
                <w:rFonts w:ascii="仿宋_GB2312" w:eastAsia="仿宋_GB2312" w:hint="eastAsia"/>
                <w:sz w:val="28"/>
                <w:szCs w:val="28"/>
                <w:highlight w:val="yellow"/>
              </w:rPr>
              <w:t>2</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358"/>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奉贤</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Pr>
                <w:rFonts w:ascii="仿宋_GB2312" w:eastAsia="仿宋_GB2312" w:hint="eastAsia"/>
                <w:sz w:val="28"/>
                <w:szCs w:val="28"/>
                <w:highlight w:val="yellow"/>
              </w:rPr>
              <w:t>12</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358"/>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松江</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Pr>
                <w:rFonts w:ascii="仿宋_GB2312" w:eastAsia="仿宋_GB2312" w:hint="eastAsia"/>
                <w:sz w:val="28"/>
                <w:szCs w:val="28"/>
                <w:highlight w:val="yellow"/>
              </w:rPr>
              <w:t>3</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358"/>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金山</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sidRPr="00C07A7E">
              <w:rPr>
                <w:rFonts w:ascii="仿宋_GB2312" w:eastAsia="仿宋_GB2312" w:hint="eastAsia"/>
                <w:sz w:val="28"/>
                <w:szCs w:val="28"/>
                <w:highlight w:val="yellow"/>
              </w:rPr>
              <w:t>5</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358"/>
          <w:jc w:val="center"/>
        </w:trPr>
        <w:tc>
          <w:tcPr>
            <w:tcW w:w="1436"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192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崇明</w:t>
            </w:r>
          </w:p>
        </w:tc>
        <w:tc>
          <w:tcPr>
            <w:tcW w:w="2269" w:type="dxa"/>
            <w:shd w:val="clear" w:color="auto" w:fill="auto"/>
            <w:vAlign w:val="center"/>
          </w:tcPr>
          <w:p w:rsidR="00671CD6" w:rsidRPr="00C07A7E" w:rsidRDefault="00671CD6" w:rsidP="00C21473">
            <w:pPr>
              <w:jc w:val="center"/>
              <w:rPr>
                <w:rFonts w:ascii="仿宋_GB2312" w:eastAsia="仿宋_GB2312"/>
                <w:sz w:val="28"/>
                <w:szCs w:val="28"/>
                <w:highlight w:val="yellow"/>
              </w:rPr>
            </w:pPr>
            <w:r>
              <w:rPr>
                <w:rFonts w:ascii="仿宋_GB2312" w:eastAsia="仿宋_GB2312" w:hint="eastAsia"/>
                <w:sz w:val="28"/>
                <w:szCs w:val="28"/>
                <w:highlight w:val="yellow"/>
              </w:rPr>
              <w:t>15</w:t>
            </w:r>
          </w:p>
        </w:tc>
        <w:tc>
          <w:tcPr>
            <w:tcW w:w="1408"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383" w:type="dxa"/>
            <w:vMerge/>
            <w:shd w:val="clear" w:color="auto" w:fill="auto"/>
            <w:vAlign w:val="center"/>
          </w:tcPr>
          <w:p w:rsidR="00671CD6" w:rsidRPr="00FC490D" w:rsidRDefault="00671CD6" w:rsidP="00C21473">
            <w:pPr>
              <w:rPr>
                <w:rFonts w:ascii="仿宋_GB2312" w:eastAsia="仿宋_GB2312"/>
                <w:sz w:val="24"/>
              </w:rPr>
            </w:pPr>
          </w:p>
        </w:tc>
      </w:tr>
      <w:tr w:rsidR="00671CD6" w:rsidRPr="00FC490D" w:rsidTr="00C21473">
        <w:trPr>
          <w:trHeight w:val="759"/>
          <w:jc w:val="center"/>
        </w:trPr>
        <w:tc>
          <w:tcPr>
            <w:tcW w:w="5633" w:type="dxa"/>
            <w:gridSpan w:val="3"/>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b/>
                <w:sz w:val="28"/>
                <w:szCs w:val="28"/>
              </w:rPr>
              <w:t>合  计</w:t>
            </w:r>
          </w:p>
        </w:tc>
        <w:tc>
          <w:tcPr>
            <w:tcW w:w="1408"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700</w:t>
            </w:r>
          </w:p>
        </w:tc>
        <w:tc>
          <w:tcPr>
            <w:tcW w:w="2383" w:type="dxa"/>
            <w:shd w:val="clear" w:color="auto" w:fill="auto"/>
          </w:tcPr>
          <w:p w:rsidR="00671CD6" w:rsidRPr="00FC490D" w:rsidRDefault="00671CD6" w:rsidP="00C21473">
            <w:pPr>
              <w:jc w:val="center"/>
              <w:rPr>
                <w:rFonts w:ascii="仿宋_GB2312" w:eastAsia="仿宋_GB2312"/>
                <w:sz w:val="24"/>
              </w:rPr>
            </w:pPr>
          </w:p>
        </w:tc>
      </w:tr>
    </w:tbl>
    <w:p w:rsidR="00671CD6" w:rsidRDefault="00671CD6" w:rsidP="00671CD6">
      <w:pPr>
        <w:widowControl/>
        <w:jc w:val="center"/>
        <w:rPr>
          <w:rFonts w:ascii="仿宋_GB2312" w:eastAsia="仿宋_GB2312" w:hAnsi="仿宋" w:hint="eastAsia"/>
          <w:b/>
          <w:sz w:val="30"/>
          <w:szCs w:val="30"/>
        </w:rPr>
      </w:pPr>
    </w:p>
    <w:p w:rsidR="00671CD6" w:rsidRPr="00DD5F40" w:rsidRDefault="00671CD6" w:rsidP="00671CD6">
      <w:pPr>
        <w:widowControl/>
        <w:jc w:val="center"/>
        <w:rPr>
          <w:rFonts w:ascii="仿宋_GB2312" w:eastAsia="仿宋_GB2312" w:hAnsi="仿宋"/>
          <w:b/>
          <w:sz w:val="30"/>
          <w:szCs w:val="30"/>
        </w:rPr>
      </w:pPr>
      <w:r w:rsidRPr="00DD5F40">
        <w:rPr>
          <w:rFonts w:ascii="仿宋_GB2312" w:eastAsia="仿宋_GB2312" w:hAnsi="仿宋" w:hint="eastAsia"/>
          <w:b/>
          <w:sz w:val="30"/>
          <w:szCs w:val="30"/>
        </w:rPr>
        <w:lastRenderedPageBreak/>
        <w:t>表1-3  水</w:t>
      </w:r>
      <w:r w:rsidRPr="00DD5F40">
        <w:rPr>
          <w:rFonts w:ascii="仿宋_GB2312" w:eastAsia="仿宋_GB2312" w:hAnsi="仿宋"/>
          <w:b/>
          <w:sz w:val="30"/>
          <w:szCs w:val="30"/>
        </w:rPr>
        <w:t>产品监督抽查监测</w:t>
      </w:r>
      <w:r w:rsidRPr="00DD5F40">
        <w:rPr>
          <w:rFonts w:ascii="仿宋_GB2312" w:eastAsia="仿宋_GB2312" w:hAnsi="仿宋" w:hint="eastAsia"/>
          <w:b/>
          <w:sz w:val="30"/>
          <w:szCs w:val="30"/>
        </w:rPr>
        <w:t>计划表</w:t>
      </w:r>
    </w:p>
    <w:tbl>
      <w:tblPr>
        <w:tblW w:w="8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2551"/>
        <w:gridCol w:w="2410"/>
        <w:gridCol w:w="2444"/>
      </w:tblGrid>
      <w:tr w:rsidR="00671CD6" w:rsidRPr="00DD5F40" w:rsidTr="00C21473">
        <w:trPr>
          <w:trHeight w:val="1069"/>
          <w:jc w:val="center"/>
        </w:trPr>
        <w:tc>
          <w:tcPr>
            <w:tcW w:w="1413"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种类</w:t>
            </w:r>
          </w:p>
        </w:tc>
        <w:tc>
          <w:tcPr>
            <w:tcW w:w="2551"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区域</w:t>
            </w:r>
          </w:p>
        </w:tc>
        <w:tc>
          <w:tcPr>
            <w:tcW w:w="2410"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样品数量（</w:t>
            </w:r>
            <w:proofErr w:type="gramStart"/>
            <w:r w:rsidRPr="00DD5F40">
              <w:rPr>
                <w:rFonts w:ascii="仿宋_GB2312" w:eastAsia="仿宋_GB2312" w:hint="eastAsia"/>
                <w:b/>
                <w:sz w:val="28"/>
                <w:szCs w:val="28"/>
              </w:rPr>
              <w:t>个</w:t>
            </w:r>
            <w:proofErr w:type="gramEnd"/>
            <w:r w:rsidRPr="00DD5F40">
              <w:rPr>
                <w:rFonts w:ascii="仿宋_GB2312" w:eastAsia="仿宋_GB2312" w:hint="eastAsia"/>
                <w:b/>
                <w:sz w:val="28"/>
                <w:szCs w:val="28"/>
              </w:rPr>
              <w:t>）</w:t>
            </w:r>
          </w:p>
        </w:tc>
        <w:tc>
          <w:tcPr>
            <w:tcW w:w="2444"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备注</w:t>
            </w:r>
          </w:p>
        </w:tc>
      </w:tr>
      <w:tr w:rsidR="00671CD6" w:rsidRPr="00DD5F40" w:rsidTr="00C21473">
        <w:trPr>
          <w:trHeight w:val="531"/>
          <w:jc w:val="center"/>
        </w:trPr>
        <w:tc>
          <w:tcPr>
            <w:tcW w:w="1413" w:type="dxa"/>
            <w:vMerge w:val="restart"/>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水产品</w:t>
            </w: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闵行</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2</w:t>
            </w:r>
          </w:p>
        </w:tc>
        <w:tc>
          <w:tcPr>
            <w:tcW w:w="2444" w:type="dxa"/>
            <w:vMerge w:val="restart"/>
            <w:shd w:val="clear" w:color="auto" w:fill="auto"/>
            <w:vAlign w:val="center"/>
          </w:tcPr>
          <w:p w:rsidR="00671CD6" w:rsidRPr="00DD5F40" w:rsidRDefault="00671CD6" w:rsidP="00C21473">
            <w:pPr>
              <w:spacing w:line="360" w:lineRule="auto"/>
              <w:rPr>
                <w:rFonts w:ascii="仿宋_GB2312" w:eastAsia="仿宋_GB2312"/>
                <w:sz w:val="28"/>
                <w:szCs w:val="28"/>
              </w:rPr>
            </w:pPr>
            <w:r w:rsidRPr="00DD5F40">
              <w:rPr>
                <w:rFonts w:ascii="仿宋_GB2312" w:eastAsia="仿宋_GB2312" w:hint="eastAsia"/>
                <w:sz w:val="28"/>
                <w:szCs w:val="28"/>
              </w:rPr>
              <w:t>原则上每个养殖场每次抽样不超过2个，每个鱼塘每次只抽1个样。</w:t>
            </w:r>
          </w:p>
        </w:tc>
      </w:tr>
      <w:tr w:rsidR="00671CD6" w:rsidRPr="00DD5F40" w:rsidTr="00C21473">
        <w:trPr>
          <w:trHeight w:val="531"/>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嘉定</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4</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57"/>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宝山</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2</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31"/>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浦东</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38</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57"/>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奉贤（光明）</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60</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31"/>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松江</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10</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57"/>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金山</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22</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31"/>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青浦</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40</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557"/>
          <w:jc w:val="center"/>
        </w:trPr>
        <w:tc>
          <w:tcPr>
            <w:tcW w:w="1413" w:type="dxa"/>
            <w:vMerge/>
            <w:shd w:val="clear" w:color="auto" w:fill="auto"/>
            <w:vAlign w:val="center"/>
          </w:tcPr>
          <w:p w:rsidR="00671CD6" w:rsidRPr="00DD5F40" w:rsidRDefault="00671CD6" w:rsidP="00C21473">
            <w:pPr>
              <w:jc w:val="center"/>
              <w:rPr>
                <w:rFonts w:ascii="仿宋_GB2312" w:eastAsia="仿宋_GB2312"/>
                <w:sz w:val="28"/>
                <w:szCs w:val="28"/>
              </w:rPr>
            </w:pPr>
          </w:p>
        </w:tc>
        <w:tc>
          <w:tcPr>
            <w:tcW w:w="2551"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崇明（光明）</w:t>
            </w:r>
          </w:p>
        </w:tc>
        <w:tc>
          <w:tcPr>
            <w:tcW w:w="2410" w:type="dxa"/>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sz w:val="28"/>
                <w:szCs w:val="28"/>
              </w:rPr>
              <w:t>62</w:t>
            </w:r>
          </w:p>
        </w:tc>
        <w:tc>
          <w:tcPr>
            <w:tcW w:w="2444" w:type="dxa"/>
            <w:vMerge/>
            <w:shd w:val="clear" w:color="auto" w:fill="auto"/>
            <w:vAlign w:val="center"/>
          </w:tcPr>
          <w:p w:rsidR="00671CD6" w:rsidRPr="00DD5F40" w:rsidRDefault="00671CD6" w:rsidP="00C21473">
            <w:pPr>
              <w:jc w:val="center"/>
              <w:rPr>
                <w:rFonts w:ascii="仿宋_GB2312" w:eastAsia="仿宋_GB2312"/>
                <w:sz w:val="28"/>
                <w:szCs w:val="28"/>
              </w:rPr>
            </w:pPr>
          </w:p>
        </w:tc>
      </w:tr>
      <w:tr w:rsidR="00671CD6" w:rsidRPr="00DD5F40" w:rsidTr="00C21473">
        <w:trPr>
          <w:trHeight w:val="741"/>
          <w:jc w:val="center"/>
        </w:trPr>
        <w:tc>
          <w:tcPr>
            <w:tcW w:w="3964" w:type="dxa"/>
            <w:gridSpan w:val="2"/>
            <w:shd w:val="clear" w:color="auto" w:fill="auto"/>
            <w:vAlign w:val="center"/>
          </w:tcPr>
          <w:p w:rsidR="00671CD6" w:rsidRPr="00DD5F40" w:rsidRDefault="00671CD6" w:rsidP="00C21473">
            <w:pPr>
              <w:jc w:val="center"/>
              <w:rPr>
                <w:rFonts w:ascii="仿宋_GB2312" w:eastAsia="仿宋_GB2312"/>
                <w:sz w:val="28"/>
                <w:szCs w:val="28"/>
              </w:rPr>
            </w:pPr>
            <w:r w:rsidRPr="00DD5F40">
              <w:rPr>
                <w:rFonts w:ascii="仿宋_GB2312" w:eastAsia="仿宋_GB2312" w:hint="eastAsia"/>
                <w:b/>
                <w:sz w:val="28"/>
                <w:szCs w:val="28"/>
              </w:rPr>
              <w:t>合  计</w:t>
            </w:r>
          </w:p>
        </w:tc>
        <w:tc>
          <w:tcPr>
            <w:tcW w:w="2410" w:type="dxa"/>
            <w:shd w:val="clear" w:color="auto" w:fill="auto"/>
            <w:vAlign w:val="center"/>
          </w:tcPr>
          <w:p w:rsidR="00671CD6" w:rsidRPr="00DD5F40" w:rsidRDefault="00671CD6" w:rsidP="00C21473">
            <w:pPr>
              <w:jc w:val="center"/>
              <w:rPr>
                <w:rFonts w:ascii="仿宋_GB2312" w:eastAsia="仿宋_GB2312"/>
                <w:b/>
                <w:sz w:val="28"/>
                <w:szCs w:val="28"/>
              </w:rPr>
            </w:pPr>
            <w:r w:rsidRPr="00DD5F40">
              <w:rPr>
                <w:rFonts w:ascii="仿宋_GB2312" w:eastAsia="仿宋_GB2312" w:hint="eastAsia"/>
                <w:b/>
                <w:sz w:val="28"/>
                <w:szCs w:val="28"/>
              </w:rPr>
              <w:t>240</w:t>
            </w:r>
          </w:p>
        </w:tc>
        <w:tc>
          <w:tcPr>
            <w:tcW w:w="2444" w:type="dxa"/>
            <w:shd w:val="clear" w:color="auto" w:fill="auto"/>
            <w:vAlign w:val="center"/>
          </w:tcPr>
          <w:p w:rsidR="00671CD6" w:rsidRPr="00DD5F40" w:rsidRDefault="00671CD6" w:rsidP="00C21473">
            <w:pPr>
              <w:jc w:val="center"/>
              <w:rPr>
                <w:rFonts w:ascii="仿宋_GB2312" w:eastAsia="仿宋_GB2312"/>
                <w:sz w:val="28"/>
                <w:szCs w:val="28"/>
              </w:rPr>
            </w:pPr>
          </w:p>
        </w:tc>
      </w:tr>
    </w:tbl>
    <w:p w:rsidR="00671CD6" w:rsidRPr="00D63083" w:rsidRDefault="00671CD6" w:rsidP="00671CD6"/>
    <w:p w:rsidR="00671CD6" w:rsidRDefault="00671CD6" w:rsidP="00671CD6">
      <w:pPr>
        <w:pStyle w:val="a5"/>
        <w:spacing w:line="520" w:lineRule="exact"/>
        <w:ind w:left="1280" w:firstLineChars="0" w:firstLine="0"/>
        <w:rPr>
          <w:rFonts w:ascii="黑体" w:eastAsia="黑体" w:hAnsi="黑体"/>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Default="00671CD6" w:rsidP="00671CD6">
      <w:pPr>
        <w:widowControl/>
        <w:jc w:val="left"/>
        <w:rPr>
          <w:rFonts w:ascii="黑体" w:eastAsia="黑体" w:hAnsi="黑体" w:hint="eastAsia"/>
          <w:color w:val="000000"/>
          <w:sz w:val="30"/>
          <w:szCs w:val="30"/>
        </w:rPr>
      </w:pPr>
    </w:p>
    <w:p w:rsidR="00671CD6" w:rsidRPr="00143658" w:rsidRDefault="00671CD6" w:rsidP="00671CD6">
      <w:pPr>
        <w:pStyle w:val="a5"/>
        <w:numPr>
          <w:ilvl w:val="0"/>
          <w:numId w:val="1"/>
        </w:numPr>
        <w:spacing w:line="520" w:lineRule="exact"/>
        <w:ind w:firstLineChars="0"/>
        <w:rPr>
          <w:rFonts w:ascii="黑体" w:eastAsia="黑体" w:hAnsi="黑体"/>
          <w:color w:val="000000"/>
          <w:sz w:val="30"/>
          <w:szCs w:val="30"/>
        </w:rPr>
      </w:pPr>
      <w:r w:rsidRPr="00143658">
        <w:rPr>
          <w:rFonts w:ascii="黑体" w:eastAsia="黑体" w:hAnsi="黑体" w:hint="eastAsia"/>
          <w:color w:val="000000"/>
          <w:sz w:val="30"/>
          <w:szCs w:val="30"/>
        </w:rPr>
        <w:lastRenderedPageBreak/>
        <w:t>监测项目参数、标准和判定依据</w:t>
      </w:r>
    </w:p>
    <w:p w:rsidR="00671CD6" w:rsidRPr="00C26332" w:rsidRDefault="00671CD6" w:rsidP="00671CD6">
      <w:pPr>
        <w:spacing w:line="360" w:lineRule="auto"/>
        <w:ind w:leftChars="-386" w:left="-811"/>
        <w:jc w:val="center"/>
        <w:rPr>
          <w:rFonts w:ascii="仿宋" w:eastAsia="仿宋" w:hAnsi="仿宋"/>
          <w:b/>
          <w:sz w:val="28"/>
          <w:szCs w:val="28"/>
        </w:rPr>
      </w:pPr>
      <w:r w:rsidRPr="00C26332">
        <w:rPr>
          <w:rFonts w:ascii="仿宋" w:eastAsia="仿宋" w:hAnsi="仿宋" w:hint="eastAsia"/>
          <w:b/>
          <w:sz w:val="28"/>
          <w:szCs w:val="28"/>
        </w:rPr>
        <w:t>表</w:t>
      </w:r>
      <w:r>
        <w:rPr>
          <w:rFonts w:ascii="仿宋" w:eastAsia="仿宋" w:hAnsi="仿宋" w:hint="eastAsia"/>
          <w:b/>
          <w:sz w:val="28"/>
          <w:szCs w:val="28"/>
        </w:rPr>
        <w:t>2</w:t>
      </w:r>
      <w:r w:rsidRPr="00C26332">
        <w:rPr>
          <w:rFonts w:ascii="仿宋" w:eastAsia="仿宋" w:hAnsi="仿宋" w:hint="eastAsia"/>
          <w:b/>
          <w:sz w:val="28"/>
          <w:szCs w:val="28"/>
        </w:rPr>
        <w:t xml:space="preserve">-1 </w:t>
      </w:r>
      <w:r>
        <w:rPr>
          <w:rFonts w:ascii="仿宋" w:eastAsia="仿宋" w:hAnsi="仿宋" w:hint="eastAsia"/>
          <w:b/>
          <w:sz w:val="28"/>
          <w:szCs w:val="28"/>
        </w:rPr>
        <w:t>种植业产品</w:t>
      </w:r>
      <w:r w:rsidRPr="00C26332">
        <w:rPr>
          <w:rFonts w:ascii="仿宋" w:eastAsia="仿宋" w:hAnsi="仿宋"/>
          <w:b/>
          <w:sz w:val="28"/>
          <w:szCs w:val="28"/>
        </w:rPr>
        <w:t>监测参数、方法及判定依据</w:t>
      </w:r>
    </w:p>
    <w:tbl>
      <w:tblPr>
        <w:tblW w:w="10015" w:type="dxa"/>
        <w:jc w:val="center"/>
        <w:tblLook w:val="04A0" w:firstRow="1" w:lastRow="0" w:firstColumn="1" w:lastColumn="0" w:noHBand="0" w:noVBand="1"/>
      </w:tblPr>
      <w:tblGrid>
        <w:gridCol w:w="802"/>
        <w:gridCol w:w="3712"/>
        <w:gridCol w:w="1512"/>
        <w:gridCol w:w="2334"/>
        <w:gridCol w:w="1655"/>
      </w:tblGrid>
      <w:tr w:rsidR="00671CD6" w:rsidRPr="009463B7" w:rsidTr="00C21473">
        <w:trPr>
          <w:trHeight w:val="521"/>
          <w:tblHeader/>
          <w:jc w:val="center"/>
        </w:trPr>
        <w:tc>
          <w:tcPr>
            <w:tcW w:w="802" w:type="dxa"/>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序号</w:t>
            </w:r>
          </w:p>
        </w:tc>
        <w:tc>
          <w:tcPr>
            <w:tcW w:w="3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监测项目</w:t>
            </w:r>
          </w:p>
        </w:tc>
        <w:tc>
          <w:tcPr>
            <w:tcW w:w="1512" w:type="dxa"/>
            <w:tcBorders>
              <w:top w:val="single" w:sz="4" w:space="0" w:color="auto"/>
              <w:left w:val="nil"/>
              <w:bottom w:val="single" w:sz="4" w:space="0" w:color="auto"/>
              <w:right w:val="single" w:sz="4" w:space="0" w:color="auto"/>
            </w:tcBorders>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样品种类</w:t>
            </w:r>
          </w:p>
        </w:tc>
        <w:tc>
          <w:tcPr>
            <w:tcW w:w="2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spacing w:line="360" w:lineRule="auto"/>
              <w:jc w:val="center"/>
              <w:rPr>
                <w:rFonts w:ascii="仿宋" w:eastAsia="仿宋" w:hAnsi="仿宋"/>
                <w:b/>
                <w:sz w:val="28"/>
                <w:szCs w:val="28"/>
              </w:rPr>
            </w:pPr>
            <w:r w:rsidRPr="009463B7">
              <w:rPr>
                <w:rFonts w:ascii="仿宋" w:eastAsia="仿宋" w:hAnsi="仿宋" w:hint="eastAsia"/>
                <w:b/>
                <w:sz w:val="28"/>
                <w:szCs w:val="28"/>
              </w:rPr>
              <w:t>监测</w:t>
            </w:r>
            <w:r w:rsidRPr="00C26332">
              <w:rPr>
                <w:rFonts w:ascii="仿宋" w:eastAsia="仿宋" w:hAnsi="仿宋" w:hint="eastAsia"/>
                <w:b/>
                <w:sz w:val="28"/>
                <w:szCs w:val="28"/>
              </w:rPr>
              <w:t>方法</w:t>
            </w:r>
          </w:p>
        </w:tc>
        <w:tc>
          <w:tcPr>
            <w:tcW w:w="1655" w:type="dxa"/>
            <w:tcBorders>
              <w:top w:val="single" w:sz="4" w:space="0" w:color="auto"/>
              <w:left w:val="nil"/>
              <w:bottom w:val="single" w:sz="4" w:space="0" w:color="auto"/>
              <w:right w:val="single" w:sz="4" w:space="0" w:color="auto"/>
            </w:tcBorders>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判定依据</w:t>
            </w:r>
          </w:p>
        </w:tc>
      </w:tr>
      <w:tr w:rsidR="00671CD6" w:rsidRPr="009463B7" w:rsidTr="00C21473">
        <w:trPr>
          <w:trHeight w:val="4390"/>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sz w:val="24"/>
              </w:rPr>
            </w:pPr>
            <w:r w:rsidRPr="00C26332">
              <w:rPr>
                <w:rFonts w:ascii="仿宋" w:eastAsia="仿宋" w:hAnsi="仿宋" w:hint="eastAsia"/>
                <w:sz w:val="24"/>
              </w:rPr>
              <w:t>1</w:t>
            </w:r>
          </w:p>
        </w:tc>
        <w:tc>
          <w:tcPr>
            <w:tcW w:w="3712" w:type="dxa"/>
            <w:tcBorders>
              <w:top w:val="nil"/>
              <w:left w:val="single" w:sz="4" w:space="0" w:color="auto"/>
              <w:bottom w:val="single" w:sz="4" w:space="0" w:color="auto"/>
              <w:right w:val="single" w:sz="4" w:space="0" w:color="auto"/>
            </w:tcBorders>
            <w:shd w:val="clear" w:color="auto" w:fill="auto"/>
            <w:vAlign w:val="center"/>
          </w:tcPr>
          <w:p w:rsidR="00671CD6" w:rsidRPr="00E40C9D" w:rsidRDefault="00671CD6" w:rsidP="00C21473">
            <w:pPr>
              <w:adjustRightInd w:val="0"/>
              <w:snapToGrid w:val="0"/>
              <w:spacing w:beforeLines="20" w:before="62" w:afterLines="20" w:after="62" w:line="300" w:lineRule="exact"/>
              <w:jc w:val="left"/>
              <w:rPr>
                <w:rFonts w:ascii="仿宋" w:eastAsia="仿宋" w:hAnsi="仿宋"/>
                <w:szCs w:val="21"/>
              </w:rPr>
            </w:pPr>
            <w:r w:rsidRPr="00E40C9D">
              <w:rPr>
                <w:rFonts w:ascii="仿宋" w:eastAsia="仿宋" w:hAnsi="仿宋" w:hint="eastAsia"/>
                <w:szCs w:val="21"/>
              </w:rPr>
              <w:t>甲胺磷、氧乐果、甲拌磷（包括甲拌磷</w:t>
            </w:r>
            <w:proofErr w:type="gramStart"/>
            <w:r w:rsidRPr="00E40C9D">
              <w:rPr>
                <w:rFonts w:ascii="仿宋" w:eastAsia="仿宋" w:hAnsi="仿宋" w:hint="eastAsia"/>
                <w:szCs w:val="21"/>
              </w:rPr>
              <w:t>砜</w:t>
            </w:r>
            <w:proofErr w:type="gramEnd"/>
            <w:r w:rsidRPr="00E40C9D">
              <w:rPr>
                <w:rFonts w:ascii="仿宋" w:eastAsia="仿宋" w:hAnsi="仿宋" w:hint="eastAsia"/>
                <w:szCs w:val="21"/>
              </w:rPr>
              <w:t>和甲拌磷亚砜）、对硫磷、甲基对硫磷、甲基异柳磷、水胺硫磷、乐果、敌敌畏、毒死</w:t>
            </w:r>
            <w:proofErr w:type="gramStart"/>
            <w:r w:rsidRPr="00E40C9D">
              <w:rPr>
                <w:rFonts w:ascii="仿宋" w:eastAsia="仿宋" w:hAnsi="仿宋" w:hint="eastAsia"/>
                <w:szCs w:val="21"/>
              </w:rPr>
              <w:t>蜱</w:t>
            </w:r>
            <w:proofErr w:type="gramEnd"/>
            <w:r w:rsidRPr="00E40C9D">
              <w:rPr>
                <w:rFonts w:ascii="仿宋" w:eastAsia="仿宋" w:hAnsi="仿宋" w:hint="eastAsia"/>
                <w:szCs w:val="21"/>
              </w:rPr>
              <w:t>、乙酰甲胺磷、三唑磷、丙溴磷、杀</w:t>
            </w:r>
            <w:proofErr w:type="gramStart"/>
            <w:r w:rsidRPr="00E40C9D">
              <w:rPr>
                <w:rFonts w:ascii="仿宋" w:eastAsia="仿宋" w:hAnsi="仿宋" w:hint="eastAsia"/>
                <w:szCs w:val="21"/>
              </w:rPr>
              <w:t>螟</w:t>
            </w:r>
            <w:proofErr w:type="gramEnd"/>
            <w:r w:rsidRPr="00E40C9D">
              <w:rPr>
                <w:rFonts w:ascii="仿宋" w:eastAsia="仿宋" w:hAnsi="仿宋" w:hint="eastAsia"/>
                <w:szCs w:val="21"/>
              </w:rPr>
              <w:t>硫磷、二嗪磷、马拉硫磷、亚胺硫磷、伏杀硫磷、辛硫磷、六六六、氯氰菊酯、氰戊菊酯、甲氰菊酯、</w:t>
            </w:r>
            <w:proofErr w:type="gramStart"/>
            <w:r w:rsidRPr="00E40C9D">
              <w:rPr>
                <w:rFonts w:ascii="仿宋" w:eastAsia="仿宋" w:hAnsi="仿宋" w:hint="eastAsia"/>
                <w:szCs w:val="21"/>
              </w:rPr>
              <w:t>氯氟氰菊酯</w:t>
            </w:r>
            <w:proofErr w:type="gramEnd"/>
            <w:r w:rsidRPr="00E40C9D">
              <w:rPr>
                <w:rFonts w:ascii="仿宋" w:eastAsia="仿宋" w:hAnsi="仿宋" w:hint="eastAsia"/>
                <w:szCs w:val="21"/>
              </w:rPr>
              <w:t>、氟氯氰菊酯、溴氰菊酯、联苯菊酯、</w:t>
            </w:r>
            <w:proofErr w:type="gramStart"/>
            <w:r w:rsidRPr="00E40C9D">
              <w:rPr>
                <w:rFonts w:ascii="仿宋" w:eastAsia="仿宋" w:hAnsi="仿宋" w:hint="eastAsia"/>
                <w:szCs w:val="21"/>
              </w:rPr>
              <w:t>氟胺氰菊酯</w:t>
            </w:r>
            <w:proofErr w:type="gramEnd"/>
            <w:r w:rsidRPr="00E40C9D">
              <w:rPr>
                <w:rFonts w:ascii="仿宋" w:eastAsia="仿宋" w:hAnsi="仿宋" w:hint="eastAsia"/>
                <w:szCs w:val="21"/>
              </w:rPr>
              <w:t>、氟氰戊菊酯、三唑酮、百菌清、异菌</w:t>
            </w:r>
            <w:proofErr w:type="gramStart"/>
            <w:r w:rsidRPr="00E40C9D">
              <w:rPr>
                <w:rFonts w:ascii="仿宋" w:eastAsia="仿宋" w:hAnsi="仿宋" w:hint="eastAsia"/>
                <w:szCs w:val="21"/>
              </w:rPr>
              <w:t>脲</w:t>
            </w:r>
            <w:proofErr w:type="gramEnd"/>
            <w:r w:rsidRPr="00E40C9D">
              <w:rPr>
                <w:rFonts w:ascii="仿宋" w:eastAsia="仿宋" w:hAnsi="仿宋" w:hint="eastAsia"/>
                <w:szCs w:val="21"/>
              </w:rPr>
              <w:t>、</w:t>
            </w:r>
            <w:proofErr w:type="gramStart"/>
            <w:r w:rsidRPr="00E40C9D">
              <w:rPr>
                <w:rFonts w:ascii="仿宋" w:eastAsia="仿宋" w:hAnsi="仿宋" w:hint="eastAsia"/>
                <w:szCs w:val="21"/>
              </w:rPr>
              <w:t>涕</w:t>
            </w:r>
            <w:proofErr w:type="gramEnd"/>
            <w:r w:rsidRPr="00E40C9D">
              <w:rPr>
                <w:rFonts w:ascii="仿宋" w:eastAsia="仿宋" w:hAnsi="仿宋" w:hint="eastAsia"/>
                <w:szCs w:val="21"/>
              </w:rPr>
              <w:t>灭威（包括</w:t>
            </w:r>
            <w:proofErr w:type="gramStart"/>
            <w:r w:rsidRPr="00E40C9D">
              <w:rPr>
                <w:rFonts w:ascii="仿宋" w:eastAsia="仿宋" w:hAnsi="仿宋" w:hint="eastAsia"/>
                <w:szCs w:val="21"/>
              </w:rPr>
              <w:t>涕</w:t>
            </w:r>
            <w:proofErr w:type="gramEnd"/>
            <w:r w:rsidRPr="00E40C9D">
              <w:rPr>
                <w:rFonts w:ascii="仿宋" w:eastAsia="仿宋" w:hAnsi="仿宋" w:hint="eastAsia"/>
                <w:szCs w:val="21"/>
              </w:rPr>
              <w:t>灭威</w:t>
            </w:r>
            <w:proofErr w:type="gramStart"/>
            <w:r w:rsidRPr="00E40C9D">
              <w:rPr>
                <w:rFonts w:ascii="仿宋" w:eastAsia="仿宋" w:hAnsi="仿宋" w:hint="eastAsia"/>
                <w:szCs w:val="21"/>
              </w:rPr>
              <w:t>砜涕</w:t>
            </w:r>
            <w:proofErr w:type="gramEnd"/>
            <w:r w:rsidRPr="00E40C9D">
              <w:rPr>
                <w:rFonts w:ascii="仿宋" w:eastAsia="仿宋" w:hAnsi="仿宋" w:hint="eastAsia"/>
                <w:szCs w:val="21"/>
              </w:rPr>
              <w:t>灭威亚砜）、灭多威、</w:t>
            </w:r>
            <w:proofErr w:type="gramStart"/>
            <w:r w:rsidRPr="00E40C9D">
              <w:rPr>
                <w:rFonts w:ascii="仿宋" w:eastAsia="仿宋" w:hAnsi="仿宋" w:hint="eastAsia"/>
                <w:szCs w:val="21"/>
              </w:rPr>
              <w:t>克百威</w:t>
            </w:r>
            <w:proofErr w:type="gramEnd"/>
            <w:r w:rsidRPr="00E40C9D">
              <w:rPr>
                <w:rFonts w:ascii="仿宋" w:eastAsia="仿宋" w:hAnsi="仿宋" w:hint="eastAsia"/>
                <w:szCs w:val="21"/>
              </w:rPr>
              <w:t>（包括3-</w:t>
            </w:r>
            <w:proofErr w:type="gramStart"/>
            <w:r w:rsidRPr="00E40C9D">
              <w:rPr>
                <w:rFonts w:ascii="仿宋" w:eastAsia="仿宋" w:hAnsi="仿宋" w:hint="eastAsia"/>
                <w:szCs w:val="21"/>
              </w:rPr>
              <w:t>羟基克百威</w:t>
            </w:r>
            <w:proofErr w:type="gramEnd"/>
            <w:r w:rsidRPr="00E40C9D">
              <w:rPr>
                <w:rFonts w:ascii="仿宋" w:eastAsia="仿宋" w:hAnsi="仿宋" w:hint="eastAsia"/>
                <w:szCs w:val="21"/>
              </w:rPr>
              <w:t>）、甲</w:t>
            </w:r>
            <w:proofErr w:type="gramStart"/>
            <w:r w:rsidRPr="00E40C9D">
              <w:rPr>
                <w:rFonts w:ascii="仿宋" w:eastAsia="仿宋" w:hAnsi="仿宋" w:hint="eastAsia"/>
                <w:szCs w:val="21"/>
              </w:rPr>
              <w:t>萘</w:t>
            </w:r>
            <w:proofErr w:type="gramEnd"/>
            <w:r w:rsidRPr="00E40C9D">
              <w:rPr>
                <w:rFonts w:ascii="仿宋" w:eastAsia="仿宋" w:hAnsi="仿宋" w:hint="eastAsia"/>
                <w:szCs w:val="21"/>
              </w:rPr>
              <w:t>威、三氯杀螨醇、</w:t>
            </w:r>
            <w:proofErr w:type="gramStart"/>
            <w:r w:rsidRPr="00E40C9D">
              <w:rPr>
                <w:rFonts w:ascii="仿宋" w:eastAsia="仿宋" w:hAnsi="仿宋" w:hint="eastAsia"/>
                <w:szCs w:val="21"/>
              </w:rPr>
              <w:t>腐霉利</w:t>
            </w:r>
            <w:proofErr w:type="gramEnd"/>
            <w:r w:rsidRPr="00E40C9D">
              <w:rPr>
                <w:rFonts w:ascii="仿宋" w:eastAsia="仿宋" w:hAnsi="仿宋" w:hint="eastAsia"/>
                <w:szCs w:val="21"/>
              </w:rPr>
              <w:t>、五氯硝基苯、乙烯菌核利、多菌灵、</w:t>
            </w:r>
            <w:proofErr w:type="gramStart"/>
            <w:r w:rsidRPr="00E40C9D">
              <w:rPr>
                <w:rFonts w:ascii="仿宋" w:eastAsia="仿宋" w:hAnsi="仿宋" w:hint="eastAsia"/>
                <w:szCs w:val="21"/>
              </w:rPr>
              <w:t>吡</w:t>
            </w:r>
            <w:proofErr w:type="gramEnd"/>
            <w:r w:rsidRPr="00E40C9D">
              <w:rPr>
                <w:rFonts w:ascii="仿宋" w:eastAsia="仿宋" w:hAnsi="仿宋" w:hint="eastAsia"/>
                <w:szCs w:val="21"/>
              </w:rPr>
              <w:t>虫</w:t>
            </w:r>
            <w:proofErr w:type="gramStart"/>
            <w:r w:rsidRPr="00E40C9D">
              <w:rPr>
                <w:rFonts w:ascii="仿宋" w:eastAsia="仿宋" w:hAnsi="仿宋" w:hint="eastAsia"/>
                <w:szCs w:val="21"/>
              </w:rPr>
              <w:t>啉</w:t>
            </w:r>
            <w:proofErr w:type="gramEnd"/>
          </w:p>
        </w:tc>
        <w:tc>
          <w:tcPr>
            <w:tcW w:w="1512" w:type="dxa"/>
            <w:vMerge w:val="restart"/>
            <w:tcBorders>
              <w:top w:val="single" w:sz="4" w:space="0" w:color="auto"/>
              <w:left w:val="nil"/>
              <w:right w:val="single" w:sz="4" w:space="0" w:color="auto"/>
            </w:tcBorders>
            <w:vAlign w:val="center"/>
          </w:tcPr>
          <w:p w:rsidR="00671CD6" w:rsidRDefault="00671CD6" w:rsidP="00C21473">
            <w:pPr>
              <w:adjustRightInd w:val="0"/>
              <w:snapToGrid w:val="0"/>
              <w:jc w:val="center"/>
              <w:rPr>
                <w:rFonts w:ascii="仿宋" w:eastAsia="仿宋" w:hAnsi="仿宋"/>
                <w:sz w:val="24"/>
              </w:rPr>
            </w:pPr>
            <w:r w:rsidRPr="00C26332">
              <w:rPr>
                <w:rFonts w:ascii="仿宋" w:eastAsia="仿宋" w:hAnsi="仿宋" w:hint="eastAsia"/>
                <w:sz w:val="24"/>
              </w:rPr>
              <w:t>蔬菜</w:t>
            </w:r>
          </w:p>
          <w:p w:rsidR="00671CD6" w:rsidRPr="00963C00" w:rsidRDefault="00671CD6" w:rsidP="00C21473">
            <w:pPr>
              <w:adjustRightInd w:val="0"/>
              <w:snapToGrid w:val="0"/>
              <w:jc w:val="center"/>
              <w:rPr>
                <w:rFonts w:ascii="仿宋" w:eastAsia="仿宋" w:hAnsi="仿宋"/>
                <w:sz w:val="24"/>
              </w:rPr>
            </w:pPr>
            <w:r>
              <w:rPr>
                <w:rFonts w:ascii="仿宋" w:eastAsia="仿宋" w:hAnsi="仿宋" w:hint="eastAsia"/>
                <w:sz w:val="24"/>
              </w:rPr>
              <w:t>水果</w:t>
            </w:r>
          </w:p>
          <w:p w:rsidR="00671CD6" w:rsidRPr="00C26332" w:rsidRDefault="00671CD6" w:rsidP="00C21473">
            <w:pPr>
              <w:adjustRightInd w:val="0"/>
              <w:snapToGrid w:val="0"/>
              <w:jc w:val="center"/>
              <w:rPr>
                <w:rFonts w:ascii="仿宋" w:eastAsia="仿宋" w:hAnsi="仿宋"/>
                <w:sz w:val="24"/>
              </w:rPr>
            </w:pPr>
            <w:r w:rsidRPr="00C26332">
              <w:rPr>
                <w:rFonts w:ascii="仿宋" w:eastAsia="仿宋" w:hAnsi="仿宋"/>
                <w:sz w:val="24"/>
              </w:rPr>
              <w:t>食用菌</w:t>
            </w:r>
          </w:p>
        </w:tc>
        <w:tc>
          <w:tcPr>
            <w:tcW w:w="2334" w:type="dxa"/>
            <w:tcBorders>
              <w:top w:val="nil"/>
              <w:left w:val="single" w:sz="4" w:space="0" w:color="auto"/>
              <w:bottom w:val="single" w:sz="4" w:space="0" w:color="auto"/>
              <w:right w:val="single" w:sz="4" w:space="0" w:color="auto"/>
            </w:tcBorders>
            <w:shd w:val="clear" w:color="auto" w:fill="auto"/>
            <w:vAlign w:val="center"/>
          </w:tcPr>
          <w:p w:rsidR="00671CD6" w:rsidRPr="00C26332" w:rsidRDefault="00671CD6" w:rsidP="00C21473">
            <w:pPr>
              <w:adjustRightInd w:val="0"/>
              <w:snapToGrid w:val="0"/>
              <w:jc w:val="center"/>
              <w:rPr>
                <w:rFonts w:ascii="仿宋" w:eastAsia="仿宋" w:hAnsi="仿宋"/>
                <w:sz w:val="24"/>
              </w:rPr>
            </w:pPr>
            <w:r w:rsidRPr="00C26332">
              <w:rPr>
                <w:rFonts w:ascii="仿宋" w:eastAsia="仿宋" w:hAnsi="仿宋" w:hint="eastAsia"/>
                <w:sz w:val="24"/>
              </w:rPr>
              <w:t>NY/T</w:t>
            </w:r>
            <w:r w:rsidRPr="009463B7">
              <w:rPr>
                <w:rFonts w:ascii="仿宋" w:eastAsia="仿宋" w:hAnsi="仿宋" w:hint="eastAsia"/>
                <w:sz w:val="24"/>
              </w:rPr>
              <w:t xml:space="preserve"> </w:t>
            </w:r>
            <w:r w:rsidRPr="00C26332">
              <w:rPr>
                <w:rFonts w:ascii="仿宋" w:eastAsia="仿宋" w:hAnsi="仿宋" w:hint="eastAsia"/>
                <w:sz w:val="24"/>
              </w:rPr>
              <w:t>761-2008或</w:t>
            </w:r>
          </w:p>
          <w:p w:rsidR="00671CD6" w:rsidRPr="00C26332" w:rsidRDefault="00671CD6" w:rsidP="00C21473">
            <w:pPr>
              <w:adjustRightInd w:val="0"/>
              <w:snapToGrid w:val="0"/>
              <w:jc w:val="center"/>
              <w:rPr>
                <w:rFonts w:ascii="仿宋" w:eastAsia="仿宋" w:hAnsi="仿宋"/>
                <w:sz w:val="24"/>
              </w:rPr>
            </w:pPr>
            <w:r w:rsidRPr="00C26332">
              <w:rPr>
                <w:rFonts w:ascii="仿宋" w:eastAsia="仿宋" w:hAnsi="仿宋" w:hint="eastAsia"/>
                <w:sz w:val="24"/>
              </w:rPr>
              <w:t>GB/T</w:t>
            </w:r>
            <w:r w:rsidRPr="009463B7">
              <w:rPr>
                <w:rFonts w:ascii="仿宋" w:eastAsia="仿宋" w:hAnsi="仿宋" w:hint="eastAsia"/>
                <w:sz w:val="24"/>
              </w:rPr>
              <w:t xml:space="preserve"> </w:t>
            </w:r>
            <w:r w:rsidRPr="00C26332">
              <w:rPr>
                <w:rFonts w:ascii="仿宋" w:eastAsia="仿宋" w:hAnsi="仿宋" w:hint="eastAsia"/>
                <w:sz w:val="24"/>
              </w:rPr>
              <w:t>19648-2006或</w:t>
            </w:r>
          </w:p>
          <w:p w:rsidR="00671CD6" w:rsidRPr="009463B7" w:rsidRDefault="00671CD6" w:rsidP="00C21473">
            <w:pPr>
              <w:adjustRightInd w:val="0"/>
              <w:snapToGrid w:val="0"/>
              <w:jc w:val="center"/>
              <w:rPr>
                <w:rFonts w:ascii="仿宋" w:eastAsia="仿宋" w:hAnsi="仿宋"/>
                <w:sz w:val="24"/>
              </w:rPr>
            </w:pPr>
            <w:r w:rsidRPr="00C26332">
              <w:rPr>
                <w:rFonts w:ascii="仿宋" w:eastAsia="仿宋" w:hAnsi="仿宋" w:hint="eastAsia"/>
                <w:sz w:val="24"/>
              </w:rPr>
              <w:t>GB/T</w:t>
            </w:r>
            <w:r w:rsidRPr="009463B7">
              <w:rPr>
                <w:rFonts w:ascii="仿宋" w:eastAsia="仿宋" w:hAnsi="仿宋" w:hint="eastAsia"/>
                <w:sz w:val="24"/>
              </w:rPr>
              <w:t xml:space="preserve"> 20769-2008</w:t>
            </w:r>
          </w:p>
          <w:p w:rsidR="00671CD6" w:rsidRPr="00C26332" w:rsidRDefault="00671CD6" w:rsidP="00C21473">
            <w:pPr>
              <w:adjustRightInd w:val="0"/>
              <w:snapToGrid w:val="0"/>
              <w:jc w:val="center"/>
              <w:rPr>
                <w:rFonts w:ascii="仿宋" w:eastAsia="仿宋" w:hAnsi="仿宋"/>
                <w:sz w:val="24"/>
              </w:rPr>
            </w:pPr>
            <w:r w:rsidRPr="00C26332">
              <w:rPr>
                <w:rFonts w:ascii="仿宋" w:eastAsia="仿宋" w:hAnsi="仿宋" w:hint="eastAsia"/>
                <w:sz w:val="24"/>
              </w:rPr>
              <w:t>或GB</w:t>
            </w:r>
            <w:r w:rsidRPr="00C26332">
              <w:rPr>
                <w:rFonts w:ascii="仿宋" w:eastAsia="仿宋" w:hAnsi="仿宋"/>
                <w:sz w:val="24"/>
              </w:rPr>
              <w:t>/T</w:t>
            </w:r>
            <w:r w:rsidRPr="009463B7">
              <w:rPr>
                <w:rFonts w:ascii="仿宋" w:eastAsia="仿宋" w:hAnsi="仿宋" w:hint="eastAsia"/>
                <w:sz w:val="24"/>
              </w:rPr>
              <w:t xml:space="preserve"> </w:t>
            </w:r>
            <w:r w:rsidRPr="00C26332">
              <w:rPr>
                <w:rFonts w:ascii="仿宋" w:eastAsia="仿宋" w:hAnsi="仿宋" w:hint="eastAsia"/>
                <w:sz w:val="24"/>
              </w:rPr>
              <w:t>5009.144-2003</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GB 2763-201</w:t>
            </w:r>
            <w:r>
              <w:rPr>
                <w:rFonts w:ascii="仿宋" w:eastAsia="仿宋" w:hAnsi="仿宋" w:hint="eastAsia"/>
                <w:sz w:val="24"/>
              </w:rPr>
              <w:t>6</w:t>
            </w:r>
          </w:p>
        </w:tc>
      </w:tr>
      <w:tr w:rsidR="00671CD6" w:rsidRPr="009463B7" w:rsidTr="00C21473">
        <w:trPr>
          <w:trHeight w:val="1968"/>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sz w:val="24"/>
              </w:rPr>
            </w:pPr>
            <w:r w:rsidRPr="00C26332">
              <w:rPr>
                <w:rFonts w:ascii="仿宋" w:eastAsia="仿宋" w:hAnsi="仿宋" w:hint="eastAsia"/>
                <w:sz w:val="24"/>
              </w:rPr>
              <w:t>2</w:t>
            </w:r>
          </w:p>
        </w:tc>
        <w:tc>
          <w:tcPr>
            <w:tcW w:w="3712" w:type="dxa"/>
            <w:tcBorders>
              <w:top w:val="nil"/>
              <w:left w:val="single" w:sz="4" w:space="0" w:color="auto"/>
              <w:bottom w:val="single" w:sz="4" w:space="0" w:color="auto"/>
              <w:right w:val="single" w:sz="4" w:space="0" w:color="auto"/>
            </w:tcBorders>
            <w:shd w:val="clear" w:color="auto" w:fill="auto"/>
            <w:vAlign w:val="center"/>
          </w:tcPr>
          <w:p w:rsidR="00671CD6" w:rsidRPr="00E40C9D" w:rsidRDefault="00671CD6" w:rsidP="00C21473">
            <w:pPr>
              <w:adjustRightInd w:val="0"/>
              <w:snapToGrid w:val="0"/>
              <w:spacing w:beforeLines="20" w:before="62" w:afterLines="20" w:after="62" w:line="300" w:lineRule="exact"/>
              <w:jc w:val="left"/>
              <w:rPr>
                <w:rFonts w:ascii="仿宋" w:eastAsia="仿宋" w:hAnsi="仿宋"/>
                <w:szCs w:val="21"/>
              </w:rPr>
            </w:pPr>
            <w:r w:rsidRPr="00E40C9D">
              <w:rPr>
                <w:rFonts w:ascii="仿宋" w:eastAsia="仿宋" w:hAnsi="仿宋" w:hint="eastAsia"/>
                <w:szCs w:val="21"/>
              </w:rPr>
              <w:t>氟虫</w:t>
            </w:r>
            <w:proofErr w:type="gramStart"/>
            <w:r w:rsidRPr="00E40C9D">
              <w:rPr>
                <w:rFonts w:ascii="仿宋" w:eastAsia="仿宋" w:hAnsi="仿宋" w:hint="eastAsia"/>
                <w:szCs w:val="21"/>
              </w:rPr>
              <w:t>腈</w:t>
            </w:r>
            <w:proofErr w:type="gramEnd"/>
            <w:r w:rsidRPr="00E40C9D">
              <w:rPr>
                <w:rFonts w:ascii="仿宋" w:eastAsia="仿宋" w:hAnsi="仿宋" w:hint="eastAsia"/>
                <w:szCs w:val="21"/>
              </w:rPr>
              <w:t>（包括氟甲</w:t>
            </w:r>
            <w:proofErr w:type="gramStart"/>
            <w:r w:rsidRPr="00E40C9D">
              <w:rPr>
                <w:rFonts w:ascii="仿宋" w:eastAsia="仿宋" w:hAnsi="仿宋" w:hint="eastAsia"/>
                <w:szCs w:val="21"/>
              </w:rPr>
              <w:t>腈</w:t>
            </w:r>
            <w:proofErr w:type="gramEnd"/>
            <w:r w:rsidRPr="00E40C9D">
              <w:rPr>
                <w:rFonts w:ascii="仿宋" w:eastAsia="仿宋" w:hAnsi="仿宋" w:hint="eastAsia"/>
                <w:szCs w:val="21"/>
              </w:rPr>
              <w:t>、氟虫</w:t>
            </w:r>
            <w:proofErr w:type="gramStart"/>
            <w:r w:rsidRPr="00E40C9D">
              <w:rPr>
                <w:rFonts w:ascii="仿宋" w:eastAsia="仿宋" w:hAnsi="仿宋" w:hint="eastAsia"/>
                <w:szCs w:val="21"/>
              </w:rPr>
              <w:t>腈</w:t>
            </w:r>
            <w:proofErr w:type="gramEnd"/>
            <w:r w:rsidRPr="00E40C9D">
              <w:rPr>
                <w:rFonts w:ascii="仿宋" w:eastAsia="仿宋" w:hAnsi="仿宋" w:hint="eastAsia"/>
                <w:szCs w:val="21"/>
              </w:rPr>
              <w:t>硫醚、氟虫</w:t>
            </w:r>
            <w:proofErr w:type="gramStart"/>
            <w:r w:rsidRPr="00E40C9D">
              <w:rPr>
                <w:rFonts w:ascii="仿宋" w:eastAsia="仿宋" w:hAnsi="仿宋" w:hint="eastAsia"/>
                <w:szCs w:val="21"/>
              </w:rPr>
              <w:t>腈砜</w:t>
            </w:r>
            <w:proofErr w:type="gramEnd"/>
            <w:r w:rsidRPr="00E40C9D">
              <w:rPr>
                <w:rFonts w:ascii="仿宋" w:eastAsia="仿宋" w:hAnsi="仿宋" w:hint="eastAsia"/>
                <w:szCs w:val="21"/>
              </w:rPr>
              <w:t>）、</w:t>
            </w:r>
            <w:proofErr w:type="gramStart"/>
            <w:r w:rsidRPr="00E40C9D">
              <w:rPr>
                <w:rFonts w:ascii="仿宋" w:eastAsia="仿宋" w:hAnsi="仿宋" w:hint="eastAsia"/>
                <w:szCs w:val="21"/>
              </w:rPr>
              <w:t>啶</w:t>
            </w:r>
            <w:proofErr w:type="gramEnd"/>
            <w:r w:rsidRPr="00E40C9D">
              <w:rPr>
                <w:rFonts w:ascii="仿宋" w:eastAsia="仿宋" w:hAnsi="仿宋" w:hint="eastAsia"/>
                <w:szCs w:val="21"/>
              </w:rPr>
              <w:t>虫</w:t>
            </w:r>
            <w:proofErr w:type="gramStart"/>
            <w:r w:rsidRPr="00E40C9D">
              <w:rPr>
                <w:rFonts w:ascii="仿宋" w:eastAsia="仿宋" w:hAnsi="仿宋" w:hint="eastAsia"/>
                <w:szCs w:val="21"/>
              </w:rPr>
              <w:t>脒</w:t>
            </w:r>
            <w:proofErr w:type="gramEnd"/>
            <w:r w:rsidRPr="00E40C9D">
              <w:rPr>
                <w:rFonts w:ascii="仿宋" w:eastAsia="仿宋" w:hAnsi="仿宋" w:hint="eastAsia"/>
                <w:szCs w:val="21"/>
              </w:rPr>
              <w:t>、哒</w:t>
            </w:r>
            <w:proofErr w:type="gramStart"/>
            <w:r w:rsidRPr="00E40C9D">
              <w:rPr>
                <w:rFonts w:ascii="仿宋" w:eastAsia="仿宋" w:hAnsi="仿宋" w:hint="eastAsia"/>
                <w:szCs w:val="21"/>
              </w:rPr>
              <w:t>螨</w:t>
            </w:r>
            <w:proofErr w:type="gramEnd"/>
            <w:r w:rsidRPr="00E40C9D">
              <w:rPr>
                <w:rFonts w:ascii="仿宋" w:eastAsia="仿宋" w:hAnsi="仿宋" w:hint="eastAsia"/>
                <w:szCs w:val="21"/>
              </w:rPr>
              <w:t>灵、苯</w:t>
            </w:r>
            <w:proofErr w:type="gramStart"/>
            <w:r w:rsidRPr="00E40C9D">
              <w:rPr>
                <w:rFonts w:ascii="仿宋" w:eastAsia="仿宋" w:hAnsi="仿宋" w:hint="eastAsia"/>
                <w:szCs w:val="21"/>
              </w:rPr>
              <w:t>醚甲环唑、嘧</w:t>
            </w:r>
            <w:proofErr w:type="gramEnd"/>
            <w:r w:rsidRPr="00E40C9D">
              <w:rPr>
                <w:rFonts w:ascii="仿宋" w:eastAsia="仿宋" w:hAnsi="仿宋" w:hint="eastAsia"/>
                <w:szCs w:val="21"/>
              </w:rPr>
              <w:t>霉胺、甲氨基阿维菌素苯甲酸盐、烯酰吗</w:t>
            </w:r>
            <w:proofErr w:type="gramStart"/>
            <w:r w:rsidRPr="00E40C9D">
              <w:rPr>
                <w:rFonts w:ascii="仿宋" w:eastAsia="仿宋" w:hAnsi="仿宋" w:hint="eastAsia"/>
                <w:szCs w:val="21"/>
              </w:rPr>
              <w:t>啉</w:t>
            </w:r>
            <w:proofErr w:type="gramEnd"/>
            <w:r w:rsidRPr="00E40C9D">
              <w:rPr>
                <w:rFonts w:ascii="仿宋" w:eastAsia="仿宋" w:hAnsi="仿宋" w:hint="eastAsia"/>
                <w:szCs w:val="21"/>
              </w:rPr>
              <w:t>、虫</w:t>
            </w:r>
            <w:proofErr w:type="gramStart"/>
            <w:r w:rsidRPr="00E40C9D">
              <w:rPr>
                <w:rFonts w:ascii="仿宋" w:eastAsia="仿宋" w:hAnsi="仿宋" w:hint="eastAsia"/>
                <w:szCs w:val="21"/>
              </w:rPr>
              <w:t>螨腈</w:t>
            </w:r>
            <w:proofErr w:type="gramEnd"/>
            <w:r w:rsidRPr="00E40C9D">
              <w:rPr>
                <w:rFonts w:ascii="仿宋" w:eastAsia="仿宋" w:hAnsi="仿宋" w:hint="eastAsia"/>
                <w:szCs w:val="21"/>
              </w:rPr>
              <w:t>、</w:t>
            </w:r>
            <w:proofErr w:type="gramStart"/>
            <w:r w:rsidRPr="00E40C9D">
              <w:rPr>
                <w:rFonts w:ascii="仿宋" w:eastAsia="仿宋" w:hAnsi="仿宋" w:hint="eastAsia"/>
                <w:szCs w:val="21"/>
              </w:rPr>
              <w:t>咪</w:t>
            </w:r>
            <w:proofErr w:type="gramEnd"/>
            <w:r w:rsidRPr="00E40C9D">
              <w:rPr>
                <w:rFonts w:ascii="仿宋" w:eastAsia="仿宋" w:hAnsi="仿宋" w:hint="eastAsia"/>
                <w:szCs w:val="21"/>
              </w:rPr>
              <w:t>鲜胺、</w:t>
            </w:r>
            <w:proofErr w:type="gramStart"/>
            <w:r w:rsidRPr="00E40C9D">
              <w:rPr>
                <w:rFonts w:ascii="仿宋" w:eastAsia="仿宋" w:hAnsi="仿宋" w:hint="eastAsia"/>
                <w:szCs w:val="21"/>
              </w:rPr>
              <w:t>嘧</w:t>
            </w:r>
            <w:proofErr w:type="gramEnd"/>
            <w:r w:rsidRPr="00E40C9D">
              <w:rPr>
                <w:rFonts w:ascii="仿宋" w:eastAsia="仿宋" w:hAnsi="仿宋" w:hint="eastAsia"/>
                <w:szCs w:val="21"/>
              </w:rPr>
              <w:t>菌酯、二</w:t>
            </w:r>
            <w:proofErr w:type="gramStart"/>
            <w:r w:rsidRPr="00E40C9D">
              <w:rPr>
                <w:rFonts w:ascii="仿宋" w:eastAsia="仿宋" w:hAnsi="仿宋" w:hint="eastAsia"/>
                <w:szCs w:val="21"/>
              </w:rPr>
              <w:t>甲戊</w:t>
            </w:r>
            <w:proofErr w:type="gramEnd"/>
            <w:r w:rsidRPr="00E40C9D">
              <w:rPr>
                <w:rFonts w:ascii="仿宋" w:eastAsia="仿宋" w:hAnsi="仿宋" w:hint="eastAsia"/>
                <w:szCs w:val="21"/>
              </w:rPr>
              <w:t>乐灵、</w:t>
            </w:r>
            <w:proofErr w:type="gramStart"/>
            <w:r w:rsidRPr="00E40C9D">
              <w:rPr>
                <w:rFonts w:ascii="仿宋" w:eastAsia="仿宋" w:hAnsi="仿宋" w:hint="eastAsia"/>
                <w:szCs w:val="21"/>
              </w:rPr>
              <w:t>噻</w:t>
            </w:r>
            <w:proofErr w:type="gramEnd"/>
            <w:r w:rsidRPr="00E40C9D">
              <w:rPr>
                <w:rFonts w:ascii="仿宋" w:eastAsia="仿宋" w:hAnsi="仿宋" w:hint="eastAsia"/>
                <w:szCs w:val="21"/>
              </w:rPr>
              <w:t>虫</w:t>
            </w:r>
            <w:proofErr w:type="gramStart"/>
            <w:r w:rsidRPr="00E40C9D">
              <w:rPr>
                <w:rFonts w:ascii="仿宋" w:eastAsia="仿宋" w:hAnsi="仿宋" w:hint="eastAsia"/>
                <w:szCs w:val="21"/>
              </w:rPr>
              <w:t>嗪</w:t>
            </w:r>
            <w:proofErr w:type="gramEnd"/>
            <w:r w:rsidRPr="00E40C9D">
              <w:rPr>
                <w:rFonts w:ascii="仿宋" w:eastAsia="仿宋" w:hAnsi="仿宋" w:hint="eastAsia"/>
                <w:szCs w:val="21"/>
              </w:rPr>
              <w:t>、氟</w:t>
            </w:r>
            <w:proofErr w:type="gramStart"/>
            <w:r w:rsidRPr="00E40C9D">
              <w:rPr>
                <w:rFonts w:ascii="仿宋" w:eastAsia="仿宋" w:hAnsi="仿宋" w:hint="eastAsia"/>
                <w:szCs w:val="21"/>
              </w:rPr>
              <w:t>啶脲</w:t>
            </w:r>
            <w:proofErr w:type="gramEnd"/>
            <w:r w:rsidRPr="00E40C9D">
              <w:rPr>
                <w:rFonts w:ascii="仿宋" w:eastAsia="仿宋" w:hAnsi="仿宋" w:hint="eastAsia"/>
                <w:szCs w:val="21"/>
              </w:rPr>
              <w:t>、灭幼</w:t>
            </w:r>
            <w:proofErr w:type="gramStart"/>
            <w:r w:rsidRPr="00E40C9D">
              <w:rPr>
                <w:rFonts w:ascii="仿宋" w:eastAsia="仿宋" w:hAnsi="仿宋" w:hint="eastAsia"/>
                <w:szCs w:val="21"/>
              </w:rPr>
              <w:t>脲</w:t>
            </w:r>
            <w:proofErr w:type="gramEnd"/>
          </w:p>
        </w:tc>
        <w:tc>
          <w:tcPr>
            <w:tcW w:w="1512" w:type="dxa"/>
            <w:vMerge/>
            <w:tcBorders>
              <w:left w:val="nil"/>
              <w:right w:val="single" w:sz="4" w:space="0" w:color="auto"/>
            </w:tcBorders>
            <w:vAlign w:val="center"/>
          </w:tcPr>
          <w:p w:rsidR="00671CD6" w:rsidRPr="00C26332" w:rsidRDefault="00671CD6" w:rsidP="00C21473">
            <w:pPr>
              <w:adjustRightInd w:val="0"/>
              <w:snapToGrid w:val="0"/>
              <w:spacing w:line="300" w:lineRule="exact"/>
              <w:jc w:val="center"/>
              <w:rPr>
                <w:rFonts w:ascii="仿宋" w:eastAsia="仿宋" w:hAnsi="仿宋"/>
                <w:sz w:val="24"/>
              </w:rPr>
            </w:pPr>
          </w:p>
        </w:tc>
        <w:tc>
          <w:tcPr>
            <w:tcW w:w="2334" w:type="dxa"/>
            <w:tcBorders>
              <w:top w:val="nil"/>
              <w:left w:val="single" w:sz="4" w:space="0" w:color="auto"/>
              <w:bottom w:val="single" w:sz="4" w:space="0" w:color="auto"/>
              <w:right w:val="single" w:sz="4" w:space="0" w:color="auto"/>
            </w:tcBorders>
            <w:shd w:val="clear" w:color="auto" w:fill="auto"/>
            <w:vAlign w:val="center"/>
          </w:tcPr>
          <w:p w:rsidR="00671CD6" w:rsidRPr="00C26332" w:rsidRDefault="00671CD6" w:rsidP="00C21473">
            <w:pPr>
              <w:adjustRightInd w:val="0"/>
              <w:snapToGrid w:val="0"/>
              <w:spacing w:line="300" w:lineRule="exact"/>
              <w:jc w:val="center"/>
              <w:rPr>
                <w:rFonts w:ascii="仿宋" w:eastAsia="仿宋" w:hAnsi="仿宋"/>
                <w:sz w:val="24"/>
              </w:rPr>
            </w:pPr>
            <w:r w:rsidRPr="00C26332">
              <w:rPr>
                <w:rFonts w:ascii="仿宋" w:eastAsia="仿宋" w:hAnsi="仿宋" w:hint="eastAsia"/>
                <w:sz w:val="24"/>
              </w:rPr>
              <w:t>GB/T</w:t>
            </w:r>
            <w:r w:rsidRPr="00C26332">
              <w:rPr>
                <w:rFonts w:ascii="仿宋" w:eastAsia="仿宋" w:hAnsi="仿宋"/>
                <w:sz w:val="24"/>
              </w:rPr>
              <w:t xml:space="preserve"> </w:t>
            </w:r>
            <w:r w:rsidRPr="00C26332">
              <w:rPr>
                <w:rFonts w:ascii="仿宋" w:eastAsia="仿宋" w:hAnsi="仿宋" w:hint="eastAsia"/>
                <w:sz w:val="24"/>
              </w:rPr>
              <w:t>19648-2006或</w:t>
            </w:r>
          </w:p>
          <w:p w:rsidR="00671CD6" w:rsidRPr="00C26332" w:rsidRDefault="00671CD6" w:rsidP="00C21473">
            <w:pPr>
              <w:adjustRightInd w:val="0"/>
              <w:snapToGrid w:val="0"/>
              <w:spacing w:line="300" w:lineRule="exact"/>
              <w:jc w:val="center"/>
              <w:rPr>
                <w:rFonts w:ascii="仿宋" w:eastAsia="仿宋" w:hAnsi="仿宋"/>
                <w:sz w:val="24"/>
              </w:rPr>
            </w:pPr>
            <w:r w:rsidRPr="00C26332">
              <w:rPr>
                <w:rFonts w:ascii="仿宋" w:eastAsia="仿宋" w:hAnsi="仿宋" w:hint="eastAsia"/>
                <w:sz w:val="24"/>
              </w:rPr>
              <w:t>GB/T</w:t>
            </w:r>
            <w:r w:rsidRPr="00C26332">
              <w:rPr>
                <w:rFonts w:ascii="仿宋" w:eastAsia="仿宋" w:hAnsi="仿宋"/>
                <w:sz w:val="24"/>
              </w:rPr>
              <w:t xml:space="preserve"> </w:t>
            </w:r>
            <w:r w:rsidRPr="00C26332">
              <w:rPr>
                <w:rFonts w:ascii="仿宋" w:eastAsia="仿宋" w:hAnsi="仿宋" w:hint="eastAsia"/>
                <w:sz w:val="24"/>
              </w:rPr>
              <w:t>20769-2008或</w:t>
            </w:r>
          </w:p>
          <w:p w:rsidR="00671CD6" w:rsidRPr="009463B7" w:rsidRDefault="00671CD6" w:rsidP="00C21473">
            <w:pPr>
              <w:adjustRightInd w:val="0"/>
              <w:snapToGrid w:val="0"/>
              <w:spacing w:line="300" w:lineRule="exact"/>
              <w:jc w:val="center"/>
              <w:rPr>
                <w:rFonts w:ascii="仿宋" w:eastAsia="仿宋" w:hAnsi="仿宋"/>
                <w:sz w:val="24"/>
              </w:rPr>
            </w:pPr>
            <w:r w:rsidRPr="00C26332">
              <w:rPr>
                <w:rFonts w:ascii="仿宋" w:eastAsia="仿宋" w:hAnsi="仿宋" w:hint="eastAsia"/>
                <w:sz w:val="24"/>
              </w:rPr>
              <w:t>NY/T 1453-2007或</w:t>
            </w:r>
          </w:p>
          <w:p w:rsidR="00671CD6" w:rsidRPr="009463B7" w:rsidRDefault="00671CD6" w:rsidP="00C21473">
            <w:pPr>
              <w:adjustRightInd w:val="0"/>
              <w:snapToGrid w:val="0"/>
              <w:spacing w:line="300" w:lineRule="exact"/>
              <w:jc w:val="center"/>
              <w:rPr>
                <w:rFonts w:ascii="仿宋" w:eastAsia="仿宋" w:hAnsi="仿宋"/>
                <w:sz w:val="24"/>
              </w:rPr>
            </w:pPr>
            <w:r w:rsidRPr="00C26332">
              <w:rPr>
                <w:rFonts w:ascii="仿宋" w:eastAsia="仿宋" w:hAnsi="仿宋"/>
                <w:sz w:val="24"/>
              </w:rPr>
              <w:t>SN/T 1976-2007</w:t>
            </w:r>
            <w:r w:rsidRPr="00C26332">
              <w:rPr>
                <w:rFonts w:ascii="仿宋" w:eastAsia="仿宋" w:hAnsi="仿宋" w:hint="eastAsia"/>
                <w:sz w:val="24"/>
              </w:rPr>
              <w:t>或</w:t>
            </w:r>
          </w:p>
          <w:p w:rsidR="00671CD6" w:rsidRPr="009463B7" w:rsidRDefault="00671CD6" w:rsidP="00C21473">
            <w:pPr>
              <w:adjustRightInd w:val="0"/>
              <w:snapToGrid w:val="0"/>
              <w:spacing w:line="300" w:lineRule="exact"/>
              <w:jc w:val="center"/>
              <w:rPr>
                <w:rFonts w:ascii="仿宋" w:eastAsia="仿宋" w:hAnsi="仿宋"/>
                <w:sz w:val="24"/>
              </w:rPr>
            </w:pPr>
            <w:r w:rsidRPr="00C26332">
              <w:rPr>
                <w:rFonts w:ascii="仿宋" w:eastAsia="仿宋" w:hAnsi="仿宋" w:hint="eastAsia"/>
                <w:sz w:val="24"/>
              </w:rPr>
              <w:t>NY/T 1379-2007或</w:t>
            </w:r>
          </w:p>
          <w:p w:rsidR="00671CD6" w:rsidRPr="00C26332" w:rsidRDefault="00671CD6" w:rsidP="00C21473">
            <w:pPr>
              <w:adjustRightInd w:val="0"/>
              <w:snapToGrid w:val="0"/>
              <w:spacing w:line="300" w:lineRule="exact"/>
              <w:jc w:val="center"/>
              <w:rPr>
                <w:rFonts w:ascii="仿宋" w:eastAsia="仿宋" w:hAnsi="仿宋"/>
                <w:sz w:val="24"/>
              </w:rPr>
            </w:pPr>
            <w:r w:rsidRPr="00C26332">
              <w:rPr>
                <w:rFonts w:ascii="仿宋" w:eastAsia="仿宋" w:hAnsi="仿宋"/>
                <w:sz w:val="24"/>
              </w:rPr>
              <w:t>SN/T 1986-2007</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GB 2763-201</w:t>
            </w:r>
            <w:r>
              <w:rPr>
                <w:rFonts w:ascii="仿宋" w:eastAsia="仿宋" w:hAnsi="仿宋" w:hint="eastAsia"/>
                <w:sz w:val="24"/>
              </w:rPr>
              <w:t>6</w:t>
            </w:r>
          </w:p>
        </w:tc>
      </w:tr>
      <w:tr w:rsidR="00671CD6" w:rsidRPr="009463B7" w:rsidTr="00C21473">
        <w:trPr>
          <w:trHeight w:val="670"/>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3</w:t>
            </w:r>
          </w:p>
        </w:tc>
        <w:tc>
          <w:tcPr>
            <w:tcW w:w="3712"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ind w:firstLineChars="100" w:firstLine="240"/>
              <w:jc w:val="center"/>
              <w:rPr>
                <w:rFonts w:ascii="仿宋" w:eastAsia="仿宋" w:hAnsi="仿宋"/>
                <w:sz w:val="24"/>
              </w:rPr>
            </w:pPr>
            <w:r w:rsidRPr="00C26332">
              <w:rPr>
                <w:rFonts w:ascii="仿宋" w:eastAsia="仿宋" w:hAnsi="仿宋" w:hint="eastAsia"/>
                <w:sz w:val="24"/>
              </w:rPr>
              <w:t>阿维菌素</w:t>
            </w:r>
          </w:p>
        </w:tc>
        <w:tc>
          <w:tcPr>
            <w:tcW w:w="1512" w:type="dxa"/>
            <w:vMerge/>
            <w:tcBorders>
              <w:left w:val="nil"/>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p>
        </w:tc>
        <w:tc>
          <w:tcPr>
            <w:tcW w:w="2334"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SN/T</w:t>
            </w:r>
            <w:r w:rsidRPr="009463B7">
              <w:rPr>
                <w:rFonts w:ascii="仿宋" w:eastAsia="仿宋" w:hAnsi="仿宋" w:hint="eastAsia"/>
                <w:sz w:val="24"/>
              </w:rPr>
              <w:t xml:space="preserve"> </w:t>
            </w:r>
            <w:r w:rsidRPr="00C26332">
              <w:rPr>
                <w:rFonts w:ascii="仿宋" w:eastAsia="仿宋" w:hAnsi="仿宋" w:hint="eastAsia"/>
                <w:sz w:val="24"/>
              </w:rPr>
              <w:t>2114-2008</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100" w:beforeAutospacing="1" w:after="100" w:afterAutospacing="1" w:line="300" w:lineRule="exact"/>
              <w:jc w:val="center"/>
              <w:rPr>
                <w:rFonts w:ascii="仿宋" w:eastAsia="仿宋" w:hAnsi="仿宋"/>
                <w:sz w:val="24"/>
              </w:rPr>
            </w:pPr>
            <w:r w:rsidRPr="00C26332">
              <w:rPr>
                <w:rFonts w:ascii="仿宋" w:eastAsia="仿宋" w:hAnsi="仿宋" w:hint="eastAsia"/>
                <w:sz w:val="24"/>
              </w:rPr>
              <w:t>GB 2763-201</w:t>
            </w:r>
            <w:r>
              <w:rPr>
                <w:rFonts w:ascii="仿宋" w:eastAsia="仿宋" w:hAnsi="仿宋" w:hint="eastAsia"/>
                <w:sz w:val="24"/>
              </w:rPr>
              <w:t>6</w:t>
            </w:r>
          </w:p>
        </w:tc>
      </w:tr>
      <w:tr w:rsidR="00671CD6" w:rsidRPr="009463B7" w:rsidTr="00C21473">
        <w:trPr>
          <w:trHeight w:val="720"/>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4</w:t>
            </w:r>
          </w:p>
        </w:tc>
        <w:tc>
          <w:tcPr>
            <w:tcW w:w="3712"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ind w:firstLineChars="100" w:firstLine="240"/>
              <w:jc w:val="center"/>
              <w:rPr>
                <w:rFonts w:ascii="仿宋" w:eastAsia="仿宋" w:hAnsi="仿宋"/>
                <w:sz w:val="24"/>
              </w:rPr>
            </w:pPr>
            <w:r w:rsidRPr="00C26332">
              <w:rPr>
                <w:rFonts w:ascii="仿宋" w:eastAsia="仿宋" w:hAnsi="仿宋" w:hint="eastAsia"/>
                <w:sz w:val="24"/>
              </w:rPr>
              <w:t>除虫</w:t>
            </w:r>
            <w:proofErr w:type="gramStart"/>
            <w:r w:rsidRPr="00C26332">
              <w:rPr>
                <w:rFonts w:ascii="仿宋" w:eastAsia="仿宋" w:hAnsi="仿宋" w:hint="eastAsia"/>
                <w:sz w:val="24"/>
              </w:rPr>
              <w:t>脲</w:t>
            </w:r>
            <w:proofErr w:type="gramEnd"/>
          </w:p>
        </w:tc>
        <w:tc>
          <w:tcPr>
            <w:tcW w:w="1512" w:type="dxa"/>
            <w:vMerge/>
            <w:tcBorders>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p>
        </w:tc>
        <w:tc>
          <w:tcPr>
            <w:tcW w:w="2334"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GB/T</w:t>
            </w:r>
            <w:r w:rsidRPr="009463B7">
              <w:rPr>
                <w:rFonts w:ascii="仿宋" w:eastAsia="仿宋" w:hAnsi="仿宋" w:hint="eastAsia"/>
                <w:sz w:val="24"/>
              </w:rPr>
              <w:t xml:space="preserve"> </w:t>
            </w:r>
            <w:r w:rsidRPr="00C26332">
              <w:rPr>
                <w:rFonts w:ascii="仿宋" w:eastAsia="仿宋" w:hAnsi="仿宋" w:hint="eastAsia"/>
                <w:sz w:val="24"/>
              </w:rPr>
              <w:t>5009.147-2003</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100" w:beforeAutospacing="1" w:after="100" w:afterAutospacing="1" w:line="300" w:lineRule="exact"/>
              <w:jc w:val="center"/>
              <w:rPr>
                <w:rFonts w:ascii="仿宋" w:eastAsia="仿宋" w:hAnsi="仿宋"/>
                <w:sz w:val="24"/>
              </w:rPr>
            </w:pPr>
            <w:r w:rsidRPr="00C26332">
              <w:rPr>
                <w:rFonts w:ascii="仿宋" w:eastAsia="仿宋" w:hAnsi="仿宋" w:hint="eastAsia"/>
                <w:sz w:val="24"/>
              </w:rPr>
              <w:t>GB 2763-201</w:t>
            </w:r>
            <w:r>
              <w:rPr>
                <w:rFonts w:ascii="仿宋" w:eastAsia="仿宋" w:hAnsi="仿宋" w:hint="eastAsia"/>
                <w:sz w:val="24"/>
              </w:rPr>
              <w:t>6</w:t>
            </w:r>
          </w:p>
        </w:tc>
      </w:tr>
      <w:tr w:rsidR="00671CD6" w:rsidRPr="009463B7" w:rsidTr="00C21473">
        <w:trPr>
          <w:trHeight w:val="706"/>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5</w:t>
            </w:r>
          </w:p>
        </w:tc>
        <w:tc>
          <w:tcPr>
            <w:tcW w:w="3712"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ind w:firstLineChars="100" w:firstLine="240"/>
              <w:jc w:val="center"/>
              <w:rPr>
                <w:rFonts w:ascii="仿宋" w:eastAsia="仿宋" w:hAnsi="仿宋"/>
                <w:sz w:val="24"/>
              </w:rPr>
            </w:pPr>
            <w:r w:rsidRPr="00C26332">
              <w:rPr>
                <w:rFonts w:ascii="仿宋" w:eastAsia="仿宋" w:hAnsi="仿宋"/>
                <w:sz w:val="24"/>
              </w:rPr>
              <w:t>砷</w:t>
            </w:r>
          </w:p>
        </w:tc>
        <w:tc>
          <w:tcPr>
            <w:tcW w:w="1512" w:type="dxa"/>
            <w:tcBorders>
              <w:top w:val="single" w:sz="4" w:space="0" w:color="auto"/>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食用菌</w:t>
            </w:r>
          </w:p>
        </w:tc>
        <w:tc>
          <w:tcPr>
            <w:tcW w:w="2334"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kern w:val="0"/>
                <w:sz w:val="24"/>
              </w:rPr>
              <w:t>GB 5009.11-20</w:t>
            </w:r>
            <w:r w:rsidRPr="00C26332">
              <w:rPr>
                <w:rFonts w:ascii="仿宋" w:eastAsia="仿宋" w:hAnsi="仿宋" w:hint="eastAsia"/>
                <w:kern w:val="0"/>
                <w:sz w:val="24"/>
              </w:rPr>
              <w:t>14</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100" w:beforeAutospacing="1" w:after="100" w:afterAutospacing="1" w:line="300" w:lineRule="exact"/>
              <w:jc w:val="center"/>
              <w:rPr>
                <w:rFonts w:ascii="仿宋" w:eastAsia="仿宋" w:hAnsi="仿宋"/>
                <w:sz w:val="24"/>
              </w:rPr>
            </w:pPr>
            <w:r w:rsidRPr="00C26332">
              <w:rPr>
                <w:rFonts w:ascii="仿宋" w:eastAsia="仿宋" w:hAnsi="仿宋" w:hint="eastAsia"/>
                <w:sz w:val="24"/>
              </w:rPr>
              <w:t>GB 2762-2012</w:t>
            </w:r>
          </w:p>
        </w:tc>
      </w:tr>
      <w:tr w:rsidR="00671CD6" w:rsidRPr="009463B7" w:rsidTr="00C21473">
        <w:trPr>
          <w:trHeight w:val="686"/>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6</w:t>
            </w:r>
          </w:p>
        </w:tc>
        <w:tc>
          <w:tcPr>
            <w:tcW w:w="3712"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ind w:firstLineChars="100" w:firstLine="240"/>
              <w:jc w:val="center"/>
              <w:rPr>
                <w:rFonts w:ascii="仿宋" w:eastAsia="仿宋" w:hAnsi="仿宋"/>
                <w:sz w:val="24"/>
              </w:rPr>
            </w:pPr>
            <w:r w:rsidRPr="00C26332">
              <w:rPr>
                <w:rFonts w:ascii="仿宋" w:eastAsia="仿宋" w:hAnsi="仿宋"/>
                <w:sz w:val="24"/>
              </w:rPr>
              <w:t>汞</w:t>
            </w:r>
          </w:p>
        </w:tc>
        <w:tc>
          <w:tcPr>
            <w:tcW w:w="1512" w:type="dxa"/>
            <w:tcBorders>
              <w:top w:val="single" w:sz="4" w:space="0" w:color="auto"/>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hint="eastAsia"/>
                <w:sz w:val="24"/>
              </w:rPr>
              <w:t>食用菌</w:t>
            </w:r>
          </w:p>
        </w:tc>
        <w:tc>
          <w:tcPr>
            <w:tcW w:w="2334"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kern w:val="0"/>
                <w:sz w:val="24"/>
              </w:rPr>
              <w:t>GB 5009.17-20</w:t>
            </w:r>
            <w:r w:rsidRPr="00C26332">
              <w:rPr>
                <w:rFonts w:ascii="仿宋" w:eastAsia="仿宋" w:hAnsi="仿宋" w:hint="eastAsia"/>
                <w:kern w:val="0"/>
                <w:sz w:val="24"/>
              </w:rPr>
              <w:t>14</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100" w:beforeAutospacing="1" w:after="100" w:afterAutospacing="1" w:line="300" w:lineRule="exact"/>
              <w:jc w:val="center"/>
              <w:rPr>
                <w:rFonts w:ascii="仿宋" w:eastAsia="仿宋" w:hAnsi="仿宋"/>
                <w:sz w:val="24"/>
              </w:rPr>
            </w:pPr>
            <w:r w:rsidRPr="00C26332">
              <w:rPr>
                <w:rFonts w:ascii="仿宋" w:eastAsia="仿宋" w:hAnsi="仿宋" w:hint="eastAsia"/>
                <w:sz w:val="24"/>
              </w:rPr>
              <w:t>GB 2762-2012</w:t>
            </w:r>
          </w:p>
        </w:tc>
      </w:tr>
      <w:tr w:rsidR="00671CD6" w:rsidRPr="009463B7" w:rsidTr="00C21473">
        <w:trPr>
          <w:trHeight w:val="557"/>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7</w:t>
            </w:r>
          </w:p>
        </w:tc>
        <w:tc>
          <w:tcPr>
            <w:tcW w:w="3712"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ind w:firstLineChars="100" w:firstLine="240"/>
              <w:jc w:val="center"/>
              <w:rPr>
                <w:rFonts w:ascii="仿宋" w:eastAsia="仿宋" w:hAnsi="仿宋"/>
                <w:sz w:val="24"/>
              </w:rPr>
            </w:pPr>
            <w:r w:rsidRPr="00C26332">
              <w:rPr>
                <w:rFonts w:ascii="仿宋" w:eastAsia="仿宋" w:hAnsi="仿宋"/>
                <w:sz w:val="24"/>
              </w:rPr>
              <w:t>铅</w:t>
            </w:r>
          </w:p>
        </w:tc>
        <w:tc>
          <w:tcPr>
            <w:tcW w:w="1512" w:type="dxa"/>
            <w:tcBorders>
              <w:top w:val="single" w:sz="4" w:space="0" w:color="auto"/>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hint="eastAsia"/>
                <w:sz w:val="24"/>
              </w:rPr>
              <w:t>食用菌</w:t>
            </w:r>
          </w:p>
        </w:tc>
        <w:tc>
          <w:tcPr>
            <w:tcW w:w="2334"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kern w:val="0"/>
                <w:sz w:val="24"/>
              </w:rPr>
              <w:t>GB 5009.12-20</w:t>
            </w:r>
            <w:r w:rsidRPr="00C26332">
              <w:rPr>
                <w:rFonts w:ascii="仿宋" w:eastAsia="仿宋" w:hAnsi="仿宋" w:hint="eastAsia"/>
                <w:kern w:val="0"/>
                <w:sz w:val="24"/>
              </w:rPr>
              <w:t>10</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100" w:beforeAutospacing="1" w:after="100" w:afterAutospacing="1" w:line="300" w:lineRule="exact"/>
              <w:jc w:val="center"/>
              <w:rPr>
                <w:rFonts w:ascii="仿宋" w:eastAsia="仿宋" w:hAnsi="仿宋"/>
                <w:sz w:val="24"/>
              </w:rPr>
            </w:pPr>
            <w:r w:rsidRPr="00C26332">
              <w:rPr>
                <w:rFonts w:ascii="仿宋" w:eastAsia="仿宋" w:hAnsi="仿宋" w:hint="eastAsia"/>
                <w:sz w:val="24"/>
              </w:rPr>
              <w:t>GB 2762-2012</w:t>
            </w:r>
          </w:p>
        </w:tc>
      </w:tr>
      <w:tr w:rsidR="00671CD6" w:rsidRPr="009463B7" w:rsidTr="00C21473">
        <w:trPr>
          <w:trHeight w:val="551"/>
          <w:jc w:val="center"/>
        </w:trPr>
        <w:tc>
          <w:tcPr>
            <w:tcW w:w="802" w:type="dxa"/>
            <w:tcBorders>
              <w:top w:val="nil"/>
              <w:left w:val="single" w:sz="4" w:space="0" w:color="auto"/>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sz w:val="24"/>
              </w:rPr>
            </w:pPr>
            <w:r w:rsidRPr="00C26332">
              <w:rPr>
                <w:rFonts w:ascii="仿宋" w:eastAsia="仿宋" w:hAnsi="仿宋" w:hint="eastAsia"/>
                <w:sz w:val="24"/>
              </w:rPr>
              <w:t>8</w:t>
            </w:r>
          </w:p>
        </w:tc>
        <w:tc>
          <w:tcPr>
            <w:tcW w:w="3712"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ind w:firstLineChars="100" w:firstLine="240"/>
              <w:jc w:val="center"/>
              <w:rPr>
                <w:rFonts w:ascii="仿宋" w:eastAsia="仿宋" w:hAnsi="仿宋"/>
                <w:sz w:val="24"/>
              </w:rPr>
            </w:pPr>
            <w:r w:rsidRPr="00C26332">
              <w:rPr>
                <w:rFonts w:ascii="仿宋" w:eastAsia="仿宋" w:hAnsi="仿宋"/>
                <w:sz w:val="24"/>
              </w:rPr>
              <w:t>镉</w:t>
            </w:r>
          </w:p>
        </w:tc>
        <w:tc>
          <w:tcPr>
            <w:tcW w:w="1512" w:type="dxa"/>
            <w:tcBorders>
              <w:top w:val="single" w:sz="4" w:space="0" w:color="auto"/>
              <w:left w:val="nil"/>
              <w:bottom w:val="single" w:sz="4" w:space="0" w:color="auto"/>
              <w:right w:val="single" w:sz="4" w:space="0" w:color="auto"/>
            </w:tcBorders>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hint="eastAsia"/>
                <w:sz w:val="24"/>
              </w:rPr>
              <w:t>食用菌</w:t>
            </w:r>
          </w:p>
        </w:tc>
        <w:tc>
          <w:tcPr>
            <w:tcW w:w="2334" w:type="dxa"/>
            <w:tcBorders>
              <w:top w:val="nil"/>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adjustRightInd w:val="0"/>
              <w:snapToGrid w:val="0"/>
              <w:spacing w:beforeLines="20" w:before="62" w:afterLines="20" w:after="62"/>
              <w:jc w:val="center"/>
              <w:rPr>
                <w:rFonts w:ascii="仿宋" w:eastAsia="仿宋" w:hAnsi="仿宋"/>
                <w:kern w:val="0"/>
                <w:sz w:val="24"/>
              </w:rPr>
            </w:pPr>
            <w:r w:rsidRPr="00C26332">
              <w:rPr>
                <w:rFonts w:ascii="仿宋" w:eastAsia="仿宋" w:hAnsi="仿宋"/>
                <w:kern w:val="0"/>
                <w:sz w:val="24"/>
              </w:rPr>
              <w:t>GB 5009.15-20</w:t>
            </w:r>
            <w:r w:rsidRPr="00C26332">
              <w:rPr>
                <w:rFonts w:ascii="仿宋" w:eastAsia="仿宋" w:hAnsi="仿宋" w:hint="eastAsia"/>
                <w:kern w:val="0"/>
                <w:sz w:val="24"/>
              </w:rPr>
              <w:t>14</w:t>
            </w:r>
          </w:p>
        </w:tc>
        <w:tc>
          <w:tcPr>
            <w:tcW w:w="1655" w:type="dxa"/>
            <w:tcBorders>
              <w:top w:val="nil"/>
              <w:left w:val="nil"/>
              <w:bottom w:val="single" w:sz="4" w:space="0" w:color="auto"/>
              <w:right w:val="single" w:sz="4" w:space="0" w:color="auto"/>
            </w:tcBorders>
            <w:vAlign w:val="center"/>
          </w:tcPr>
          <w:p w:rsidR="00671CD6" w:rsidRPr="00C26332" w:rsidRDefault="00671CD6" w:rsidP="00C21473">
            <w:pPr>
              <w:adjustRightInd w:val="0"/>
              <w:snapToGrid w:val="0"/>
              <w:spacing w:before="100" w:beforeAutospacing="1" w:after="100" w:afterAutospacing="1" w:line="300" w:lineRule="exact"/>
              <w:jc w:val="center"/>
              <w:rPr>
                <w:rFonts w:ascii="仿宋" w:eastAsia="仿宋" w:hAnsi="仿宋"/>
                <w:sz w:val="24"/>
              </w:rPr>
            </w:pPr>
            <w:r w:rsidRPr="00C26332">
              <w:rPr>
                <w:rFonts w:ascii="仿宋" w:eastAsia="仿宋" w:hAnsi="仿宋" w:hint="eastAsia"/>
                <w:sz w:val="24"/>
              </w:rPr>
              <w:t>GB 2762-2012</w:t>
            </w:r>
          </w:p>
        </w:tc>
      </w:tr>
      <w:tr w:rsidR="00671CD6" w:rsidRPr="009463B7" w:rsidTr="00C21473">
        <w:trPr>
          <w:trHeight w:val="922"/>
          <w:jc w:val="center"/>
        </w:trPr>
        <w:tc>
          <w:tcPr>
            <w:tcW w:w="10015" w:type="dxa"/>
            <w:gridSpan w:val="5"/>
            <w:tcBorders>
              <w:top w:val="nil"/>
              <w:left w:val="single" w:sz="4" w:space="0" w:color="auto"/>
              <w:bottom w:val="single" w:sz="4" w:space="0" w:color="auto"/>
              <w:right w:val="single" w:sz="4" w:space="0" w:color="auto"/>
            </w:tcBorders>
            <w:vAlign w:val="center"/>
          </w:tcPr>
          <w:p w:rsidR="00671CD6" w:rsidRPr="00C26332" w:rsidRDefault="00671CD6" w:rsidP="00C21473">
            <w:pPr>
              <w:spacing w:before="62" w:after="62"/>
              <w:ind w:left="720" w:hangingChars="300" w:hanging="720"/>
              <w:jc w:val="left"/>
              <w:rPr>
                <w:rFonts w:ascii="仿宋" w:eastAsia="仿宋" w:hAnsi="仿宋"/>
                <w:sz w:val="24"/>
              </w:rPr>
            </w:pPr>
            <w:r w:rsidRPr="00C26332">
              <w:rPr>
                <w:rFonts w:ascii="仿宋" w:eastAsia="仿宋" w:hAnsi="仿宋"/>
                <w:sz w:val="24"/>
              </w:rPr>
              <w:t>备注：所抽查项目全部合格者，判定为“该产品所检项目合格”；有一项指标不合格者，即判为“该产品不合格”。</w:t>
            </w:r>
          </w:p>
        </w:tc>
      </w:tr>
    </w:tbl>
    <w:p w:rsidR="00671CD6" w:rsidRDefault="00671CD6" w:rsidP="00671CD6">
      <w:pPr>
        <w:spacing w:line="360" w:lineRule="auto"/>
        <w:ind w:leftChars="-337" w:left="-708"/>
        <w:jc w:val="center"/>
        <w:rPr>
          <w:rFonts w:ascii="仿宋" w:eastAsia="仿宋" w:hAnsi="仿宋" w:hint="eastAsia"/>
          <w:b/>
          <w:sz w:val="28"/>
          <w:szCs w:val="28"/>
        </w:rPr>
      </w:pPr>
      <w:r>
        <w:rPr>
          <w:rFonts w:ascii="仿宋" w:eastAsia="仿宋" w:hAnsi="仿宋" w:hint="eastAsia"/>
          <w:b/>
          <w:sz w:val="28"/>
          <w:szCs w:val="28"/>
        </w:rPr>
        <w:t xml:space="preserve">   </w:t>
      </w:r>
    </w:p>
    <w:p w:rsidR="00671CD6" w:rsidRPr="00C26332" w:rsidRDefault="00671CD6" w:rsidP="00671CD6">
      <w:pPr>
        <w:spacing w:line="360" w:lineRule="auto"/>
        <w:jc w:val="center"/>
        <w:rPr>
          <w:rFonts w:ascii="仿宋" w:eastAsia="仿宋" w:hAnsi="仿宋"/>
          <w:sz w:val="28"/>
          <w:szCs w:val="28"/>
        </w:rPr>
      </w:pPr>
      <w:r w:rsidRPr="00C26332">
        <w:rPr>
          <w:rFonts w:ascii="仿宋" w:eastAsia="仿宋" w:hAnsi="仿宋" w:hint="eastAsia"/>
          <w:b/>
          <w:sz w:val="28"/>
          <w:szCs w:val="28"/>
        </w:rPr>
        <w:lastRenderedPageBreak/>
        <w:t>表</w:t>
      </w:r>
      <w:r w:rsidRPr="00C26332">
        <w:rPr>
          <w:rFonts w:ascii="仿宋" w:eastAsia="仿宋" w:hAnsi="仿宋"/>
          <w:b/>
          <w:sz w:val="28"/>
          <w:szCs w:val="28"/>
        </w:rPr>
        <w:t>2</w:t>
      </w:r>
      <w:r>
        <w:rPr>
          <w:rFonts w:ascii="仿宋" w:eastAsia="仿宋" w:hAnsi="仿宋" w:hint="eastAsia"/>
          <w:b/>
          <w:sz w:val="28"/>
          <w:szCs w:val="28"/>
        </w:rPr>
        <w:t>-2</w:t>
      </w:r>
      <w:r w:rsidRPr="00C26332">
        <w:rPr>
          <w:rFonts w:ascii="仿宋" w:eastAsia="仿宋" w:hAnsi="仿宋" w:hint="eastAsia"/>
          <w:b/>
          <w:sz w:val="28"/>
          <w:szCs w:val="28"/>
        </w:rPr>
        <w:t>畜禽产品监测项目、检测依据及判定标准</w:t>
      </w:r>
    </w:p>
    <w:tbl>
      <w:tblPr>
        <w:tblW w:w="10072" w:type="dxa"/>
        <w:jc w:val="center"/>
        <w:tblLook w:val="04A0" w:firstRow="1" w:lastRow="0" w:firstColumn="1" w:lastColumn="0" w:noHBand="0" w:noVBand="1"/>
      </w:tblPr>
      <w:tblGrid>
        <w:gridCol w:w="886"/>
        <w:gridCol w:w="3261"/>
        <w:gridCol w:w="1388"/>
        <w:gridCol w:w="2694"/>
        <w:gridCol w:w="1843"/>
      </w:tblGrid>
      <w:tr w:rsidR="00671CD6" w:rsidRPr="009463B7" w:rsidTr="00C21473">
        <w:trPr>
          <w:trHeight w:val="405"/>
          <w:tblHeader/>
          <w:jc w:val="center"/>
        </w:trPr>
        <w:tc>
          <w:tcPr>
            <w:tcW w:w="886" w:type="dxa"/>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b/>
                <w:sz w:val="28"/>
                <w:szCs w:val="28"/>
              </w:rPr>
              <w:t>序号</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监测项目</w:t>
            </w:r>
          </w:p>
        </w:tc>
        <w:tc>
          <w:tcPr>
            <w:tcW w:w="1388" w:type="dxa"/>
            <w:tcBorders>
              <w:top w:val="single" w:sz="4" w:space="0" w:color="auto"/>
              <w:left w:val="nil"/>
              <w:bottom w:val="single" w:sz="4" w:space="0" w:color="auto"/>
              <w:right w:val="single" w:sz="4" w:space="0" w:color="auto"/>
            </w:tcBorders>
            <w:shd w:val="clear" w:color="auto" w:fill="auto"/>
            <w:noWrap/>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样品种类</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71CD6" w:rsidRPr="00C26332" w:rsidRDefault="00671CD6" w:rsidP="00C21473">
            <w:pPr>
              <w:spacing w:line="360" w:lineRule="auto"/>
              <w:jc w:val="center"/>
              <w:rPr>
                <w:rFonts w:ascii="仿宋" w:eastAsia="仿宋" w:hAnsi="仿宋"/>
                <w:b/>
                <w:sz w:val="28"/>
                <w:szCs w:val="28"/>
              </w:rPr>
            </w:pPr>
            <w:r w:rsidRPr="009463B7">
              <w:rPr>
                <w:rFonts w:ascii="仿宋" w:eastAsia="仿宋" w:hAnsi="仿宋" w:hint="eastAsia"/>
                <w:b/>
                <w:sz w:val="28"/>
                <w:szCs w:val="28"/>
              </w:rPr>
              <w:t>监测方法</w:t>
            </w:r>
          </w:p>
        </w:tc>
        <w:tc>
          <w:tcPr>
            <w:tcW w:w="1843" w:type="dxa"/>
            <w:tcBorders>
              <w:top w:val="single" w:sz="4" w:space="0" w:color="auto"/>
              <w:left w:val="nil"/>
              <w:bottom w:val="single" w:sz="4" w:space="0" w:color="auto"/>
              <w:right w:val="single" w:sz="4" w:space="0" w:color="auto"/>
            </w:tcBorders>
            <w:vAlign w:val="center"/>
          </w:tcPr>
          <w:p w:rsidR="00671CD6" w:rsidRPr="00C26332" w:rsidRDefault="00671CD6" w:rsidP="00C21473">
            <w:pPr>
              <w:jc w:val="center"/>
              <w:rPr>
                <w:rFonts w:ascii="仿宋" w:eastAsia="仿宋" w:hAnsi="仿宋"/>
                <w:b/>
                <w:sz w:val="28"/>
                <w:szCs w:val="28"/>
              </w:rPr>
            </w:pPr>
            <w:r w:rsidRPr="00C26332">
              <w:rPr>
                <w:rFonts w:ascii="仿宋" w:eastAsia="仿宋" w:hAnsi="仿宋" w:hint="eastAsia"/>
                <w:b/>
                <w:sz w:val="28"/>
                <w:szCs w:val="28"/>
              </w:rPr>
              <w:t>判定依据</w:t>
            </w:r>
          </w:p>
        </w:tc>
      </w:tr>
      <w:tr w:rsidR="00671CD6" w:rsidRPr="009463B7" w:rsidTr="00C21473">
        <w:trPr>
          <w:trHeight w:val="1567"/>
          <w:jc w:val="center"/>
        </w:trPr>
        <w:tc>
          <w:tcPr>
            <w:tcW w:w="886" w:type="dxa"/>
            <w:tcBorders>
              <w:top w:val="nil"/>
              <w:left w:val="single" w:sz="4" w:space="0" w:color="auto"/>
              <w:bottom w:val="single" w:sz="4" w:space="0" w:color="auto"/>
              <w:right w:val="single" w:sz="4" w:space="0" w:color="auto"/>
            </w:tcBorders>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1</w:t>
            </w:r>
          </w:p>
        </w:tc>
        <w:tc>
          <w:tcPr>
            <w:tcW w:w="3261" w:type="dxa"/>
            <w:tcBorders>
              <w:top w:val="nil"/>
              <w:left w:val="single" w:sz="4" w:space="0" w:color="auto"/>
              <w:bottom w:val="single" w:sz="4" w:space="0" w:color="auto"/>
              <w:right w:val="single" w:sz="4" w:space="0" w:color="auto"/>
            </w:tcBorders>
            <w:shd w:val="clear" w:color="auto" w:fill="auto"/>
            <w:vAlign w:val="center"/>
          </w:tcPr>
          <w:p w:rsidR="00671CD6" w:rsidRPr="008C106D" w:rsidRDefault="00671CD6" w:rsidP="00C21473">
            <w:pPr>
              <w:widowControl/>
              <w:jc w:val="left"/>
              <w:rPr>
                <w:rFonts w:ascii="仿宋" w:eastAsia="仿宋" w:hAnsi="仿宋"/>
                <w:spacing w:val="-16"/>
                <w:sz w:val="24"/>
              </w:rPr>
            </w:pPr>
            <w:r w:rsidRPr="008C106D">
              <w:rPr>
                <w:rFonts w:ascii="仿宋" w:eastAsia="仿宋" w:hAnsi="仿宋" w:hint="eastAsia"/>
                <w:spacing w:val="-16"/>
                <w:sz w:val="24"/>
              </w:rPr>
              <w:t>β-受体激动剂 （克伦特罗、莱克多巴胺、沙丁胺醇、</w:t>
            </w:r>
            <w:proofErr w:type="gramStart"/>
            <w:r w:rsidRPr="008C106D">
              <w:rPr>
                <w:rFonts w:ascii="仿宋" w:eastAsia="仿宋" w:hAnsi="仿宋" w:hint="eastAsia"/>
                <w:spacing w:val="-16"/>
                <w:sz w:val="24"/>
              </w:rPr>
              <w:t>特</w:t>
            </w:r>
            <w:proofErr w:type="gramEnd"/>
            <w:r w:rsidRPr="008C106D">
              <w:rPr>
                <w:rFonts w:ascii="仿宋" w:eastAsia="仿宋" w:hAnsi="仿宋" w:hint="eastAsia"/>
                <w:spacing w:val="-16"/>
                <w:sz w:val="24"/>
              </w:rPr>
              <w:t>布他林、西马特罗、非诺特罗、</w:t>
            </w:r>
            <w:proofErr w:type="gramStart"/>
            <w:r w:rsidRPr="008C106D">
              <w:rPr>
                <w:rFonts w:ascii="仿宋" w:eastAsia="仿宋" w:hAnsi="仿宋" w:hint="eastAsia"/>
                <w:spacing w:val="-16"/>
                <w:sz w:val="24"/>
              </w:rPr>
              <w:t>氯丙那林</w:t>
            </w:r>
            <w:proofErr w:type="gramEnd"/>
            <w:r w:rsidRPr="008C106D">
              <w:rPr>
                <w:rFonts w:ascii="仿宋" w:eastAsia="仿宋" w:hAnsi="仿宋" w:hint="eastAsia"/>
                <w:spacing w:val="-16"/>
                <w:sz w:val="24"/>
              </w:rPr>
              <w:t>、妥布</w:t>
            </w:r>
            <w:proofErr w:type="gramStart"/>
            <w:r w:rsidRPr="008C106D">
              <w:rPr>
                <w:rFonts w:ascii="仿宋" w:eastAsia="仿宋" w:hAnsi="仿宋" w:hint="eastAsia"/>
                <w:spacing w:val="-16"/>
                <w:sz w:val="24"/>
              </w:rPr>
              <w:t>特</w:t>
            </w:r>
            <w:proofErr w:type="gramEnd"/>
            <w:r w:rsidRPr="008C106D">
              <w:rPr>
                <w:rFonts w:ascii="仿宋" w:eastAsia="仿宋" w:hAnsi="仿宋" w:hint="eastAsia"/>
                <w:spacing w:val="-16"/>
                <w:sz w:val="24"/>
              </w:rPr>
              <w:t>罗、喷布</w:t>
            </w:r>
            <w:proofErr w:type="gramStart"/>
            <w:r w:rsidRPr="008C106D">
              <w:rPr>
                <w:rFonts w:ascii="仿宋" w:eastAsia="仿宋" w:hAnsi="仿宋" w:hint="eastAsia"/>
                <w:spacing w:val="-16"/>
                <w:sz w:val="24"/>
              </w:rPr>
              <w:t>特</w:t>
            </w:r>
            <w:proofErr w:type="gramEnd"/>
            <w:r w:rsidRPr="008C106D">
              <w:rPr>
                <w:rFonts w:ascii="仿宋" w:eastAsia="仿宋" w:hAnsi="仿宋" w:hint="eastAsia"/>
                <w:spacing w:val="-16"/>
                <w:sz w:val="24"/>
              </w:rPr>
              <w:t>罗）</w:t>
            </w:r>
          </w:p>
        </w:tc>
        <w:tc>
          <w:tcPr>
            <w:tcW w:w="1388" w:type="dxa"/>
            <w:tcBorders>
              <w:top w:val="nil"/>
              <w:left w:val="nil"/>
              <w:bottom w:val="single" w:sz="4" w:space="0" w:color="auto"/>
              <w:right w:val="single" w:sz="4" w:space="0" w:color="auto"/>
            </w:tcBorders>
            <w:shd w:val="clear" w:color="auto" w:fill="auto"/>
            <w:vAlign w:val="center"/>
          </w:tcPr>
          <w:p w:rsidR="00671CD6" w:rsidRDefault="00671CD6" w:rsidP="00C21473">
            <w:pPr>
              <w:widowControl/>
              <w:jc w:val="center"/>
              <w:rPr>
                <w:rFonts w:ascii="仿宋" w:eastAsia="仿宋" w:hAnsi="仿宋"/>
                <w:sz w:val="24"/>
              </w:rPr>
            </w:pPr>
            <w:r w:rsidRPr="00C26332">
              <w:rPr>
                <w:rFonts w:ascii="仿宋" w:eastAsia="仿宋" w:hAnsi="仿宋" w:hint="eastAsia"/>
                <w:sz w:val="24"/>
              </w:rPr>
              <w:t>猪肉</w:t>
            </w:r>
          </w:p>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猪肝</w:t>
            </w:r>
          </w:p>
        </w:tc>
        <w:tc>
          <w:tcPr>
            <w:tcW w:w="2694" w:type="dxa"/>
            <w:tcBorders>
              <w:top w:val="nil"/>
              <w:left w:val="nil"/>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动物源性食品中β-受体激动剂残留检测-液相色谱-串联质谱法（农业部1025号公告-18-2008）</w:t>
            </w:r>
          </w:p>
        </w:tc>
        <w:tc>
          <w:tcPr>
            <w:tcW w:w="1843" w:type="dxa"/>
            <w:tcBorders>
              <w:top w:val="nil"/>
              <w:left w:val="nil"/>
              <w:bottom w:val="single" w:sz="4" w:space="0" w:color="auto"/>
              <w:right w:val="single" w:sz="4" w:space="0" w:color="auto"/>
            </w:tcBorders>
            <w:vAlign w:val="center"/>
          </w:tcPr>
          <w:p w:rsidR="00671CD6" w:rsidRPr="008C106D" w:rsidRDefault="00671CD6" w:rsidP="00C21473">
            <w:pPr>
              <w:widowControl/>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1405"/>
          <w:jc w:val="center"/>
        </w:trPr>
        <w:tc>
          <w:tcPr>
            <w:tcW w:w="886" w:type="dxa"/>
            <w:tcBorders>
              <w:top w:val="nil"/>
              <w:left w:val="single" w:sz="4" w:space="0" w:color="auto"/>
              <w:bottom w:val="single" w:sz="4" w:space="0" w:color="auto"/>
              <w:right w:val="single" w:sz="4" w:space="0" w:color="auto"/>
            </w:tcBorders>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2</w:t>
            </w:r>
          </w:p>
        </w:tc>
        <w:tc>
          <w:tcPr>
            <w:tcW w:w="3261" w:type="dxa"/>
            <w:tcBorders>
              <w:top w:val="nil"/>
              <w:left w:val="single" w:sz="4" w:space="0" w:color="auto"/>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硝基呋喃类代谢物（AOZ、SEM、AMOZ和AHD）</w:t>
            </w:r>
          </w:p>
        </w:tc>
        <w:tc>
          <w:tcPr>
            <w:tcW w:w="1388" w:type="dxa"/>
            <w:tcBorders>
              <w:top w:val="nil"/>
              <w:left w:val="nil"/>
              <w:bottom w:val="single" w:sz="4" w:space="0" w:color="auto"/>
              <w:right w:val="single" w:sz="4" w:space="0" w:color="auto"/>
            </w:tcBorders>
            <w:shd w:val="clear" w:color="auto" w:fill="auto"/>
            <w:vAlign w:val="center"/>
          </w:tcPr>
          <w:p w:rsidR="00671CD6" w:rsidRDefault="00671CD6" w:rsidP="00C21473">
            <w:pPr>
              <w:widowControl/>
              <w:jc w:val="center"/>
              <w:rPr>
                <w:rFonts w:ascii="仿宋" w:eastAsia="仿宋" w:hAnsi="仿宋"/>
                <w:sz w:val="24"/>
              </w:rPr>
            </w:pPr>
            <w:r>
              <w:rPr>
                <w:rFonts w:ascii="仿宋" w:eastAsia="仿宋" w:hAnsi="仿宋" w:hint="eastAsia"/>
                <w:sz w:val="24"/>
              </w:rPr>
              <w:t>禽肉</w:t>
            </w:r>
          </w:p>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猪肝</w:t>
            </w:r>
          </w:p>
        </w:tc>
        <w:tc>
          <w:tcPr>
            <w:tcW w:w="2694" w:type="dxa"/>
            <w:tcBorders>
              <w:top w:val="nil"/>
              <w:left w:val="nil"/>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动物源食品中硝基呋喃类代谢物残留量的测定</w:t>
            </w:r>
            <w:r w:rsidRPr="00C26332">
              <w:rPr>
                <w:rFonts w:ascii="仿宋" w:eastAsia="仿宋" w:hAnsi="仿宋"/>
                <w:sz w:val="24"/>
              </w:rPr>
              <w:t xml:space="preserve"> </w:t>
            </w:r>
            <w:r w:rsidRPr="00C26332">
              <w:rPr>
                <w:rFonts w:ascii="仿宋" w:eastAsia="仿宋" w:hAnsi="仿宋" w:hint="eastAsia"/>
                <w:sz w:val="24"/>
              </w:rPr>
              <w:t>高压液相色谱-串联质谱法（农业部781号公告-4-2006）</w:t>
            </w:r>
          </w:p>
        </w:tc>
        <w:tc>
          <w:tcPr>
            <w:tcW w:w="1843" w:type="dxa"/>
            <w:tcBorders>
              <w:top w:val="nil"/>
              <w:left w:val="nil"/>
              <w:bottom w:val="single" w:sz="4" w:space="0" w:color="auto"/>
              <w:right w:val="single" w:sz="4" w:space="0" w:color="auto"/>
            </w:tcBorders>
            <w:vAlign w:val="center"/>
          </w:tcPr>
          <w:p w:rsidR="00671CD6" w:rsidRPr="008C106D" w:rsidRDefault="00671CD6" w:rsidP="00C21473">
            <w:pPr>
              <w:widowControl/>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2378"/>
          <w:jc w:val="center"/>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3</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磺胺类（</w:t>
            </w:r>
            <w:proofErr w:type="gramStart"/>
            <w:r w:rsidRPr="00C26332">
              <w:rPr>
                <w:rFonts w:ascii="仿宋" w:eastAsia="仿宋" w:hAnsi="仿宋" w:hint="eastAsia"/>
                <w:sz w:val="24"/>
              </w:rPr>
              <w:t>磺胺间甲氧</w:t>
            </w:r>
            <w:proofErr w:type="gramEnd"/>
            <w:r w:rsidRPr="00C26332">
              <w:rPr>
                <w:rFonts w:ascii="仿宋" w:eastAsia="仿宋" w:hAnsi="仿宋" w:hint="eastAsia"/>
                <w:sz w:val="24"/>
              </w:rPr>
              <w:t>嘧啶SMM、磺胺二甲嘧啶SM2、磺胺甲噁</w:t>
            </w:r>
            <w:proofErr w:type="gramStart"/>
            <w:r w:rsidRPr="00C26332">
              <w:rPr>
                <w:rFonts w:ascii="仿宋" w:eastAsia="仿宋" w:hAnsi="仿宋" w:hint="eastAsia"/>
                <w:sz w:val="24"/>
              </w:rPr>
              <w:t>唑</w:t>
            </w:r>
            <w:proofErr w:type="gramEnd"/>
            <w:r w:rsidRPr="00C26332">
              <w:rPr>
                <w:rFonts w:ascii="仿宋" w:eastAsia="仿宋" w:hAnsi="仿宋" w:hint="eastAsia"/>
                <w:sz w:val="24"/>
              </w:rPr>
              <w:t>SMZ、磺胺间二甲氧嘧啶SDM、磺胺</w:t>
            </w:r>
            <w:proofErr w:type="gramStart"/>
            <w:r w:rsidRPr="00C26332">
              <w:rPr>
                <w:rFonts w:ascii="仿宋" w:eastAsia="仿宋" w:hAnsi="仿宋" w:hint="eastAsia"/>
                <w:sz w:val="24"/>
              </w:rPr>
              <w:t>喹</w:t>
            </w:r>
            <w:proofErr w:type="gramEnd"/>
            <w:r w:rsidRPr="00C26332">
              <w:rPr>
                <w:rFonts w:ascii="仿宋" w:eastAsia="仿宋" w:hAnsi="仿宋" w:hint="eastAsia"/>
                <w:sz w:val="24"/>
              </w:rPr>
              <w:t>噁</w:t>
            </w:r>
            <w:proofErr w:type="gramStart"/>
            <w:r w:rsidRPr="00C26332">
              <w:rPr>
                <w:rFonts w:ascii="仿宋" w:eastAsia="仿宋" w:hAnsi="仿宋" w:hint="eastAsia"/>
                <w:sz w:val="24"/>
              </w:rPr>
              <w:t>啉</w:t>
            </w:r>
            <w:proofErr w:type="gramEnd"/>
            <w:r w:rsidRPr="00C26332">
              <w:rPr>
                <w:rFonts w:ascii="仿宋" w:eastAsia="仿宋" w:hAnsi="仿宋" w:hint="eastAsia"/>
                <w:sz w:val="24"/>
              </w:rPr>
              <w:t>SQ）</w:t>
            </w:r>
          </w:p>
        </w:tc>
        <w:tc>
          <w:tcPr>
            <w:tcW w:w="1388" w:type="dxa"/>
            <w:tcBorders>
              <w:top w:val="nil"/>
              <w:left w:val="nil"/>
              <w:bottom w:val="single" w:sz="4" w:space="0" w:color="auto"/>
              <w:right w:val="single" w:sz="4" w:space="0" w:color="auto"/>
            </w:tcBorders>
            <w:shd w:val="clear" w:color="auto" w:fill="auto"/>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猪肉</w:t>
            </w:r>
          </w:p>
        </w:tc>
        <w:tc>
          <w:tcPr>
            <w:tcW w:w="2694" w:type="dxa"/>
            <w:tcBorders>
              <w:top w:val="nil"/>
              <w:left w:val="nil"/>
              <w:bottom w:val="single" w:sz="4" w:space="0" w:color="auto"/>
              <w:right w:val="single" w:sz="4" w:space="0" w:color="auto"/>
            </w:tcBorders>
            <w:shd w:val="clear" w:color="auto" w:fill="auto"/>
            <w:vAlign w:val="center"/>
          </w:tcPr>
          <w:p w:rsidR="00671CD6" w:rsidRPr="00C26332" w:rsidRDefault="00671CD6" w:rsidP="00C21473">
            <w:pPr>
              <w:jc w:val="left"/>
              <w:rPr>
                <w:rFonts w:ascii="仿宋" w:eastAsia="仿宋" w:hAnsi="仿宋"/>
                <w:sz w:val="24"/>
              </w:rPr>
            </w:pPr>
            <w:r w:rsidRPr="00C26332">
              <w:rPr>
                <w:rFonts w:ascii="仿宋" w:eastAsia="仿宋" w:hAnsi="仿宋" w:hint="eastAsia"/>
                <w:sz w:val="24"/>
              </w:rPr>
              <w:t>畜禽中十六种磺胺类药物残留量的测定 液相色谱-串联质谱法（GB/T</w:t>
            </w:r>
            <w:r w:rsidRPr="00C26332">
              <w:rPr>
                <w:rFonts w:ascii="仿宋" w:eastAsia="仿宋" w:hAnsi="仿宋"/>
                <w:sz w:val="24"/>
              </w:rPr>
              <w:t xml:space="preserve"> </w:t>
            </w:r>
            <w:r w:rsidRPr="00C26332">
              <w:rPr>
                <w:rFonts w:ascii="仿宋" w:eastAsia="仿宋" w:hAnsi="仿宋" w:hint="eastAsia"/>
                <w:sz w:val="24"/>
              </w:rPr>
              <w:t>20759</w:t>
            </w:r>
            <w:r w:rsidRPr="00C26332">
              <w:rPr>
                <w:rFonts w:ascii="仿宋" w:eastAsia="仿宋" w:hAnsi="仿宋"/>
                <w:sz w:val="24"/>
              </w:rPr>
              <w:t>-2006</w:t>
            </w:r>
            <w:r w:rsidRPr="00C26332">
              <w:rPr>
                <w:rFonts w:ascii="仿宋" w:eastAsia="仿宋" w:hAnsi="仿宋" w:hint="eastAsia"/>
                <w:sz w:val="24"/>
              </w:rPr>
              <w:t>)、动物源食品中磺胺类药物残留检测 液相色谱－串联质谱法（农业部1025号公告-23-2008）</w:t>
            </w:r>
          </w:p>
        </w:tc>
        <w:tc>
          <w:tcPr>
            <w:tcW w:w="1843" w:type="dxa"/>
            <w:tcBorders>
              <w:top w:val="nil"/>
              <w:left w:val="nil"/>
              <w:bottom w:val="single" w:sz="4" w:space="0" w:color="auto"/>
              <w:right w:val="single" w:sz="4" w:space="0" w:color="auto"/>
            </w:tcBorders>
            <w:vAlign w:val="center"/>
          </w:tcPr>
          <w:p w:rsidR="00671CD6" w:rsidRPr="008C106D" w:rsidRDefault="00671CD6" w:rsidP="00C21473">
            <w:pPr>
              <w:widowControl/>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1435"/>
          <w:jc w:val="center"/>
        </w:trPr>
        <w:tc>
          <w:tcPr>
            <w:tcW w:w="886" w:type="dxa"/>
            <w:vMerge/>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jc w:val="center"/>
              <w:rPr>
                <w:rFonts w:ascii="仿宋" w:eastAsia="仿宋" w:hAnsi="仿宋"/>
                <w:sz w:val="24"/>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71CD6" w:rsidRPr="00C26332" w:rsidRDefault="00671CD6" w:rsidP="00C21473">
            <w:pPr>
              <w:jc w:val="left"/>
              <w:rPr>
                <w:rFonts w:ascii="仿宋" w:eastAsia="仿宋" w:hAnsi="仿宋"/>
                <w:sz w:val="24"/>
              </w:rPr>
            </w:pPr>
          </w:p>
        </w:tc>
        <w:tc>
          <w:tcPr>
            <w:tcW w:w="1388" w:type="dxa"/>
            <w:tcBorders>
              <w:top w:val="single" w:sz="4" w:space="0" w:color="auto"/>
              <w:left w:val="nil"/>
              <w:bottom w:val="single" w:sz="4" w:space="0" w:color="auto"/>
              <w:right w:val="single" w:sz="4" w:space="0" w:color="auto"/>
            </w:tcBorders>
            <w:shd w:val="clear" w:color="auto" w:fill="auto"/>
            <w:vAlign w:val="center"/>
          </w:tcPr>
          <w:p w:rsidR="00671CD6" w:rsidRPr="00C26332" w:rsidRDefault="00671CD6" w:rsidP="00C21473">
            <w:pPr>
              <w:jc w:val="center"/>
              <w:rPr>
                <w:rFonts w:ascii="仿宋" w:eastAsia="仿宋" w:hAnsi="仿宋"/>
                <w:sz w:val="24"/>
              </w:rPr>
            </w:pPr>
            <w:r w:rsidRPr="00C26332">
              <w:rPr>
                <w:rFonts w:ascii="仿宋" w:eastAsia="仿宋" w:hAnsi="仿宋" w:hint="eastAsia"/>
                <w:sz w:val="24"/>
              </w:rPr>
              <w:t>牛奶</w:t>
            </w:r>
          </w:p>
        </w:tc>
        <w:tc>
          <w:tcPr>
            <w:tcW w:w="2694" w:type="dxa"/>
            <w:tcBorders>
              <w:top w:val="single" w:sz="4" w:space="0" w:color="auto"/>
              <w:left w:val="nil"/>
              <w:bottom w:val="single" w:sz="4" w:space="0" w:color="auto"/>
              <w:right w:val="single" w:sz="4" w:space="0" w:color="auto"/>
            </w:tcBorders>
            <w:shd w:val="clear" w:color="auto" w:fill="auto"/>
            <w:vAlign w:val="center"/>
          </w:tcPr>
          <w:p w:rsidR="00671CD6" w:rsidRPr="00C26332" w:rsidRDefault="00671CD6" w:rsidP="00C21473">
            <w:pPr>
              <w:jc w:val="left"/>
              <w:rPr>
                <w:rFonts w:ascii="仿宋" w:eastAsia="仿宋" w:hAnsi="仿宋"/>
                <w:sz w:val="24"/>
              </w:rPr>
            </w:pPr>
            <w:r w:rsidRPr="00C26332">
              <w:rPr>
                <w:rFonts w:ascii="仿宋" w:eastAsia="仿宋" w:hAnsi="仿宋" w:hint="eastAsia"/>
                <w:sz w:val="24"/>
              </w:rPr>
              <w:t>动物源性食品中磺胺类药物残留量的测定 高效液相色谱-质谱/质谱法（GB/T 21316-2007）</w:t>
            </w:r>
          </w:p>
        </w:tc>
        <w:tc>
          <w:tcPr>
            <w:tcW w:w="1843" w:type="dxa"/>
            <w:tcBorders>
              <w:top w:val="single" w:sz="4" w:space="0" w:color="auto"/>
              <w:left w:val="nil"/>
              <w:bottom w:val="single" w:sz="4" w:space="0" w:color="auto"/>
              <w:right w:val="single" w:sz="4" w:space="0" w:color="auto"/>
            </w:tcBorders>
            <w:vAlign w:val="center"/>
          </w:tcPr>
          <w:p w:rsidR="00671CD6" w:rsidRPr="008C106D" w:rsidRDefault="00671CD6" w:rsidP="00C21473">
            <w:pPr>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1145"/>
          <w:jc w:val="center"/>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4</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氟</w:t>
            </w:r>
            <w:proofErr w:type="gramStart"/>
            <w:r w:rsidRPr="00C26332">
              <w:rPr>
                <w:rFonts w:ascii="仿宋" w:eastAsia="仿宋" w:hAnsi="仿宋" w:hint="eastAsia"/>
                <w:sz w:val="24"/>
              </w:rPr>
              <w:t>喹</w:t>
            </w:r>
            <w:proofErr w:type="gramEnd"/>
            <w:r w:rsidRPr="00C26332">
              <w:rPr>
                <w:rFonts w:ascii="仿宋" w:eastAsia="仿宋" w:hAnsi="仿宋" w:hint="eastAsia"/>
                <w:sz w:val="24"/>
              </w:rPr>
              <w:t>诺酮类（</w:t>
            </w:r>
            <w:proofErr w:type="gramStart"/>
            <w:r w:rsidRPr="00C26332">
              <w:rPr>
                <w:rFonts w:ascii="仿宋" w:eastAsia="仿宋" w:hAnsi="仿宋" w:hint="eastAsia"/>
                <w:sz w:val="24"/>
              </w:rPr>
              <w:t>恩诺沙</w:t>
            </w:r>
            <w:proofErr w:type="gramEnd"/>
            <w:r w:rsidRPr="00C26332">
              <w:rPr>
                <w:rFonts w:ascii="仿宋" w:eastAsia="仿宋" w:hAnsi="仿宋" w:hint="eastAsia"/>
                <w:sz w:val="24"/>
              </w:rPr>
              <w:t>星、环丙沙星、沙拉沙星</w:t>
            </w:r>
            <w:proofErr w:type="gramStart"/>
            <w:r w:rsidRPr="00C26332">
              <w:rPr>
                <w:rFonts w:ascii="仿宋" w:eastAsia="仿宋" w:hAnsi="仿宋" w:hint="eastAsia"/>
                <w:sz w:val="24"/>
              </w:rPr>
              <w:t>和达氟沙</w:t>
            </w:r>
            <w:proofErr w:type="gramEnd"/>
            <w:r w:rsidRPr="00C26332">
              <w:rPr>
                <w:rFonts w:ascii="仿宋" w:eastAsia="仿宋" w:hAnsi="仿宋" w:hint="eastAsia"/>
                <w:sz w:val="24"/>
              </w:rPr>
              <w:t>星）</w:t>
            </w:r>
          </w:p>
        </w:tc>
        <w:tc>
          <w:tcPr>
            <w:tcW w:w="1388" w:type="dxa"/>
            <w:tcBorders>
              <w:top w:val="single" w:sz="4" w:space="0" w:color="auto"/>
              <w:left w:val="nil"/>
              <w:bottom w:val="single" w:sz="4" w:space="0" w:color="auto"/>
              <w:right w:val="single" w:sz="4" w:space="0" w:color="auto"/>
            </w:tcBorders>
            <w:shd w:val="clear" w:color="auto" w:fill="auto"/>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禽肉</w:t>
            </w:r>
          </w:p>
        </w:tc>
        <w:tc>
          <w:tcPr>
            <w:tcW w:w="2694" w:type="dxa"/>
            <w:tcBorders>
              <w:top w:val="nil"/>
              <w:left w:val="nil"/>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动物源产品中</w:t>
            </w:r>
            <w:proofErr w:type="gramStart"/>
            <w:r w:rsidRPr="00C26332">
              <w:rPr>
                <w:rFonts w:ascii="仿宋" w:eastAsia="仿宋" w:hAnsi="仿宋" w:hint="eastAsia"/>
                <w:sz w:val="24"/>
              </w:rPr>
              <w:t>喹</w:t>
            </w:r>
            <w:proofErr w:type="gramEnd"/>
            <w:r w:rsidRPr="00C26332">
              <w:rPr>
                <w:rFonts w:ascii="仿宋" w:eastAsia="仿宋" w:hAnsi="仿宋" w:hint="eastAsia"/>
                <w:sz w:val="24"/>
              </w:rPr>
              <w:t>诺酮类残留量的测定 液相色谱-串联质谱法（GB/T 20366-2006）</w:t>
            </w:r>
          </w:p>
        </w:tc>
        <w:tc>
          <w:tcPr>
            <w:tcW w:w="1843" w:type="dxa"/>
            <w:tcBorders>
              <w:top w:val="single" w:sz="4" w:space="0" w:color="auto"/>
              <w:left w:val="nil"/>
              <w:bottom w:val="single" w:sz="4" w:space="0" w:color="auto"/>
              <w:right w:val="single" w:sz="4" w:space="0" w:color="auto"/>
            </w:tcBorders>
            <w:shd w:val="clear" w:color="auto" w:fill="auto"/>
            <w:vAlign w:val="center"/>
          </w:tcPr>
          <w:p w:rsidR="00671CD6" w:rsidRPr="008C106D" w:rsidRDefault="00671CD6" w:rsidP="00C21473">
            <w:pPr>
              <w:widowControl/>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1149"/>
          <w:jc w:val="center"/>
        </w:trPr>
        <w:tc>
          <w:tcPr>
            <w:tcW w:w="886" w:type="dxa"/>
            <w:vMerge/>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widowControl/>
              <w:jc w:val="center"/>
              <w:rPr>
                <w:rFonts w:ascii="仿宋" w:eastAsia="仿宋" w:hAnsi="仿宋"/>
                <w:sz w:val="24"/>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p>
        </w:tc>
        <w:tc>
          <w:tcPr>
            <w:tcW w:w="1388" w:type="dxa"/>
            <w:tcBorders>
              <w:top w:val="single" w:sz="4" w:space="0" w:color="auto"/>
              <w:left w:val="nil"/>
              <w:bottom w:val="single" w:sz="4" w:space="0" w:color="auto"/>
              <w:right w:val="single" w:sz="4" w:space="0" w:color="auto"/>
            </w:tcBorders>
            <w:shd w:val="clear" w:color="auto" w:fill="auto"/>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禽蛋</w:t>
            </w:r>
          </w:p>
        </w:tc>
        <w:tc>
          <w:tcPr>
            <w:tcW w:w="2694" w:type="dxa"/>
            <w:tcBorders>
              <w:top w:val="nil"/>
              <w:left w:val="nil"/>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鸡蛋中氟</w:t>
            </w:r>
            <w:proofErr w:type="gramStart"/>
            <w:r w:rsidRPr="00C26332">
              <w:rPr>
                <w:rFonts w:ascii="仿宋" w:eastAsia="仿宋" w:hAnsi="仿宋" w:hint="eastAsia"/>
                <w:sz w:val="24"/>
              </w:rPr>
              <w:t>喹</w:t>
            </w:r>
            <w:proofErr w:type="gramEnd"/>
            <w:r w:rsidRPr="00C26332">
              <w:rPr>
                <w:rFonts w:ascii="仿宋" w:eastAsia="仿宋" w:hAnsi="仿宋" w:hint="eastAsia"/>
                <w:sz w:val="24"/>
              </w:rPr>
              <w:t>诺酮类药物残留量的测定 高效液相色谱法（农业部781号公告-6-2006）</w:t>
            </w:r>
          </w:p>
        </w:tc>
        <w:tc>
          <w:tcPr>
            <w:tcW w:w="1843" w:type="dxa"/>
            <w:tcBorders>
              <w:top w:val="single" w:sz="4" w:space="0" w:color="auto"/>
              <w:left w:val="nil"/>
              <w:bottom w:val="single" w:sz="4" w:space="0" w:color="auto"/>
              <w:right w:val="single" w:sz="4" w:space="0" w:color="auto"/>
            </w:tcBorders>
            <w:shd w:val="clear" w:color="auto" w:fill="auto"/>
            <w:vAlign w:val="center"/>
          </w:tcPr>
          <w:p w:rsidR="00671CD6" w:rsidRPr="008C106D" w:rsidRDefault="00671CD6" w:rsidP="00C21473">
            <w:pPr>
              <w:widowControl/>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1450"/>
          <w:jc w:val="center"/>
        </w:trPr>
        <w:tc>
          <w:tcPr>
            <w:tcW w:w="886" w:type="dxa"/>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71CD6" w:rsidRPr="00C26332" w:rsidRDefault="00671CD6" w:rsidP="00C21473">
            <w:pPr>
              <w:widowControl/>
              <w:jc w:val="center"/>
              <w:rPr>
                <w:rFonts w:ascii="仿宋" w:eastAsia="仿宋" w:hAnsi="仿宋"/>
                <w:sz w:val="24"/>
              </w:rPr>
            </w:pPr>
            <w:r w:rsidRPr="00C26332">
              <w:rPr>
                <w:rFonts w:ascii="仿宋" w:eastAsia="仿宋" w:hAnsi="仿宋" w:hint="eastAsia"/>
                <w:sz w:val="24"/>
              </w:rPr>
              <w:t>氯霉素</w:t>
            </w:r>
          </w:p>
        </w:tc>
        <w:tc>
          <w:tcPr>
            <w:tcW w:w="1388" w:type="dxa"/>
            <w:tcBorders>
              <w:top w:val="single" w:sz="4" w:space="0" w:color="auto"/>
              <w:left w:val="nil"/>
              <w:right w:val="single" w:sz="4" w:space="0" w:color="auto"/>
            </w:tcBorders>
            <w:shd w:val="clear" w:color="auto" w:fill="auto"/>
            <w:vAlign w:val="center"/>
          </w:tcPr>
          <w:p w:rsidR="00671CD6" w:rsidRDefault="00671CD6" w:rsidP="00C21473">
            <w:pPr>
              <w:widowControl/>
              <w:jc w:val="center"/>
              <w:rPr>
                <w:rFonts w:ascii="仿宋" w:eastAsia="仿宋" w:hAnsi="仿宋"/>
                <w:sz w:val="24"/>
              </w:rPr>
            </w:pPr>
            <w:r w:rsidRPr="00C26332">
              <w:rPr>
                <w:rFonts w:ascii="仿宋" w:eastAsia="仿宋" w:hAnsi="仿宋" w:hint="eastAsia"/>
                <w:sz w:val="24"/>
              </w:rPr>
              <w:t>猪肉</w:t>
            </w:r>
          </w:p>
          <w:p w:rsidR="00671CD6" w:rsidRPr="00C26332" w:rsidRDefault="00671CD6" w:rsidP="00C21473">
            <w:pPr>
              <w:widowControl/>
              <w:jc w:val="center"/>
              <w:rPr>
                <w:rFonts w:ascii="仿宋" w:eastAsia="仿宋" w:hAnsi="仿宋"/>
                <w:sz w:val="24"/>
              </w:rPr>
            </w:pPr>
            <w:r w:rsidRPr="00C26332">
              <w:rPr>
                <w:rFonts w:ascii="仿宋" w:eastAsia="仿宋" w:hAnsi="仿宋"/>
                <w:sz w:val="24"/>
              </w:rPr>
              <w:t>禽肉</w:t>
            </w:r>
          </w:p>
        </w:tc>
        <w:tc>
          <w:tcPr>
            <w:tcW w:w="2694" w:type="dxa"/>
            <w:tcBorders>
              <w:top w:val="single" w:sz="4" w:space="0" w:color="auto"/>
              <w:left w:val="nil"/>
              <w:bottom w:val="single" w:sz="4" w:space="0" w:color="auto"/>
              <w:right w:val="single" w:sz="4" w:space="0" w:color="auto"/>
            </w:tcBorders>
            <w:shd w:val="clear" w:color="auto" w:fill="auto"/>
            <w:vAlign w:val="center"/>
          </w:tcPr>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动物源性食品</w:t>
            </w:r>
            <w:r w:rsidRPr="00C26332">
              <w:rPr>
                <w:rFonts w:ascii="仿宋" w:eastAsia="仿宋" w:hAnsi="仿宋"/>
                <w:sz w:val="24"/>
              </w:rPr>
              <w:t>中氯霉素残留量的测定</w:t>
            </w:r>
            <w:r w:rsidRPr="00C26332">
              <w:rPr>
                <w:rFonts w:ascii="仿宋" w:eastAsia="仿宋" w:hAnsi="仿宋" w:hint="eastAsia"/>
                <w:sz w:val="24"/>
              </w:rPr>
              <w:t xml:space="preserve"> 高效液相色谱</w:t>
            </w:r>
            <w:r w:rsidRPr="00C26332">
              <w:rPr>
                <w:rFonts w:ascii="仿宋" w:eastAsia="仿宋" w:hAnsi="仿宋"/>
                <w:sz w:val="24"/>
              </w:rPr>
              <w:t>-</w:t>
            </w:r>
            <w:r w:rsidRPr="00C26332">
              <w:rPr>
                <w:rFonts w:ascii="仿宋" w:eastAsia="仿宋" w:hAnsi="仿宋" w:hint="eastAsia"/>
                <w:sz w:val="24"/>
              </w:rPr>
              <w:t>串联质谱法</w:t>
            </w:r>
          </w:p>
          <w:p w:rsidR="00671CD6" w:rsidRPr="00C26332" w:rsidRDefault="00671CD6" w:rsidP="00C21473">
            <w:pPr>
              <w:widowControl/>
              <w:jc w:val="left"/>
              <w:rPr>
                <w:rFonts w:ascii="仿宋" w:eastAsia="仿宋" w:hAnsi="仿宋"/>
                <w:sz w:val="24"/>
              </w:rPr>
            </w:pPr>
            <w:r w:rsidRPr="00C26332">
              <w:rPr>
                <w:rFonts w:ascii="仿宋" w:eastAsia="仿宋" w:hAnsi="仿宋" w:hint="eastAsia"/>
                <w:sz w:val="24"/>
              </w:rPr>
              <w:t>（农业部781号</w:t>
            </w:r>
            <w:r w:rsidRPr="00C26332">
              <w:rPr>
                <w:rFonts w:ascii="仿宋" w:eastAsia="仿宋" w:hAnsi="仿宋"/>
                <w:sz w:val="24"/>
              </w:rPr>
              <w:t>公告-2-2006</w:t>
            </w:r>
            <w:r w:rsidRPr="00C26332">
              <w:rPr>
                <w:rFonts w:ascii="仿宋" w:eastAsia="仿宋" w:hAnsi="仿宋" w:hint="eastAsia"/>
                <w:sz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671CD6" w:rsidRPr="008C106D" w:rsidRDefault="00671CD6" w:rsidP="00C21473">
            <w:pPr>
              <w:widowControl/>
              <w:jc w:val="center"/>
              <w:rPr>
                <w:rFonts w:ascii="仿宋" w:eastAsia="仿宋" w:hAnsi="仿宋"/>
                <w:spacing w:val="-16"/>
                <w:sz w:val="24"/>
              </w:rPr>
            </w:pPr>
            <w:r w:rsidRPr="008C106D">
              <w:rPr>
                <w:rFonts w:ascii="仿宋" w:eastAsia="仿宋" w:hAnsi="仿宋" w:hint="eastAsia"/>
                <w:spacing w:val="-16"/>
                <w:sz w:val="24"/>
              </w:rPr>
              <w:t>农业部235号公告</w:t>
            </w:r>
          </w:p>
        </w:tc>
      </w:tr>
      <w:tr w:rsidR="00671CD6" w:rsidRPr="009463B7" w:rsidTr="00C21473">
        <w:trPr>
          <w:trHeight w:val="1052"/>
          <w:jc w:val="center"/>
        </w:trPr>
        <w:tc>
          <w:tcPr>
            <w:tcW w:w="10072" w:type="dxa"/>
            <w:gridSpan w:val="5"/>
            <w:tcBorders>
              <w:top w:val="single" w:sz="4" w:space="0" w:color="auto"/>
              <w:left w:val="single" w:sz="4" w:space="0" w:color="auto"/>
              <w:bottom w:val="single" w:sz="4" w:space="0" w:color="auto"/>
              <w:right w:val="single" w:sz="4" w:space="0" w:color="auto"/>
            </w:tcBorders>
            <w:vAlign w:val="center"/>
          </w:tcPr>
          <w:p w:rsidR="00671CD6" w:rsidRPr="00C26332" w:rsidRDefault="00671CD6" w:rsidP="00C21473">
            <w:pPr>
              <w:ind w:left="720" w:hangingChars="300" w:hanging="720"/>
              <w:jc w:val="left"/>
              <w:rPr>
                <w:rFonts w:ascii="仿宋" w:eastAsia="仿宋" w:hAnsi="仿宋"/>
                <w:sz w:val="24"/>
              </w:rPr>
            </w:pPr>
            <w:r w:rsidRPr="00C26332">
              <w:rPr>
                <w:rFonts w:ascii="仿宋" w:eastAsia="仿宋" w:hAnsi="仿宋"/>
                <w:sz w:val="24"/>
              </w:rPr>
              <w:t>备注：所抽查项目全部合格者，判定为“该产品所检项目合格”；有一项指标不合格者，即判为“该产品不合格”。</w:t>
            </w:r>
          </w:p>
        </w:tc>
      </w:tr>
    </w:tbl>
    <w:p w:rsidR="00671CD6" w:rsidRPr="00C26332" w:rsidRDefault="00671CD6" w:rsidP="00671CD6">
      <w:pPr>
        <w:widowControl/>
        <w:jc w:val="center"/>
        <w:rPr>
          <w:rFonts w:ascii="仿宋" w:eastAsia="仿宋" w:hAnsi="仿宋"/>
          <w:b/>
          <w:sz w:val="28"/>
          <w:szCs w:val="28"/>
        </w:rPr>
      </w:pPr>
      <w:r w:rsidRPr="00C26332">
        <w:rPr>
          <w:rFonts w:ascii="仿宋" w:eastAsia="仿宋" w:hAnsi="仿宋" w:hint="eastAsia"/>
          <w:b/>
          <w:sz w:val="28"/>
          <w:szCs w:val="28"/>
        </w:rPr>
        <w:lastRenderedPageBreak/>
        <w:t>表2-3</w:t>
      </w:r>
      <w:r w:rsidRPr="00C26332">
        <w:rPr>
          <w:rFonts w:ascii="仿宋" w:eastAsia="仿宋" w:hAnsi="仿宋"/>
          <w:b/>
          <w:sz w:val="28"/>
          <w:szCs w:val="28"/>
        </w:rPr>
        <w:t xml:space="preserve"> 水产品监测项目、检测依据及判定标准</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2184"/>
        <w:gridCol w:w="2802"/>
        <w:gridCol w:w="1655"/>
        <w:gridCol w:w="2553"/>
      </w:tblGrid>
      <w:tr w:rsidR="00671CD6" w:rsidRPr="009463B7" w:rsidTr="00C21473">
        <w:trPr>
          <w:tblHeader/>
          <w:jc w:val="center"/>
        </w:trPr>
        <w:tc>
          <w:tcPr>
            <w:tcW w:w="1002" w:type="dxa"/>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b/>
                <w:sz w:val="28"/>
                <w:szCs w:val="28"/>
              </w:rPr>
              <w:t>序号</w:t>
            </w:r>
          </w:p>
        </w:tc>
        <w:tc>
          <w:tcPr>
            <w:tcW w:w="2184" w:type="dxa"/>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b/>
                <w:sz w:val="28"/>
                <w:szCs w:val="28"/>
              </w:rPr>
              <w:t>检测项目</w:t>
            </w:r>
          </w:p>
        </w:tc>
        <w:tc>
          <w:tcPr>
            <w:tcW w:w="2802" w:type="dxa"/>
            <w:vAlign w:val="center"/>
          </w:tcPr>
          <w:p w:rsidR="00671CD6" w:rsidRPr="00C26332" w:rsidRDefault="00671CD6" w:rsidP="00C21473">
            <w:pPr>
              <w:spacing w:line="360" w:lineRule="auto"/>
              <w:jc w:val="center"/>
              <w:rPr>
                <w:rFonts w:ascii="仿宋" w:eastAsia="仿宋" w:hAnsi="仿宋"/>
                <w:b/>
                <w:sz w:val="28"/>
                <w:szCs w:val="28"/>
              </w:rPr>
            </w:pPr>
            <w:r w:rsidRPr="009463B7">
              <w:rPr>
                <w:rFonts w:ascii="仿宋" w:eastAsia="仿宋" w:hAnsi="仿宋" w:hint="eastAsia"/>
                <w:b/>
                <w:sz w:val="28"/>
                <w:szCs w:val="28"/>
              </w:rPr>
              <w:t>监测方法</w:t>
            </w:r>
          </w:p>
        </w:tc>
        <w:tc>
          <w:tcPr>
            <w:tcW w:w="1655" w:type="dxa"/>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b/>
                <w:sz w:val="28"/>
                <w:szCs w:val="28"/>
              </w:rPr>
              <w:t>判定标准</w:t>
            </w:r>
          </w:p>
        </w:tc>
        <w:tc>
          <w:tcPr>
            <w:tcW w:w="2553" w:type="dxa"/>
            <w:vAlign w:val="center"/>
          </w:tcPr>
          <w:p w:rsidR="00671CD6" w:rsidRPr="00C26332" w:rsidRDefault="00671CD6" w:rsidP="00C21473">
            <w:pPr>
              <w:spacing w:line="360" w:lineRule="auto"/>
              <w:jc w:val="center"/>
              <w:rPr>
                <w:rFonts w:ascii="仿宋" w:eastAsia="仿宋" w:hAnsi="仿宋"/>
                <w:b/>
                <w:sz w:val="28"/>
                <w:szCs w:val="28"/>
              </w:rPr>
            </w:pPr>
            <w:r w:rsidRPr="00C26332">
              <w:rPr>
                <w:rFonts w:ascii="仿宋" w:eastAsia="仿宋" w:hAnsi="仿宋" w:hint="eastAsia"/>
                <w:b/>
                <w:sz w:val="28"/>
                <w:szCs w:val="28"/>
              </w:rPr>
              <w:t>限量值（</w:t>
            </w:r>
            <w:proofErr w:type="spellStart"/>
            <w:r w:rsidRPr="00C26332">
              <w:rPr>
                <w:rFonts w:ascii="仿宋" w:eastAsia="仿宋" w:hAnsi="仿宋"/>
                <w:b/>
                <w:sz w:val="28"/>
                <w:szCs w:val="28"/>
              </w:rPr>
              <w:t>μ</w:t>
            </w:r>
            <w:r w:rsidRPr="00C26332">
              <w:rPr>
                <w:rFonts w:ascii="仿宋" w:eastAsia="仿宋" w:hAnsi="仿宋" w:hint="eastAsia"/>
                <w:b/>
                <w:sz w:val="28"/>
                <w:szCs w:val="28"/>
              </w:rPr>
              <w:t>g</w:t>
            </w:r>
            <w:proofErr w:type="spellEnd"/>
            <w:r w:rsidRPr="00C26332">
              <w:rPr>
                <w:rFonts w:ascii="仿宋" w:eastAsia="仿宋" w:hAnsi="仿宋" w:hint="eastAsia"/>
                <w:b/>
                <w:sz w:val="28"/>
                <w:szCs w:val="28"/>
              </w:rPr>
              <w:t>/kg）</w:t>
            </w:r>
          </w:p>
        </w:tc>
      </w:tr>
      <w:tr w:rsidR="00671CD6" w:rsidRPr="009463B7" w:rsidTr="00C21473">
        <w:trPr>
          <w:jc w:val="center"/>
        </w:trPr>
        <w:tc>
          <w:tcPr>
            <w:tcW w:w="1002" w:type="dxa"/>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kern w:val="0"/>
                <w:sz w:val="24"/>
              </w:rPr>
            </w:pPr>
            <w:r w:rsidRPr="00C26332">
              <w:rPr>
                <w:rFonts w:ascii="仿宋" w:eastAsia="仿宋" w:hAnsi="仿宋"/>
                <w:kern w:val="0"/>
                <w:sz w:val="24"/>
              </w:rPr>
              <w:t>1</w:t>
            </w:r>
          </w:p>
        </w:tc>
        <w:tc>
          <w:tcPr>
            <w:tcW w:w="2184" w:type="dxa"/>
            <w:vAlign w:val="center"/>
          </w:tcPr>
          <w:p w:rsidR="00671CD6" w:rsidRPr="00C26332" w:rsidRDefault="00671CD6" w:rsidP="00C21473">
            <w:pPr>
              <w:widowControl/>
              <w:spacing w:before="62" w:after="62"/>
              <w:jc w:val="center"/>
              <w:rPr>
                <w:rFonts w:ascii="仿宋" w:eastAsia="仿宋" w:hAnsi="仿宋"/>
                <w:sz w:val="24"/>
              </w:rPr>
            </w:pPr>
            <w:r w:rsidRPr="00C26332">
              <w:rPr>
                <w:rFonts w:ascii="仿宋" w:eastAsia="仿宋" w:hAnsi="仿宋"/>
                <w:sz w:val="24"/>
              </w:rPr>
              <w:t>氯霉素</w:t>
            </w:r>
          </w:p>
        </w:tc>
        <w:tc>
          <w:tcPr>
            <w:tcW w:w="2802"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hint="eastAsia"/>
                <w:sz w:val="24"/>
              </w:rPr>
              <w:t>农业部781公告-2-2006《动源性食品中氯霉素残留量的测定 高效液相色谱-串联质谱法》；或GB/T 20756-2006《可食动物肌肉、肝脏和水产品中氯霉素、甲砜霉素和氟苯尼考残留量的测定 液相色谱-串联质谱法》。</w:t>
            </w:r>
          </w:p>
        </w:tc>
        <w:tc>
          <w:tcPr>
            <w:tcW w:w="1655" w:type="dxa"/>
            <w:vAlign w:val="center"/>
          </w:tcPr>
          <w:p w:rsidR="00671CD6" w:rsidRPr="00C26332" w:rsidRDefault="00671CD6" w:rsidP="00C21473">
            <w:pPr>
              <w:widowControl/>
              <w:spacing w:before="62" w:after="62"/>
              <w:jc w:val="center"/>
              <w:rPr>
                <w:rFonts w:ascii="仿宋" w:eastAsia="仿宋" w:hAnsi="仿宋"/>
                <w:sz w:val="24"/>
              </w:rPr>
            </w:pPr>
            <w:proofErr w:type="gramStart"/>
            <w:r w:rsidRPr="00C26332">
              <w:rPr>
                <w:rFonts w:ascii="仿宋" w:eastAsia="仿宋" w:hAnsi="仿宋" w:hint="eastAsia"/>
                <w:sz w:val="24"/>
              </w:rPr>
              <w:t>农质发</w:t>
            </w:r>
            <w:proofErr w:type="gramEnd"/>
            <w:r w:rsidRPr="00C26332">
              <w:rPr>
                <w:rFonts w:ascii="仿宋" w:eastAsia="仿宋" w:hAnsi="仿宋" w:hint="eastAsia"/>
                <w:sz w:val="24"/>
              </w:rPr>
              <w:t>［</w:t>
            </w:r>
            <w:r w:rsidRPr="00C26332">
              <w:rPr>
                <w:rFonts w:ascii="仿宋" w:eastAsia="仿宋" w:hAnsi="仿宋"/>
                <w:sz w:val="24"/>
              </w:rPr>
              <w:t>201</w:t>
            </w:r>
            <w:r w:rsidRPr="00C26332">
              <w:rPr>
                <w:rFonts w:ascii="仿宋" w:eastAsia="仿宋" w:hAnsi="仿宋" w:hint="eastAsia"/>
                <w:sz w:val="24"/>
              </w:rPr>
              <w:t>6</w:t>
            </w:r>
            <w:r w:rsidRPr="00C26332">
              <w:rPr>
                <w:rFonts w:ascii="仿宋" w:eastAsia="仿宋" w:hAnsi="仿宋"/>
                <w:sz w:val="24"/>
              </w:rPr>
              <w:t>］1</w:t>
            </w:r>
            <w:r w:rsidRPr="00C26332">
              <w:rPr>
                <w:rFonts w:ascii="仿宋" w:eastAsia="仿宋" w:hAnsi="仿宋" w:hint="eastAsia"/>
                <w:sz w:val="24"/>
              </w:rPr>
              <w:t>7</w:t>
            </w:r>
            <w:r w:rsidRPr="00C26332">
              <w:rPr>
                <w:rFonts w:ascii="仿宋" w:eastAsia="仿宋" w:hAnsi="仿宋"/>
                <w:sz w:val="24"/>
              </w:rPr>
              <w:t>号</w:t>
            </w:r>
          </w:p>
        </w:tc>
        <w:tc>
          <w:tcPr>
            <w:tcW w:w="2553" w:type="dxa"/>
            <w:vAlign w:val="center"/>
          </w:tcPr>
          <w:p w:rsidR="00671CD6" w:rsidRPr="00C26332" w:rsidRDefault="00671CD6" w:rsidP="00C21473">
            <w:pPr>
              <w:widowControl/>
              <w:spacing w:before="62" w:after="62"/>
              <w:jc w:val="center"/>
              <w:rPr>
                <w:rFonts w:ascii="仿宋" w:eastAsia="仿宋" w:hAnsi="仿宋"/>
                <w:sz w:val="24"/>
              </w:rPr>
            </w:pPr>
            <w:r w:rsidRPr="00C26332">
              <w:rPr>
                <w:rFonts w:ascii="仿宋" w:eastAsia="仿宋" w:hAnsi="仿宋"/>
                <w:sz w:val="24"/>
              </w:rPr>
              <w:t>≤0.3</w:t>
            </w:r>
          </w:p>
        </w:tc>
      </w:tr>
      <w:tr w:rsidR="00671CD6" w:rsidRPr="009463B7" w:rsidTr="00C21473">
        <w:trPr>
          <w:trHeight w:val="2383"/>
          <w:jc w:val="center"/>
        </w:trPr>
        <w:tc>
          <w:tcPr>
            <w:tcW w:w="1002" w:type="dxa"/>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kern w:val="0"/>
                <w:sz w:val="24"/>
              </w:rPr>
            </w:pPr>
            <w:r w:rsidRPr="00C26332">
              <w:rPr>
                <w:rFonts w:ascii="仿宋" w:eastAsia="仿宋" w:hAnsi="仿宋"/>
                <w:kern w:val="0"/>
                <w:sz w:val="24"/>
              </w:rPr>
              <w:t>2</w:t>
            </w:r>
          </w:p>
        </w:tc>
        <w:tc>
          <w:tcPr>
            <w:tcW w:w="2184"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sz w:val="24"/>
              </w:rPr>
              <w:t>磺胺类</w:t>
            </w:r>
            <w:r w:rsidRPr="00C26332">
              <w:rPr>
                <w:rFonts w:ascii="仿宋" w:eastAsia="仿宋" w:hAnsi="仿宋" w:hint="eastAsia"/>
                <w:sz w:val="24"/>
              </w:rPr>
              <w:t>（包括磺胺噻唑、磺胺嘧啶、磺胺甲基嘧啶、磺胺二甲基嘧啶、磺胺甲基异噁</w:t>
            </w:r>
            <w:proofErr w:type="gramStart"/>
            <w:r w:rsidRPr="00C26332">
              <w:rPr>
                <w:rFonts w:ascii="仿宋" w:eastAsia="仿宋" w:hAnsi="仿宋" w:hint="eastAsia"/>
                <w:sz w:val="24"/>
              </w:rPr>
              <w:t>唑</w:t>
            </w:r>
            <w:proofErr w:type="gramEnd"/>
            <w:r w:rsidRPr="00C26332">
              <w:rPr>
                <w:rFonts w:ascii="仿宋" w:eastAsia="仿宋" w:hAnsi="仿宋" w:hint="eastAsia"/>
                <w:sz w:val="24"/>
              </w:rPr>
              <w:t>、磺胺多辛、磺胺异噁</w:t>
            </w:r>
            <w:proofErr w:type="gramStart"/>
            <w:r w:rsidRPr="00C26332">
              <w:rPr>
                <w:rFonts w:ascii="仿宋" w:eastAsia="仿宋" w:hAnsi="仿宋" w:hint="eastAsia"/>
                <w:sz w:val="24"/>
              </w:rPr>
              <w:t>唑</w:t>
            </w:r>
            <w:proofErr w:type="gramEnd"/>
            <w:r w:rsidRPr="00C26332">
              <w:rPr>
                <w:rFonts w:ascii="仿宋" w:eastAsia="仿宋" w:hAnsi="仿宋" w:hint="eastAsia"/>
                <w:sz w:val="24"/>
              </w:rPr>
              <w:t>、磺胺</w:t>
            </w:r>
            <w:proofErr w:type="gramStart"/>
            <w:r w:rsidRPr="00C26332">
              <w:rPr>
                <w:rFonts w:ascii="仿宋" w:eastAsia="仿宋" w:hAnsi="仿宋" w:hint="eastAsia"/>
                <w:sz w:val="24"/>
              </w:rPr>
              <w:t>喹</w:t>
            </w:r>
            <w:proofErr w:type="gramEnd"/>
            <w:r w:rsidRPr="00C26332">
              <w:rPr>
                <w:rFonts w:ascii="仿宋" w:eastAsia="仿宋" w:hAnsi="仿宋" w:hint="eastAsia"/>
                <w:sz w:val="24"/>
              </w:rPr>
              <w:t>噁</w:t>
            </w:r>
            <w:proofErr w:type="gramStart"/>
            <w:r w:rsidRPr="00C26332">
              <w:rPr>
                <w:rFonts w:ascii="仿宋" w:eastAsia="仿宋" w:hAnsi="仿宋" w:hint="eastAsia"/>
                <w:sz w:val="24"/>
              </w:rPr>
              <w:t>啉</w:t>
            </w:r>
            <w:proofErr w:type="gramEnd"/>
            <w:r w:rsidRPr="00C26332">
              <w:rPr>
                <w:rFonts w:ascii="仿宋" w:eastAsia="仿宋" w:hAnsi="仿宋" w:hint="eastAsia"/>
                <w:sz w:val="24"/>
              </w:rPr>
              <w:t>）</w:t>
            </w:r>
          </w:p>
        </w:tc>
        <w:tc>
          <w:tcPr>
            <w:tcW w:w="2802" w:type="dxa"/>
            <w:vAlign w:val="center"/>
          </w:tcPr>
          <w:p w:rsidR="00671CD6" w:rsidRPr="00C26332" w:rsidRDefault="00671CD6" w:rsidP="00C21473">
            <w:pPr>
              <w:widowControl/>
              <w:spacing w:before="62" w:after="62"/>
              <w:jc w:val="center"/>
              <w:rPr>
                <w:rFonts w:ascii="仿宋" w:eastAsia="仿宋" w:hAnsi="仿宋"/>
                <w:sz w:val="24"/>
              </w:rPr>
            </w:pPr>
            <w:r w:rsidRPr="00C26332">
              <w:rPr>
                <w:rFonts w:ascii="仿宋" w:eastAsia="仿宋" w:hAnsi="仿宋"/>
                <w:sz w:val="24"/>
              </w:rPr>
              <w:t>农业部</w:t>
            </w:r>
            <w:r w:rsidRPr="009463B7">
              <w:rPr>
                <w:rFonts w:ascii="仿宋" w:eastAsia="仿宋" w:hAnsi="仿宋" w:hint="eastAsia"/>
                <w:sz w:val="24"/>
              </w:rPr>
              <w:t>958</w:t>
            </w:r>
            <w:r w:rsidRPr="00C26332">
              <w:rPr>
                <w:rFonts w:ascii="仿宋" w:eastAsia="仿宋" w:hAnsi="仿宋"/>
                <w:sz w:val="24"/>
              </w:rPr>
              <w:t>号公告-</w:t>
            </w:r>
            <w:r w:rsidRPr="009463B7">
              <w:rPr>
                <w:rFonts w:ascii="仿宋" w:eastAsia="仿宋" w:hAnsi="仿宋" w:hint="eastAsia"/>
                <w:sz w:val="24"/>
              </w:rPr>
              <w:t>12</w:t>
            </w:r>
            <w:r w:rsidRPr="00C26332">
              <w:rPr>
                <w:rFonts w:ascii="仿宋" w:eastAsia="仿宋" w:hAnsi="仿宋"/>
                <w:sz w:val="24"/>
              </w:rPr>
              <w:t>-200</w:t>
            </w:r>
            <w:r w:rsidRPr="009463B7">
              <w:rPr>
                <w:rFonts w:ascii="仿宋" w:eastAsia="仿宋" w:hAnsi="仿宋" w:hint="eastAsia"/>
                <w:sz w:val="24"/>
              </w:rPr>
              <w:t>7</w:t>
            </w:r>
          </w:p>
        </w:tc>
        <w:tc>
          <w:tcPr>
            <w:tcW w:w="1655" w:type="dxa"/>
            <w:vAlign w:val="center"/>
          </w:tcPr>
          <w:p w:rsidR="00671CD6" w:rsidRPr="00C26332" w:rsidRDefault="00671CD6" w:rsidP="00C21473">
            <w:pPr>
              <w:widowControl/>
              <w:spacing w:beforeAutospacing="1" w:afterAutospacing="1"/>
              <w:jc w:val="center"/>
              <w:rPr>
                <w:rFonts w:ascii="仿宋" w:eastAsia="仿宋" w:hAnsi="仿宋"/>
                <w:sz w:val="24"/>
              </w:rPr>
            </w:pPr>
            <w:proofErr w:type="gramStart"/>
            <w:r w:rsidRPr="00C26332">
              <w:rPr>
                <w:rFonts w:ascii="仿宋" w:eastAsia="仿宋" w:hAnsi="仿宋" w:hint="eastAsia"/>
                <w:sz w:val="24"/>
              </w:rPr>
              <w:t>农质发</w:t>
            </w:r>
            <w:proofErr w:type="gramEnd"/>
            <w:r w:rsidRPr="00C26332">
              <w:rPr>
                <w:rFonts w:ascii="仿宋" w:eastAsia="仿宋" w:hAnsi="仿宋" w:hint="eastAsia"/>
                <w:sz w:val="24"/>
              </w:rPr>
              <w:t>［</w:t>
            </w:r>
            <w:r w:rsidRPr="00C26332">
              <w:rPr>
                <w:rFonts w:ascii="仿宋" w:eastAsia="仿宋" w:hAnsi="仿宋"/>
                <w:sz w:val="24"/>
              </w:rPr>
              <w:t>201</w:t>
            </w:r>
            <w:r w:rsidRPr="00C26332">
              <w:rPr>
                <w:rFonts w:ascii="仿宋" w:eastAsia="仿宋" w:hAnsi="仿宋" w:hint="eastAsia"/>
                <w:sz w:val="24"/>
              </w:rPr>
              <w:t>6</w:t>
            </w:r>
            <w:r w:rsidRPr="00C26332">
              <w:rPr>
                <w:rFonts w:ascii="仿宋" w:eastAsia="仿宋" w:hAnsi="仿宋"/>
                <w:sz w:val="24"/>
              </w:rPr>
              <w:t>］1</w:t>
            </w:r>
            <w:r w:rsidRPr="00C26332">
              <w:rPr>
                <w:rFonts w:ascii="仿宋" w:eastAsia="仿宋" w:hAnsi="仿宋" w:hint="eastAsia"/>
                <w:sz w:val="24"/>
              </w:rPr>
              <w:t>7</w:t>
            </w:r>
            <w:r w:rsidRPr="00C26332">
              <w:rPr>
                <w:rFonts w:ascii="仿宋" w:eastAsia="仿宋" w:hAnsi="仿宋"/>
                <w:sz w:val="24"/>
              </w:rPr>
              <w:t>号</w:t>
            </w:r>
          </w:p>
        </w:tc>
        <w:tc>
          <w:tcPr>
            <w:tcW w:w="2553" w:type="dxa"/>
            <w:vAlign w:val="center"/>
          </w:tcPr>
          <w:p w:rsidR="00671CD6" w:rsidRPr="00C26332" w:rsidRDefault="00671CD6" w:rsidP="00C21473">
            <w:pPr>
              <w:widowControl/>
              <w:spacing w:before="62" w:after="62"/>
              <w:jc w:val="center"/>
              <w:rPr>
                <w:rFonts w:ascii="仿宋" w:eastAsia="仿宋" w:hAnsi="仿宋"/>
                <w:sz w:val="24"/>
              </w:rPr>
            </w:pPr>
            <w:r w:rsidRPr="00C26332">
              <w:rPr>
                <w:rFonts w:ascii="仿宋" w:eastAsia="仿宋" w:hAnsi="仿宋"/>
                <w:sz w:val="24"/>
              </w:rPr>
              <w:t>总量≤100</w:t>
            </w:r>
          </w:p>
        </w:tc>
      </w:tr>
      <w:tr w:rsidR="00671CD6" w:rsidRPr="009463B7" w:rsidTr="00C21473">
        <w:trPr>
          <w:trHeight w:val="1346"/>
          <w:jc w:val="center"/>
        </w:trPr>
        <w:tc>
          <w:tcPr>
            <w:tcW w:w="1002" w:type="dxa"/>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kern w:val="0"/>
                <w:sz w:val="24"/>
              </w:rPr>
            </w:pPr>
            <w:r w:rsidRPr="00C26332">
              <w:rPr>
                <w:rFonts w:ascii="仿宋" w:eastAsia="仿宋" w:hAnsi="仿宋"/>
                <w:kern w:val="0"/>
                <w:sz w:val="24"/>
              </w:rPr>
              <w:t>3</w:t>
            </w:r>
          </w:p>
        </w:tc>
        <w:tc>
          <w:tcPr>
            <w:tcW w:w="2184"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sz w:val="24"/>
              </w:rPr>
              <w:t>孔雀石绿</w:t>
            </w:r>
            <w:r w:rsidRPr="00C26332">
              <w:rPr>
                <w:rFonts w:ascii="仿宋" w:eastAsia="仿宋" w:hAnsi="仿宋" w:hint="eastAsia"/>
                <w:sz w:val="24"/>
              </w:rPr>
              <w:t>（包括有色孔雀石绿和无色孔雀石绿）</w:t>
            </w:r>
          </w:p>
        </w:tc>
        <w:tc>
          <w:tcPr>
            <w:tcW w:w="2802"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sz w:val="24"/>
              </w:rPr>
              <w:t>GB/T 19857-2005</w:t>
            </w:r>
            <w:r w:rsidRPr="00C26332">
              <w:rPr>
                <w:rFonts w:ascii="仿宋" w:eastAsia="仿宋" w:hAnsi="仿宋" w:hint="eastAsia"/>
                <w:sz w:val="24"/>
              </w:rPr>
              <w:t>《水产品中</w:t>
            </w:r>
            <w:r w:rsidRPr="00C26332">
              <w:rPr>
                <w:rFonts w:ascii="仿宋" w:eastAsia="仿宋" w:hAnsi="仿宋"/>
                <w:sz w:val="24"/>
              </w:rPr>
              <w:t>孔雀石绿</w:t>
            </w:r>
            <w:r w:rsidRPr="00C26332">
              <w:rPr>
                <w:rFonts w:ascii="仿宋" w:eastAsia="仿宋" w:hAnsi="仿宋" w:hint="eastAsia"/>
                <w:sz w:val="24"/>
              </w:rPr>
              <w:t>和结晶紫残留量的测定》</w:t>
            </w:r>
          </w:p>
        </w:tc>
        <w:tc>
          <w:tcPr>
            <w:tcW w:w="1655" w:type="dxa"/>
            <w:vAlign w:val="center"/>
          </w:tcPr>
          <w:p w:rsidR="00671CD6" w:rsidRPr="00C26332" w:rsidRDefault="00671CD6" w:rsidP="00C21473">
            <w:pPr>
              <w:widowControl/>
              <w:spacing w:beforeAutospacing="1" w:afterAutospacing="1"/>
              <w:jc w:val="center"/>
              <w:rPr>
                <w:rFonts w:ascii="仿宋" w:eastAsia="仿宋" w:hAnsi="仿宋"/>
                <w:sz w:val="24"/>
              </w:rPr>
            </w:pPr>
            <w:proofErr w:type="gramStart"/>
            <w:r w:rsidRPr="00C26332">
              <w:rPr>
                <w:rFonts w:ascii="仿宋" w:eastAsia="仿宋" w:hAnsi="仿宋" w:hint="eastAsia"/>
                <w:sz w:val="24"/>
              </w:rPr>
              <w:t>农质发</w:t>
            </w:r>
            <w:proofErr w:type="gramEnd"/>
            <w:r w:rsidRPr="00C26332">
              <w:rPr>
                <w:rFonts w:ascii="仿宋" w:eastAsia="仿宋" w:hAnsi="仿宋" w:hint="eastAsia"/>
                <w:sz w:val="24"/>
              </w:rPr>
              <w:t>［</w:t>
            </w:r>
            <w:r w:rsidRPr="00C26332">
              <w:rPr>
                <w:rFonts w:ascii="仿宋" w:eastAsia="仿宋" w:hAnsi="仿宋"/>
                <w:sz w:val="24"/>
              </w:rPr>
              <w:t>201</w:t>
            </w:r>
            <w:r w:rsidRPr="00C26332">
              <w:rPr>
                <w:rFonts w:ascii="仿宋" w:eastAsia="仿宋" w:hAnsi="仿宋" w:hint="eastAsia"/>
                <w:sz w:val="24"/>
              </w:rPr>
              <w:t>6</w:t>
            </w:r>
            <w:r w:rsidRPr="00C26332">
              <w:rPr>
                <w:rFonts w:ascii="仿宋" w:eastAsia="仿宋" w:hAnsi="仿宋"/>
                <w:sz w:val="24"/>
              </w:rPr>
              <w:t>］1</w:t>
            </w:r>
            <w:r w:rsidRPr="00C26332">
              <w:rPr>
                <w:rFonts w:ascii="仿宋" w:eastAsia="仿宋" w:hAnsi="仿宋" w:hint="eastAsia"/>
                <w:sz w:val="24"/>
              </w:rPr>
              <w:t>7</w:t>
            </w:r>
            <w:r w:rsidRPr="00C26332">
              <w:rPr>
                <w:rFonts w:ascii="仿宋" w:eastAsia="仿宋" w:hAnsi="仿宋"/>
                <w:sz w:val="24"/>
              </w:rPr>
              <w:t>号</w:t>
            </w:r>
          </w:p>
        </w:tc>
        <w:tc>
          <w:tcPr>
            <w:tcW w:w="2553" w:type="dxa"/>
            <w:vAlign w:val="center"/>
          </w:tcPr>
          <w:p w:rsidR="00671CD6" w:rsidRPr="00C26332" w:rsidRDefault="00671CD6" w:rsidP="00C21473">
            <w:pPr>
              <w:widowControl/>
              <w:spacing w:before="62" w:after="62"/>
              <w:jc w:val="center"/>
              <w:rPr>
                <w:rFonts w:ascii="仿宋" w:eastAsia="仿宋" w:hAnsi="仿宋"/>
                <w:sz w:val="24"/>
              </w:rPr>
            </w:pPr>
            <w:r w:rsidRPr="00C26332">
              <w:rPr>
                <w:rFonts w:ascii="仿宋" w:eastAsia="仿宋" w:hAnsi="仿宋"/>
                <w:sz w:val="24"/>
              </w:rPr>
              <w:t>总量≤</w:t>
            </w:r>
            <w:r w:rsidRPr="00C26332">
              <w:rPr>
                <w:rFonts w:ascii="仿宋" w:eastAsia="仿宋" w:hAnsi="仿宋" w:hint="eastAsia"/>
                <w:sz w:val="24"/>
              </w:rPr>
              <w:t>1.0</w:t>
            </w:r>
          </w:p>
        </w:tc>
      </w:tr>
      <w:tr w:rsidR="00671CD6" w:rsidRPr="009463B7" w:rsidTr="00C21473">
        <w:trPr>
          <w:trHeight w:val="1960"/>
          <w:jc w:val="center"/>
        </w:trPr>
        <w:tc>
          <w:tcPr>
            <w:tcW w:w="1002" w:type="dxa"/>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kern w:val="0"/>
                <w:sz w:val="24"/>
              </w:rPr>
            </w:pPr>
            <w:r w:rsidRPr="00C26332">
              <w:rPr>
                <w:rFonts w:ascii="仿宋" w:eastAsia="仿宋" w:hAnsi="仿宋" w:hint="eastAsia"/>
                <w:kern w:val="0"/>
                <w:sz w:val="24"/>
              </w:rPr>
              <w:t>4</w:t>
            </w:r>
          </w:p>
        </w:tc>
        <w:tc>
          <w:tcPr>
            <w:tcW w:w="2184"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hint="eastAsia"/>
                <w:sz w:val="24"/>
              </w:rPr>
              <w:t>硝基呋喃类（包括呋喃</w:t>
            </w:r>
            <w:proofErr w:type="gramStart"/>
            <w:r w:rsidRPr="00C26332">
              <w:rPr>
                <w:rFonts w:ascii="仿宋" w:eastAsia="仿宋" w:hAnsi="仿宋" w:hint="eastAsia"/>
                <w:sz w:val="24"/>
              </w:rPr>
              <w:t>唑</w:t>
            </w:r>
            <w:proofErr w:type="gramEnd"/>
            <w:r w:rsidRPr="00C26332">
              <w:rPr>
                <w:rFonts w:ascii="仿宋" w:eastAsia="仿宋" w:hAnsi="仿宋" w:hint="eastAsia"/>
                <w:sz w:val="24"/>
              </w:rPr>
              <w:t>酮AOZ、呋喃它酮AMOZ、呋喃西林SEM和呋喃妥因AHD）</w:t>
            </w:r>
          </w:p>
        </w:tc>
        <w:tc>
          <w:tcPr>
            <w:tcW w:w="2802"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sz w:val="24"/>
              </w:rPr>
              <w:t>农业部783号公告-1-2006</w:t>
            </w:r>
            <w:r w:rsidRPr="00C26332">
              <w:rPr>
                <w:rFonts w:ascii="仿宋" w:eastAsia="仿宋" w:hAnsi="仿宋" w:hint="eastAsia"/>
                <w:sz w:val="24"/>
              </w:rPr>
              <w:t>《水产品中硝基呋喃类代谢物残留量的测定 液相色谱-串联质谱法》</w:t>
            </w:r>
          </w:p>
        </w:tc>
        <w:tc>
          <w:tcPr>
            <w:tcW w:w="1655" w:type="dxa"/>
            <w:vAlign w:val="center"/>
          </w:tcPr>
          <w:p w:rsidR="00671CD6" w:rsidRPr="00C26332" w:rsidRDefault="00671CD6" w:rsidP="00C21473">
            <w:pPr>
              <w:widowControl/>
              <w:spacing w:beforeAutospacing="1" w:afterAutospacing="1"/>
              <w:jc w:val="center"/>
              <w:rPr>
                <w:rFonts w:ascii="仿宋" w:eastAsia="仿宋" w:hAnsi="仿宋"/>
                <w:sz w:val="24"/>
              </w:rPr>
            </w:pPr>
            <w:proofErr w:type="gramStart"/>
            <w:r w:rsidRPr="00C26332">
              <w:rPr>
                <w:rFonts w:ascii="仿宋" w:eastAsia="仿宋" w:hAnsi="仿宋" w:hint="eastAsia"/>
                <w:sz w:val="24"/>
              </w:rPr>
              <w:t>农质发</w:t>
            </w:r>
            <w:proofErr w:type="gramEnd"/>
            <w:r w:rsidRPr="00C26332">
              <w:rPr>
                <w:rFonts w:ascii="仿宋" w:eastAsia="仿宋" w:hAnsi="仿宋" w:hint="eastAsia"/>
                <w:sz w:val="24"/>
              </w:rPr>
              <w:t>［</w:t>
            </w:r>
            <w:r w:rsidRPr="00C26332">
              <w:rPr>
                <w:rFonts w:ascii="仿宋" w:eastAsia="仿宋" w:hAnsi="仿宋"/>
                <w:sz w:val="24"/>
              </w:rPr>
              <w:t>201</w:t>
            </w:r>
            <w:r w:rsidRPr="00C26332">
              <w:rPr>
                <w:rFonts w:ascii="仿宋" w:eastAsia="仿宋" w:hAnsi="仿宋" w:hint="eastAsia"/>
                <w:sz w:val="24"/>
              </w:rPr>
              <w:t>6</w:t>
            </w:r>
            <w:r w:rsidRPr="00C26332">
              <w:rPr>
                <w:rFonts w:ascii="仿宋" w:eastAsia="仿宋" w:hAnsi="仿宋"/>
                <w:sz w:val="24"/>
              </w:rPr>
              <w:t>］1</w:t>
            </w:r>
            <w:r w:rsidRPr="00C26332">
              <w:rPr>
                <w:rFonts w:ascii="仿宋" w:eastAsia="仿宋" w:hAnsi="仿宋" w:hint="eastAsia"/>
                <w:sz w:val="24"/>
              </w:rPr>
              <w:t>7</w:t>
            </w:r>
            <w:r w:rsidRPr="00C26332">
              <w:rPr>
                <w:rFonts w:ascii="仿宋" w:eastAsia="仿宋" w:hAnsi="仿宋"/>
                <w:sz w:val="24"/>
              </w:rPr>
              <w:t>号</w:t>
            </w:r>
          </w:p>
        </w:tc>
        <w:tc>
          <w:tcPr>
            <w:tcW w:w="2553" w:type="dxa"/>
            <w:vAlign w:val="center"/>
          </w:tcPr>
          <w:p w:rsidR="00671CD6" w:rsidRPr="00C26332" w:rsidRDefault="00671CD6" w:rsidP="00C21473">
            <w:pPr>
              <w:widowControl/>
              <w:spacing w:before="62" w:after="62"/>
              <w:jc w:val="center"/>
              <w:rPr>
                <w:rFonts w:ascii="仿宋" w:eastAsia="仿宋" w:hAnsi="仿宋"/>
                <w:sz w:val="24"/>
              </w:rPr>
            </w:pPr>
            <w:r w:rsidRPr="00C26332">
              <w:rPr>
                <w:rFonts w:ascii="仿宋" w:eastAsia="仿宋" w:hAnsi="仿宋"/>
                <w:sz w:val="24"/>
              </w:rPr>
              <w:t>≤1.0</w:t>
            </w:r>
          </w:p>
        </w:tc>
      </w:tr>
      <w:tr w:rsidR="00671CD6" w:rsidRPr="009463B7" w:rsidTr="00C21473">
        <w:trPr>
          <w:jc w:val="center"/>
        </w:trPr>
        <w:tc>
          <w:tcPr>
            <w:tcW w:w="1002" w:type="dxa"/>
            <w:vAlign w:val="center"/>
          </w:tcPr>
          <w:p w:rsidR="00671CD6" w:rsidRPr="00C26332" w:rsidRDefault="00671CD6" w:rsidP="00C21473">
            <w:pPr>
              <w:adjustRightInd w:val="0"/>
              <w:snapToGrid w:val="0"/>
              <w:spacing w:beforeLines="20" w:before="62" w:afterLines="20" w:after="62" w:line="360" w:lineRule="auto"/>
              <w:jc w:val="center"/>
              <w:rPr>
                <w:rFonts w:ascii="仿宋" w:eastAsia="仿宋" w:hAnsi="仿宋"/>
                <w:kern w:val="0"/>
                <w:sz w:val="24"/>
              </w:rPr>
            </w:pPr>
            <w:r w:rsidRPr="00C26332">
              <w:rPr>
                <w:rFonts w:ascii="仿宋" w:eastAsia="仿宋" w:hAnsi="仿宋" w:hint="eastAsia"/>
                <w:kern w:val="0"/>
                <w:sz w:val="24"/>
              </w:rPr>
              <w:t>5</w:t>
            </w:r>
          </w:p>
        </w:tc>
        <w:tc>
          <w:tcPr>
            <w:tcW w:w="2184"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hint="eastAsia"/>
                <w:sz w:val="24"/>
              </w:rPr>
              <w:t>氟</w:t>
            </w:r>
            <w:proofErr w:type="gramStart"/>
            <w:r w:rsidRPr="00C26332">
              <w:rPr>
                <w:rFonts w:ascii="仿宋" w:eastAsia="仿宋" w:hAnsi="仿宋" w:hint="eastAsia"/>
                <w:sz w:val="24"/>
              </w:rPr>
              <w:t>喹</w:t>
            </w:r>
            <w:proofErr w:type="gramEnd"/>
            <w:r w:rsidRPr="00C26332">
              <w:rPr>
                <w:rFonts w:ascii="仿宋" w:eastAsia="仿宋" w:hAnsi="仿宋" w:hint="eastAsia"/>
                <w:sz w:val="24"/>
              </w:rPr>
              <w:t>诺酮类（</w:t>
            </w:r>
            <w:proofErr w:type="gramStart"/>
            <w:r w:rsidRPr="00C26332">
              <w:rPr>
                <w:rFonts w:ascii="仿宋" w:eastAsia="仿宋" w:hAnsi="仿宋" w:hint="eastAsia"/>
                <w:sz w:val="24"/>
              </w:rPr>
              <w:t>恩诺沙</w:t>
            </w:r>
            <w:proofErr w:type="gramEnd"/>
            <w:r w:rsidRPr="00C26332">
              <w:rPr>
                <w:rFonts w:ascii="仿宋" w:eastAsia="仿宋" w:hAnsi="仿宋" w:hint="eastAsia"/>
                <w:sz w:val="24"/>
              </w:rPr>
              <w:t>星、环丙沙星、诺氟沙星、</w:t>
            </w:r>
            <w:proofErr w:type="gramStart"/>
            <w:r w:rsidRPr="00C26332">
              <w:rPr>
                <w:rFonts w:ascii="仿宋" w:eastAsia="仿宋" w:hAnsi="仿宋" w:hint="eastAsia"/>
                <w:sz w:val="24"/>
              </w:rPr>
              <w:t>洛美沙</w:t>
            </w:r>
            <w:proofErr w:type="gramEnd"/>
            <w:r w:rsidRPr="00C26332">
              <w:rPr>
                <w:rFonts w:ascii="仿宋" w:eastAsia="仿宋" w:hAnsi="仿宋" w:hint="eastAsia"/>
                <w:sz w:val="24"/>
              </w:rPr>
              <w:t>星、</w:t>
            </w:r>
            <w:proofErr w:type="gramStart"/>
            <w:r w:rsidRPr="00C26332">
              <w:rPr>
                <w:rFonts w:ascii="仿宋" w:eastAsia="仿宋" w:hAnsi="仿宋" w:hint="eastAsia"/>
                <w:sz w:val="24"/>
              </w:rPr>
              <w:t>培氟沙</w:t>
            </w:r>
            <w:proofErr w:type="gramEnd"/>
            <w:r w:rsidRPr="00C26332">
              <w:rPr>
                <w:rFonts w:ascii="仿宋" w:eastAsia="仿宋" w:hAnsi="仿宋" w:hint="eastAsia"/>
                <w:sz w:val="24"/>
              </w:rPr>
              <w:t>星和氧氟沙星）</w:t>
            </w:r>
          </w:p>
        </w:tc>
        <w:tc>
          <w:tcPr>
            <w:tcW w:w="2802" w:type="dxa"/>
            <w:vAlign w:val="center"/>
          </w:tcPr>
          <w:p w:rsidR="00671CD6" w:rsidRPr="00C26332" w:rsidRDefault="00671CD6" w:rsidP="00C21473">
            <w:pPr>
              <w:widowControl/>
              <w:spacing w:before="62" w:after="62"/>
              <w:jc w:val="left"/>
              <w:rPr>
                <w:rFonts w:ascii="仿宋" w:eastAsia="仿宋" w:hAnsi="仿宋"/>
                <w:sz w:val="24"/>
              </w:rPr>
            </w:pPr>
            <w:r w:rsidRPr="00C26332">
              <w:rPr>
                <w:rFonts w:ascii="仿宋" w:eastAsia="仿宋" w:hAnsi="仿宋"/>
                <w:sz w:val="24"/>
              </w:rPr>
              <w:t>农业部</w:t>
            </w:r>
            <w:r w:rsidRPr="00C26332">
              <w:rPr>
                <w:rFonts w:ascii="仿宋" w:eastAsia="仿宋" w:hAnsi="仿宋" w:hint="eastAsia"/>
                <w:sz w:val="24"/>
              </w:rPr>
              <w:t>1077</w:t>
            </w:r>
            <w:r w:rsidRPr="00C26332">
              <w:rPr>
                <w:rFonts w:ascii="仿宋" w:eastAsia="仿宋" w:hAnsi="仿宋"/>
                <w:sz w:val="24"/>
              </w:rPr>
              <w:t>号公告-1-200</w:t>
            </w:r>
            <w:r w:rsidRPr="00C26332">
              <w:rPr>
                <w:rFonts w:ascii="仿宋" w:eastAsia="仿宋" w:hAnsi="仿宋" w:hint="eastAsia"/>
                <w:sz w:val="24"/>
              </w:rPr>
              <w:t>8《水产品中17种磺胺类及15种喹诺酮类药物残留量的测定  液相色谱-串联质谱法》</w:t>
            </w:r>
          </w:p>
        </w:tc>
        <w:tc>
          <w:tcPr>
            <w:tcW w:w="1655" w:type="dxa"/>
            <w:vAlign w:val="center"/>
          </w:tcPr>
          <w:p w:rsidR="00671CD6" w:rsidRPr="00C26332" w:rsidRDefault="00671CD6" w:rsidP="00C21473">
            <w:pPr>
              <w:widowControl/>
              <w:spacing w:beforeAutospacing="1" w:afterAutospacing="1"/>
              <w:jc w:val="center"/>
              <w:rPr>
                <w:rFonts w:ascii="仿宋" w:eastAsia="仿宋" w:hAnsi="仿宋"/>
                <w:sz w:val="24"/>
              </w:rPr>
            </w:pPr>
            <w:proofErr w:type="gramStart"/>
            <w:r w:rsidRPr="00C26332">
              <w:rPr>
                <w:rFonts w:ascii="仿宋" w:eastAsia="仿宋" w:hAnsi="仿宋" w:hint="eastAsia"/>
                <w:sz w:val="24"/>
              </w:rPr>
              <w:t>农质发</w:t>
            </w:r>
            <w:proofErr w:type="gramEnd"/>
            <w:r w:rsidRPr="00C26332">
              <w:rPr>
                <w:rFonts w:ascii="仿宋" w:eastAsia="仿宋" w:hAnsi="仿宋" w:hint="eastAsia"/>
                <w:sz w:val="24"/>
              </w:rPr>
              <w:t>［</w:t>
            </w:r>
            <w:r w:rsidRPr="00C26332">
              <w:rPr>
                <w:rFonts w:ascii="仿宋" w:eastAsia="仿宋" w:hAnsi="仿宋"/>
                <w:sz w:val="24"/>
              </w:rPr>
              <w:t>201</w:t>
            </w:r>
            <w:r w:rsidRPr="00C26332">
              <w:rPr>
                <w:rFonts w:ascii="仿宋" w:eastAsia="仿宋" w:hAnsi="仿宋" w:hint="eastAsia"/>
                <w:sz w:val="24"/>
              </w:rPr>
              <w:t>6</w:t>
            </w:r>
            <w:r w:rsidRPr="00C26332">
              <w:rPr>
                <w:rFonts w:ascii="仿宋" w:eastAsia="仿宋" w:hAnsi="仿宋"/>
                <w:sz w:val="24"/>
              </w:rPr>
              <w:t>］1</w:t>
            </w:r>
            <w:r w:rsidRPr="00C26332">
              <w:rPr>
                <w:rFonts w:ascii="仿宋" w:eastAsia="仿宋" w:hAnsi="仿宋" w:hint="eastAsia"/>
                <w:sz w:val="24"/>
              </w:rPr>
              <w:t>7</w:t>
            </w:r>
            <w:r w:rsidRPr="00C26332">
              <w:rPr>
                <w:rFonts w:ascii="仿宋" w:eastAsia="仿宋" w:hAnsi="仿宋"/>
                <w:sz w:val="24"/>
              </w:rPr>
              <w:t>号</w:t>
            </w:r>
          </w:p>
        </w:tc>
        <w:tc>
          <w:tcPr>
            <w:tcW w:w="2553" w:type="dxa"/>
            <w:vAlign w:val="center"/>
          </w:tcPr>
          <w:p w:rsidR="00671CD6" w:rsidRPr="00084CC9" w:rsidRDefault="00671CD6" w:rsidP="00C21473">
            <w:pPr>
              <w:widowControl/>
              <w:spacing w:before="62" w:after="62"/>
              <w:jc w:val="left"/>
              <w:rPr>
                <w:rFonts w:ascii="仿宋" w:eastAsia="仿宋" w:hAnsi="仿宋"/>
                <w:spacing w:val="-14"/>
                <w:sz w:val="24"/>
              </w:rPr>
            </w:pPr>
            <w:proofErr w:type="gramStart"/>
            <w:r w:rsidRPr="00084CC9">
              <w:rPr>
                <w:rFonts w:ascii="仿宋" w:eastAsia="仿宋" w:hAnsi="仿宋" w:hint="eastAsia"/>
                <w:spacing w:val="-14"/>
                <w:sz w:val="24"/>
              </w:rPr>
              <w:t>恩诺沙</w:t>
            </w:r>
            <w:proofErr w:type="gramEnd"/>
            <w:r w:rsidRPr="00084CC9">
              <w:rPr>
                <w:rFonts w:ascii="仿宋" w:eastAsia="仿宋" w:hAnsi="仿宋" w:hint="eastAsia"/>
                <w:spacing w:val="-14"/>
                <w:sz w:val="24"/>
              </w:rPr>
              <w:t>星和环丙沙星的总量</w:t>
            </w:r>
            <w:r w:rsidRPr="00084CC9">
              <w:rPr>
                <w:rFonts w:ascii="仿宋" w:eastAsia="仿宋" w:hAnsi="仿宋"/>
                <w:spacing w:val="-14"/>
                <w:sz w:val="24"/>
              </w:rPr>
              <w:t>≤100</w:t>
            </w:r>
            <w:r w:rsidRPr="00084CC9">
              <w:rPr>
                <w:rFonts w:ascii="宋体" w:eastAsia="仿宋" w:hAnsi="宋体"/>
                <w:spacing w:val="-14"/>
                <w:sz w:val="24"/>
              </w:rPr>
              <w:t>µ</w:t>
            </w:r>
            <w:r w:rsidRPr="00084CC9">
              <w:rPr>
                <w:rFonts w:ascii="仿宋" w:eastAsia="仿宋" w:hAnsi="仿宋"/>
                <w:spacing w:val="-14"/>
                <w:sz w:val="24"/>
              </w:rPr>
              <w:t>g/kg</w:t>
            </w:r>
            <w:r w:rsidRPr="00084CC9">
              <w:rPr>
                <w:rFonts w:ascii="仿宋" w:eastAsia="仿宋" w:hAnsi="仿宋" w:hint="eastAsia"/>
                <w:spacing w:val="-14"/>
                <w:sz w:val="24"/>
              </w:rPr>
              <w:t>；</w:t>
            </w:r>
          </w:p>
          <w:p w:rsidR="00671CD6" w:rsidRPr="00084CC9" w:rsidRDefault="00671CD6" w:rsidP="00C21473">
            <w:pPr>
              <w:widowControl/>
              <w:spacing w:before="62" w:after="62"/>
              <w:jc w:val="left"/>
              <w:rPr>
                <w:rFonts w:ascii="仿宋" w:eastAsia="仿宋" w:hAnsi="仿宋"/>
                <w:spacing w:val="-14"/>
                <w:sz w:val="24"/>
              </w:rPr>
            </w:pPr>
            <w:r w:rsidRPr="00084CC9">
              <w:rPr>
                <w:rFonts w:ascii="仿宋" w:eastAsia="仿宋" w:hAnsi="仿宋" w:hint="eastAsia"/>
                <w:spacing w:val="-14"/>
                <w:sz w:val="24"/>
              </w:rPr>
              <w:t>诺氟沙星</w:t>
            </w:r>
            <w:r w:rsidRPr="00084CC9">
              <w:rPr>
                <w:rFonts w:ascii="仿宋" w:eastAsia="仿宋" w:hAnsi="仿宋"/>
                <w:spacing w:val="-14"/>
                <w:sz w:val="24"/>
              </w:rPr>
              <w:t>≤50</w:t>
            </w:r>
            <w:r w:rsidRPr="00084CC9">
              <w:rPr>
                <w:rFonts w:ascii="宋体" w:eastAsia="仿宋" w:hAnsi="宋体"/>
                <w:spacing w:val="-14"/>
                <w:sz w:val="24"/>
              </w:rPr>
              <w:t>µ</w:t>
            </w:r>
            <w:r w:rsidRPr="00084CC9">
              <w:rPr>
                <w:rFonts w:ascii="仿宋" w:eastAsia="仿宋" w:hAnsi="仿宋"/>
                <w:spacing w:val="-14"/>
                <w:sz w:val="24"/>
              </w:rPr>
              <w:t>g/kg</w:t>
            </w:r>
            <w:r w:rsidRPr="00084CC9">
              <w:rPr>
                <w:rFonts w:ascii="仿宋" w:eastAsia="仿宋" w:hAnsi="仿宋" w:hint="eastAsia"/>
                <w:spacing w:val="-14"/>
                <w:sz w:val="24"/>
              </w:rPr>
              <w:t>。</w:t>
            </w:r>
          </w:p>
          <w:p w:rsidR="00671CD6" w:rsidRPr="00C26332" w:rsidRDefault="00671CD6" w:rsidP="00C21473">
            <w:pPr>
              <w:widowControl/>
              <w:spacing w:before="62" w:after="62"/>
              <w:jc w:val="left"/>
              <w:rPr>
                <w:rFonts w:ascii="仿宋" w:eastAsia="仿宋" w:hAnsi="仿宋"/>
                <w:sz w:val="24"/>
              </w:rPr>
            </w:pPr>
            <w:proofErr w:type="gramStart"/>
            <w:r w:rsidRPr="00084CC9">
              <w:rPr>
                <w:rFonts w:ascii="仿宋" w:eastAsia="仿宋" w:hAnsi="仿宋" w:hint="eastAsia"/>
                <w:spacing w:val="-14"/>
                <w:sz w:val="24"/>
              </w:rPr>
              <w:t>洛美沙</w:t>
            </w:r>
            <w:proofErr w:type="gramEnd"/>
            <w:r w:rsidRPr="00084CC9">
              <w:rPr>
                <w:rFonts w:ascii="仿宋" w:eastAsia="仿宋" w:hAnsi="仿宋" w:hint="eastAsia"/>
                <w:spacing w:val="-14"/>
                <w:sz w:val="24"/>
              </w:rPr>
              <w:t>星、</w:t>
            </w:r>
            <w:proofErr w:type="gramStart"/>
            <w:r w:rsidRPr="00084CC9">
              <w:rPr>
                <w:rFonts w:ascii="仿宋" w:eastAsia="仿宋" w:hAnsi="仿宋" w:hint="eastAsia"/>
                <w:spacing w:val="-14"/>
                <w:sz w:val="24"/>
              </w:rPr>
              <w:t>培氟沙</w:t>
            </w:r>
            <w:proofErr w:type="gramEnd"/>
            <w:r w:rsidRPr="00084CC9">
              <w:rPr>
                <w:rFonts w:ascii="仿宋" w:eastAsia="仿宋" w:hAnsi="仿宋" w:hint="eastAsia"/>
                <w:spacing w:val="-14"/>
                <w:sz w:val="24"/>
              </w:rPr>
              <w:t>星和氧氟</w:t>
            </w:r>
            <w:proofErr w:type="gramStart"/>
            <w:r w:rsidRPr="00084CC9">
              <w:rPr>
                <w:rFonts w:ascii="仿宋" w:eastAsia="仿宋" w:hAnsi="仿宋" w:hint="eastAsia"/>
                <w:spacing w:val="-14"/>
                <w:sz w:val="24"/>
              </w:rPr>
              <w:t>沙星只统计</w:t>
            </w:r>
            <w:proofErr w:type="gramEnd"/>
            <w:r w:rsidRPr="00084CC9">
              <w:rPr>
                <w:rFonts w:ascii="仿宋" w:eastAsia="仿宋" w:hAnsi="仿宋" w:hint="eastAsia"/>
                <w:spacing w:val="-14"/>
                <w:sz w:val="24"/>
              </w:rPr>
              <w:t>检出情况，不做合格率判定</w:t>
            </w:r>
            <w:r w:rsidRPr="00C26332">
              <w:rPr>
                <w:rFonts w:ascii="仿宋" w:eastAsia="仿宋" w:hAnsi="仿宋" w:hint="eastAsia"/>
                <w:sz w:val="24"/>
              </w:rPr>
              <w:t>。</w:t>
            </w:r>
          </w:p>
        </w:tc>
      </w:tr>
      <w:tr w:rsidR="00671CD6" w:rsidRPr="009463B7" w:rsidTr="00C21473">
        <w:trPr>
          <w:trHeight w:val="960"/>
          <w:jc w:val="center"/>
        </w:trPr>
        <w:tc>
          <w:tcPr>
            <w:tcW w:w="10196" w:type="dxa"/>
            <w:gridSpan w:val="5"/>
            <w:vAlign w:val="center"/>
          </w:tcPr>
          <w:p w:rsidR="00671CD6" w:rsidRPr="00C26332" w:rsidRDefault="00671CD6" w:rsidP="00C21473">
            <w:pPr>
              <w:spacing w:before="62" w:after="62"/>
              <w:ind w:left="600" w:hangingChars="250" w:hanging="600"/>
              <w:jc w:val="left"/>
              <w:rPr>
                <w:rFonts w:ascii="仿宋" w:eastAsia="仿宋" w:hAnsi="仿宋"/>
                <w:sz w:val="24"/>
              </w:rPr>
            </w:pPr>
            <w:r w:rsidRPr="00C26332">
              <w:rPr>
                <w:rFonts w:ascii="仿宋" w:eastAsia="仿宋" w:hAnsi="仿宋"/>
                <w:sz w:val="24"/>
              </w:rPr>
              <w:t>备注：所抽查项目全部合格者，判定为“该产品所检项目合格”；有一项指标不合格者，即判为“该产品不合格”。</w:t>
            </w:r>
          </w:p>
        </w:tc>
      </w:tr>
    </w:tbl>
    <w:p w:rsidR="00671CD6" w:rsidRPr="00084CC9" w:rsidRDefault="00671CD6" w:rsidP="00671CD6">
      <w:pPr>
        <w:spacing w:line="360" w:lineRule="auto"/>
        <w:rPr>
          <w:rFonts w:ascii="仿宋" w:eastAsia="仿宋" w:hAnsi="仿宋"/>
          <w:color w:val="000000"/>
          <w:sz w:val="28"/>
          <w:szCs w:val="28"/>
        </w:rPr>
        <w:sectPr w:rsidR="00671CD6" w:rsidRPr="00084CC9" w:rsidSect="00064C8A">
          <w:footerReference w:type="default" r:id="rId6"/>
          <w:pgSz w:w="11906" w:h="16838"/>
          <w:pgMar w:top="1440" w:right="1800" w:bottom="1440" w:left="1800" w:header="851" w:footer="992" w:gutter="0"/>
          <w:cols w:space="425"/>
          <w:docGrid w:type="lines" w:linePitch="312"/>
        </w:sectPr>
      </w:pPr>
    </w:p>
    <w:p w:rsidR="00671CD6" w:rsidRPr="00DD058C" w:rsidRDefault="00671CD6" w:rsidP="00671CD6">
      <w:pPr>
        <w:spacing w:line="360" w:lineRule="auto"/>
        <w:rPr>
          <w:rFonts w:ascii="仿宋_GB2312" w:eastAsia="仿宋_GB2312" w:hAnsi="仿宋"/>
          <w:color w:val="000000"/>
          <w:sz w:val="28"/>
          <w:szCs w:val="28"/>
        </w:rPr>
      </w:pPr>
      <w:r w:rsidRPr="00DD058C">
        <w:rPr>
          <w:rFonts w:ascii="仿宋_GB2312" w:eastAsia="仿宋_GB2312" w:hAnsi="仿宋" w:hint="eastAsia"/>
          <w:color w:val="000000"/>
          <w:sz w:val="28"/>
          <w:szCs w:val="28"/>
        </w:rPr>
        <w:lastRenderedPageBreak/>
        <w:t>附件</w:t>
      </w:r>
      <w:r>
        <w:rPr>
          <w:rFonts w:ascii="仿宋_GB2312" w:eastAsia="仿宋_GB2312" w:hAnsi="仿宋" w:hint="eastAsia"/>
          <w:color w:val="000000"/>
          <w:sz w:val="28"/>
          <w:szCs w:val="28"/>
        </w:rPr>
        <w:t>2</w:t>
      </w:r>
    </w:p>
    <w:p w:rsidR="00671CD6" w:rsidRPr="00E1667E" w:rsidRDefault="00671CD6" w:rsidP="00671CD6">
      <w:pPr>
        <w:widowControl/>
        <w:jc w:val="left"/>
        <w:rPr>
          <w:rFonts w:ascii="黑体" w:eastAsia="黑体" w:hAnsi="黑体" w:cs="仿宋_GB2312"/>
          <w:bCs/>
          <w:sz w:val="32"/>
          <w:szCs w:val="32"/>
        </w:rPr>
      </w:pPr>
    </w:p>
    <w:p w:rsidR="00671CD6" w:rsidRPr="00C21473" w:rsidRDefault="00671CD6" w:rsidP="00671CD6">
      <w:pPr>
        <w:pStyle w:val="NewNewNewNewNewNewNewNewNewNewNew"/>
        <w:spacing w:before="0" w:beforeAutospacing="0" w:after="0" w:afterAutospacing="0" w:line="360" w:lineRule="auto"/>
        <w:jc w:val="center"/>
        <w:rPr>
          <w:rFonts w:cs="仿宋_GB2312"/>
          <w:b/>
          <w:sz w:val="36"/>
          <w:szCs w:val="36"/>
        </w:rPr>
      </w:pPr>
      <w:r w:rsidRPr="00C21473">
        <w:rPr>
          <w:rFonts w:cs="仿宋_GB2312" w:hint="eastAsia"/>
          <w:b/>
          <w:sz w:val="36"/>
          <w:szCs w:val="36"/>
        </w:rPr>
        <w:t>上海市农产品质</w:t>
      </w:r>
      <w:proofErr w:type="gramStart"/>
      <w:r w:rsidRPr="00C21473">
        <w:rPr>
          <w:rFonts w:cs="仿宋_GB2312" w:hint="eastAsia"/>
          <w:b/>
          <w:sz w:val="36"/>
          <w:szCs w:val="36"/>
        </w:rPr>
        <w:t>量安全</w:t>
      </w:r>
      <w:proofErr w:type="gramEnd"/>
      <w:r w:rsidRPr="00C21473">
        <w:rPr>
          <w:rFonts w:cs="仿宋_GB2312" w:hint="eastAsia"/>
          <w:b/>
          <w:sz w:val="36"/>
          <w:szCs w:val="36"/>
        </w:rPr>
        <w:t>监督抽查结果汇总表</w:t>
      </w:r>
    </w:p>
    <w:p w:rsidR="00671CD6" w:rsidRDefault="00671CD6" w:rsidP="00671CD6">
      <w:pPr>
        <w:pStyle w:val="NewNewNewNewNewNewNewNewNewNewNew"/>
        <w:spacing w:before="0" w:beforeAutospacing="0" w:after="0" w:afterAutospacing="0" w:line="360" w:lineRule="auto"/>
        <w:rPr>
          <w:rFonts w:ascii="黑体" w:eastAsia="黑体" w:hAnsi="黑体" w:cs="仿宋_GB2312"/>
          <w:sz w:val="32"/>
          <w:szCs w:val="32"/>
        </w:rPr>
      </w:pPr>
      <w:r>
        <w:rPr>
          <w:rFonts w:hint="eastAsia"/>
          <w:bCs/>
        </w:rPr>
        <w:t>填报单位（公章）：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2720"/>
        <w:gridCol w:w="1145"/>
        <w:gridCol w:w="1145"/>
        <w:gridCol w:w="1145"/>
        <w:gridCol w:w="1068"/>
        <w:gridCol w:w="1079"/>
        <w:gridCol w:w="1189"/>
        <w:gridCol w:w="1134"/>
        <w:gridCol w:w="682"/>
        <w:gridCol w:w="1002"/>
        <w:gridCol w:w="1078"/>
      </w:tblGrid>
      <w:tr w:rsidR="00671CD6" w:rsidRPr="009463B7" w:rsidTr="00C21473">
        <w:trPr>
          <w:trHeight w:val="385"/>
        </w:trPr>
        <w:tc>
          <w:tcPr>
            <w:tcW w:w="682"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序号</w:t>
            </w:r>
          </w:p>
        </w:tc>
        <w:tc>
          <w:tcPr>
            <w:tcW w:w="2720"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被抽查单位名称</w:t>
            </w:r>
          </w:p>
        </w:tc>
        <w:tc>
          <w:tcPr>
            <w:tcW w:w="1145"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抽查</w:t>
            </w:r>
            <w:r>
              <w:rPr>
                <w:rFonts w:hint="eastAsia"/>
              </w:rPr>
              <w:t>区域</w:t>
            </w:r>
          </w:p>
        </w:tc>
        <w:tc>
          <w:tcPr>
            <w:tcW w:w="1145"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rPr>
                <w:rFonts w:hint="eastAsia"/>
              </w:rPr>
              <w:t>样品</w:t>
            </w:r>
            <w:r>
              <w:t>名称</w:t>
            </w:r>
          </w:p>
        </w:tc>
        <w:tc>
          <w:tcPr>
            <w:tcW w:w="1145"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rPr>
                <w:rFonts w:hint="eastAsia"/>
              </w:rPr>
              <w:t>样品</w:t>
            </w:r>
            <w:r>
              <w:t>编号</w:t>
            </w:r>
          </w:p>
        </w:tc>
        <w:tc>
          <w:tcPr>
            <w:tcW w:w="5152" w:type="dxa"/>
            <w:gridSpan w:val="5"/>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检测结果</w:t>
            </w:r>
            <w:r>
              <w:t xml:space="preserve"> mg/kg</w:t>
            </w:r>
            <w:r>
              <w:rPr>
                <w:rFonts w:hint="eastAsia"/>
              </w:rPr>
              <w:t>，</w:t>
            </w:r>
            <w:r>
              <w:t>µg/kg</w:t>
            </w:r>
          </w:p>
        </w:tc>
        <w:tc>
          <w:tcPr>
            <w:tcW w:w="1002"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结论</w:t>
            </w:r>
          </w:p>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w:t>
            </w:r>
            <w:r>
              <w:t>合格或不合格</w:t>
            </w:r>
            <w:r>
              <w:t>)</w:t>
            </w:r>
          </w:p>
        </w:tc>
        <w:tc>
          <w:tcPr>
            <w:tcW w:w="1078" w:type="dxa"/>
            <w:vMerge w:val="restart"/>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t>备注</w:t>
            </w:r>
          </w:p>
        </w:tc>
      </w:tr>
      <w:tr w:rsidR="00671CD6" w:rsidRPr="009463B7" w:rsidTr="00C21473">
        <w:trPr>
          <w:trHeight w:val="173"/>
        </w:trPr>
        <w:tc>
          <w:tcPr>
            <w:tcW w:w="682"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c>
          <w:tcPr>
            <w:tcW w:w="2720"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c>
          <w:tcPr>
            <w:tcW w:w="1145"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c>
          <w:tcPr>
            <w:tcW w:w="1145"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c>
          <w:tcPr>
            <w:tcW w:w="1145"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c>
          <w:tcPr>
            <w:tcW w:w="1068"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rPr>
                <w:rFonts w:hint="eastAsia"/>
              </w:rPr>
              <w:t>检测项目</w:t>
            </w:r>
            <w:r>
              <w:rPr>
                <w:rFonts w:hint="eastAsia"/>
              </w:rPr>
              <w:t>1</w:t>
            </w:r>
          </w:p>
        </w:tc>
        <w:tc>
          <w:tcPr>
            <w:tcW w:w="1079" w:type="dxa"/>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rPr>
                <w:rFonts w:hint="eastAsia"/>
              </w:rPr>
              <w:t>检测项目</w:t>
            </w:r>
            <w:r>
              <w:rPr>
                <w:rFonts w:hint="eastAsia"/>
              </w:rPr>
              <w:t>2</w:t>
            </w:r>
          </w:p>
        </w:tc>
        <w:tc>
          <w:tcPr>
            <w:tcW w:w="1189" w:type="dxa"/>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rPr>
                <w:rFonts w:hint="eastAsia"/>
              </w:rPr>
            </w:pPr>
            <w:r>
              <w:rPr>
                <w:rFonts w:hint="eastAsia"/>
              </w:rPr>
              <w:t>检测项目</w:t>
            </w:r>
          </w:p>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rPr>
                <w:rFonts w:hint="eastAsia"/>
              </w:rPr>
              <w:t>3</w:t>
            </w:r>
          </w:p>
        </w:tc>
        <w:tc>
          <w:tcPr>
            <w:tcW w:w="1134"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r>
              <w:rPr>
                <w:rFonts w:hint="eastAsia"/>
              </w:rPr>
              <w:t>检测项目</w:t>
            </w:r>
            <w:r>
              <w:rPr>
                <w:rFonts w:hint="eastAsia"/>
              </w:rPr>
              <w:t>4</w:t>
            </w:r>
          </w:p>
        </w:tc>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r>
              <w:t>……</w:t>
            </w:r>
          </w:p>
        </w:tc>
        <w:tc>
          <w:tcPr>
            <w:tcW w:w="1002"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8" w:type="dxa"/>
            <w:vMerge/>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r>
      <w:tr w:rsidR="00671CD6" w:rsidRPr="009463B7" w:rsidTr="00C21473">
        <w:trPr>
          <w:trHeight w:val="372"/>
        </w:trPr>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2720"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68"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9"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89"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34"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0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8"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p>
        </w:tc>
      </w:tr>
      <w:tr w:rsidR="00671CD6" w:rsidRPr="009463B7" w:rsidTr="00C21473">
        <w:trPr>
          <w:trHeight w:val="372"/>
        </w:trPr>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2720"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68"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9"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89"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34"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0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8"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center"/>
            </w:pPr>
          </w:p>
        </w:tc>
      </w:tr>
      <w:tr w:rsidR="00671CD6" w:rsidRPr="009463B7" w:rsidTr="00C21473">
        <w:trPr>
          <w:trHeight w:val="385"/>
        </w:trPr>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2720"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45"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68"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9"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89"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134"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68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02" w:type="dxa"/>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jc w:val="left"/>
            </w:pPr>
          </w:p>
        </w:tc>
        <w:tc>
          <w:tcPr>
            <w:tcW w:w="1078" w:type="dxa"/>
          </w:tcPr>
          <w:p w:rsidR="00671CD6" w:rsidRDefault="00671CD6" w:rsidP="00C21473">
            <w:pPr>
              <w:pStyle w:val="NewNewNewNewNewNewNewNewNewNewNewNewNewNewNewNewNewNewNewNewNewNewNewNewNewNewNewNewNewNewNewNewNewNewNewNewNewNewNewNewNewNewNewNewNewNewNewNewNewNewNewNewNewNewNewNewNewNewNewNewNewNewNe"/>
            </w:pPr>
          </w:p>
        </w:tc>
      </w:tr>
    </w:tbl>
    <w:p w:rsidR="00671CD6" w:rsidRDefault="00671CD6" w:rsidP="00671CD6"/>
    <w:p w:rsidR="00671CD6" w:rsidRDefault="00671CD6" w:rsidP="00671CD6">
      <w:pPr>
        <w:jc w:val="center"/>
        <w:rPr>
          <w:rFonts w:ascii="仿宋" w:eastAsia="仿宋" w:hAnsi="仿宋"/>
          <w:b/>
          <w:sz w:val="44"/>
          <w:szCs w:val="44"/>
        </w:rPr>
      </w:pPr>
    </w:p>
    <w:p w:rsidR="00671CD6" w:rsidRDefault="00671CD6" w:rsidP="00671CD6">
      <w:pPr>
        <w:jc w:val="center"/>
        <w:rPr>
          <w:rFonts w:ascii="仿宋" w:eastAsia="仿宋" w:hAnsi="仿宋"/>
          <w:b/>
          <w:sz w:val="44"/>
          <w:szCs w:val="44"/>
        </w:rPr>
      </w:pPr>
    </w:p>
    <w:p w:rsidR="00671CD6" w:rsidRDefault="00671CD6" w:rsidP="00671CD6">
      <w:pPr>
        <w:jc w:val="center"/>
        <w:rPr>
          <w:rFonts w:ascii="仿宋" w:eastAsia="仿宋" w:hAnsi="仿宋"/>
          <w:b/>
          <w:sz w:val="44"/>
          <w:szCs w:val="44"/>
        </w:rPr>
      </w:pPr>
    </w:p>
    <w:p w:rsidR="00671CD6" w:rsidRDefault="00671CD6" w:rsidP="00671CD6">
      <w:pPr>
        <w:jc w:val="center"/>
        <w:rPr>
          <w:rFonts w:ascii="仿宋" w:eastAsia="仿宋" w:hAnsi="仿宋"/>
          <w:b/>
          <w:sz w:val="44"/>
          <w:szCs w:val="44"/>
        </w:rPr>
      </w:pPr>
    </w:p>
    <w:p w:rsidR="00671CD6" w:rsidRDefault="00671CD6" w:rsidP="00671CD6">
      <w:pPr>
        <w:jc w:val="center"/>
        <w:rPr>
          <w:rFonts w:ascii="仿宋" w:eastAsia="仿宋" w:hAnsi="仿宋"/>
          <w:b/>
          <w:sz w:val="44"/>
          <w:szCs w:val="44"/>
        </w:rPr>
      </w:pPr>
    </w:p>
    <w:p w:rsidR="00671CD6" w:rsidRDefault="00671CD6" w:rsidP="00671CD6">
      <w:pPr>
        <w:spacing w:line="360" w:lineRule="auto"/>
        <w:rPr>
          <w:rFonts w:ascii="仿宋" w:eastAsia="仿宋" w:hAnsi="仿宋"/>
          <w:color w:val="000000"/>
          <w:sz w:val="28"/>
          <w:szCs w:val="28"/>
        </w:rPr>
        <w:sectPr w:rsidR="00671CD6" w:rsidSect="00064C8A">
          <w:pgSz w:w="16838" w:h="11906" w:orient="landscape"/>
          <w:pgMar w:top="1800" w:right="1440" w:bottom="1800" w:left="1440" w:header="851" w:footer="992" w:gutter="0"/>
          <w:cols w:space="425"/>
          <w:docGrid w:type="lines" w:linePitch="312"/>
        </w:sectPr>
      </w:pPr>
    </w:p>
    <w:p w:rsidR="00671CD6" w:rsidRPr="00C21473" w:rsidRDefault="00671CD6" w:rsidP="00671CD6">
      <w:pPr>
        <w:snapToGrid w:val="0"/>
        <w:rPr>
          <w:rFonts w:ascii="仿宋_GB2312" w:eastAsia="仿宋_GB2312" w:hAnsi="仿宋"/>
          <w:color w:val="000000"/>
          <w:sz w:val="28"/>
          <w:szCs w:val="28"/>
        </w:rPr>
      </w:pPr>
      <w:r w:rsidRPr="00C21473">
        <w:rPr>
          <w:rFonts w:ascii="仿宋_GB2312" w:eastAsia="仿宋_GB2312" w:hAnsi="仿宋" w:hint="eastAsia"/>
          <w:color w:val="000000"/>
          <w:sz w:val="28"/>
          <w:szCs w:val="28"/>
        </w:rPr>
        <w:lastRenderedPageBreak/>
        <w:t>附件3</w:t>
      </w:r>
    </w:p>
    <w:p w:rsidR="00671CD6" w:rsidRPr="00F52453" w:rsidRDefault="00671CD6" w:rsidP="00671CD6">
      <w:pPr>
        <w:pStyle w:val="NewNewNewNewNewNewNewNewNewNewNewNewNewNewNewNewNewNewNewNewNewNewNewNewNewNewNewNewNewNewNewNewNewNewNewNewNewNewNewNewNewNewNewNewNewNewNewNewNewNewNewNewNewNewNewNewNewNewNewNewNewNewNe"/>
        <w:widowControl/>
        <w:snapToGrid w:val="0"/>
        <w:jc w:val="center"/>
        <w:rPr>
          <w:rFonts w:ascii="宋体" w:hAnsi="宋体" w:cs="Times New Roman" w:hint="eastAsia"/>
          <w:b/>
          <w:bCs/>
          <w:spacing w:val="-10"/>
          <w:sz w:val="36"/>
          <w:szCs w:val="36"/>
        </w:rPr>
      </w:pPr>
      <w:r w:rsidRPr="00C21473">
        <w:rPr>
          <w:rFonts w:ascii="宋体" w:hAnsi="宋体" w:cs="Times New Roman" w:hint="eastAsia"/>
          <w:b/>
          <w:bCs/>
          <w:spacing w:val="-10"/>
          <w:sz w:val="36"/>
          <w:szCs w:val="36"/>
        </w:rPr>
        <w:t>上海市农产品质</w:t>
      </w:r>
      <w:proofErr w:type="gramStart"/>
      <w:r w:rsidRPr="00C21473">
        <w:rPr>
          <w:rFonts w:ascii="宋体" w:hAnsi="宋体" w:cs="Times New Roman" w:hint="eastAsia"/>
          <w:b/>
          <w:bCs/>
          <w:spacing w:val="-10"/>
          <w:sz w:val="36"/>
          <w:szCs w:val="36"/>
        </w:rPr>
        <w:t>量安全</w:t>
      </w:r>
      <w:proofErr w:type="gramEnd"/>
      <w:r w:rsidRPr="00C21473">
        <w:rPr>
          <w:rFonts w:ascii="宋体" w:hAnsi="宋体" w:cs="Times New Roman" w:hint="eastAsia"/>
          <w:b/>
          <w:bCs/>
          <w:spacing w:val="-10"/>
          <w:sz w:val="36"/>
          <w:szCs w:val="36"/>
        </w:rPr>
        <w:t>监督抽查不合格农产品</w:t>
      </w:r>
    </w:p>
    <w:p w:rsidR="00671CD6" w:rsidRPr="00C21473" w:rsidRDefault="00671CD6" w:rsidP="00671CD6">
      <w:pPr>
        <w:pStyle w:val="NewNewNewNewNewNewNewNewNewNewNewNewNewNewNewNewNewNewNewNewNewNewNewNewNewNewNewNewNewNewNewNewNewNewNewNewNewNewNewNewNewNewNewNewNewNewNewNewNewNewNewNewNewNewNewNewNewNewNewNewNewNewNe"/>
        <w:widowControl/>
        <w:snapToGrid w:val="0"/>
        <w:jc w:val="center"/>
        <w:rPr>
          <w:rFonts w:ascii="宋体" w:hAnsi="宋体" w:cs="Times New Roman"/>
          <w:b/>
          <w:color w:val="000000"/>
          <w:spacing w:val="-10"/>
          <w:sz w:val="36"/>
          <w:szCs w:val="36"/>
        </w:rPr>
      </w:pPr>
      <w:r w:rsidRPr="00C21473">
        <w:rPr>
          <w:rFonts w:ascii="宋体" w:hAnsi="宋体" w:cs="Times New Roman" w:hint="eastAsia"/>
          <w:b/>
          <w:bCs/>
          <w:spacing w:val="-10"/>
          <w:sz w:val="36"/>
          <w:szCs w:val="36"/>
        </w:rPr>
        <w:t>核查处置</w:t>
      </w:r>
      <w:r w:rsidRPr="00C21473">
        <w:rPr>
          <w:rFonts w:ascii="宋体" w:hAnsi="宋体" w:cs="Times New Roman"/>
          <w:b/>
          <w:bCs/>
          <w:spacing w:val="-10"/>
          <w:sz w:val="36"/>
          <w:szCs w:val="36"/>
        </w:rPr>
        <w:t>情</w:t>
      </w:r>
      <w:r w:rsidRPr="006D6C1F">
        <w:rPr>
          <w:rFonts w:ascii="宋体" w:hAnsi="宋体" w:cs="Times New Roman"/>
          <w:b/>
          <w:bCs/>
          <w:spacing w:val="-10"/>
          <w:sz w:val="36"/>
          <w:szCs w:val="36"/>
        </w:rPr>
        <w:t>况表</w:t>
      </w:r>
    </w:p>
    <w:tbl>
      <w:tblPr>
        <w:tblpPr w:leftFromText="180" w:rightFromText="180" w:vertAnchor="text" w:horzAnchor="margin" w:tblpXSpec="center" w:tblpY="728"/>
        <w:tblW w:w="10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837"/>
        <w:gridCol w:w="1929"/>
        <w:gridCol w:w="2572"/>
        <w:gridCol w:w="1177"/>
        <w:gridCol w:w="2038"/>
        <w:gridCol w:w="793"/>
      </w:tblGrid>
      <w:tr w:rsidR="00671CD6" w:rsidRPr="009463B7" w:rsidTr="00C21473">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center"/>
              <w:rPr>
                <w:rFonts w:ascii="Helvetica" w:hAnsi="Helvetica" w:cs="Helvetica"/>
                <w:bCs/>
                <w:kern w:val="0"/>
                <w:sz w:val="18"/>
                <w:szCs w:val="18"/>
              </w:rPr>
            </w:pPr>
            <w:r>
              <w:rPr>
                <w:rFonts w:ascii="Helvetica" w:hAnsi="Helvetica" w:cs="宋体" w:hint="eastAsia"/>
                <w:bCs/>
                <w:kern w:val="0"/>
                <w:sz w:val="18"/>
                <w:szCs w:val="18"/>
              </w:rPr>
              <w:t>收到检验报告日期</w:t>
            </w:r>
          </w:p>
        </w:tc>
        <w:tc>
          <w:tcPr>
            <w:tcW w:w="1929" w:type="dxa"/>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left"/>
              <w:rPr>
                <w:rFonts w:ascii="Helvetica" w:hAnsi="Helvetica" w:cs="Helvetica"/>
                <w:bCs/>
                <w:kern w:val="0"/>
                <w:sz w:val="18"/>
                <w:szCs w:val="18"/>
              </w:rPr>
            </w:pPr>
          </w:p>
        </w:tc>
        <w:tc>
          <w:tcPr>
            <w:tcW w:w="3749" w:type="dxa"/>
            <w:gridSpan w:val="2"/>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center"/>
              <w:rPr>
                <w:rFonts w:ascii="Helvetica" w:hAnsi="Helvetica" w:cs="Helvetica"/>
                <w:bCs/>
                <w:kern w:val="0"/>
                <w:sz w:val="18"/>
                <w:szCs w:val="18"/>
              </w:rPr>
            </w:pPr>
            <w:r>
              <w:rPr>
                <w:rFonts w:ascii="Helvetica" w:hAnsi="Helvetica" w:cs="宋体" w:hint="eastAsia"/>
                <w:bCs/>
                <w:kern w:val="0"/>
                <w:sz w:val="18"/>
                <w:szCs w:val="18"/>
              </w:rPr>
              <w:t>启动核查处置日期</w:t>
            </w:r>
          </w:p>
        </w:tc>
        <w:tc>
          <w:tcPr>
            <w:tcW w:w="2831" w:type="dxa"/>
            <w:gridSpan w:val="2"/>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left"/>
              <w:rPr>
                <w:rFonts w:ascii="Helvetica" w:hAnsi="Helvetica" w:cs="Helvetica"/>
                <w:bCs/>
                <w:kern w:val="0"/>
                <w:sz w:val="18"/>
                <w:szCs w:val="18"/>
              </w:rPr>
            </w:pPr>
          </w:p>
        </w:tc>
      </w:tr>
      <w:tr w:rsidR="00671CD6" w:rsidRPr="009463B7" w:rsidTr="00C21473">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00" w:lineRule="exact"/>
              <w:jc w:val="center"/>
              <w:rPr>
                <w:rFonts w:ascii="Helvetica" w:hAnsi="Helvetica" w:cs="Helvetica"/>
                <w:bCs/>
                <w:kern w:val="0"/>
                <w:sz w:val="18"/>
                <w:szCs w:val="18"/>
              </w:rPr>
            </w:pPr>
            <w:r>
              <w:rPr>
                <w:rFonts w:ascii="Helvetica" w:hAnsi="Helvetica" w:cs="宋体" w:hint="eastAsia"/>
                <w:bCs/>
                <w:kern w:val="0"/>
                <w:sz w:val="18"/>
                <w:szCs w:val="18"/>
              </w:rPr>
              <w:t>负责核查处置部门</w:t>
            </w:r>
          </w:p>
        </w:tc>
        <w:tc>
          <w:tcPr>
            <w:tcW w:w="1929" w:type="dxa"/>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00" w:lineRule="exact"/>
              <w:jc w:val="left"/>
              <w:rPr>
                <w:rFonts w:ascii="Helvetica" w:hAnsi="Helvetica" w:cs="Helvetica"/>
                <w:bCs/>
                <w:kern w:val="0"/>
                <w:sz w:val="18"/>
                <w:szCs w:val="18"/>
              </w:rPr>
            </w:pPr>
          </w:p>
        </w:tc>
        <w:tc>
          <w:tcPr>
            <w:tcW w:w="2572" w:type="dxa"/>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00" w:lineRule="exact"/>
              <w:jc w:val="left"/>
              <w:rPr>
                <w:rFonts w:ascii="Helvetica" w:hAnsi="Helvetica" w:cs="Helvetica"/>
                <w:bCs/>
                <w:kern w:val="0"/>
                <w:sz w:val="18"/>
                <w:szCs w:val="18"/>
              </w:rPr>
            </w:pPr>
            <w:r>
              <w:rPr>
                <w:rFonts w:ascii="Helvetica" w:hAnsi="Helvetica" w:cs="宋体" w:hint="eastAsia"/>
                <w:bCs/>
                <w:kern w:val="0"/>
                <w:sz w:val="18"/>
                <w:szCs w:val="18"/>
              </w:rPr>
              <w:t>处置状态（未启动</w:t>
            </w:r>
            <w:r>
              <w:rPr>
                <w:rFonts w:ascii="Helvetica" w:hAnsi="Helvetica" w:cs="Helvetica"/>
                <w:bCs/>
                <w:kern w:val="0"/>
                <w:sz w:val="18"/>
                <w:szCs w:val="18"/>
              </w:rPr>
              <w:t>/</w:t>
            </w:r>
            <w:r>
              <w:rPr>
                <w:rFonts w:ascii="Helvetica" w:hAnsi="Helvetica" w:cs="宋体" w:hint="eastAsia"/>
                <w:bCs/>
                <w:kern w:val="0"/>
                <w:sz w:val="18"/>
                <w:szCs w:val="18"/>
              </w:rPr>
              <w:t>已部署</w:t>
            </w:r>
            <w:r>
              <w:rPr>
                <w:rFonts w:ascii="Helvetica" w:hAnsi="Helvetica" w:cs="Helvetica"/>
                <w:bCs/>
                <w:kern w:val="0"/>
                <w:sz w:val="18"/>
                <w:szCs w:val="18"/>
              </w:rPr>
              <w:t>/</w:t>
            </w:r>
            <w:r>
              <w:rPr>
                <w:rFonts w:ascii="Helvetica" w:hAnsi="Helvetica" w:cs="宋体" w:hint="eastAsia"/>
                <w:bCs/>
                <w:kern w:val="0"/>
                <w:sz w:val="18"/>
                <w:szCs w:val="18"/>
              </w:rPr>
              <w:t>已采取处置措施</w:t>
            </w:r>
            <w:r>
              <w:rPr>
                <w:rFonts w:ascii="Helvetica" w:hAnsi="Helvetica" w:cs="Helvetica"/>
                <w:bCs/>
                <w:kern w:val="0"/>
                <w:sz w:val="18"/>
                <w:szCs w:val="18"/>
              </w:rPr>
              <w:t>/</w:t>
            </w:r>
            <w:r>
              <w:rPr>
                <w:rFonts w:ascii="Helvetica" w:hAnsi="Helvetica" w:cs="宋体" w:hint="eastAsia"/>
                <w:bCs/>
                <w:kern w:val="0"/>
                <w:sz w:val="18"/>
                <w:szCs w:val="18"/>
              </w:rPr>
              <w:t>处置完毕）</w:t>
            </w:r>
          </w:p>
        </w:tc>
        <w:tc>
          <w:tcPr>
            <w:tcW w:w="1177" w:type="dxa"/>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00" w:lineRule="exact"/>
              <w:jc w:val="left"/>
              <w:rPr>
                <w:rFonts w:ascii="Helvetica" w:hAnsi="Helvetica" w:cs="Helvetica"/>
                <w:bCs/>
                <w:kern w:val="0"/>
                <w:sz w:val="18"/>
                <w:szCs w:val="18"/>
              </w:rPr>
            </w:pPr>
          </w:p>
        </w:tc>
        <w:tc>
          <w:tcPr>
            <w:tcW w:w="2038" w:type="dxa"/>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00" w:lineRule="exact"/>
              <w:jc w:val="left"/>
              <w:rPr>
                <w:rFonts w:ascii="Helvetica" w:hAnsi="Helvetica" w:cs="Helvetica"/>
                <w:bCs/>
                <w:kern w:val="0"/>
                <w:sz w:val="18"/>
                <w:szCs w:val="18"/>
              </w:rPr>
            </w:pPr>
            <w:r>
              <w:rPr>
                <w:rFonts w:ascii="Helvetica" w:hAnsi="Helvetica" w:cs="宋体" w:hint="eastAsia"/>
                <w:bCs/>
                <w:kern w:val="0"/>
                <w:sz w:val="18"/>
                <w:szCs w:val="18"/>
              </w:rPr>
              <w:t>处置完毕日期（未处置完毕可暂不填）</w:t>
            </w:r>
          </w:p>
        </w:tc>
        <w:tc>
          <w:tcPr>
            <w:tcW w:w="793" w:type="dxa"/>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00" w:lineRule="exact"/>
              <w:jc w:val="left"/>
              <w:rPr>
                <w:rFonts w:ascii="Helvetica" w:hAnsi="Helvetica" w:cs="Helvetica"/>
                <w:bCs/>
                <w:kern w:val="0"/>
                <w:sz w:val="18"/>
                <w:szCs w:val="18"/>
              </w:rPr>
            </w:pPr>
          </w:p>
        </w:tc>
      </w:tr>
      <w:tr w:rsidR="00671CD6" w:rsidRPr="009463B7" w:rsidTr="00C214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center"/>
              <w:rPr>
                <w:rFonts w:ascii="Helvetica" w:hAnsi="Helvetica" w:cs="Helvetica"/>
                <w:bCs/>
                <w:kern w:val="0"/>
                <w:sz w:val="18"/>
                <w:szCs w:val="18"/>
              </w:rPr>
            </w:pPr>
            <w:r>
              <w:rPr>
                <w:rFonts w:ascii="Helvetica" w:hAnsi="Helvetica" w:cs="宋体" w:hint="eastAsia"/>
                <w:bCs/>
                <w:kern w:val="0"/>
                <w:sz w:val="18"/>
                <w:szCs w:val="18"/>
              </w:rPr>
              <w:t>产品控制情况</w:t>
            </w:r>
          </w:p>
        </w:tc>
        <w:tc>
          <w:tcPr>
            <w:tcW w:w="8509" w:type="dxa"/>
            <w:gridSpan w:val="5"/>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ind w:left="88" w:hangingChars="49" w:hanging="88"/>
              <w:jc w:val="left"/>
              <w:rPr>
                <w:rFonts w:ascii="Helvetica" w:hAnsi="Helvetica" w:cs="宋体"/>
                <w:bCs/>
                <w:kern w:val="0"/>
                <w:sz w:val="18"/>
                <w:szCs w:val="18"/>
              </w:rPr>
            </w:pPr>
            <w:r>
              <w:rPr>
                <w:rFonts w:ascii="Helvetica" w:hAnsi="Helvetica" w:cs="Helvetica"/>
                <w:bCs/>
                <w:kern w:val="0"/>
                <w:sz w:val="18"/>
                <w:szCs w:val="18"/>
              </w:rPr>
              <w:t>1.</w:t>
            </w:r>
            <w:r>
              <w:rPr>
                <w:rFonts w:ascii="Helvetica" w:hAnsi="Helvetica" w:cs="宋体" w:hint="eastAsia"/>
                <w:bCs/>
                <w:kern w:val="0"/>
                <w:sz w:val="18"/>
                <w:szCs w:val="18"/>
              </w:rPr>
              <w:t>暂停生产、销售和使用不合格或问题农产品、农业投入品：</w:t>
            </w:r>
            <w:r>
              <w:rPr>
                <w:rFonts w:ascii="Helvetica" w:hAnsi="Helvetica" w:cs="Helvetica"/>
                <w:bCs/>
                <w:kern w:val="0"/>
                <w:sz w:val="18"/>
                <w:szCs w:val="18"/>
              </w:rPr>
              <w:t>_____</w:t>
            </w:r>
            <w:r>
              <w:rPr>
                <w:rFonts w:ascii="Helvetica" w:hAnsi="Helvetica" w:cs="宋体" w:hint="eastAsia"/>
                <w:bCs/>
                <w:kern w:val="0"/>
                <w:sz w:val="18"/>
                <w:szCs w:val="18"/>
              </w:rPr>
              <w:t>；（填是或否）</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ind w:left="88" w:hangingChars="49" w:hanging="88"/>
              <w:jc w:val="left"/>
              <w:rPr>
                <w:rFonts w:ascii="Helvetica" w:hAnsi="Helvetica" w:cs="Helvetica"/>
                <w:bCs/>
                <w:kern w:val="0"/>
                <w:sz w:val="18"/>
                <w:szCs w:val="18"/>
              </w:rPr>
            </w:pPr>
            <w:r>
              <w:rPr>
                <w:rFonts w:ascii="Helvetica" w:hAnsi="Helvetica" w:cs="宋体" w:hint="eastAsia"/>
                <w:bCs/>
                <w:kern w:val="0"/>
                <w:sz w:val="18"/>
                <w:szCs w:val="18"/>
              </w:rPr>
              <w:t>封存不合格或问题产品：</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ind w:left="88" w:hangingChars="49" w:hanging="88"/>
              <w:jc w:val="left"/>
              <w:rPr>
                <w:rFonts w:ascii="Helvetica" w:hAnsi="Helvetica" w:cs="Helvetica"/>
                <w:bCs/>
                <w:kern w:val="0"/>
                <w:sz w:val="18"/>
                <w:szCs w:val="18"/>
              </w:rPr>
            </w:pPr>
            <w:r>
              <w:rPr>
                <w:rFonts w:ascii="Helvetica" w:hAnsi="Helvetica" w:cs="宋体" w:hint="eastAsia"/>
                <w:bCs/>
                <w:kern w:val="0"/>
                <w:sz w:val="18"/>
                <w:szCs w:val="18"/>
              </w:rPr>
              <w:t>召回不合格或问题产品：</w:t>
            </w:r>
            <w:r>
              <w:rPr>
                <w:rFonts w:ascii="Helvetica" w:hAnsi="Helvetica" w:cs="Helvetica"/>
                <w:bCs/>
                <w:kern w:val="0"/>
                <w:sz w:val="18"/>
                <w:szCs w:val="18"/>
              </w:rPr>
              <w:t>_____</w:t>
            </w:r>
            <w:r>
              <w:rPr>
                <w:rFonts w:ascii="Helvetica" w:hAnsi="Helvetica" w:cs="宋体" w:hint="eastAsia"/>
                <w:bCs/>
                <w:kern w:val="0"/>
                <w:sz w:val="18"/>
                <w:szCs w:val="18"/>
              </w:rPr>
              <w:t>。（填是或否）</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ind w:left="88" w:hangingChars="49" w:hanging="88"/>
              <w:jc w:val="left"/>
              <w:rPr>
                <w:rFonts w:ascii="Helvetica" w:hAnsi="Helvetica" w:cs="Helvetica"/>
                <w:bCs/>
                <w:kern w:val="0"/>
                <w:sz w:val="18"/>
                <w:szCs w:val="18"/>
              </w:rPr>
            </w:pPr>
            <w:r>
              <w:rPr>
                <w:rFonts w:ascii="Helvetica" w:hAnsi="Helvetica" w:cs="Helvetica"/>
                <w:bCs/>
                <w:kern w:val="0"/>
                <w:sz w:val="18"/>
                <w:szCs w:val="18"/>
              </w:rPr>
              <w:t>2.</w:t>
            </w:r>
            <w:r>
              <w:rPr>
                <w:rFonts w:ascii="Helvetica" w:hAnsi="Helvetica" w:cs="宋体" w:hint="eastAsia"/>
                <w:bCs/>
                <w:kern w:val="0"/>
                <w:sz w:val="18"/>
                <w:szCs w:val="18"/>
              </w:rPr>
              <w:t>生产</w:t>
            </w:r>
            <w:r>
              <w:rPr>
                <w:rFonts w:ascii="Helvetica" w:hAnsi="Helvetica" w:cs="Helvetica"/>
                <w:bCs/>
                <w:kern w:val="0"/>
                <w:sz w:val="18"/>
                <w:szCs w:val="18"/>
                <w:u w:val="single"/>
              </w:rPr>
              <w:t xml:space="preserve">        </w:t>
            </w:r>
            <w:r>
              <w:rPr>
                <w:rFonts w:ascii="Helvetica" w:hAnsi="Helvetica" w:cs="宋体" w:hint="eastAsia"/>
                <w:bCs/>
                <w:kern w:val="0"/>
                <w:sz w:val="18"/>
                <w:szCs w:val="18"/>
              </w:rPr>
              <w:t>公斤，货值</w:t>
            </w:r>
            <w:r>
              <w:rPr>
                <w:rFonts w:ascii="Helvetica" w:hAnsi="Helvetica" w:cs="Helvetica"/>
                <w:bCs/>
                <w:kern w:val="0"/>
                <w:sz w:val="18"/>
                <w:szCs w:val="18"/>
                <w:u w:val="single"/>
              </w:rPr>
              <w:t xml:space="preserve">         </w:t>
            </w:r>
            <w:r>
              <w:rPr>
                <w:rFonts w:ascii="Helvetica" w:hAnsi="Helvetica" w:cs="宋体" w:hint="eastAsia"/>
                <w:bCs/>
                <w:kern w:val="0"/>
                <w:sz w:val="18"/>
                <w:szCs w:val="18"/>
              </w:rPr>
              <w:t>元；已销售</w:t>
            </w:r>
            <w:r>
              <w:rPr>
                <w:rFonts w:ascii="Helvetica" w:hAnsi="Helvetica" w:cs="Helvetica"/>
                <w:bCs/>
                <w:kern w:val="0"/>
                <w:sz w:val="18"/>
                <w:szCs w:val="18"/>
                <w:u w:val="single"/>
              </w:rPr>
              <w:t xml:space="preserve">        </w:t>
            </w:r>
            <w:r>
              <w:rPr>
                <w:rFonts w:ascii="Helvetica" w:hAnsi="Helvetica" w:cs="宋体" w:hint="eastAsia"/>
                <w:bCs/>
                <w:kern w:val="0"/>
                <w:sz w:val="18"/>
                <w:szCs w:val="18"/>
              </w:rPr>
              <w:t>公斤，货值</w:t>
            </w:r>
            <w:r>
              <w:rPr>
                <w:rFonts w:ascii="Helvetica" w:hAnsi="Helvetica" w:cs="Helvetica"/>
                <w:bCs/>
                <w:kern w:val="0"/>
                <w:sz w:val="18"/>
                <w:szCs w:val="18"/>
                <w:u w:val="single"/>
              </w:rPr>
              <w:t xml:space="preserve">         </w:t>
            </w:r>
            <w:r>
              <w:rPr>
                <w:rFonts w:ascii="Helvetica" w:hAnsi="Helvetica" w:cs="宋体" w:hint="eastAsia"/>
                <w:bCs/>
                <w:kern w:val="0"/>
                <w:sz w:val="18"/>
                <w:szCs w:val="18"/>
              </w:rPr>
              <w:t>元。</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ind w:left="88" w:hangingChars="49" w:hanging="88"/>
              <w:jc w:val="left"/>
              <w:rPr>
                <w:rFonts w:ascii="Helvetica" w:hAnsi="Helvetica" w:cs="Helvetica"/>
                <w:bCs/>
                <w:kern w:val="0"/>
                <w:sz w:val="18"/>
                <w:szCs w:val="18"/>
              </w:rPr>
            </w:pPr>
            <w:r>
              <w:rPr>
                <w:rFonts w:ascii="Helvetica" w:hAnsi="Helvetica" w:cs="Helvetica"/>
                <w:bCs/>
                <w:kern w:val="0"/>
                <w:sz w:val="18"/>
                <w:szCs w:val="18"/>
              </w:rPr>
              <w:t>3.</w:t>
            </w:r>
            <w:r>
              <w:rPr>
                <w:rFonts w:ascii="Helvetica" w:hAnsi="Helvetica" w:cs="Helvetica"/>
                <w:bCs/>
                <w:kern w:val="0"/>
                <w:sz w:val="18"/>
                <w:szCs w:val="18"/>
              </w:rPr>
              <w:t>封存</w:t>
            </w:r>
            <w:r>
              <w:rPr>
                <w:rFonts w:ascii="Helvetica" w:hAnsi="Helvetica" w:cs="Helvetica"/>
                <w:bCs/>
                <w:kern w:val="0"/>
                <w:sz w:val="18"/>
                <w:szCs w:val="18"/>
                <w:u w:val="single"/>
              </w:rPr>
              <w:t xml:space="preserve">        </w:t>
            </w:r>
            <w:r>
              <w:rPr>
                <w:rFonts w:ascii="Helvetica" w:hAnsi="Helvetica" w:cs="宋体" w:hint="eastAsia"/>
                <w:bCs/>
                <w:kern w:val="0"/>
                <w:sz w:val="18"/>
                <w:szCs w:val="18"/>
              </w:rPr>
              <w:t>公斤，货值</w:t>
            </w:r>
            <w:r>
              <w:rPr>
                <w:rFonts w:ascii="Helvetica" w:hAnsi="Helvetica" w:cs="Helvetica"/>
                <w:bCs/>
                <w:kern w:val="0"/>
                <w:sz w:val="18"/>
                <w:szCs w:val="18"/>
                <w:u w:val="single"/>
              </w:rPr>
              <w:t xml:space="preserve">         </w:t>
            </w:r>
            <w:r>
              <w:rPr>
                <w:rFonts w:ascii="Helvetica" w:hAnsi="Helvetica" w:cs="宋体" w:hint="eastAsia"/>
                <w:bCs/>
                <w:kern w:val="0"/>
                <w:sz w:val="18"/>
                <w:szCs w:val="18"/>
              </w:rPr>
              <w:t>元；召回</w:t>
            </w:r>
            <w:r>
              <w:rPr>
                <w:rFonts w:ascii="Helvetica" w:hAnsi="Helvetica" w:cs="Helvetica"/>
                <w:bCs/>
                <w:kern w:val="0"/>
                <w:sz w:val="18"/>
                <w:szCs w:val="18"/>
                <w:u w:val="single"/>
              </w:rPr>
              <w:t xml:space="preserve">    </w:t>
            </w:r>
            <w:r>
              <w:rPr>
                <w:rFonts w:ascii="Helvetica" w:hAnsi="Helvetica" w:cs="Helvetica" w:hint="eastAsia"/>
                <w:bCs/>
                <w:kern w:val="0"/>
                <w:sz w:val="18"/>
                <w:szCs w:val="18"/>
                <w:u w:val="single"/>
              </w:rPr>
              <w:t xml:space="preserve"> </w:t>
            </w:r>
            <w:r>
              <w:rPr>
                <w:rFonts w:ascii="Helvetica" w:hAnsi="Helvetica" w:cs="Helvetica"/>
                <w:bCs/>
                <w:kern w:val="0"/>
                <w:sz w:val="18"/>
                <w:szCs w:val="18"/>
                <w:u w:val="single"/>
              </w:rPr>
              <w:t xml:space="preserve">     </w:t>
            </w:r>
            <w:r>
              <w:rPr>
                <w:rFonts w:ascii="Helvetica" w:hAnsi="Helvetica" w:cs="宋体" w:hint="eastAsia"/>
                <w:bCs/>
                <w:kern w:val="0"/>
                <w:sz w:val="18"/>
                <w:szCs w:val="18"/>
              </w:rPr>
              <w:t>公斤，货值</w:t>
            </w:r>
            <w:r>
              <w:rPr>
                <w:rFonts w:ascii="Helvetica" w:hAnsi="Helvetica" w:cs="Helvetica"/>
                <w:bCs/>
                <w:kern w:val="0"/>
                <w:sz w:val="18"/>
                <w:szCs w:val="18"/>
                <w:u w:val="single"/>
              </w:rPr>
              <w:t xml:space="preserve">         </w:t>
            </w:r>
            <w:r>
              <w:rPr>
                <w:rFonts w:ascii="Helvetica" w:hAnsi="Helvetica" w:cs="宋体" w:hint="eastAsia"/>
                <w:bCs/>
                <w:kern w:val="0"/>
                <w:sz w:val="18"/>
                <w:szCs w:val="18"/>
              </w:rPr>
              <w:t>元。</w:t>
            </w:r>
          </w:p>
        </w:tc>
      </w:tr>
      <w:tr w:rsidR="00671CD6" w:rsidRPr="009463B7" w:rsidTr="00C214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center"/>
              <w:rPr>
                <w:rFonts w:ascii="Helvetica" w:hAnsi="Helvetica" w:cs="Helvetica"/>
                <w:bCs/>
                <w:kern w:val="0"/>
                <w:sz w:val="18"/>
                <w:szCs w:val="18"/>
              </w:rPr>
            </w:pPr>
            <w:r>
              <w:rPr>
                <w:rFonts w:ascii="Helvetica" w:hAnsi="Helvetica" w:cs="宋体" w:hint="eastAsia"/>
                <w:bCs/>
                <w:kern w:val="0"/>
                <w:sz w:val="18"/>
                <w:szCs w:val="18"/>
              </w:rPr>
              <w:t>排查整改复查</w:t>
            </w:r>
          </w:p>
        </w:tc>
        <w:tc>
          <w:tcPr>
            <w:tcW w:w="8509" w:type="dxa"/>
            <w:gridSpan w:val="5"/>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Helvetica" w:hAnsi="Helvetica" w:cs="Helvetica"/>
                <w:bCs/>
                <w:kern w:val="0"/>
                <w:sz w:val="18"/>
                <w:szCs w:val="18"/>
              </w:rPr>
              <w:t>1.</w:t>
            </w:r>
            <w:r>
              <w:rPr>
                <w:rFonts w:ascii="Helvetica" w:hAnsi="Helvetica" w:cs="宋体" w:hint="eastAsia"/>
                <w:bCs/>
                <w:kern w:val="0"/>
                <w:sz w:val="18"/>
                <w:szCs w:val="18"/>
              </w:rPr>
              <w:t>排查原因：</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MS Gothic" w:eastAsia="MS Gothic" w:hAnsi="MS Gothic" w:cs="MS Gothic" w:hint="eastAsia"/>
                <w:bCs/>
                <w:kern w:val="0"/>
                <w:sz w:val="18"/>
                <w:szCs w:val="18"/>
              </w:rPr>
              <w:t> </w:t>
            </w:r>
            <w:r>
              <w:rPr>
                <w:rFonts w:ascii="Helvetica" w:hAnsi="Helvetica" w:cs="宋体" w:hint="eastAsia"/>
                <w:bCs/>
                <w:kern w:val="0"/>
                <w:sz w:val="18"/>
                <w:szCs w:val="18"/>
              </w:rPr>
              <w:t>问题原因：</w:t>
            </w:r>
            <w:r>
              <w:rPr>
                <w:rFonts w:ascii="Helvetica" w:hAnsi="Helvetica" w:cs="Helvetica"/>
                <w:bCs/>
                <w:kern w:val="0"/>
                <w:sz w:val="18"/>
                <w:szCs w:val="18"/>
                <w:u w:val="single"/>
              </w:rPr>
              <w:t xml:space="preserve">                                                              </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ind w:firstLineChars="50" w:firstLine="90"/>
              <w:jc w:val="left"/>
              <w:rPr>
                <w:rFonts w:ascii="Helvetica" w:hAnsi="Helvetica" w:cs="Helvetica"/>
                <w:bCs/>
                <w:kern w:val="0"/>
                <w:sz w:val="18"/>
                <w:szCs w:val="18"/>
                <w:u w:val="single"/>
              </w:rPr>
            </w:pPr>
            <w:r>
              <w:rPr>
                <w:rFonts w:ascii="Helvetica" w:hAnsi="Helvetica" w:cs="Helvetica"/>
                <w:bCs/>
                <w:kern w:val="0"/>
                <w:sz w:val="18"/>
                <w:szCs w:val="18"/>
                <w:u w:val="single"/>
              </w:rPr>
              <w:t xml:space="preserve">                                                                      </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Helvetica" w:hAnsi="Helvetica" w:cs="Helvetica"/>
                <w:bCs/>
                <w:kern w:val="0"/>
                <w:sz w:val="18"/>
                <w:szCs w:val="18"/>
              </w:rPr>
              <w:t>2.</w:t>
            </w:r>
            <w:r>
              <w:rPr>
                <w:rFonts w:ascii="Helvetica" w:hAnsi="Helvetica" w:cs="宋体" w:hint="eastAsia"/>
                <w:bCs/>
                <w:kern w:val="0"/>
                <w:sz w:val="18"/>
                <w:szCs w:val="18"/>
              </w:rPr>
              <w:t>责令整改：</w:t>
            </w:r>
            <w:r>
              <w:rPr>
                <w:rFonts w:ascii="Helvetica" w:hAnsi="Helvetica" w:cs="Helvetica"/>
                <w:bCs/>
                <w:kern w:val="0"/>
                <w:sz w:val="18"/>
                <w:szCs w:val="18"/>
              </w:rPr>
              <w:t>_____</w:t>
            </w:r>
            <w:r>
              <w:rPr>
                <w:rFonts w:ascii="Helvetica" w:hAnsi="Helvetica" w:cs="宋体" w:hint="eastAsia"/>
                <w:bCs/>
                <w:kern w:val="0"/>
                <w:sz w:val="18"/>
                <w:szCs w:val="18"/>
              </w:rPr>
              <w:t>；（填是或否）整改时间：</w:t>
            </w:r>
            <w:r>
              <w:rPr>
                <w:rFonts w:ascii="Helvetica" w:hAnsi="Helvetica" w:cs="Helvetica"/>
                <w:bCs/>
                <w:kern w:val="0"/>
                <w:sz w:val="18"/>
                <w:szCs w:val="18"/>
                <w:u w:val="single"/>
              </w:rPr>
              <w:t xml:space="preserve">             </w:t>
            </w:r>
            <w:r>
              <w:rPr>
                <w:rFonts w:ascii="Helvetica" w:hAnsi="Helvetica" w:cs="宋体" w:hint="eastAsia"/>
                <w:bCs/>
                <w:kern w:val="0"/>
                <w:sz w:val="18"/>
                <w:szCs w:val="18"/>
              </w:rPr>
              <w:t>（开始）至</w:t>
            </w:r>
            <w:r>
              <w:rPr>
                <w:rFonts w:ascii="Helvetica" w:hAnsi="Helvetica" w:cs="Helvetica"/>
                <w:bCs/>
                <w:kern w:val="0"/>
                <w:sz w:val="18"/>
                <w:szCs w:val="18"/>
                <w:u w:val="single"/>
              </w:rPr>
              <w:t xml:space="preserve">           </w:t>
            </w:r>
            <w:r>
              <w:rPr>
                <w:rFonts w:ascii="Helvetica" w:hAnsi="Helvetica" w:cs="Helvetica"/>
                <w:bCs/>
                <w:kern w:val="0"/>
                <w:sz w:val="18"/>
                <w:szCs w:val="18"/>
              </w:rPr>
              <w:t xml:space="preserve"> </w:t>
            </w:r>
            <w:r>
              <w:rPr>
                <w:rFonts w:ascii="Helvetica" w:hAnsi="Helvetica" w:cs="宋体" w:hint="eastAsia"/>
                <w:bCs/>
                <w:kern w:val="0"/>
                <w:sz w:val="18"/>
                <w:szCs w:val="18"/>
              </w:rPr>
              <w:t>（结束），</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u w:val="single"/>
              </w:rPr>
            </w:pPr>
            <w:r>
              <w:rPr>
                <w:rFonts w:ascii="MS Gothic" w:eastAsia="MS Gothic" w:hAnsi="MS Gothic" w:cs="MS Gothic" w:hint="eastAsia"/>
                <w:bCs/>
                <w:kern w:val="0"/>
                <w:sz w:val="18"/>
                <w:szCs w:val="18"/>
              </w:rPr>
              <w:t> </w:t>
            </w:r>
            <w:r>
              <w:rPr>
                <w:rFonts w:ascii="Helvetica" w:hAnsi="Helvetica" w:cs="宋体" w:hint="eastAsia"/>
                <w:bCs/>
                <w:kern w:val="0"/>
                <w:sz w:val="18"/>
                <w:szCs w:val="18"/>
              </w:rPr>
              <w:t>整改措施：</w:t>
            </w:r>
            <w:r>
              <w:rPr>
                <w:rFonts w:ascii="Helvetica" w:hAnsi="Helvetica" w:cs="Helvetica"/>
                <w:bCs/>
                <w:kern w:val="0"/>
                <w:sz w:val="18"/>
                <w:szCs w:val="18"/>
                <w:u w:val="single"/>
              </w:rPr>
              <w:t xml:space="preserve">                                                               </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ind w:firstLineChars="100" w:firstLine="180"/>
              <w:jc w:val="left"/>
              <w:rPr>
                <w:rFonts w:ascii="Helvetica" w:hAnsi="Helvetica" w:cs="Helvetica"/>
                <w:bCs/>
                <w:kern w:val="0"/>
                <w:sz w:val="18"/>
                <w:szCs w:val="18"/>
                <w:u w:val="single"/>
              </w:rPr>
            </w:pPr>
            <w:r>
              <w:rPr>
                <w:rFonts w:ascii="Helvetica" w:hAnsi="Helvetica" w:cs="Helvetica"/>
                <w:bCs/>
                <w:kern w:val="0"/>
                <w:sz w:val="18"/>
                <w:szCs w:val="18"/>
                <w:u w:val="single"/>
              </w:rPr>
              <w:t xml:space="preserve">                                                                        </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u w:val="single"/>
              </w:rPr>
            </w:pPr>
            <w:r>
              <w:rPr>
                <w:rFonts w:ascii="Helvetica" w:hAnsi="Helvetica" w:cs="Helvetica"/>
                <w:bCs/>
                <w:kern w:val="0"/>
                <w:sz w:val="18"/>
                <w:szCs w:val="18"/>
              </w:rPr>
              <w:t>3.</w:t>
            </w:r>
            <w:r>
              <w:rPr>
                <w:rFonts w:ascii="Helvetica" w:hAnsi="Helvetica" w:cs="宋体" w:hint="eastAsia"/>
                <w:bCs/>
                <w:kern w:val="0"/>
                <w:sz w:val="18"/>
                <w:szCs w:val="18"/>
              </w:rPr>
              <w:t>复查：</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；（填是或否），复查结果</w:t>
            </w:r>
            <w:r>
              <w:rPr>
                <w:rFonts w:ascii="Helvetica" w:hAnsi="Helvetica" w:cs="Helvetica"/>
                <w:bCs/>
                <w:kern w:val="0"/>
                <w:sz w:val="18"/>
                <w:szCs w:val="18"/>
                <w:u w:val="single"/>
              </w:rPr>
              <w:t xml:space="preserve">               </w:t>
            </w:r>
            <w:r>
              <w:rPr>
                <w:rFonts w:ascii="Helvetica" w:hAnsi="Helvetica" w:cs="宋体" w:hint="eastAsia"/>
                <w:bCs/>
                <w:kern w:val="0"/>
                <w:sz w:val="18"/>
                <w:szCs w:val="18"/>
              </w:rPr>
              <w:t>；（填合格或不合格）</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u w:val="single"/>
              </w:rPr>
            </w:pPr>
            <w:r>
              <w:rPr>
                <w:rFonts w:ascii="Helvetica" w:hAnsi="Helvetica" w:cs="宋体" w:hint="eastAsia"/>
                <w:bCs/>
                <w:kern w:val="0"/>
                <w:sz w:val="18"/>
                <w:szCs w:val="18"/>
              </w:rPr>
              <w:t>如复查不合格又采取了哪些处置措施</w:t>
            </w:r>
            <w:r>
              <w:rPr>
                <w:rFonts w:ascii="Helvetica" w:hAnsi="Helvetica" w:cs="Helvetica" w:hint="eastAsia"/>
                <w:bCs/>
                <w:kern w:val="0"/>
                <w:sz w:val="18"/>
                <w:szCs w:val="18"/>
              </w:rPr>
              <w:t>：</w:t>
            </w:r>
            <w:r>
              <w:rPr>
                <w:rFonts w:ascii="Helvetica" w:hAnsi="Helvetica" w:cs="Helvetica"/>
                <w:bCs/>
                <w:kern w:val="0"/>
                <w:sz w:val="18"/>
                <w:szCs w:val="18"/>
              </w:rPr>
              <w:t xml:space="preserve"> </w:t>
            </w:r>
            <w:r>
              <w:rPr>
                <w:rFonts w:ascii="Helvetica" w:hAnsi="Helvetica" w:cs="Helvetica"/>
                <w:bCs/>
                <w:kern w:val="0"/>
                <w:sz w:val="18"/>
                <w:szCs w:val="18"/>
                <w:u w:val="single"/>
              </w:rPr>
              <w:t xml:space="preserve">                                                   </w:t>
            </w:r>
          </w:p>
        </w:tc>
      </w:tr>
      <w:tr w:rsidR="00671CD6" w:rsidRPr="009463B7" w:rsidTr="00C214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320" w:lineRule="exact"/>
              <w:jc w:val="center"/>
              <w:rPr>
                <w:rFonts w:ascii="Helvetica" w:hAnsi="Helvetica" w:cs="Helvetica"/>
                <w:bCs/>
                <w:kern w:val="0"/>
                <w:sz w:val="18"/>
                <w:szCs w:val="18"/>
              </w:rPr>
            </w:pPr>
            <w:r>
              <w:rPr>
                <w:rFonts w:ascii="Helvetica" w:hAnsi="Helvetica" w:cs="宋体" w:hint="eastAsia"/>
                <w:bCs/>
                <w:kern w:val="0"/>
                <w:sz w:val="18"/>
                <w:szCs w:val="18"/>
              </w:rPr>
              <w:t>行政处罚情况</w:t>
            </w:r>
          </w:p>
        </w:tc>
        <w:tc>
          <w:tcPr>
            <w:tcW w:w="8509" w:type="dxa"/>
            <w:gridSpan w:val="5"/>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Helvetica" w:hAnsi="Helvetica" w:cs="Helvetica"/>
                <w:bCs/>
                <w:kern w:val="0"/>
                <w:sz w:val="18"/>
                <w:szCs w:val="18"/>
              </w:rPr>
              <w:t>1.</w:t>
            </w:r>
            <w:r>
              <w:rPr>
                <w:rFonts w:ascii="Helvetica" w:hAnsi="Helvetica" w:cs="宋体" w:hint="eastAsia"/>
                <w:bCs/>
                <w:kern w:val="0"/>
                <w:sz w:val="18"/>
                <w:szCs w:val="18"/>
              </w:rPr>
              <w:t>立案：</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r>
              <w:rPr>
                <w:rFonts w:ascii="Helvetica" w:hAnsi="Helvetica" w:cs="Helvetica"/>
                <w:bCs/>
                <w:kern w:val="0"/>
                <w:sz w:val="18"/>
                <w:szCs w:val="18"/>
              </w:rPr>
              <w:t xml:space="preserve"> </w:t>
            </w:r>
            <w:proofErr w:type="gramStart"/>
            <w:r>
              <w:rPr>
                <w:rFonts w:ascii="Helvetica" w:hAnsi="Helvetica" w:cs="宋体" w:hint="eastAsia"/>
                <w:bCs/>
                <w:kern w:val="0"/>
                <w:sz w:val="18"/>
                <w:szCs w:val="18"/>
              </w:rPr>
              <w:t>作出</w:t>
            </w:r>
            <w:proofErr w:type="gramEnd"/>
            <w:r>
              <w:rPr>
                <w:rFonts w:ascii="Helvetica" w:hAnsi="Helvetica" w:cs="宋体" w:hint="eastAsia"/>
                <w:bCs/>
                <w:kern w:val="0"/>
                <w:sz w:val="18"/>
                <w:szCs w:val="18"/>
              </w:rPr>
              <w:t>行政处罚：</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r>
              <w:rPr>
                <w:rFonts w:ascii="Helvetica" w:hAnsi="Helvetica" w:cs="Helvetica"/>
                <w:bCs/>
                <w:kern w:val="0"/>
                <w:sz w:val="18"/>
                <w:szCs w:val="18"/>
              </w:rPr>
              <w:t xml:space="preserve"> </w:t>
            </w:r>
            <w:r>
              <w:rPr>
                <w:rFonts w:ascii="Helvetica" w:hAnsi="Helvetica" w:cs="宋体" w:hint="eastAsia"/>
                <w:bCs/>
                <w:kern w:val="0"/>
                <w:sz w:val="18"/>
                <w:szCs w:val="18"/>
              </w:rPr>
              <w:t>结案：</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MS Gothic" w:eastAsia="MS Gothic" w:hAnsi="MS Gothic" w:cs="MS Gothic" w:hint="eastAsia"/>
                <w:bCs/>
                <w:kern w:val="0"/>
                <w:sz w:val="18"/>
                <w:szCs w:val="18"/>
              </w:rPr>
              <w:t> </w:t>
            </w:r>
            <w:r>
              <w:rPr>
                <w:rFonts w:ascii="Helvetica" w:hAnsi="Helvetica" w:cs="宋体" w:hint="eastAsia"/>
                <w:bCs/>
                <w:kern w:val="0"/>
                <w:sz w:val="18"/>
                <w:szCs w:val="18"/>
              </w:rPr>
              <w:t>移送司法机关：</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；（填是或否，并注明具体机关名称）；</w:t>
            </w:r>
            <w:r>
              <w:rPr>
                <w:rFonts w:ascii="Helvetica" w:hAnsi="Helvetica" w:cs="Helvetica"/>
                <w:bCs/>
                <w:kern w:val="0"/>
                <w:sz w:val="18"/>
                <w:szCs w:val="18"/>
              </w:rPr>
              <w:t xml:space="preserve"> </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ind w:firstLineChars="100" w:firstLine="180"/>
              <w:jc w:val="left"/>
              <w:rPr>
                <w:rFonts w:ascii="Helvetica" w:hAnsi="Helvetica" w:cs="Helvetica"/>
                <w:bCs/>
                <w:kern w:val="0"/>
                <w:sz w:val="18"/>
                <w:szCs w:val="18"/>
              </w:rPr>
            </w:pPr>
            <w:r>
              <w:rPr>
                <w:rFonts w:ascii="Helvetica" w:hAnsi="Helvetica" w:cs="宋体" w:hint="eastAsia"/>
                <w:bCs/>
                <w:kern w:val="0"/>
                <w:sz w:val="18"/>
                <w:szCs w:val="18"/>
              </w:rPr>
              <w:t>移送其他行政机关：</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；（填是或否，并注明具体机关名称）；</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Helvetica" w:hAnsi="Helvetica" w:cs="Helvetica"/>
                <w:bCs/>
                <w:kern w:val="0"/>
                <w:sz w:val="18"/>
                <w:szCs w:val="18"/>
              </w:rPr>
              <w:t>2.</w:t>
            </w:r>
            <w:r>
              <w:rPr>
                <w:rFonts w:ascii="Helvetica" w:hAnsi="Helvetica" w:cs="宋体" w:hint="eastAsia"/>
                <w:bCs/>
                <w:kern w:val="0"/>
                <w:sz w:val="18"/>
                <w:szCs w:val="18"/>
              </w:rPr>
              <w:t>立案日期：</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Helvetica" w:hAnsi="Helvetica" w:cs="Helvetica"/>
                <w:bCs/>
                <w:kern w:val="0"/>
                <w:sz w:val="18"/>
                <w:szCs w:val="18"/>
              </w:rPr>
              <w:t>3.</w:t>
            </w:r>
            <w:r>
              <w:rPr>
                <w:rFonts w:ascii="Helvetica" w:hAnsi="Helvetica" w:cs="宋体" w:hint="eastAsia"/>
                <w:bCs/>
                <w:kern w:val="0"/>
                <w:sz w:val="18"/>
                <w:szCs w:val="18"/>
              </w:rPr>
              <w:t>处罚决定书编号：</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r>
              <w:rPr>
                <w:rFonts w:ascii="Helvetica" w:hAnsi="Helvetica" w:cs="Helvetica"/>
                <w:bCs/>
                <w:kern w:val="0"/>
                <w:sz w:val="18"/>
                <w:szCs w:val="18"/>
              </w:rPr>
              <w:t xml:space="preserve"> </w:t>
            </w:r>
            <w:r>
              <w:rPr>
                <w:rFonts w:ascii="Helvetica" w:hAnsi="Helvetica" w:cs="宋体" w:hint="eastAsia"/>
                <w:bCs/>
                <w:kern w:val="0"/>
                <w:sz w:val="18"/>
                <w:szCs w:val="18"/>
              </w:rPr>
              <w:t>下达日期：</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MS Gothic" w:eastAsia="MS Gothic" w:hAnsi="MS Gothic" w:cs="MS Gothic" w:hint="eastAsia"/>
                <w:bCs/>
                <w:kern w:val="0"/>
                <w:sz w:val="18"/>
                <w:szCs w:val="18"/>
              </w:rPr>
              <w:t> </w:t>
            </w:r>
            <w:r>
              <w:rPr>
                <w:rFonts w:ascii="Helvetica" w:hAnsi="Helvetica" w:cs="宋体" w:hint="eastAsia"/>
                <w:bCs/>
                <w:kern w:val="0"/>
                <w:sz w:val="18"/>
                <w:szCs w:val="18"/>
              </w:rPr>
              <w:t>警告：</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MS Gothic" w:eastAsia="MS Gothic" w:hAnsi="MS Gothic" w:cs="MS Gothic" w:hint="eastAsia"/>
                <w:bCs/>
                <w:kern w:val="0"/>
                <w:sz w:val="18"/>
                <w:szCs w:val="18"/>
              </w:rPr>
              <w:t> </w:t>
            </w:r>
            <w:r>
              <w:rPr>
                <w:rFonts w:ascii="Helvetica" w:hAnsi="Helvetica" w:cs="宋体" w:hint="eastAsia"/>
                <w:bCs/>
                <w:kern w:val="0"/>
                <w:sz w:val="18"/>
                <w:szCs w:val="18"/>
              </w:rPr>
              <w:t>没收非法所得：</w:t>
            </w:r>
            <w:r>
              <w:rPr>
                <w:rFonts w:ascii="Helvetica" w:hAnsi="Helvetica" w:cs="Helvetica"/>
                <w:bCs/>
                <w:kern w:val="0"/>
                <w:sz w:val="18"/>
                <w:szCs w:val="18"/>
                <w:u w:val="single"/>
              </w:rPr>
              <w:t xml:space="preserve">             </w:t>
            </w:r>
            <w:r>
              <w:rPr>
                <w:rFonts w:ascii="Helvetica" w:hAnsi="Helvetica" w:cs="宋体" w:hint="eastAsia"/>
                <w:bCs/>
                <w:kern w:val="0"/>
                <w:sz w:val="18"/>
                <w:szCs w:val="18"/>
              </w:rPr>
              <w:t>元；</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宋体"/>
                <w:bCs/>
                <w:kern w:val="0"/>
                <w:sz w:val="18"/>
                <w:szCs w:val="18"/>
              </w:rPr>
            </w:pPr>
            <w:r>
              <w:rPr>
                <w:rFonts w:ascii="MS Gothic" w:eastAsia="MS Gothic" w:hAnsi="MS Gothic" w:cs="MS Gothic" w:hint="eastAsia"/>
                <w:bCs/>
                <w:kern w:val="0"/>
                <w:sz w:val="18"/>
                <w:szCs w:val="18"/>
              </w:rPr>
              <w:t> </w:t>
            </w:r>
            <w:r>
              <w:rPr>
                <w:rFonts w:ascii="Helvetica" w:hAnsi="Helvetica" w:cs="宋体" w:hint="eastAsia"/>
                <w:bCs/>
                <w:kern w:val="0"/>
                <w:sz w:val="18"/>
                <w:szCs w:val="18"/>
              </w:rPr>
              <w:t>没收违法生产经营产品：</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；（填是或否）；共计</w:t>
            </w:r>
            <w:r>
              <w:rPr>
                <w:rFonts w:ascii="Helvetica" w:hAnsi="Helvetica" w:cs="Helvetica"/>
                <w:bCs/>
                <w:kern w:val="0"/>
                <w:sz w:val="18"/>
                <w:szCs w:val="18"/>
                <w:u w:val="single"/>
              </w:rPr>
              <w:t xml:space="preserve">        </w:t>
            </w:r>
            <w:r>
              <w:rPr>
                <w:rFonts w:ascii="Helvetica" w:hAnsi="Helvetica" w:cs="宋体" w:hint="eastAsia"/>
                <w:bCs/>
                <w:kern w:val="0"/>
                <w:sz w:val="18"/>
                <w:szCs w:val="18"/>
              </w:rPr>
              <w:t>公斤；</w:t>
            </w:r>
            <w:r>
              <w:rPr>
                <w:rFonts w:ascii="Helvetica" w:hAnsi="Helvetica" w:cs="Helvetica"/>
                <w:bCs/>
                <w:kern w:val="0"/>
                <w:sz w:val="18"/>
                <w:szCs w:val="18"/>
              </w:rPr>
              <w:t xml:space="preserve"> </w:t>
            </w:r>
            <w:r>
              <w:rPr>
                <w:rFonts w:ascii="Helvetica" w:hAnsi="Helvetica" w:cs="宋体" w:hint="eastAsia"/>
                <w:bCs/>
                <w:kern w:val="0"/>
                <w:sz w:val="18"/>
                <w:szCs w:val="18"/>
              </w:rPr>
              <w:t>货值</w:t>
            </w:r>
            <w:r>
              <w:rPr>
                <w:rFonts w:ascii="Helvetica" w:hAnsi="Helvetica" w:cs="Helvetica"/>
                <w:bCs/>
                <w:kern w:val="0"/>
                <w:sz w:val="18"/>
                <w:szCs w:val="18"/>
                <w:u w:val="single"/>
              </w:rPr>
              <w:t xml:space="preserve">         </w:t>
            </w:r>
            <w:r>
              <w:rPr>
                <w:rFonts w:ascii="Helvetica" w:hAnsi="Helvetica" w:cs="宋体" w:hint="eastAsia"/>
                <w:bCs/>
                <w:kern w:val="0"/>
                <w:sz w:val="18"/>
                <w:szCs w:val="18"/>
              </w:rPr>
              <w:t>元；</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ind w:firstLineChars="100" w:firstLine="180"/>
              <w:jc w:val="left"/>
              <w:rPr>
                <w:rFonts w:ascii="Helvetica" w:hAnsi="Helvetica" w:cs="Helvetica"/>
                <w:bCs/>
                <w:kern w:val="0"/>
                <w:sz w:val="18"/>
                <w:szCs w:val="18"/>
              </w:rPr>
            </w:pPr>
            <w:r>
              <w:rPr>
                <w:rFonts w:ascii="Helvetica" w:hAnsi="Helvetica" w:cs="宋体" w:hint="eastAsia"/>
                <w:bCs/>
                <w:kern w:val="0"/>
                <w:sz w:val="18"/>
                <w:szCs w:val="18"/>
              </w:rPr>
              <w:t>没收用于违法生产经营的工具、设备、原料等物品：</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proofErr w:type="gramStart"/>
            <w:r>
              <w:rPr>
                <w:rFonts w:ascii="Helvetica" w:hAnsi="Helvetica" w:cs="宋体" w:hint="eastAsia"/>
                <w:bCs/>
                <w:kern w:val="0"/>
                <w:sz w:val="18"/>
                <w:szCs w:val="18"/>
              </w:rPr>
              <w:t>填具体</w:t>
            </w:r>
            <w:proofErr w:type="gramEnd"/>
            <w:r>
              <w:rPr>
                <w:rFonts w:ascii="Helvetica" w:hAnsi="Helvetica" w:cs="宋体" w:hint="eastAsia"/>
                <w:bCs/>
                <w:kern w:val="0"/>
                <w:sz w:val="18"/>
                <w:szCs w:val="18"/>
              </w:rPr>
              <w:t>没收物品）；罚款：</w:t>
            </w:r>
            <w:r>
              <w:rPr>
                <w:rFonts w:ascii="Helvetica" w:hAnsi="Helvetica" w:cs="Helvetica"/>
                <w:bCs/>
                <w:kern w:val="0"/>
                <w:sz w:val="18"/>
                <w:szCs w:val="18"/>
                <w:u w:val="single"/>
              </w:rPr>
              <w:t xml:space="preserve">             </w:t>
            </w:r>
            <w:r>
              <w:rPr>
                <w:rFonts w:ascii="Helvetica" w:hAnsi="Helvetica" w:cs="宋体" w:hint="eastAsia"/>
                <w:bCs/>
                <w:kern w:val="0"/>
                <w:sz w:val="18"/>
                <w:szCs w:val="18"/>
              </w:rPr>
              <w:t>元；</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ind w:firstLineChars="100" w:firstLine="180"/>
              <w:jc w:val="left"/>
              <w:rPr>
                <w:rFonts w:ascii="Helvetica" w:hAnsi="Helvetica" w:cs="Helvetica"/>
                <w:bCs/>
                <w:kern w:val="0"/>
                <w:sz w:val="18"/>
                <w:szCs w:val="18"/>
              </w:rPr>
            </w:pPr>
            <w:r>
              <w:rPr>
                <w:rFonts w:ascii="Helvetica" w:hAnsi="Helvetica" w:cs="宋体" w:hint="eastAsia"/>
                <w:bCs/>
                <w:kern w:val="0"/>
                <w:sz w:val="18"/>
                <w:szCs w:val="18"/>
              </w:rPr>
              <w:t>责令停产停业：</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；（填是或否）；（注意不是责令改正，是责令停产停业）</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ind w:firstLineChars="100" w:firstLine="180"/>
              <w:jc w:val="left"/>
              <w:rPr>
                <w:rFonts w:ascii="Helvetica" w:hAnsi="Helvetica" w:cs="Helvetica"/>
                <w:bCs/>
                <w:kern w:val="0"/>
                <w:sz w:val="18"/>
                <w:szCs w:val="18"/>
              </w:rPr>
            </w:pPr>
            <w:r>
              <w:rPr>
                <w:rFonts w:ascii="Helvetica" w:hAnsi="Helvetica" w:cs="宋体" w:hint="eastAsia"/>
                <w:bCs/>
                <w:kern w:val="0"/>
                <w:sz w:val="18"/>
                <w:szCs w:val="18"/>
              </w:rPr>
              <w:t>吊销许可证：</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proofErr w:type="gramStart"/>
            <w:r>
              <w:rPr>
                <w:rFonts w:ascii="Helvetica" w:hAnsi="Helvetica" w:cs="宋体" w:hint="eastAsia"/>
                <w:bCs/>
                <w:kern w:val="0"/>
                <w:sz w:val="18"/>
                <w:szCs w:val="18"/>
              </w:rPr>
              <w:t>填具体</w:t>
            </w:r>
            <w:proofErr w:type="gramEnd"/>
            <w:r>
              <w:rPr>
                <w:rFonts w:ascii="Helvetica" w:hAnsi="Helvetica" w:cs="宋体" w:hint="eastAsia"/>
                <w:bCs/>
                <w:kern w:val="0"/>
                <w:sz w:val="18"/>
                <w:szCs w:val="18"/>
              </w:rPr>
              <w:t>吊销许可证名称）；</w:t>
            </w:r>
            <w:r>
              <w:rPr>
                <w:rFonts w:ascii="Helvetica" w:hAnsi="Helvetica" w:cs="Helvetica"/>
                <w:bCs/>
                <w:kern w:val="0"/>
                <w:sz w:val="18"/>
                <w:szCs w:val="18"/>
              </w:rPr>
              <w:t xml:space="preserve"> </w:t>
            </w:r>
            <w:r>
              <w:rPr>
                <w:rFonts w:ascii="Helvetica" w:hAnsi="Helvetica" w:cs="宋体" w:hint="eastAsia"/>
                <w:bCs/>
                <w:kern w:val="0"/>
                <w:sz w:val="18"/>
                <w:szCs w:val="18"/>
              </w:rPr>
              <w:t>吊销：</w:t>
            </w:r>
            <w:r>
              <w:rPr>
                <w:rFonts w:ascii="Helvetica" w:hAnsi="Helvetica" w:cs="Helvetica"/>
                <w:bCs/>
                <w:kern w:val="0"/>
                <w:sz w:val="18"/>
                <w:szCs w:val="18"/>
                <w:u w:val="single"/>
              </w:rPr>
              <w:t xml:space="preserve">     </w:t>
            </w:r>
            <w:r>
              <w:rPr>
                <w:rFonts w:ascii="Helvetica" w:hAnsi="Helvetica" w:cs="宋体" w:hint="eastAsia"/>
                <w:bCs/>
                <w:kern w:val="0"/>
                <w:sz w:val="18"/>
                <w:szCs w:val="18"/>
              </w:rPr>
              <w:t>；（填是或否）；</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proofErr w:type="gramStart"/>
            <w:r>
              <w:rPr>
                <w:rFonts w:ascii="Helvetica" w:hAnsi="Helvetica" w:cs="宋体" w:hint="eastAsia"/>
                <w:bCs/>
                <w:kern w:val="0"/>
                <w:sz w:val="18"/>
                <w:szCs w:val="18"/>
              </w:rPr>
              <w:t>填具体</w:t>
            </w:r>
            <w:proofErr w:type="gramEnd"/>
            <w:r>
              <w:rPr>
                <w:rFonts w:ascii="Helvetica" w:hAnsi="Helvetica" w:cs="宋体" w:hint="eastAsia"/>
                <w:bCs/>
                <w:kern w:val="0"/>
                <w:sz w:val="18"/>
                <w:szCs w:val="18"/>
              </w:rPr>
              <w:t>吊销证照名称）。</w:t>
            </w:r>
          </w:p>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80" w:lineRule="exact"/>
              <w:jc w:val="left"/>
              <w:rPr>
                <w:rFonts w:ascii="Helvetica" w:hAnsi="Helvetica" w:cs="Helvetica"/>
                <w:bCs/>
                <w:kern w:val="0"/>
                <w:sz w:val="18"/>
                <w:szCs w:val="18"/>
              </w:rPr>
            </w:pPr>
            <w:r>
              <w:rPr>
                <w:rFonts w:ascii="Helvetica" w:hAnsi="Helvetica" w:cs="Helvetica"/>
                <w:bCs/>
                <w:kern w:val="0"/>
                <w:sz w:val="18"/>
                <w:szCs w:val="18"/>
              </w:rPr>
              <w:t>4.</w:t>
            </w:r>
            <w:r>
              <w:rPr>
                <w:rFonts w:ascii="Helvetica" w:hAnsi="Helvetica" w:cs="宋体" w:hint="eastAsia"/>
                <w:bCs/>
                <w:kern w:val="0"/>
                <w:sz w:val="18"/>
                <w:szCs w:val="18"/>
              </w:rPr>
              <w:t>结案日期：</w:t>
            </w:r>
            <w:r>
              <w:rPr>
                <w:rFonts w:ascii="Helvetica" w:hAnsi="Helvetica" w:cs="Helvetica"/>
                <w:bCs/>
                <w:kern w:val="0"/>
                <w:sz w:val="18"/>
                <w:szCs w:val="18"/>
                <w:u w:val="single"/>
              </w:rPr>
              <w:t xml:space="preserve">                 </w:t>
            </w:r>
            <w:r>
              <w:rPr>
                <w:rFonts w:ascii="Helvetica" w:hAnsi="Helvetica" w:cs="宋体" w:hint="eastAsia"/>
                <w:bCs/>
                <w:kern w:val="0"/>
                <w:sz w:val="18"/>
                <w:szCs w:val="18"/>
              </w:rPr>
              <w:t>。</w:t>
            </w:r>
          </w:p>
        </w:tc>
      </w:tr>
      <w:tr w:rsidR="00671CD6" w:rsidRPr="009463B7" w:rsidTr="00C214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60" w:lineRule="exact"/>
              <w:jc w:val="center"/>
              <w:rPr>
                <w:rFonts w:ascii="Helvetica" w:hAnsi="Helvetica" w:cs="宋体" w:hint="eastAsia"/>
                <w:bCs/>
                <w:kern w:val="0"/>
                <w:sz w:val="18"/>
                <w:szCs w:val="18"/>
              </w:rPr>
            </w:pPr>
            <w:r>
              <w:rPr>
                <w:rFonts w:ascii="Helvetica" w:hAnsi="Helvetica" w:cs="宋体" w:hint="eastAsia"/>
                <w:bCs/>
                <w:kern w:val="0"/>
                <w:sz w:val="18"/>
                <w:szCs w:val="18"/>
              </w:rPr>
              <w:t>其他核查处置措施</w:t>
            </w:r>
          </w:p>
        </w:tc>
        <w:tc>
          <w:tcPr>
            <w:tcW w:w="8509" w:type="dxa"/>
            <w:gridSpan w:val="5"/>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20" w:lineRule="exact"/>
              <w:jc w:val="left"/>
              <w:rPr>
                <w:rFonts w:ascii="Helvetica" w:hAnsi="Helvetica" w:cs="Helvetica"/>
                <w:bCs/>
                <w:kern w:val="0"/>
                <w:sz w:val="18"/>
                <w:szCs w:val="18"/>
              </w:rPr>
            </w:pPr>
          </w:p>
        </w:tc>
      </w:tr>
      <w:tr w:rsidR="00671CD6" w:rsidRPr="009463B7" w:rsidTr="00C214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37" w:type="dxa"/>
            <w:tcMar>
              <w:top w:w="120" w:type="dxa"/>
              <w:left w:w="120" w:type="dxa"/>
              <w:bottom w:w="120" w:type="dxa"/>
              <w:right w:w="120" w:type="dxa"/>
            </w:tcMar>
            <w:vAlign w:val="cente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60" w:lineRule="exact"/>
              <w:jc w:val="center"/>
              <w:rPr>
                <w:rFonts w:ascii="Helvetica" w:hAnsi="Helvetica" w:cs="Helvetica"/>
                <w:bCs/>
                <w:kern w:val="0"/>
                <w:sz w:val="18"/>
                <w:szCs w:val="18"/>
              </w:rPr>
            </w:pPr>
            <w:r>
              <w:rPr>
                <w:rFonts w:ascii="Helvetica" w:hAnsi="Helvetica" w:cs="宋体" w:hint="eastAsia"/>
                <w:bCs/>
                <w:kern w:val="0"/>
                <w:sz w:val="18"/>
                <w:szCs w:val="18"/>
              </w:rPr>
              <w:t>备</w:t>
            </w:r>
            <w:r>
              <w:rPr>
                <w:rFonts w:ascii="Helvetica" w:hAnsi="Helvetica" w:cs="宋体" w:hint="eastAsia"/>
                <w:bCs/>
                <w:kern w:val="0"/>
                <w:sz w:val="18"/>
                <w:szCs w:val="18"/>
              </w:rPr>
              <w:t xml:space="preserve">  </w:t>
            </w:r>
            <w:r>
              <w:rPr>
                <w:rFonts w:ascii="Helvetica" w:hAnsi="Helvetica" w:cs="宋体" w:hint="eastAsia"/>
                <w:bCs/>
                <w:kern w:val="0"/>
                <w:sz w:val="18"/>
                <w:szCs w:val="18"/>
              </w:rPr>
              <w:t>注</w:t>
            </w:r>
          </w:p>
        </w:tc>
        <w:tc>
          <w:tcPr>
            <w:tcW w:w="8509" w:type="dxa"/>
            <w:gridSpan w:val="5"/>
            <w:tcMar>
              <w:top w:w="120" w:type="dxa"/>
              <w:left w:w="120" w:type="dxa"/>
              <w:bottom w:w="120" w:type="dxa"/>
              <w:right w:w="120" w:type="dxa"/>
            </w:tcMar>
          </w:tcPr>
          <w:p w:rsidR="00671CD6" w:rsidRDefault="00671CD6" w:rsidP="00C21473">
            <w:pPr>
              <w:pStyle w:val="NewNewNewNewNewNewNewNewNewNewNewNewNewNewNewNewNewNewNewNewNewNewNewNewNewNewNewNewNewNewNewNewNewNewNewNewNewNewNewNewNewNewNewNewNewNewNewNewNewNewNewNewNewNewNewNewNewNewNewNewNewNewNe"/>
              <w:widowControl/>
              <w:spacing w:line="220" w:lineRule="exact"/>
              <w:jc w:val="left"/>
              <w:rPr>
                <w:rFonts w:ascii="Helvetica" w:hAnsi="Helvetica" w:cs="Helvetica"/>
                <w:bCs/>
                <w:kern w:val="0"/>
                <w:sz w:val="18"/>
                <w:szCs w:val="18"/>
              </w:rPr>
            </w:pPr>
          </w:p>
        </w:tc>
      </w:tr>
    </w:tbl>
    <w:p w:rsidR="00671CD6" w:rsidRDefault="00671CD6" w:rsidP="00671CD6">
      <w:pPr>
        <w:adjustRightInd w:val="0"/>
        <w:snapToGrid w:val="0"/>
        <w:spacing w:line="360" w:lineRule="auto"/>
        <w:rPr>
          <w:rFonts w:ascii="仿宋_GB2312" w:eastAsia="仿宋_GB2312" w:hAnsi="宋体" w:hint="eastAsia"/>
          <w:sz w:val="32"/>
          <w:szCs w:val="32"/>
        </w:rPr>
      </w:pPr>
    </w:p>
    <w:p w:rsidR="004C6D93" w:rsidRDefault="004C6D93">
      <w:bookmarkStart w:id="0" w:name="_GoBack"/>
      <w:bookmarkEnd w:id="0"/>
    </w:p>
    <w:sectPr w:rsidR="004C6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96" w:rsidRPr="00F13896" w:rsidRDefault="00671CD6" w:rsidP="00F13896">
    <w:pPr>
      <w:pStyle w:val="a3"/>
      <w:rPr>
        <w:rStyle w:val="a4"/>
        <w:rFonts w:ascii="宋体" w:hAnsi="宋体"/>
        <w:noProof/>
        <w:sz w:val="28"/>
        <w:szCs w:val="28"/>
      </w:rPr>
    </w:pPr>
    <w:r>
      <w:rPr>
        <w:rStyle w:val="a4"/>
        <w:rFonts w:ascii="宋体" w:hAnsi="宋体" w:hint="eastAsia"/>
        <w:noProof/>
        <w:sz w:val="28"/>
        <w:szCs w:val="28"/>
      </w:rPr>
      <w:t>-</w:t>
    </w:r>
    <w:r w:rsidRPr="00F13896">
      <w:rPr>
        <w:rStyle w:val="a4"/>
        <w:rFonts w:ascii="宋体" w:hAnsi="宋体"/>
        <w:noProof/>
        <w:sz w:val="28"/>
        <w:szCs w:val="28"/>
      </w:rPr>
      <w:fldChar w:fldCharType="begin"/>
    </w:r>
    <w:r w:rsidRPr="00F13896">
      <w:rPr>
        <w:rStyle w:val="a4"/>
        <w:rFonts w:ascii="宋体" w:hAnsi="宋体"/>
        <w:noProof/>
        <w:sz w:val="28"/>
        <w:szCs w:val="28"/>
      </w:rPr>
      <w:instrText xml:space="preserve"> PAGE   \* MERGEFORMAT </w:instrText>
    </w:r>
    <w:r w:rsidRPr="00F13896">
      <w:rPr>
        <w:rStyle w:val="a4"/>
        <w:rFonts w:ascii="宋体" w:hAnsi="宋体"/>
        <w:noProof/>
        <w:sz w:val="28"/>
        <w:szCs w:val="28"/>
      </w:rPr>
      <w:fldChar w:fldCharType="separate"/>
    </w:r>
    <w:r>
      <w:rPr>
        <w:rStyle w:val="a4"/>
        <w:rFonts w:ascii="宋体" w:hAnsi="宋体"/>
        <w:noProof/>
        <w:sz w:val="28"/>
        <w:szCs w:val="28"/>
      </w:rPr>
      <w:t>1</w:t>
    </w:r>
    <w:r w:rsidRPr="00F13896">
      <w:rPr>
        <w:rStyle w:val="a4"/>
        <w:rFonts w:ascii="宋体" w:hAnsi="宋体"/>
        <w:sz w:val="28"/>
        <w:szCs w:val="28"/>
        <w:lang w:val="en-US"/>
      </w:rPr>
      <w:fldChar w:fldCharType="end"/>
    </w:r>
    <w:r>
      <w:rPr>
        <w:rStyle w:val="a4"/>
        <w:rFonts w:ascii="宋体" w:hAnsi="宋体" w:hint="eastAsia"/>
        <w:sz w:val="28"/>
        <w:szCs w:val="28"/>
      </w:rPr>
      <w:t>-</w:t>
    </w:r>
  </w:p>
  <w:p w:rsidR="00F13896" w:rsidRDefault="00671CD6">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C5053"/>
    <w:multiLevelType w:val="hybridMultilevel"/>
    <w:tmpl w:val="3132C8EC"/>
    <w:lvl w:ilvl="0" w:tplc="78E09228">
      <w:start w:val="1"/>
      <w:numFmt w:val="japaneseCounting"/>
      <w:lvlText w:val="%1、"/>
      <w:lvlJc w:val="left"/>
      <w:pPr>
        <w:ind w:left="1280" w:hanging="720"/>
      </w:pPr>
      <w:rPr>
        <w:rFonts w:hint="default"/>
        <w:lang w:val="en-US"/>
      </w:rPr>
    </w:lvl>
    <w:lvl w:ilvl="1" w:tplc="10F86CD4">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6"/>
    <w:rsid w:val="004C6D93"/>
    <w:rsid w:val="0067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71CD6"/>
    <w:pPr>
      <w:tabs>
        <w:tab w:val="center" w:pos="4153"/>
        <w:tab w:val="right" w:pos="8306"/>
      </w:tabs>
      <w:snapToGrid w:val="0"/>
      <w:jc w:val="left"/>
    </w:pPr>
    <w:rPr>
      <w:sz w:val="18"/>
      <w:szCs w:val="18"/>
      <w:lang w:val="x-none" w:eastAsia="x-none"/>
    </w:rPr>
  </w:style>
  <w:style w:type="character" w:customStyle="1" w:styleId="Char">
    <w:name w:val="页脚 Char"/>
    <w:basedOn w:val="a0"/>
    <w:link w:val="a3"/>
    <w:rsid w:val="00671CD6"/>
    <w:rPr>
      <w:rFonts w:ascii="Times New Roman" w:eastAsia="宋体" w:hAnsi="Times New Roman" w:cs="Times New Roman"/>
      <w:sz w:val="18"/>
      <w:szCs w:val="18"/>
      <w:lang w:val="x-none" w:eastAsia="x-none"/>
    </w:rPr>
  </w:style>
  <w:style w:type="character" w:styleId="a4">
    <w:name w:val="page number"/>
    <w:basedOn w:val="a0"/>
    <w:rsid w:val="00671CD6"/>
  </w:style>
  <w:style w:type="paragraph" w:styleId="a5">
    <w:name w:val="List Paragraph"/>
    <w:basedOn w:val="a"/>
    <w:uiPriority w:val="34"/>
    <w:qFormat/>
    <w:rsid w:val="00671CD6"/>
    <w:pPr>
      <w:ind w:firstLineChars="200" w:firstLine="420"/>
    </w:pPr>
    <w:rPr>
      <w:rFonts w:ascii="Calibri" w:hAnsi="Calibri"/>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671CD6"/>
    <w:pPr>
      <w:widowControl w:val="0"/>
      <w:jc w:val="both"/>
    </w:pPr>
    <w:rPr>
      <w:rFonts w:ascii="Calibri" w:eastAsia="宋体" w:hAnsi="Calibri" w:cs="Calibri"/>
      <w:szCs w:val="21"/>
    </w:rPr>
  </w:style>
  <w:style w:type="paragraph" w:customStyle="1" w:styleId="NewNewNewNewNewNewNewNewNewNewNew">
    <w:name w:val="普通(网站) New New New New New New New New New New New"/>
    <w:basedOn w:val="NewNewNewNewNewNewNewNewNewNewNewNewNewNewNewNewNewNewNewNewNewNewNewNewNewNewNewNewNewNewNewNewNewNewNewNewNewNewNewNewNewNewNewNewNewNewNewNewNewNewNewNewNewNewNewNewNewNewNewNewNewNewNe"/>
    <w:qFormat/>
    <w:rsid w:val="00671CD6"/>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71CD6"/>
    <w:pPr>
      <w:tabs>
        <w:tab w:val="center" w:pos="4153"/>
        <w:tab w:val="right" w:pos="8306"/>
      </w:tabs>
      <w:snapToGrid w:val="0"/>
      <w:jc w:val="left"/>
    </w:pPr>
    <w:rPr>
      <w:sz w:val="18"/>
      <w:szCs w:val="18"/>
      <w:lang w:val="x-none" w:eastAsia="x-none"/>
    </w:rPr>
  </w:style>
  <w:style w:type="character" w:customStyle="1" w:styleId="Char">
    <w:name w:val="页脚 Char"/>
    <w:basedOn w:val="a0"/>
    <w:link w:val="a3"/>
    <w:rsid w:val="00671CD6"/>
    <w:rPr>
      <w:rFonts w:ascii="Times New Roman" w:eastAsia="宋体" w:hAnsi="Times New Roman" w:cs="Times New Roman"/>
      <w:sz w:val="18"/>
      <w:szCs w:val="18"/>
      <w:lang w:val="x-none" w:eastAsia="x-none"/>
    </w:rPr>
  </w:style>
  <w:style w:type="character" w:styleId="a4">
    <w:name w:val="page number"/>
    <w:basedOn w:val="a0"/>
    <w:rsid w:val="00671CD6"/>
  </w:style>
  <w:style w:type="paragraph" w:styleId="a5">
    <w:name w:val="List Paragraph"/>
    <w:basedOn w:val="a"/>
    <w:uiPriority w:val="34"/>
    <w:qFormat/>
    <w:rsid w:val="00671CD6"/>
    <w:pPr>
      <w:ind w:firstLineChars="200" w:firstLine="420"/>
    </w:pPr>
    <w:rPr>
      <w:rFonts w:ascii="Calibri" w:hAnsi="Calibri"/>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671CD6"/>
    <w:pPr>
      <w:widowControl w:val="0"/>
      <w:jc w:val="both"/>
    </w:pPr>
    <w:rPr>
      <w:rFonts w:ascii="Calibri" w:eastAsia="宋体" w:hAnsi="Calibri" w:cs="Calibri"/>
      <w:szCs w:val="21"/>
    </w:rPr>
  </w:style>
  <w:style w:type="paragraph" w:customStyle="1" w:styleId="NewNewNewNewNewNewNewNewNewNewNew">
    <w:name w:val="普通(网站) New New New New New New New New New New New"/>
    <w:basedOn w:val="NewNewNewNewNewNewNewNewNewNewNewNewNewNewNewNewNewNewNewNewNewNewNewNewNewNewNewNewNewNewNewNewNewNewNewNewNewNewNewNewNewNewNewNewNewNewNewNewNewNewNewNewNewNewNewNewNewNewNewNewNewNewNe"/>
    <w:qFormat/>
    <w:rsid w:val="00671CD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739</Words>
  <Characters>4215</Characters>
  <Application>Microsoft Office Word</Application>
  <DocSecurity>0</DocSecurity>
  <Lines>35</Lines>
  <Paragraphs>9</Paragraphs>
  <ScaleCrop>false</ScaleCrop>
  <Company>Microsoft</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周艳</dc:creator>
  <cp:lastModifiedBy>周艳</cp:lastModifiedBy>
  <cp:revision>1</cp:revision>
  <dcterms:created xsi:type="dcterms:W3CDTF">2017-07-12T02:22:00Z</dcterms:created>
  <dcterms:modified xsi:type="dcterms:W3CDTF">2017-07-12T02:22:00Z</dcterms:modified>
</cp:coreProperties>
</file>