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35C" w:rsidRPr="00454CF4" w:rsidRDefault="00AC635C" w:rsidP="00AC635C">
      <w:pPr>
        <w:snapToGrid w:val="0"/>
        <w:spacing w:line="300" w:lineRule="exact"/>
        <w:ind w:firstLineChars="0" w:firstLine="0"/>
        <w:jc w:val="left"/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Times New Roman" w:eastAsia="黑体" w:hAnsi="Times New Roman" w:hint="eastAsia"/>
          <w:kern w:val="0"/>
          <w:sz w:val="32"/>
          <w:szCs w:val="32"/>
        </w:rPr>
        <w:t>附件</w:t>
      </w:r>
      <w:r>
        <w:rPr>
          <w:rFonts w:ascii="Times New Roman" w:eastAsia="黑体" w:hAnsi="Times New Roman" w:hint="eastAsia"/>
          <w:kern w:val="0"/>
          <w:sz w:val="32"/>
          <w:szCs w:val="32"/>
        </w:rPr>
        <w:t>2</w:t>
      </w:r>
    </w:p>
    <w:p w:rsidR="00AC635C" w:rsidRDefault="00AC635C" w:rsidP="006D3D37">
      <w:pPr>
        <w:snapToGrid w:val="0"/>
        <w:spacing w:afterLines="30" w:line="440" w:lineRule="exact"/>
        <w:ind w:firstLineChars="0" w:firstLine="0"/>
        <w:jc w:val="center"/>
        <w:rPr>
          <w:rFonts w:ascii="Times New Roman" w:eastAsia="华文中宋" w:hAnsi="华文中宋"/>
          <w:kern w:val="0"/>
          <w:sz w:val="44"/>
          <w:szCs w:val="44"/>
        </w:rPr>
      </w:pPr>
      <w:r w:rsidRPr="00984095">
        <w:rPr>
          <w:rFonts w:ascii="Times New Roman" w:eastAsia="华文中宋" w:hAnsi="Times New Roman"/>
          <w:kern w:val="0"/>
          <w:sz w:val="44"/>
          <w:szCs w:val="44"/>
        </w:rPr>
        <w:t>201</w:t>
      </w:r>
      <w:r>
        <w:rPr>
          <w:rFonts w:ascii="Times New Roman" w:eastAsia="华文中宋" w:hAnsi="Times New Roman" w:hint="eastAsia"/>
          <w:kern w:val="0"/>
          <w:sz w:val="44"/>
          <w:szCs w:val="44"/>
        </w:rPr>
        <w:t>9</w:t>
      </w:r>
      <w:r w:rsidRPr="00984095">
        <w:rPr>
          <w:rFonts w:ascii="Times New Roman" w:eastAsia="华文中宋" w:hAnsi="华文中宋"/>
          <w:kern w:val="0"/>
          <w:sz w:val="44"/>
          <w:szCs w:val="44"/>
        </w:rPr>
        <w:t>年上海市职业技能培训第一批补贴</w:t>
      </w:r>
    </w:p>
    <w:p w:rsidR="00AC635C" w:rsidRDefault="00AC635C" w:rsidP="006D3D37">
      <w:pPr>
        <w:snapToGrid w:val="0"/>
        <w:spacing w:afterLines="30" w:line="440" w:lineRule="exact"/>
        <w:ind w:firstLineChars="0" w:firstLine="0"/>
        <w:jc w:val="center"/>
        <w:rPr>
          <w:rFonts w:ascii="Times New Roman" w:eastAsia="华文中宋" w:hAnsi="华文中宋"/>
          <w:kern w:val="0"/>
          <w:sz w:val="44"/>
          <w:szCs w:val="44"/>
        </w:rPr>
      </w:pPr>
      <w:r w:rsidRPr="00984095">
        <w:rPr>
          <w:rFonts w:ascii="Times New Roman" w:eastAsia="华文中宋" w:hAnsi="华文中宋"/>
          <w:kern w:val="0"/>
          <w:sz w:val="44"/>
          <w:szCs w:val="44"/>
        </w:rPr>
        <w:t>目录内各项目补贴标准</w:t>
      </w:r>
    </w:p>
    <w:tbl>
      <w:tblPr>
        <w:tblW w:w="5000" w:type="pct"/>
        <w:tblLook w:val="04A0"/>
      </w:tblPr>
      <w:tblGrid>
        <w:gridCol w:w="3276"/>
        <w:gridCol w:w="731"/>
        <w:gridCol w:w="731"/>
        <w:gridCol w:w="723"/>
        <w:gridCol w:w="728"/>
        <w:gridCol w:w="728"/>
        <w:gridCol w:w="720"/>
        <w:gridCol w:w="728"/>
        <w:gridCol w:w="728"/>
        <w:gridCol w:w="723"/>
        <w:gridCol w:w="728"/>
        <w:gridCol w:w="728"/>
        <w:gridCol w:w="731"/>
        <w:gridCol w:w="728"/>
        <w:gridCol w:w="728"/>
        <w:gridCol w:w="715"/>
      </w:tblGrid>
      <w:tr w:rsidR="00AC635C" w:rsidRPr="00045113" w:rsidTr="00E7082F">
        <w:trPr>
          <w:trHeight w:val="285"/>
          <w:tblHeader/>
        </w:trPr>
        <w:tc>
          <w:tcPr>
            <w:tcW w:w="5000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422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4511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职业资格鉴定项目</w:t>
            </w:r>
          </w:p>
        </w:tc>
      </w:tr>
      <w:tr w:rsidR="00AC635C" w:rsidRPr="00045113" w:rsidTr="00E7082F">
        <w:trPr>
          <w:trHeight w:val="285"/>
          <w:tblHeader/>
        </w:trPr>
        <w:tc>
          <w:tcPr>
            <w:tcW w:w="104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4511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职业名称</w:t>
            </w:r>
          </w:p>
        </w:tc>
        <w:tc>
          <w:tcPr>
            <w:tcW w:w="79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五级</w:t>
            </w:r>
          </w:p>
        </w:tc>
        <w:tc>
          <w:tcPr>
            <w:tcW w:w="78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四级</w:t>
            </w:r>
          </w:p>
        </w:tc>
        <w:tc>
          <w:tcPr>
            <w:tcW w:w="79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三级</w:t>
            </w:r>
          </w:p>
        </w:tc>
        <w:tc>
          <w:tcPr>
            <w:tcW w:w="79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二级</w:t>
            </w:r>
          </w:p>
        </w:tc>
        <w:tc>
          <w:tcPr>
            <w:tcW w:w="78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一级</w:t>
            </w:r>
          </w:p>
        </w:tc>
      </w:tr>
      <w:tr w:rsidR="00AC635C" w:rsidRPr="00045113" w:rsidTr="00E7082F">
        <w:trPr>
          <w:trHeight w:val="270"/>
          <w:tblHeader/>
        </w:trPr>
        <w:tc>
          <w:tcPr>
            <w:tcW w:w="104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培训费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培训费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其中：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培训费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培训费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其中：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培训费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培训费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其中：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培训费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培训费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其中：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培训费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培训费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其中：</w:t>
            </w:r>
          </w:p>
        </w:tc>
      </w:tr>
      <w:tr w:rsidR="00AC635C" w:rsidRPr="00045113" w:rsidTr="00E7082F">
        <w:trPr>
          <w:trHeight w:val="270"/>
          <w:tblHeader/>
        </w:trPr>
        <w:tc>
          <w:tcPr>
            <w:tcW w:w="104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补贴标准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补贴标准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鉴定费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补贴标准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补贴标准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鉴定费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补贴标准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补贴标准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鉴定费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补贴标准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补贴标准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鉴定费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补贴标准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补贴标准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鉴定费</w:t>
            </w:r>
          </w:p>
        </w:tc>
      </w:tr>
      <w:tr w:rsidR="00AC635C" w:rsidRPr="00045113" w:rsidTr="00E7082F">
        <w:trPr>
          <w:trHeight w:val="285"/>
          <w:tblHeader/>
        </w:trPr>
        <w:tc>
          <w:tcPr>
            <w:tcW w:w="104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（标准价）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（基本价）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补贴标准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（标准价）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（基本价）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补贴标准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（标准价）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（基本价）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补贴标准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（标准价）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（基本价）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补贴标准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（标准价）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（基本价）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补贴标准</w:t>
            </w:r>
          </w:p>
        </w:tc>
      </w:tr>
      <w:tr w:rsidR="00AC635C" w:rsidRPr="00045113" w:rsidTr="00E7082F">
        <w:trPr>
          <w:trHeight w:val="285"/>
        </w:trPr>
        <w:tc>
          <w:tcPr>
            <w:tcW w:w="10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车工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3220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2320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225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3260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2360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270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5150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3710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355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5910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4260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420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5930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4290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465</w:t>
            </w:r>
          </w:p>
        </w:tc>
      </w:tr>
      <w:tr w:rsidR="00AC635C" w:rsidRPr="00045113" w:rsidTr="00E7082F">
        <w:trPr>
          <w:trHeight w:val="285"/>
        </w:trPr>
        <w:tc>
          <w:tcPr>
            <w:tcW w:w="10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车工（数控车工）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984095" w:rsidRDefault="00AC635C" w:rsidP="00E7082F">
            <w:pPr>
              <w:snapToGrid w:val="0"/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4040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984095" w:rsidRDefault="00AC635C" w:rsidP="00E7082F">
            <w:pPr>
              <w:snapToGrid w:val="0"/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2910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984095" w:rsidRDefault="00AC635C" w:rsidP="00E7082F">
            <w:pPr>
              <w:snapToGrid w:val="0"/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255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984095" w:rsidRDefault="00AC635C" w:rsidP="00E7082F">
            <w:pPr>
              <w:snapToGrid w:val="0"/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5100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984095" w:rsidRDefault="00AC635C" w:rsidP="00E7082F">
            <w:pPr>
              <w:snapToGrid w:val="0"/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3660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984095" w:rsidRDefault="00AC635C" w:rsidP="00E7082F">
            <w:pPr>
              <w:snapToGrid w:val="0"/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310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5710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4160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530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5790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4240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605</w:t>
            </w:r>
          </w:p>
        </w:tc>
      </w:tr>
      <w:tr w:rsidR="00AC635C" w:rsidRPr="00045113" w:rsidTr="00E7082F">
        <w:trPr>
          <w:trHeight w:val="285"/>
        </w:trPr>
        <w:tc>
          <w:tcPr>
            <w:tcW w:w="10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保育员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1780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1290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135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1930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1400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170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4430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3170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225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C635C" w:rsidRPr="00045113" w:rsidTr="00E7082F">
        <w:trPr>
          <w:trHeight w:val="285"/>
        </w:trPr>
        <w:tc>
          <w:tcPr>
            <w:tcW w:w="10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保安员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2270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1640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155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2300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1670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190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3700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2660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225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4550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3360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585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4630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3440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670</w:t>
            </w:r>
          </w:p>
        </w:tc>
      </w:tr>
      <w:tr w:rsidR="00AC635C" w:rsidRPr="00045113" w:rsidTr="00E7082F">
        <w:trPr>
          <w:trHeight w:val="285"/>
        </w:trPr>
        <w:tc>
          <w:tcPr>
            <w:tcW w:w="10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茶艺师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2220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1660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345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2460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1760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115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3930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2800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C635C" w:rsidRPr="00045113" w:rsidTr="00E7082F">
        <w:trPr>
          <w:trHeight w:val="285"/>
        </w:trPr>
        <w:tc>
          <w:tcPr>
            <w:tcW w:w="10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电工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3980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2850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195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4310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3100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260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4940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3500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5530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3980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350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5530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3980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350</w:t>
            </w:r>
          </w:p>
        </w:tc>
      </w:tr>
      <w:tr w:rsidR="00AC635C" w:rsidRPr="00045113" w:rsidTr="00E7082F">
        <w:trPr>
          <w:trHeight w:val="285"/>
        </w:trPr>
        <w:tc>
          <w:tcPr>
            <w:tcW w:w="10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电切削工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6710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5060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1215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6800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5150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1310</w:t>
            </w:r>
          </w:p>
        </w:tc>
      </w:tr>
      <w:tr w:rsidR="00AC635C" w:rsidRPr="00045113" w:rsidTr="00E7082F">
        <w:trPr>
          <w:trHeight w:val="285"/>
        </w:trPr>
        <w:tc>
          <w:tcPr>
            <w:tcW w:w="10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电切削工（电火花成形机床操作工）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2510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1810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185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3710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2660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215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5040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3600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250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C635C" w:rsidRPr="00045113" w:rsidTr="00E7082F">
        <w:trPr>
          <w:trHeight w:val="312"/>
        </w:trPr>
        <w:tc>
          <w:tcPr>
            <w:tcW w:w="104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电切削工（电火花线切割机床操作工）</w:t>
            </w:r>
          </w:p>
        </w:tc>
        <w:tc>
          <w:tcPr>
            <w:tcW w:w="2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2510</w:t>
            </w:r>
          </w:p>
        </w:tc>
        <w:tc>
          <w:tcPr>
            <w:tcW w:w="2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1810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185</w:t>
            </w:r>
          </w:p>
        </w:tc>
        <w:tc>
          <w:tcPr>
            <w:tcW w:w="26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3710</w:t>
            </w:r>
          </w:p>
        </w:tc>
        <w:tc>
          <w:tcPr>
            <w:tcW w:w="26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2660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215</w:t>
            </w:r>
          </w:p>
        </w:tc>
        <w:tc>
          <w:tcPr>
            <w:tcW w:w="26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5040</w:t>
            </w:r>
          </w:p>
        </w:tc>
        <w:tc>
          <w:tcPr>
            <w:tcW w:w="26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3600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250</w:t>
            </w:r>
          </w:p>
        </w:tc>
        <w:tc>
          <w:tcPr>
            <w:tcW w:w="26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C635C" w:rsidRPr="00045113" w:rsidTr="00E7082F">
        <w:trPr>
          <w:trHeight w:val="312"/>
        </w:trPr>
        <w:tc>
          <w:tcPr>
            <w:tcW w:w="104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AC635C" w:rsidRPr="00045113" w:rsidTr="00E7082F">
        <w:trPr>
          <w:trHeight w:val="285"/>
        </w:trPr>
        <w:tc>
          <w:tcPr>
            <w:tcW w:w="10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电梯安装维修工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3500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2520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215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4090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2940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270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4670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3310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5530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3980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350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5530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3980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350</w:t>
            </w:r>
          </w:p>
        </w:tc>
      </w:tr>
      <w:tr w:rsidR="00AC635C" w:rsidRPr="00045113" w:rsidTr="00E7082F">
        <w:trPr>
          <w:trHeight w:val="285"/>
        </w:trPr>
        <w:tc>
          <w:tcPr>
            <w:tcW w:w="10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锅炉操作工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2130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1570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255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3590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2610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305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4890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3530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365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4960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3650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C635C" w:rsidRPr="00045113" w:rsidTr="00E7082F">
        <w:trPr>
          <w:trHeight w:val="285"/>
        </w:trPr>
        <w:tc>
          <w:tcPr>
            <w:tcW w:w="10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焊工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4370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3160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320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4450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3260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470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5430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3990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635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6330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4680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835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6200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4550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710</w:t>
            </w:r>
          </w:p>
        </w:tc>
      </w:tr>
      <w:tr w:rsidR="00AC635C" w:rsidRPr="00045113" w:rsidTr="00E7082F">
        <w:trPr>
          <w:trHeight w:val="285"/>
        </w:trPr>
        <w:tc>
          <w:tcPr>
            <w:tcW w:w="10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机床装调维修工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3400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2420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115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4670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3310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C635C" w:rsidRPr="00045113" w:rsidTr="00E7082F">
        <w:trPr>
          <w:trHeight w:val="285"/>
        </w:trPr>
        <w:tc>
          <w:tcPr>
            <w:tcW w:w="10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美发师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2950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2110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135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3230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2320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190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3710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2670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235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5730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4180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545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5310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3890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555</w:t>
            </w:r>
          </w:p>
        </w:tc>
      </w:tr>
      <w:tr w:rsidR="00AC635C" w:rsidRPr="00045113" w:rsidTr="00E7082F">
        <w:trPr>
          <w:trHeight w:val="285"/>
        </w:trPr>
        <w:tc>
          <w:tcPr>
            <w:tcW w:w="10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磨工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3260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2360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270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3320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2420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325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5210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3770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420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6180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4530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685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5840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4190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350</w:t>
            </w:r>
          </w:p>
        </w:tc>
      </w:tr>
      <w:tr w:rsidR="00AC635C" w:rsidRPr="00045113" w:rsidTr="00E7082F">
        <w:trPr>
          <w:trHeight w:val="285"/>
        </w:trPr>
        <w:tc>
          <w:tcPr>
            <w:tcW w:w="10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模具工（冷冲模具工）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3780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2730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290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5060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3660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395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6140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4490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650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5940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4290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450</w:t>
            </w:r>
          </w:p>
        </w:tc>
      </w:tr>
      <w:tr w:rsidR="00AC635C" w:rsidRPr="00045113" w:rsidTr="00E7082F">
        <w:trPr>
          <w:trHeight w:val="285"/>
        </w:trPr>
        <w:tc>
          <w:tcPr>
            <w:tcW w:w="10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模具工（塑料模具工）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3780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2730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290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5060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3660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395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6140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4490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650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5940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4290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450</w:t>
            </w:r>
          </w:p>
        </w:tc>
      </w:tr>
      <w:tr w:rsidR="00AC635C" w:rsidRPr="00045113" w:rsidTr="00E7082F">
        <w:trPr>
          <w:trHeight w:val="285"/>
        </w:trPr>
        <w:tc>
          <w:tcPr>
            <w:tcW w:w="10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美容师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3200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2290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3730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2680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220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4390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3160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285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5710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4160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525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5690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4150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535</w:t>
            </w:r>
          </w:p>
        </w:tc>
      </w:tr>
      <w:tr w:rsidR="00AC635C" w:rsidRPr="00045113" w:rsidTr="00E7082F">
        <w:trPr>
          <w:trHeight w:val="285"/>
        </w:trPr>
        <w:tc>
          <w:tcPr>
            <w:tcW w:w="10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评茶员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1960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1400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2930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2090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115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4560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3240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C635C" w:rsidRPr="00045113" w:rsidTr="00E7082F">
        <w:trPr>
          <w:trHeight w:val="285"/>
        </w:trPr>
        <w:tc>
          <w:tcPr>
            <w:tcW w:w="10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汽车维修工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3500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2520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220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4150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330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4800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3480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390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5910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4360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730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6020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4470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835</w:t>
            </w:r>
          </w:p>
        </w:tc>
      </w:tr>
      <w:tr w:rsidR="00AC635C" w:rsidRPr="00045113" w:rsidTr="00E7082F">
        <w:trPr>
          <w:trHeight w:val="285"/>
        </w:trPr>
        <w:tc>
          <w:tcPr>
            <w:tcW w:w="10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汽车维修工（汽车美容装潢工）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2150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1590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275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3190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2350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380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C635C" w:rsidRPr="00045113" w:rsidTr="00E7082F">
        <w:trPr>
          <w:trHeight w:val="285"/>
        </w:trPr>
        <w:tc>
          <w:tcPr>
            <w:tcW w:w="10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汽车维修工（汽车车身整形修复工）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2610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1910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265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3360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2450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315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4790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3470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375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5370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3950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615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C635C" w:rsidRPr="00045113" w:rsidTr="00E7082F">
        <w:trPr>
          <w:trHeight w:val="285"/>
        </w:trPr>
        <w:tc>
          <w:tcPr>
            <w:tcW w:w="10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汽车维修工（汽车电器维修工）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3030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2190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215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3600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2620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315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4810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3490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395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C635C" w:rsidRPr="00045113" w:rsidTr="00E7082F">
        <w:trPr>
          <w:trHeight w:val="285"/>
        </w:trPr>
        <w:tc>
          <w:tcPr>
            <w:tcW w:w="10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汽车维修工（汽车车身涂装修复工）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2560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1860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220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3120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2280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305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4810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3490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395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5480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4060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730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C635C" w:rsidRPr="00045113" w:rsidTr="00E7082F">
        <w:trPr>
          <w:trHeight w:val="285"/>
        </w:trPr>
        <w:tc>
          <w:tcPr>
            <w:tcW w:w="10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钳工（工具钳工）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3190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2290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3280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2380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290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4750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3450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415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5750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4200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570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5530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3980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350</w:t>
            </w:r>
          </w:p>
        </w:tc>
      </w:tr>
      <w:tr w:rsidR="00AC635C" w:rsidRPr="00045113" w:rsidTr="00E7082F">
        <w:trPr>
          <w:trHeight w:val="285"/>
        </w:trPr>
        <w:tc>
          <w:tcPr>
            <w:tcW w:w="10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钳工（机修钳工）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3190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2290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3280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2380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290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5210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3770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415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5750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4200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570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5530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3980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350</w:t>
            </w:r>
          </w:p>
        </w:tc>
      </w:tr>
      <w:tr w:rsidR="00AC635C" w:rsidRPr="00045113" w:rsidTr="00E7082F">
        <w:trPr>
          <w:trHeight w:val="285"/>
        </w:trPr>
        <w:tc>
          <w:tcPr>
            <w:tcW w:w="10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钳工（装配钳工）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3190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2290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3280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2380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290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4750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3450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415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5750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4200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570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5530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3980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350</w:t>
            </w:r>
          </w:p>
        </w:tc>
      </w:tr>
      <w:tr w:rsidR="00AC635C" w:rsidRPr="00045113" w:rsidTr="00E7082F">
        <w:trPr>
          <w:trHeight w:val="285"/>
        </w:trPr>
        <w:tc>
          <w:tcPr>
            <w:tcW w:w="10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起重装卸机械操作工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2250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1620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140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2770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195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2450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1790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3970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2900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410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C635C" w:rsidRPr="00045113" w:rsidTr="00E7082F">
        <w:trPr>
          <w:trHeight w:val="285"/>
        </w:trPr>
        <w:tc>
          <w:tcPr>
            <w:tcW w:w="10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铣工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3270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2370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280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3310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2410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320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5230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3790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435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6040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4390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550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5840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4190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350</w:t>
            </w:r>
          </w:p>
        </w:tc>
      </w:tr>
      <w:tr w:rsidR="00AC635C" w:rsidRPr="00045113" w:rsidTr="00E7082F">
        <w:trPr>
          <w:trHeight w:val="285"/>
        </w:trPr>
        <w:tc>
          <w:tcPr>
            <w:tcW w:w="10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铣工（数控铣工）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4060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2930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280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5130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3690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340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5970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4420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785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4450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820</w:t>
            </w:r>
          </w:p>
        </w:tc>
      </w:tr>
      <w:tr w:rsidR="00AC635C" w:rsidRPr="00045113" w:rsidTr="00E7082F">
        <w:trPr>
          <w:trHeight w:val="285"/>
        </w:trPr>
        <w:tc>
          <w:tcPr>
            <w:tcW w:w="10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西式面点师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2900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2080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3180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2280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190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4230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3030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225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5950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4300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455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5950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4300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455</w:t>
            </w:r>
          </w:p>
        </w:tc>
      </w:tr>
      <w:tr w:rsidR="00AC635C" w:rsidRPr="00045113" w:rsidTr="00E7082F">
        <w:trPr>
          <w:trHeight w:val="285"/>
        </w:trPr>
        <w:tc>
          <w:tcPr>
            <w:tcW w:w="10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西式烹调师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3080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2210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165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3410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2450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4520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3240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250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5990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4340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495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5980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4330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485</w:t>
            </w:r>
          </w:p>
        </w:tc>
      </w:tr>
      <w:tr w:rsidR="00AC635C" w:rsidRPr="00045113" w:rsidTr="00E7082F">
        <w:trPr>
          <w:trHeight w:val="285"/>
        </w:trPr>
        <w:tc>
          <w:tcPr>
            <w:tcW w:w="10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有害生物防制员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1710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1240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145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2140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1560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185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3400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2460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245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C635C" w:rsidRPr="00045113" w:rsidTr="00E7082F">
        <w:trPr>
          <w:trHeight w:val="285"/>
        </w:trPr>
        <w:tc>
          <w:tcPr>
            <w:tcW w:w="10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眼镜定配工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1960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1400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2930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2090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115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3930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2800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C635C" w:rsidRPr="00045113" w:rsidTr="00E7082F">
        <w:trPr>
          <w:trHeight w:val="285"/>
        </w:trPr>
        <w:tc>
          <w:tcPr>
            <w:tcW w:w="10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眼镜</w:t>
            </w:r>
            <w:proofErr w:type="gramStart"/>
            <w:r w:rsidRPr="000451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验光员</w:t>
            </w:r>
            <w:proofErr w:type="gramEnd"/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1960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1400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2460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1760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115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3930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2800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5530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3980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350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5100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3680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350</w:t>
            </w:r>
          </w:p>
        </w:tc>
      </w:tr>
      <w:tr w:rsidR="00AC635C" w:rsidRPr="00045113" w:rsidTr="00E7082F">
        <w:trPr>
          <w:trHeight w:val="285"/>
        </w:trPr>
        <w:tc>
          <w:tcPr>
            <w:tcW w:w="10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育婴员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1810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1320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170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1870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1380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225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2480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1820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265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C635C" w:rsidRPr="00045113" w:rsidTr="00E7082F">
        <w:trPr>
          <w:trHeight w:val="285"/>
        </w:trPr>
        <w:tc>
          <w:tcPr>
            <w:tcW w:w="10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制冷空调系统安装维修工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2770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4010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2890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270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4670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3310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5530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3980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350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5500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3960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350</w:t>
            </w:r>
          </w:p>
        </w:tc>
      </w:tr>
      <w:tr w:rsidR="00AC635C" w:rsidRPr="00045113" w:rsidTr="00E7082F">
        <w:trPr>
          <w:trHeight w:val="285"/>
        </w:trPr>
        <w:tc>
          <w:tcPr>
            <w:tcW w:w="10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智能楼宇管理员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2580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1840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115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4190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2980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C635C" w:rsidRPr="00045113" w:rsidTr="00E7082F">
        <w:trPr>
          <w:trHeight w:val="285"/>
        </w:trPr>
        <w:tc>
          <w:tcPr>
            <w:tcW w:w="10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中式面点师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2900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2080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3190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2290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195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4520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3050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245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5650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4110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495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5710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4160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525</w:t>
            </w:r>
          </w:p>
        </w:tc>
      </w:tr>
      <w:tr w:rsidR="00AC635C" w:rsidRPr="00045113" w:rsidTr="00E7082F">
        <w:trPr>
          <w:trHeight w:val="285"/>
        </w:trPr>
        <w:tc>
          <w:tcPr>
            <w:tcW w:w="10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中式烹调师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3380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2420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180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3720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2670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225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5060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3620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265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5910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4360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725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5920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4370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735</w:t>
            </w:r>
          </w:p>
        </w:tc>
      </w:tr>
      <w:tr w:rsidR="00AC635C" w:rsidRPr="00045113" w:rsidTr="00E7082F">
        <w:trPr>
          <w:trHeight w:val="285"/>
        </w:trPr>
        <w:tc>
          <w:tcPr>
            <w:tcW w:w="10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中央空调系统运行操作员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2770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3550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2570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270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4670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3310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5530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3980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350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C635C" w:rsidRPr="00045113" w:rsidTr="00E7082F">
        <w:trPr>
          <w:trHeight w:val="285"/>
        </w:trPr>
        <w:tc>
          <w:tcPr>
            <w:tcW w:w="10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劳动关系协调员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1730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1260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AC635C" w:rsidRPr="00BF20DF" w:rsidRDefault="00AC635C" w:rsidP="006D3D37">
      <w:pPr>
        <w:snapToGrid w:val="0"/>
        <w:spacing w:afterLines="30" w:line="240" w:lineRule="auto"/>
        <w:ind w:firstLineChars="0" w:firstLine="0"/>
        <w:jc w:val="center"/>
        <w:rPr>
          <w:rFonts w:ascii="Times New Roman" w:eastAsia="华文中宋" w:hAnsi="华文中宋"/>
          <w:kern w:val="0"/>
          <w:sz w:val="24"/>
          <w:szCs w:val="24"/>
        </w:rPr>
      </w:pPr>
    </w:p>
    <w:tbl>
      <w:tblPr>
        <w:tblW w:w="4893" w:type="pct"/>
        <w:jc w:val="center"/>
        <w:tblLook w:val="04A0"/>
      </w:tblPr>
      <w:tblGrid>
        <w:gridCol w:w="2016"/>
        <w:gridCol w:w="818"/>
        <w:gridCol w:w="924"/>
        <w:gridCol w:w="1026"/>
        <w:gridCol w:w="1631"/>
        <w:gridCol w:w="849"/>
        <w:gridCol w:w="1026"/>
        <w:gridCol w:w="1026"/>
        <w:gridCol w:w="1656"/>
        <w:gridCol w:w="950"/>
        <w:gridCol w:w="916"/>
        <w:gridCol w:w="1033"/>
      </w:tblGrid>
      <w:tr w:rsidR="00AC635C" w:rsidRPr="00045113" w:rsidTr="00E7082F">
        <w:trPr>
          <w:trHeight w:val="285"/>
          <w:jc w:val="center"/>
        </w:trPr>
        <w:tc>
          <w:tcPr>
            <w:tcW w:w="5000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422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4511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专项职业能力考核项目（技能类）</w:t>
            </w:r>
          </w:p>
        </w:tc>
      </w:tr>
      <w:tr w:rsidR="00AC635C" w:rsidRPr="00045113" w:rsidTr="00E7082F">
        <w:trPr>
          <w:trHeight w:val="270"/>
          <w:jc w:val="center"/>
        </w:trPr>
        <w:tc>
          <w:tcPr>
            <w:tcW w:w="66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专项职业能力名称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标准价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基本价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其中：</w:t>
            </w:r>
          </w:p>
        </w:tc>
        <w:tc>
          <w:tcPr>
            <w:tcW w:w="59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专项职业能力名称</w:t>
            </w:r>
          </w:p>
        </w:tc>
        <w:tc>
          <w:tcPr>
            <w:tcW w:w="31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标准价</w:t>
            </w:r>
          </w:p>
        </w:tc>
        <w:tc>
          <w:tcPr>
            <w:tcW w:w="37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基本价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其中：</w:t>
            </w:r>
          </w:p>
        </w:tc>
        <w:tc>
          <w:tcPr>
            <w:tcW w:w="57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专项职业能力名称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标准价</w:t>
            </w:r>
          </w:p>
        </w:tc>
        <w:tc>
          <w:tcPr>
            <w:tcW w:w="33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基本价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其中：</w:t>
            </w:r>
          </w:p>
        </w:tc>
      </w:tr>
      <w:tr w:rsidR="00AC635C" w:rsidRPr="00045113" w:rsidTr="00E7082F">
        <w:trPr>
          <w:trHeight w:val="285"/>
          <w:jc w:val="center"/>
        </w:trPr>
        <w:tc>
          <w:tcPr>
            <w:tcW w:w="6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鉴定费补贴</w:t>
            </w:r>
          </w:p>
        </w:tc>
        <w:tc>
          <w:tcPr>
            <w:tcW w:w="59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鉴定费补贴</w:t>
            </w:r>
          </w:p>
        </w:tc>
        <w:tc>
          <w:tcPr>
            <w:tcW w:w="5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鉴定费补贴</w:t>
            </w:r>
          </w:p>
        </w:tc>
      </w:tr>
      <w:tr w:rsidR="00AC635C" w:rsidRPr="00045113" w:rsidTr="00E7082F">
        <w:trPr>
          <w:trHeight w:val="690"/>
          <w:jc w:val="center"/>
        </w:trPr>
        <w:tc>
          <w:tcPr>
            <w:tcW w:w="6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工业机器人操作与示教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1640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1240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305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工业机器人基本编程与维护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2020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1520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345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984095" w:rsidRDefault="00AC635C" w:rsidP="00E7082F">
            <w:pPr>
              <w:snapToGrid w:val="0"/>
              <w:spacing w:line="300" w:lineRule="exact"/>
              <w:ind w:firstLineChars="0" w:firstLine="0"/>
              <w:rPr>
                <w:rFonts w:ascii="Times New Roman" w:hAnsi="Times New Roman"/>
                <w:sz w:val="18"/>
                <w:szCs w:val="18"/>
              </w:rPr>
            </w:pPr>
            <w:r w:rsidRPr="00984095">
              <w:rPr>
                <w:rFonts w:ascii="Times New Roman" w:hAnsi="Times New Roman"/>
                <w:sz w:val="18"/>
                <w:szCs w:val="18"/>
              </w:rPr>
              <w:t>创业能力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984095" w:rsidRDefault="00AC635C" w:rsidP="00E7082F">
            <w:pPr>
              <w:snapToGrid w:val="0"/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4095">
              <w:rPr>
                <w:rFonts w:ascii="Times New Roman" w:hAnsi="Times New Roman"/>
                <w:sz w:val="18"/>
                <w:szCs w:val="18"/>
              </w:rPr>
              <w:t>2420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984095" w:rsidRDefault="00AC635C" w:rsidP="00E7082F">
            <w:pPr>
              <w:snapToGrid w:val="0"/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4095">
              <w:rPr>
                <w:rFonts w:ascii="Times New Roman" w:hAnsi="Times New Roman"/>
                <w:sz w:val="18"/>
                <w:szCs w:val="18"/>
              </w:rPr>
              <w:t>2170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984095" w:rsidRDefault="00AC635C" w:rsidP="00E7082F">
            <w:pPr>
              <w:snapToGrid w:val="0"/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4095"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</w:tr>
      <w:tr w:rsidR="00AC635C" w:rsidRPr="00045113" w:rsidTr="00E7082F">
        <w:trPr>
          <w:trHeight w:val="285"/>
          <w:jc w:val="center"/>
        </w:trPr>
        <w:tc>
          <w:tcPr>
            <w:tcW w:w="6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芳香美容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2030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1470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155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艺术插花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2120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1560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245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瓜果栽培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1800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1310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160</w:t>
            </w:r>
          </w:p>
        </w:tc>
      </w:tr>
      <w:tr w:rsidR="00AC635C" w:rsidRPr="00045113" w:rsidTr="00E7082F">
        <w:trPr>
          <w:trHeight w:val="465"/>
          <w:jc w:val="center"/>
        </w:trPr>
        <w:tc>
          <w:tcPr>
            <w:tcW w:w="6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国际商务实务操作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1830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1340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185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国际商务运营实施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2080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1510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185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健康照护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1510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1100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140</w:t>
            </w:r>
          </w:p>
        </w:tc>
      </w:tr>
      <w:tr w:rsidR="00AC635C" w:rsidRPr="00045113" w:rsidTr="00E7082F">
        <w:trPr>
          <w:trHeight w:val="285"/>
          <w:jc w:val="center"/>
        </w:trPr>
        <w:tc>
          <w:tcPr>
            <w:tcW w:w="6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白山羊饲养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1090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810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河蟹养殖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1120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840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175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家政服务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1420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1030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105</w:t>
            </w:r>
          </w:p>
        </w:tc>
      </w:tr>
      <w:tr w:rsidR="00AC635C" w:rsidRPr="00045113" w:rsidTr="00E7082F">
        <w:trPr>
          <w:trHeight w:val="465"/>
          <w:jc w:val="center"/>
        </w:trPr>
        <w:tc>
          <w:tcPr>
            <w:tcW w:w="6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大棚蔬菜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1110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830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165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花式咖啡制作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1630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1210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230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经典咖啡制作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1600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1180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195</w:t>
            </w:r>
          </w:p>
        </w:tc>
      </w:tr>
      <w:tr w:rsidR="00AC635C" w:rsidRPr="00045113" w:rsidTr="00E7082F">
        <w:trPr>
          <w:trHeight w:val="285"/>
          <w:jc w:val="center"/>
        </w:trPr>
        <w:tc>
          <w:tcPr>
            <w:tcW w:w="6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林木栽培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1120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840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180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母婴护理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1500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1090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130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母婴保育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1800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1310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160</w:t>
            </w:r>
          </w:p>
        </w:tc>
      </w:tr>
      <w:tr w:rsidR="00AC635C" w:rsidRPr="00045113" w:rsidTr="00E7082F">
        <w:trPr>
          <w:trHeight w:val="480"/>
          <w:jc w:val="center"/>
        </w:trPr>
        <w:tc>
          <w:tcPr>
            <w:tcW w:w="6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日式料理制作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1400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1070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305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T</w:t>
            </w:r>
            <w:r w:rsidRPr="00045113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恤设计与印染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1450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1040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陶艺制作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1920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1370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75</w:t>
            </w:r>
          </w:p>
        </w:tc>
      </w:tr>
      <w:tr w:rsidR="00AC635C" w:rsidRPr="00045113" w:rsidTr="00E7082F">
        <w:trPr>
          <w:trHeight w:val="465"/>
          <w:jc w:val="center"/>
        </w:trPr>
        <w:tc>
          <w:tcPr>
            <w:tcW w:w="6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物业水电维修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2060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1500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190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汉字录入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1190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860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劳动关系纠纷处理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1250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045113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4511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75</w:t>
            </w:r>
          </w:p>
        </w:tc>
      </w:tr>
      <w:tr w:rsidR="00AC635C" w:rsidRPr="00045113" w:rsidTr="00E7082F">
        <w:trPr>
          <w:trHeight w:val="465"/>
          <w:jc w:val="center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984095" w:rsidRDefault="00AC635C" w:rsidP="00E7082F">
            <w:pPr>
              <w:snapToGrid w:val="0"/>
              <w:spacing w:line="300" w:lineRule="exact"/>
              <w:ind w:firstLineChars="0"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84095">
              <w:rPr>
                <w:rFonts w:ascii="Times New Roman" w:hAnsi="Times New Roman"/>
                <w:sz w:val="18"/>
                <w:szCs w:val="18"/>
              </w:rPr>
              <w:t>注：创业能力培训费补贴标准中</w:t>
            </w:r>
            <w:proofErr w:type="gramStart"/>
            <w:r w:rsidRPr="00984095">
              <w:rPr>
                <w:rFonts w:ascii="Times New Roman" w:hAnsi="Times New Roman"/>
                <w:sz w:val="18"/>
                <w:szCs w:val="18"/>
              </w:rPr>
              <w:t>含创业实训技术</w:t>
            </w:r>
            <w:proofErr w:type="gramEnd"/>
            <w:r w:rsidRPr="00984095">
              <w:rPr>
                <w:rFonts w:ascii="Times New Roman" w:hAnsi="Times New Roman"/>
                <w:sz w:val="18"/>
                <w:szCs w:val="18"/>
              </w:rPr>
              <w:t>支持服务费</w:t>
            </w:r>
            <w:r w:rsidRPr="00984095">
              <w:rPr>
                <w:rFonts w:ascii="Times New Roman" w:hAnsi="Times New Roman"/>
                <w:sz w:val="18"/>
                <w:szCs w:val="18"/>
              </w:rPr>
              <w:t>450</w:t>
            </w:r>
            <w:r w:rsidRPr="00984095">
              <w:rPr>
                <w:rFonts w:ascii="Times New Roman" w:hAnsi="Times New Roman"/>
                <w:sz w:val="18"/>
                <w:szCs w:val="18"/>
              </w:rPr>
              <w:t>元。</w:t>
            </w:r>
          </w:p>
        </w:tc>
      </w:tr>
    </w:tbl>
    <w:p w:rsidR="00AC635C" w:rsidRPr="00BF20DF" w:rsidRDefault="00AC635C" w:rsidP="00AC635C">
      <w:pPr>
        <w:snapToGrid w:val="0"/>
        <w:spacing w:line="240" w:lineRule="auto"/>
        <w:ind w:firstLineChars="0" w:firstLine="0"/>
        <w:rPr>
          <w:rFonts w:ascii="Times New Roman" w:eastAsia="华文中宋" w:hAnsi="华文中宋"/>
          <w:kern w:val="0"/>
          <w:sz w:val="28"/>
          <w:szCs w:val="28"/>
        </w:rPr>
      </w:pPr>
    </w:p>
    <w:tbl>
      <w:tblPr>
        <w:tblW w:w="4751" w:type="pct"/>
        <w:jc w:val="center"/>
        <w:tblLook w:val="04A0"/>
      </w:tblPr>
      <w:tblGrid>
        <w:gridCol w:w="2355"/>
        <w:gridCol w:w="1473"/>
        <w:gridCol w:w="1414"/>
        <w:gridCol w:w="1603"/>
        <w:gridCol w:w="2133"/>
        <w:gridCol w:w="1471"/>
        <w:gridCol w:w="1411"/>
        <w:gridCol w:w="1608"/>
      </w:tblGrid>
      <w:tr w:rsidR="00AC635C" w:rsidRPr="00F978F0" w:rsidTr="00E7082F">
        <w:trPr>
          <w:trHeight w:val="285"/>
          <w:jc w:val="center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F978F0" w:rsidRDefault="00AC635C" w:rsidP="00E7082F">
            <w:pPr>
              <w:widowControl/>
              <w:spacing w:line="240" w:lineRule="auto"/>
              <w:ind w:firstLineChars="0" w:firstLine="422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978F0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专项职业能力考核项目（其它类）</w:t>
            </w:r>
          </w:p>
        </w:tc>
      </w:tr>
      <w:tr w:rsidR="00AC635C" w:rsidRPr="00F978F0" w:rsidTr="00E7082F">
        <w:trPr>
          <w:trHeight w:val="414"/>
          <w:jc w:val="center"/>
        </w:trPr>
        <w:tc>
          <w:tcPr>
            <w:tcW w:w="8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F978F0" w:rsidRDefault="00AC635C" w:rsidP="00E7082F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978F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专项职业能力名称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F978F0" w:rsidRDefault="00AC635C" w:rsidP="00E7082F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78F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标准价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F978F0" w:rsidRDefault="00AC635C" w:rsidP="00E7082F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78F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基本价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Default="00AC635C" w:rsidP="00E7082F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78F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其中：</w:t>
            </w:r>
          </w:p>
          <w:p w:rsidR="00AC635C" w:rsidRPr="00F978F0" w:rsidRDefault="00AC635C" w:rsidP="00E7082F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78F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技能水平评价费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F978F0" w:rsidRDefault="00AC635C" w:rsidP="00E7082F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978F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专项职业能力名称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F978F0" w:rsidRDefault="00AC635C" w:rsidP="00E7082F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78F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标准价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F978F0" w:rsidRDefault="00AC635C" w:rsidP="00E7082F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78F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基本价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Default="00AC635C" w:rsidP="00E7082F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78F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其中：</w:t>
            </w:r>
          </w:p>
          <w:p w:rsidR="00AC635C" w:rsidRPr="00F978F0" w:rsidRDefault="00AC635C" w:rsidP="00E7082F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78F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技能水平评价费</w:t>
            </w:r>
          </w:p>
        </w:tc>
      </w:tr>
      <w:tr w:rsidR="00AC635C" w:rsidRPr="00F978F0" w:rsidTr="00E7082F">
        <w:trPr>
          <w:trHeight w:val="498"/>
          <w:jc w:val="center"/>
        </w:trPr>
        <w:tc>
          <w:tcPr>
            <w:tcW w:w="8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35C" w:rsidRPr="00F978F0" w:rsidRDefault="00AC635C" w:rsidP="00E7082F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78F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养老护理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F978F0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978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1780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F978F0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978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1290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F978F0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978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135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F978F0" w:rsidRDefault="00AC635C" w:rsidP="00E7082F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78F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养老护理（医疗照护）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F978F0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2710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F978F0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1940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35C" w:rsidRPr="00F978F0" w:rsidRDefault="00AC635C" w:rsidP="00E7082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978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135</w:t>
            </w:r>
          </w:p>
        </w:tc>
      </w:tr>
    </w:tbl>
    <w:p w:rsidR="00AC635C" w:rsidRDefault="00AC635C" w:rsidP="00AC635C">
      <w:pPr>
        <w:snapToGrid w:val="0"/>
        <w:spacing w:line="240" w:lineRule="auto"/>
        <w:ind w:firstLineChars="0" w:firstLine="0"/>
        <w:jc w:val="center"/>
        <w:rPr>
          <w:rFonts w:ascii="Times New Roman" w:eastAsia="仿宋_GB2312" w:hAnsi="Times New Roman"/>
          <w:sz w:val="18"/>
          <w:szCs w:val="18"/>
        </w:rPr>
      </w:pPr>
    </w:p>
    <w:p w:rsidR="00AC635C" w:rsidRDefault="00AC635C" w:rsidP="00AC635C">
      <w:pPr>
        <w:snapToGrid w:val="0"/>
        <w:spacing w:line="240" w:lineRule="auto"/>
        <w:ind w:firstLineChars="0" w:firstLine="0"/>
        <w:rPr>
          <w:rFonts w:ascii="Times New Roman" w:eastAsia="仿宋_GB2312" w:hAnsi="Times New Roman"/>
          <w:sz w:val="18"/>
          <w:szCs w:val="18"/>
        </w:rPr>
      </w:pPr>
    </w:p>
    <w:tbl>
      <w:tblPr>
        <w:tblW w:w="4858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3316"/>
        <w:gridCol w:w="10455"/>
      </w:tblGrid>
      <w:tr w:rsidR="00AC635C" w:rsidRPr="00984095" w:rsidTr="00E7082F">
        <w:trPr>
          <w:trHeight w:val="417"/>
          <w:tblHeader/>
          <w:jc w:val="center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AC635C" w:rsidRPr="00984095" w:rsidRDefault="00AC635C" w:rsidP="00E7082F">
            <w:pPr>
              <w:snapToGrid w:val="0"/>
              <w:spacing w:line="240" w:lineRule="auto"/>
              <w:ind w:leftChars="-51" w:left="-107" w:firstLineChars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4095">
              <w:rPr>
                <w:rFonts w:ascii="Times New Roman" w:hAnsi="Times New Roman"/>
                <w:b/>
                <w:szCs w:val="18"/>
              </w:rPr>
              <w:t>专项培训项目</w:t>
            </w:r>
          </w:p>
        </w:tc>
      </w:tr>
      <w:tr w:rsidR="00AC635C" w:rsidRPr="00984095" w:rsidTr="00E7082F">
        <w:trPr>
          <w:trHeight w:val="1191"/>
          <w:jc w:val="center"/>
        </w:trPr>
        <w:tc>
          <w:tcPr>
            <w:tcW w:w="1204" w:type="pct"/>
            <w:tcBorders>
              <w:top w:val="single" w:sz="6" w:space="0" w:color="auto"/>
            </w:tcBorders>
            <w:noWrap/>
            <w:vAlign w:val="center"/>
          </w:tcPr>
          <w:p w:rsidR="00AC635C" w:rsidRPr="00984095" w:rsidRDefault="00AC635C" w:rsidP="00E7082F">
            <w:pPr>
              <w:snapToGrid w:val="0"/>
              <w:spacing w:line="260" w:lineRule="exact"/>
              <w:ind w:firstLineChars="0" w:firstLine="0"/>
              <w:rPr>
                <w:rFonts w:ascii="Times New Roman" w:hAnsi="Times New Roman"/>
                <w:sz w:val="18"/>
                <w:szCs w:val="18"/>
              </w:rPr>
            </w:pPr>
            <w:r w:rsidRPr="00984095">
              <w:rPr>
                <w:rFonts w:ascii="Times New Roman" w:hAnsi="Times New Roman"/>
                <w:sz w:val="18"/>
                <w:szCs w:val="18"/>
              </w:rPr>
              <w:t>中小</w:t>
            </w:r>
            <w:proofErr w:type="gramStart"/>
            <w:r w:rsidRPr="00984095">
              <w:rPr>
                <w:rFonts w:ascii="Times New Roman" w:hAnsi="Times New Roman"/>
                <w:sz w:val="18"/>
                <w:szCs w:val="18"/>
              </w:rPr>
              <w:t>微企业</w:t>
            </w:r>
            <w:proofErr w:type="gramEnd"/>
            <w:r w:rsidRPr="00984095">
              <w:rPr>
                <w:rFonts w:ascii="Times New Roman" w:hAnsi="Times New Roman"/>
                <w:sz w:val="18"/>
                <w:szCs w:val="18"/>
              </w:rPr>
              <w:t>集中培训项目</w:t>
            </w:r>
          </w:p>
        </w:tc>
        <w:tc>
          <w:tcPr>
            <w:tcW w:w="3796" w:type="pct"/>
            <w:tcBorders>
              <w:top w:val="single" w:sz="6" w:space="0" w:color="auto"/>
            </w:tcBorders>
            <w:vAlign w:val="center"/>
          </w:tcPr>
          <w:p w:rsidR="00AC635C" w:rsidRPr="00984095" w:rsidRDefault="00AC635C" w:rsidP="00E7082F">
            <w:pPr>
              <w:snapToGrid w:val="0"/>
              <w:spacing w:line="260" w:lineRule="exact"/>
              <w:ind w:firstLineChars="0" w:firstLine="0"/>
              <w:rPr>
                <w:rFonts w:ascii="Times New Roman" w:hAnsi="Times New Roman"/>
                <w:sz w:val="18"/>
                <w:szCs w:val="18"/>
              </w:rPr>
            </w:pPr>
            <w:r w:rsidRPr="00984095">
              <w:rPr>
                <w:rFonts w:ascii="Times New Roman" w:hAnsi="Times New Roman"/>
                <w:sz w:val="18"/>
                <w:szCs w:val="18"/>
              </w:rPr>
              <w:t>培训项目为本目录内职业资格鉴定项目、专项职业能力考核项目范围内的按相应的补贴标准执行；岗位练兵项目培训内容仅为理论培训的补贴标准为：课时数</w:t>
            </w:r>
            <w:r w:rsidRPr="00984095">
              <w:rPr>
                <w:rFonts w:ascii="Times New Roman" w:hAnsi="Times New Roman"/>
                <w:sz w:val="18"/>
                <w:szCs w:val="18"/>
              </w:rPr>
              <w:t>×12</w:t>
            </w:r>
            <w:r w:rsidRPr="00984095">
              <w:rPr>
                <w:rFonts w:ascii="Times New Roman" w:hAnsi="Times New Roman"/>
                <w:sz w:val="18"/>
                <w:szCs w:val="18"/>
              </w:rPr>
              <w:t>元</w:t>
            </w:r>
            <w:r w:rsidRPr="00984095">
              <w:rPr>
                <w:rFonts w:ascii="Times New Roman" w:hAnsi="Times New Roman"/>
                <w:sz w:val="18"/>
                <w:szCs w:val="18"/>
              </w:rPr>
              <w:t>/</w:t>
            </w:r>
            <w:r w:rsidRPr="00984095">
              <w:rPr>
                <w:rFonts w:ascii="Times New Roman" w:hAnsi="Times New Roman"/>
                <w:sz w:val="18"/>
                <w:szCs w:val="18"/>
              </w:rPr>
              <w:t>课时</w:t>
            </w:r>
            <w:r w:rsidRPr="00984095">
              <w:rPr>
                <w:rFonts w:ascii="Times New Roman" w:hAnsi="Times New Roman"/>
                <w:sz w:val="18"/>
                <w:szCs w:val="18"/>
              </w:rPr>
              <w:t>+</w:t>
            </w:r>
            <w:r w:rsidRPr="00984095">
              <w:rPr>
                <w:rFonts w:ascii="Times New Roman" w:hAnsi="Times New Roman"/>
                <w:sz w:val="18"/>
                <w:szCs w:val="18"/>
              </w:rPr>
              <w:t>考核费（理论知识考核</w:t>
            </w:r>
            <w:r w:rsidRPr="00984095">
              <w:rPr>
                <w:rFonts w:ascii="Times New Roman" w:hAnsi="Times New Roman"/>
                <w:sz w:val="18"/>
                <w:szCs w:val="18"/>
              </w:rPr>
              <w:t>10</w:t>
            </w:r>
            <w:r w:rsidRPr="00984095">
              <w:rPr>
                <w:rFonts w:ascii="Times New Roman" w:hAnsi="Times New Roman"/>
                <w:sz w:val="18"/>
                <w:szCs w:val="18"/>
              </w:rPr>
              <w:t>元），岗位练兵项目培训内容为理论和操作培训相结合的补贴标准为：课时数</w:t>
            </w:r>
            <w:r w:rsidRPr="00984095">
              <w:rPr>
                <w:rFonts w:ascii="Times New Roman" w:hAnsi="Times New Roman"/>
                <w:sz w:val="18"/>
                <w:szCs w:val="18"/>
              </w:rPr>
              <w:t>×15</w:t>
            </w:r>
            <w:r w:rsidRPr="00984095">
              <w:rPr>
                <w:rFonts w:ascii="Times New Roman" w:hAnsi="Times New Roman"/>
                <w:sz w:val="18"/>
                <w:szCs w:val="18"/>
              </w:rPr>
              <w:t>元</w:t>
            </w:r>
            <w:r w:rsidRPr="00984095">
              <w:rPr>
                <w:rFonts w:ascii="Times New Roman" w:hAnsi="Times New Roman"/>
                <w:sz w:val="18"/>
                <w:szCs w:val="18"/>
              </w:rPr>
              <w:t>/</w:t>
            </w:r>
            <w:r w:rsidRPr="00984095">
              <w:rPr>
                <w:rFonts w:ascii="Times New Roman" w:hAnsi="Times New Roman"/>
                <w:sz w:val="18"/>
                <w:szCs w:val="18"/>
              </w:rPr>
              <w:t>课时</w:t>
            </w:r>
            <w:r w:rsidRPr="00984095">
              <w:rPr>
                <w:rFonts w:ascii="Times New Roman" w:hAnsi="Times New Roman"/>
                <w:sz w:val="18"/>
                <w:szCs w:val="18"/>
              </w:rPr>
              <w:t>+</w:t>
            </w:r>
            <w:r w:rsidRPr="00984095">
              <w:rPr>
                <w:rFonts w:ascii="Times New Roman" w:hAnsi="Times New Roman"/>
                <w:sz w:val="18"/>
                <w:szCs w:val="18"/>
              </w:rPr>
              <w:t>考核费（理论知识考核</w:t>
            </w:r>
            <w:r w:rsidRPr="00984095">
              <w:rPr>
                <w:rFonts w:ascii="Times New Roman" w:hAnsi="Times New Roman"/>
                <w:sz w:val="18"/>
                <w:szCs w:val="18"/>
              </w:rPr>
              <w:t>10</w:t>
            </w:r>
            <w:r w:rsidRPr="00984095">
              <w:rPr>
                <w:rFonts w:ascii="Times New Roman" w:hAnsi="Times New Roman"/>
                <w:sz w:val="18"/>
                <w:szCs w:val="18"/>
              </w:rPr>
              <w:t>元，操作技能考核</w:t>
            </w:r>
            <w:r w:rsidRPr="00984095">
              <w:rPr>
                <w:rFonts w:ascii="Times New Roman" w:hAnsi="Times New Roman"/>
                <w:sz w:val="18"/>
                <w:szCs w:val="18"/>
              </w:rPr>
              <w:t>65</w:t>
            </w:r>
            <w:r w:rsidRPr="00984095">
              <w:rPr>
                <w:rFonts w:ascii="Times New Roman" w:hAnsi="Times New Roman"/>
                <w:sz w:val="18"/>
                <w:szCs w:val="18"/>
              </w:rPr>
              <w:t>元）；非本目录内的职业资格鉴定项目、专项职业能力考核项目按以下补贴标准执行：五级：</w:t>
            </w:r>
            <w:r w:rsidRPr="00984095">
              <w:rPr>
                <w:rFonts w:ascii="Times New Roman" w:hAnsi="Times New Roman"/>
                <w:sz w:val="18"/>
                <w:szCs w:val="18"/>
              </w:rPr>
              <w:t>2640</w:t>
            </w:r>
            <w:r w:rsidRPr="00984095">
              <w:rPr>
                <w:rFonts w:ascii="Times New Roman" w:hAnsi="Times New Roman"/>
                <w:sz w:val="18"/>
                <w:szCs w:val="18"/>
              </w:rPr>
              <w:t>元，四级：</w:t>
            </w:r>
            <w:r w:rsidRPr="00984095">
              <w:rPr>
                <w:rFonts w:ascii="Times New Roman" w:hAnsi="Times New Roman"/>
                <w:sz w:val="18"/>
                <w:szCs w:val="18"/>
              </w:rPr>
              <w:t>3170</w:t>
            </w:r>
            <w:r w:rsidRPr="00984095">
              <w:rPr>
                <w:rFonts w:ascii="Times New Roman" w:hAnsi="Times New Roman"/>
                <w:sz w:val="18"/>
                <w:szCs w:val="18"/>
              </w:rPr>
              <w:t>元，三级：</w:t>
            </w:r>
            <w:r w:rsidRPr="00984095">
              <w:rPr>
                <w:rFonts w:ascii="Times New Roman" w:hAnsi="Times New Roman"/>
                <w:sz w:val="18"/>
                <w:szCs w:val="18"/>
              </w:rPr>
              <w:t>4230</w:t>
            </w:r>
            <w:r w:rsidRPr="00984095">
              <w:rPr>
                <w:rFonts w:ascii="Times New Roman" w:hAnsi="Times New Roman"/>
                <w:sz w:val="18"/>
                <w:szCs w:val="18"/>
              </w:rPr>
              <w:t>元，二、一级：</w:t>
            </w:r>
            <w:r w:rsidRPr="00984095">
              <w:rPr>
                <w:rFonts w:ascii="Times New Roman" w:hAnsi="Times New Roman"/>
                <w:sz w:val="18"/>
                <w:szCs w:val="18"/>
              </w:rPr>
              <w:t>5020</w:t>
            </w:r>
            <w:r w:rsidRPr="00984095">
              <w:rPr>
                <w:rFonts w:ascii="Times New Roman" w:hAnsi="Times New Roman"/>
                <w:sz w:val="18"/>
                <w:szCs w:val="18"/>
              </w:rPr>
              <w:t>元，专项职业能力：</w:t>
            </w:r>
            <w:r w:rsidRPr="00984095">
              <w:rPr>
                <w:rFonts w:ascii="Times New Roman" w:hAnsi="Times New Roman"/>
                <w:sz w:val="18"/>
                <w:szCs w:val="18"/>
              </w:rPr>
              <w:t>2120</w:t>
            </w:r>
            <w:r w:rsidRPr="00984095">
              <w:rPr>
                <w:rFonts w:ascii="Times New Roman" w:hAnsi="Times New Roman"/>
                <w:sz w:val="18"/>
                <w:szCs w:val="18"/>
              </w:rPr>
              <w:t>元</w:t>
            </w:r>
            <w:r>
              <w:rPr>
                <w:rFonts w:ascii="Times New Roman" w:hAnsi="Times New Roman" w:hint="eastAsia"/>
                <w:sz w:val="18"/>
                <w:szCs w:val="18"/>
              </w:rPr>
              <w:t>（企业组织</w:t>
            </w:r>
            <w:r w:rsidRPr="00066322">
              <w:rPr>
                <w:rFonts w:ascii="Times New Roman" w:hAnsi="Times New Roman"/>
                <w:sz w:val="18"/>
                <w:szCs w:val="18"/>
              </w:rPr>
              <w:t>经认定的本市企业特有职业（工种）项目</w:t>
            </w:r>
            <w:r>
              <w:rPr>
                <w:rFonts w:ascii="Times New Roman" w:hAnsi="Times New Roman" w:hint="eastAsia"/>
                <w:sz w:val="18"/>
                <w:szCs w:val="18"/>
              </w:rPr>
              <w:t>培训</w:t>
            </w:r>
            <w:r w:rsidRPr="00066322">
              <w:rPr>
                <w:rFonts w:ascii="Times New Roman" w:hAnsi="Times New Roman"/>
                <w:sz w:val="18"/>
                <w:szCs w:val="18"/>
              </w:rPr>
              <w:t>或经批准的在沪行业特有工种鉴定站可实施鉴定的行业特有职业（工种）项目</w:t>
            </w:r>
            <w:r>
              <w:rPr>
                <w:rFonts w:ascii="Times New Roman" w:hAnsi="Times New Roman" w:hint="eastAsia"/>
                <w:sz w:val="18"/>
                <w:szCs w:val="18"/>
              </w:rPr>
              <w:t>培训的，也按该补贴标准执行）</w:t>
            </w:r>
            <w:r w:rsidRPr="00984095">
              <w:rPr>
                <w:rFonts w:ascii="Times New Roman" w:hAnsi="Times New Roman"/>
                <w:sz w:val="18"/>
                <w:szCs w:val="18"/>
              </w:rPr>
              <w:t>。</w:t>
            </w:r>
          </w:p>
        </w:tc>
      </w:tr>
      <w:tr w:rsidR="00AC635C" w:rsidRPr="00984095" w:rsidDel="00B9612E" w:rsidTr="00E7082F">
        <w:trPr>
          <w:trHeight w:val="850"/>
          <w:jc w:val="center"/>
        </w:trPr>
        <w:tc>
          <w:tcPr>
            <w:tcW w:w="1204" w:type="pct"/>
            <w:noWrap/>
            <w:vAlign w:val="center"/>
          </w:tcPr>
          <w:p w:rsidR="00AC635C" w:rsidRPr="00984095" w:rsidDel="00B9612E" w:rsidRDefault="00AC635C" w:rsidP="00E7082F">
            <w:pPr>
              <w:snapToGrid w:val="0"/>
              <w:spacing w:line="260" w:lineRule="exact"/>
              <w:ind w:firstLineChars="0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企业自主培训项目</w:t>
            </w:r>
          </w:p>
        </w:tc>
        <w:tc>
          <w:tcPr>
            <w:tcW w:w="3796" w:type="pct"/>
            <w:vAlign w:val="center"/>
          </w:tcPr>
          <w:p w:rsidR="00AC635C" w:rsidRPr="00B9612E" w:rsidDel="00B9612E" w:rsidRDefault="00AC635C" w:rsidP="00E7082F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rPr>
                <w:rFonts w:ascii="Times New Roman" w:hAnsi="Times New Roman"/>
                <w:sz w:val="18"/>
                <w:szCs w:val="18"/>
              </w:rPr>
            </w:pPr>
            <w:r w:rsidRPr="00B9612E">
              <w:rPr>
                <w:rFonts w:ascii="Times New Roman" w:hAnsi="Times New Roman" w:hint="eastAsia"/>
                <w:sz w:val="18"/>
                <w:szCs w:val="18"/>
              </w:rPr>
              <w:t>对申请企业的补贴金额按其实际培训费用的</w:t>
            </w:r>
            <w:r w:rsidRPr="00B9612E">
              <w:rPr>
                <w:rFonts w:ascii="Times New Roman" w:hAnsi="Times New Roman" w:hint="eastAsia"/>
                <w:sz w:val="18"/>
                <w:szCs w:val="18"/>
              </w:rPr>
              <w:t>60%-80%</w:t>
            </w:r>
            <w:r w:rsidRPr="00B9612E">
              <w:rPr>
                <w:rFonts w:ascii="Times New Roman" w:hAnsi="Times New Roman" w:hint="eastAsia"/>
                <w:sz w:val="18"/>
                <w:szCs w:val="18"/>
              </w:rPr>
              <w:t>（其中，现代服务业、先进制造业、高新技术产业和战略性新兴产业等本市重点领域的企业、国家和上海市创新型企业，或符合区域产业发展定位的重点企业，补贴额度可按实际培训费用的</w:t>
            </w:r>
            <w:r w:rsidRPr="00B9612E">
              <w:rPr>
                <w:rFonts w:ascii="Times New Roman" w:hAnsi="Times New Roman" w:hint="eastAsia"/>
                <w:sz w:val="18"/>
                <w:szCs w:val="18"/>
              </w:rPr>
              <w:t>80%</w:t>
            </w:r>
            <w:r w:rsidRPr="00B9612E">
              <w:rPr>
                <w:rFonts w:ascii="Times New Roman" w:hAnsi="Times New Roman" w:hint="eastAsia"/>
                <w:sz w:val="18"/>
                <w:szCs w:val="18"/>
              </w:rPr>
              <w:t>确定）核定。企业申请的培训项目纳入本市公布的补贴培训目录的，该培训项目补贴额度最高不超过公布的补贴培训项目补贴标准。</w:t>
            </w:r>
          </w:p>
        </w:tc>
      </w:tr>
      <w:tr w:rsidR="00AC635C" w:rsidRPr="00984095" w:rsidTr="00E7082F">
        <w:trPr>
          <w:trHeight w:val="850"/>
          <w:jc w:val="center"/>
        </w:trPr>
        <w:tc>
          <w:tcPr>
            <w:tcW w:w="1204" w:type="pct"/>
            <w:noWrap/>
            <w:vAlign w:val="center"/>
          </w:tcPr>
          <w:p w:rsidR="00AC635C" w:rsidRPr="00984095" w:rsidRDefault="00AC635C" w:rsidP="00E7082F">
            <w:pPr>
              <w:snapToGrid w:val="0"/>
              <w:spacing w:line="260" w:lineRule="exact"/>
              <w:ind w:firstLineChars="0" w:firstLine="0"/>
              <w:rPr>
                <w:rFonts w:ascii="Times New Roman" w:hAnsi="Times New Roman"/>
                <w:sz w:val="18"/>
                <w:szCs w:val="18"/>
              </w:rPr>
            </w:pPr>
            <w:r w:rsidRPr="00984095">
              <w:rPr>
                <w:rFonts w:ascii="Times New Roman" w:hAnsi="Times New Roman"/>
                <w:sz w:val="18"/>
                <w:szCs w:val="18"/>
              </w:rPr>
              <w:lastRenderedPageBreak/>
              <w:t>技能类定向培训项目</w:t>
            </w:r>
          </w:p>
        </w:tc>
        <w:tc>
          <w:tcPr>
            <w:tcW w:w="3796" w:type="pct"/>
            <w:vAlign w:val="center"/>
          </w:tcPr>
          <w:p w:rsidR="00AC635C" w:rsidRPr="00984095" w:rsidRDefault="00AC635C" w:rsidP="00E7082F">
            <w:pPr>
              <w:snapToGrid w:val="0"/>
              <w:spacing w:line="260" w:lineRule="exact"/>
              <w:ind w:firstLineChars="0" w:firstLine="0"/>
              <w:rPr>
                <w:rFonts w:ascii="Times New Roman" w:hAnsi="Times New Roman"/>
                <w:sz w:val="18"/>
                <w:szCs w:val="18"/>
              </w:rPr>
            </w:pPr>
            <w:r w:rsidRPr="00984095">
              <w:rPr>
                <w:rFonts w:ascii="Times New Roman" w:hAnsi="Times New Roman"/>
                <w:sz w:val="18"/>
                <w:szCs w:val="18"/>
              </w:rPr>
              <w:t>培训项目为本目录内职业资格鉴定项目、专项职业能力考核项目范围内的按相应的补贴标准执行；岗位培训项目补贴标准为：课时数</w:t>
            </w:r>
            <w:r w:rsidRPr="00984095">
              <w:rPr>
                <w:rFonts w:ascii="Times New Roman" w:hAnsi="Times New Roman"/>
                <w:sz w:val="18"/>
                <w:szCs w:val="18"/>
              </w:rPr>
              <w:t>×15</w:t>
            </w:r>
            <w:r w:rsidRPr="00984095">
              <w:rPr>
                <w:rFonts w:ascii="Times New Roman" w:hAnsi="Times New Roman"/>
                <w:sz w:val="18"/>
                <w:szCs w:val="18"/>
              </w:rPr>
              <w:t>元</w:t>
            </w:r>
            <w:r w:rsidRPr="00984095">
              <w:rPr>
                <w:rFonts w:ascii="Times New Roman" w:hAnsi="Times New Roman"/>
                <w:sz w:val="18"/>
                <w:szCs w:val="18"/>
              </w:rPr>
              <w:t>/</w:t>
            </w:r>
            <w:r w:rsidRPr="00984095">
              <w:rPr>
                <w:rFonts w:ascii="Times New Roman" w:hAnsi="Times New Roman"/>
                <w:sz w:val="18"/>
                <w:szCs w:val="18"/>
              </w:rPr>
              <w:t>课时</w:t>
            </w:r>
            <w:r w:rsidRPr="00984095">
              <w:rPr>
                <w:rFonts w:ascii="Times New Roman" w:hAnsi="Times New Roman"/>
                <w:sz w:val="18"/>
                <w:szCs w:val="18"/>
              </w:rPr>
              <w:t>+</w:t>
            </w:r>
            <w:r w:rsidRPr="00984095">
              <w:rPr>
                <w:rFonts w:ascii="Times New Roman" w:hAnsi="Times New Roman"/>
                <w:sz w:val="18"/>
                <w:szCs w:val="18"/>
              </w:rPr>
              <w:t>考核费（理论知识考核</w:t>
            </w:r>
            <w:r w:rsidRPr="00984095">
              <w:rPr>
                <w:rFonts w:ascii="Times New Roman" w:hAnsi="Times New Roman"/>
                <w:sz w:val="18"/>
                <w:szCs w:val="18"/>
              </w:rPr>
              <w:t>10</w:t>
            </w:r>
            <w:r w:rsidRPr="00984095">
              <w:rPr>
                <w:rFonts w:ascii="Times New Roman" w:hAnsi="Times New Roman"/>
                <w:sz w:val="18"/>
                <w:szCs w:val="18"/>
              </w:rPr>
              <w:t>元，操作技能考核</w:t>
            </w:r>
            <w:r w:rsidRPr="00984095">
              <w:rPr>
                <w:rFonts w:ascii="Times New Roman" w:hAnsi="Times New Roman"/>
                <w:sz w:val="18"/>
                <w:szCs w:val="18"/>
              </w:rPr>
              <w:t>65</w:t>
            </w:r>
            <w:r w:rsidRPr="00984095">
              <w:rPr>
                <w:rFonts w:ascii="Times New Roman" w:hAnsi="Times New Roman"/>
                <w:sz w:val="18"/>
                <w:szCs w:val="18"/>
              </w:rPr>
              <w:t>元）；非本目录内的职业资格鉴定项目、专项职业能力考核项目参照中小</w:t>
            </w:r>
            <w:proofErr w:type="gramStart"/>
            <w:r w:rsidRPr="00984095">
              <w:rPr>
                <w:rFonts w:ascii="Times New Roman" w:hAnsi="Times New Roman"/>
                <w:sz w:val="18"/>
                <w:szCs w:val="18"/>
              </w:rPr>
              <w:t>微企业</w:t>
            </w:r>
            <w:proofErr w:type="gramEnd"/>
            <w:r w:rsidRPr="00984095">
              <w:rPr>
                <w:rFonts w:ascii="Times New Roman" w:hAnsi="Times New Roman"/>
                <w:sz w:val="18"/>
                <w:szCs w:val="18"/>
              </w:rPr>
              <w:t>集中培训项目补贴标准执行。</w:t>
            </w:r>
          </w:p>
        </w:tc>
      </w:tr>
      <w:tr w:rsidR="00AC635C" w:rsidRPr="00984095" w:rsidTr="00E7082F">
        <w:trPr>
          <w:trHeight w:val="340"/>
          <w:jc w:val="center"/>
        </w:trPr>
        <w:tc>
          <w:tcPr>
            <w:tcW w:w="1204" w:type="pct"/>
            <w:noWrap/>
            <w:vAlign w:val="center"/>
          </w:tcPr>
          <w:p w:rsidR="00AC635C" w:rsidRPr="00984095" w:rsidRDefault="00AC635C" w:rsidP="00E7082F">
            <w:pPr>
              <w:snapToGrid w:val="0"/>
              <w:spacing w:line="260" w:lineRule="exact"/>
              <w:ind w:firstLineChars="0" w:firstLine="0"/>
              <w:rPr>
                <w:rFonts w:ascii="Times New Roman" w:hAnsi="Times New Roman"/>
                <w:sz w:val="18"/>
                <w:szCs w:val="18"/>
              </w:rPr>
            </w:pPr>
            <w:r w:rsidRPr="002A20F6">
              <w:rPr>
                <w:rFonts w:ascii="Times New Roman" w:hAnsi="Times New Roman" w:hint="eastAsia"/>
                <w:sz w:val="18"/>
                <w:szCs w:val="18"/>
              </w:rPr>
              <w:t>技师技术更新培训项目</w:t>
            </w:r>
          </w:p>
        </w:tc>
        <w:tc>
          <w:tcPr>
            <w:tcW w:w="3796" w:type="pct"/>
            <w:vAlign w:val="center"/>
          </w:tcPr>
          <w:p w:rsidR="00AC635C" w:rsidRPr="00984095" w:rsidRDefault="00AC635C" w:rsidP="00E7082F">
            <w:pPr>
              <w:snapToGrid w:val="0"/>
              <w:spacing w:line="260" w:lineRule="exact"/>
              <w:ind w:firstLineChars="0" w:firstLine="0"/>
              <w:rPr>
                <w:rFonts w:ascii="Times New Roman" w:hAnsi="Times New Roman"/>
                <w:sz w:val="18"/>
                <w:szCs w:val="18"/>
              </w:rPr>
            </w:pPr>
            <w:r w:rsidRPr="00984095">
              <w:rPr>
                <w:rFonts w:ascii="Times New Roman" w:hAnsi="Times New Roman"/>
                <w:sz w:val="18"/>
                <w:szCs w:val="18"/>
              </w:rPr>
              <w:t>1100</w:t>
            </w:r>
            <w:r w:rsidRPr="00984095">
              <w:rPr>
                <w:rFonts w:ascii="Times New Roman" w:hAnsi="Times New Roman"/>
                <w:sz w:val="18"/>
                <w:szCs w:val="18"/>
              </w:rPr>
              <w:t>元</w:t>
            </w:r>
          </w:p>
        </w:tc>
      </w:tr>
      <w:tr w:rsidR="00AC635C" w:rsidRPr="00984095" w:rsidTr="00E7082F">
        <w:trPr>
          <w:trHeight w:val="340"/>
          <w:jc w:val="center"/>
        </w:trPr>
        <w:tc>
          <w:tcPr>
            <w:tcW w:w="1204" w:type="pct"/>
            <w:noWrap/>
            <w:vAlign w:val="center"/>
          </w:tcPr>
          <w:p w:rsidR="00AC635C" w:rsidRPr="00984095" w:rsidRDefault="00AC635C" w:rsidP="00E7082F">
            <w:pPr>
              <w:snapToGrid w:val="0"/>
              <w:spacing w:line="260" w:lineRule="exact"/>
              <w:ind w:firstLineChars="0" w:firstLine="0"/>
              <w:rPr>
                <w:rFonts w:ascii="Times New Roman" w:hAnsi="Times New Roman"/>
                <w:sz w:val="18"/>
                <w:szCs w:val="18"/>
              </w:rPr>
            </w:pPr>
            <w:r w:rsidRPr="00984095">
              <w:rPr>
                <w:rFonts w:ascii="Times New Roman" w:hAnsi="Times New Roman"/>
                <w:sz w:val="18"/>
                <w:szCs w:val="18"/>
              </w:rPr>
              <w:t>校企合作培养项目</w:t>
            </w:r>
          </w:p>
        </w:tc>
        <w:tc>
          <w:tcPr>
            <w:tcW w:w="3796" w:type="pct"/>
            <w:vAlign w:val="center"/>
          </w:tcPr>
          <w:p w:rsidR="00AC635C" w:rsidRPr="00984095" w:rsidRDefault="00AC635C" w:rsidP="00E7082F">
            <w:pPr>
              <w:snapToGrid w:val="0"/>
              <w:spacing w:line="260" w:lineRule="exact"/>
              <w:ind w:firstLineChars="0" w:firstLine="0"/>
              <w:rPr>
                <w:rFonts w:ascii="Times New Roman" w:hAnsi="Times New Roman"/>
                <w:sz w:val="18"/>
                <w:szCs w:val="18"/>
              </w:rPr>
            </w:pPr>
            <w:r w:rsidRPr="00984095">
              <w:rPr>
                <w:rFonts w:ascii="Times New Roman" w:hAnsi="Times New Roman"/>
                <w:sz w:val="18"/>
                <w:szCs w:val="18"/>
              </w:rPr>
              <w:t>四级：</w:t>
            </w:r>
            <w:r w:rsidRPr="00984095">
              <w:rPr>
                <w:rFonts w:ascii="Times New Roman" w:hAnsi="Times New Roman"/>
                <w:sz w:val="18"/>
                <w:szCs w:val="18"/>
              </w:rPr>
              <w:t>1500</w:t>
            </w:r>
            <w:r w:rsidRPr="00984095">
              <w:rPr>
                <w:rFonts w:ascii="Times New Roman" w:hAnsi="Times New Roman"/>
                <w:sz w:val="18"/>
                <w:szCs w:val="18"/>
              </w:rPr>
              <w:t>元，三级：</w:t>
            </w:r>
            <w:r w:rsidRPr="00984095">
              <w:rPr>
                <w:rFonts w:ascii="Times New Roman" w:hAnsi="Times New Roman"/>
                <w:sz w:val="18"/>
                <w:szCs w:val="18"/>
              </w:rPr>
              <w:t>2000</w:t>
            </w:r>
            <w:r w:rsidRPr="00984095">
              <w:rPr>
                <w:rFonts w:ascii="Times New Roman" w:hAnsi="Times New Roman"/>
                <w:sz w:val="18"/>
                <w:szCs w:val="18"/>
              </w:rPr>
              <w:t>元</w:t>
            </w:r>
          </w:p>
        </w:tc>
      </w:tr>
      <w:tr w:rsidR="00AC635C" w:rsidRPr="00984095" w:rsidTr="00E7082F">
        <w:trPr>
          <w:trHeight w:val="340"/>
          <w:jc w:val="center"/>
        </w:trPr>
        <w:tc>
          <w:tcPr>
            <w:tcW w:w="1204" w:type="pct"/>
            <w:noWrap/>
            <w:vAlign w:val="center"/>
          </w:tcPr>
          <w:p w:rsidR="00AC635C" w:rsidRPr="00984095" w:rsidRDefault="00AC635C" w:rsidP="00E7082F">
            <w:pPr>
              <w:snapToGrid w:val="0"/>
              <w:spacing w:line="260" w:lineRule="exact"/>
              <w:ind w:firstLineChars="0" w:firstLine="0"/>
              <w:rPr>
                <w:rFonts w:ascii="Times New Roman" w:hAnsi="Times New Roman"/>
                <w:sz w:val="18"/>
                <w:szCs w:val="18"/>
              </w:rPr>
            </w:pPr>
            <w:r w:rsidRPr="00984095">
              <w:rPr>
                <w:rFonts w:ascii="Times New Roman" w:hAnsi="Times New Roman"/>
                <w:sz w:val="18"/>
                <w:szCs w:val="18"/>
              </w:rPr>
              <w:t>高师带徒培养项目</w:t>
            </w:r>
          </w:p>
        </w:tc>
        <w:tc>
          <w:tcPr>
            <w:tcW w:w="3796" w:type="pct"/>
            <w:vAlign w:val="center"/>
          </w:tcPr>
          <w:p w:rsidR="00AC635C" w:rsidRPr="00984095" w:rsidRDefault="00AC635C" w:rsidP="00E7082F">
            <w:pPr>
              <w:snapToGrid w:val="0"/>
              <w:spacing w:line="260" w:lineRule="exact"/>
              <w:ind w:firstLineChars="0" w:firstLine="0"/>
              <w:rPr>
                <w:rFonts w:ascii="Times New Roman" w:hAnsi="Times New Roman"/>
                <w:sz w:val="18"/>
                <w:szCs w:val="18"/>
              </w:rPr>
            </w:pPr>
            <w:r w:rsidRPr="00984095">
              <w:rPr>
                <w:rFonts w:ascii="Times New Roman" w:hAnsi="Times New Roman"/>
                <w:sz w:val="18"/>
                <w:szCs w:val="18"/>
              </w:rPr>
              <w:t>四级：</w:t>
            </w:r>
            <w:r w:rsidRPr="00984095">
              <w:rPr>
                <w:rFonts w:ascii="Times New Roman" w:hAnsi="Times New Roman"/>
                <w:sz w:val="18"/>
                <w:szCs w:val="18"/>
              </w:rPr>
              <w:t>1590</w:t>
            </w:r>
            <w:r w:rsidRPr="00984095">
              <w:rPr>
                <w:rFonts w:ascii="Times New Roman" w:hAnsi="Times New Roman"/>
                <w:sz w:val="18"/>
                <w:szCs w:val="18"/>
              </w:rPr>
              <w:t>元，三级：</w:t>
            </w:r>
            <w:r w:rsidRPr="00984095">
              <w:rPr>
                <w:rFonts w:ascii="Times New Roman" w:hAnsi="Times New Roman"/>
                <w:sz w:val="18"/>
                <w:szCs w:val="18"/>
              </w:rPr>
              <w:t>2120</w:t>
            </w:r>
            <w:r w:rsidRPr="00984095">
              <w:rPr>
                <w:rFonts w:ascii="Times New Roman" w:hAnsi="Times New Roman"/>
                <w:sz w:val="18"/>
                <w:szCs w:val="18"/>
              </w:rPr>
              <w:t>元，二、一级：</w:t>
            </w:r>
            <w:r w:rsidRPr="00984095">
              <w:rPr>
                <w:rFonts w:ascii="Times New Roman" w:hAnsi="Times New Roman"/>
                <w:sz w:val="18"/>
                <w:szCs w:val="18"/>
              </w:rPr>
              <w:t>2520</w:t>
            </w:r>
            <w:r w:rsidRPr="00984095">
              <w:rPr>
                <w:rFonts w:ascii="Times New Roman" w:hAnsi="Times New Roman"/>
                <w:sz w:val="18"/>
                <w:szCs w:val="18"/>
              </w:rPr>
              <w:t>元</w:t>
            </w:r>
          </w:p>
        </w:tc>
      </w:tr>
      <w:tr w:rsidR="00AC635C" w:rsidRPr="00984095" w:rsidTr="00E7082F">
        <w:trPr>
          <w:trHeight w:val="340"/>
          <w:jc w:val="center"/>
        </w:trPr>
        <w:tc>
          <w:tcPr>
            <w:tcW w:w="1204" w:type="pct"/>
            <w:noWrap/>
            <w:vAlign w:val="center"/>
          </w:tcPr>
          <w:p w:rsidR="00AC635C" w:rsidRPr="00984095" w:rsidRDefault="00AC635C" w:rsidP="00E7082F">
            <w:pPr>
              <w:snapToGrid w:val="0"/>
              <w:spacing w:line="260" w:lineRule="exact"/>
              <w:ind w:firstLineChars="0" w:firstLine="0"/>
              <w:rPr>
                <w:rFonts w:ascii="Times New Roman" w:hAnsi="Times New Roman"/>
                <w:sz w:val="18"/>
                <w:szCs w:val="18"/>
              </w:rPr>
            </w:pPr>
            <w:r w:rsidRPr="00984095">
              <w:rPr>
                <w:rFonts w:ascii="Times New Roman" w:hAnsi="Times New Roman"/>
                <w:sz w:val="18"/>
                <w:szCs w:val="18"/>
              </w:rPr>
              <w:t>技能竞赛赛前培训项目</w:t>
            </w:r>
          </w:p>
        </w:tc>
        <w:tc>
          <w:tcPr>
            <w:tcW w:w="3796" w:type="pct"/>
            <w:vAlign w:val="center"/>
          </w:tcPr>
          <w:p w:rsidR="00AC635C" w:rsidRPr="00984095" w:rsidRDefault="00AC635C" w:rsidP="00E7082F">
            <w:pPr>
              <w:snapToGrid w:val="0"/>
              <w:spacing w:line="260" w:lineRule="exact"/>
              <w:ind w:firstLineChars="0" w:firstLine="0"/>
              <w:rPr>
                <w:rFonts w:ascii="Times New Roman" w:hAnsi="Times New Roman"/>
                <w:sz w:val="18"/>
                <w:szCs w:val="18"/>
              </w:rPr>
            </w:pPr>
            <w:r w:rsidRPr="00984095">
              <w:rPr>
                <w:rFonts w:ascii="Times New Roman" w:hAnsi="Times New Roman"/>
                <w:sz w:val="18"/>
                <w:szCs w:val="18"/>
              </w:rPr>
              <w:t>专项职业能力：</w:t>
            </w:r>
            <w:r w:rsidRPr="00984095">
              <w:rPr>
                <w:rFonts w:ascii="Times New Roman" w:hAnsi="Times New Roman"/>
                <w:sz w:val="18"/>
                <w:szCs w:val="18"/>
              </w:rPr>
              <w:t>880</w:t>
            </w:r>
            <w:r w:rsidRPr="00984095">
              <w:rPr>
                <w:rFonts w:ascii="Times New Roman" w:hAnsi="Times New Roman"/>
                <w:sz w:val="18"/>
                <w:szCs w:val="18"/>
              </w:rPr>
              <w:t>元，五级：</w:t>
            </w:r>
            <w:r w:rsidRPr="00984095">
              <w:rPr>
                <w:rFonts w:ascii="Times New Roman" w:hAnsi="Times New Roman"/>
                <w:sz w:val="18"/>
                <w:szCs w:val="18"/>
              </w:rPr>
              <w:t>1060</w:t>
            </w:r>
            <w:r w:rsidRPr="00984095">
              <w:rPr>
                <w:rFonts w:ascii="Times New Roman" w:hAnsi="Times New Roman"/>
                <w:sz w:val="18"/>
                <w:szCs w:val="18"/>
              </w:rPr>
              <w:t>元，四级：</w:t>
            </w:r>
            <w:r w:rsidRPr="00984095">
              <w:rPr>
                <w:rFonts w:ascii="Times New Roman" w:hAnsi="Times New Roman"/>
                <w:sz w:val="18"/>
                <w:szCs w:val="18"/>
              </w:rPr>
              <w:t>1320</w:t>
            </w:r>
            <w:r w:rsidRPr="00984095">
              <w:rPr>
                <w:rFonts w:ascii="Times New Roman" w:hAnsi="Times New Roman"/>
                <w:sz w:val="18"/>
                <w:szCs w:val="18"/>
              </w:rPr>
              <w:t>元，三级：</w:t>
            </w:r>
            <w:r w:rsidRPr="00984095">
              <w:rPr>
                <w:rFonts w:ascii="Times New Roman" w:hAnsi="Times New Roman"/>
                <w:sz w:val="18"/>
                <w:szCs w:val="18"/>
              </w:rPr>
              <w:t>1590</w:t>
            </w:r>
            <w:r w:rsidRPr="00984095">
              <w:rPr>
                <w:rFonts w:ascii="Times New Roman" w:hAnsi="Times New Roman"/>
                <w:sz w:val="18"/>
                <w:szCs w:val="18"/>
              </w:rPr>
              <w:t>元，二级：</w:t>
            </w:r>
            <w:r w:rsidRPr="00984095">
              <w:rPr>
                <w:rFonts w:ascii="Times New Roman" w:hAnsi="Times New Roman"/>
                <w:sz w:val="18"/>
                <w:szCs w:val="18"/>
              </w:rPr>
              <w:t>1850</w:t>
            </w:r>
            <w:r w:rsidRPr="00984095">
              <w:rPr>
                <w:rFonts w:ascii="Times New Roman" w:hAnsi="Times New Roman"/>
                <w:sz w:val="18"/>
                <w:szCs w:val="18"/>
              </w:rPr>
              <w:t>元</w:t>
            </w:r>
          </w:p>
        </w:tc>
      </w:tr>
      <w:tr w:rsidR="00AC635C" w:rsidRPr="00984095" w:rsidTr="00E7082F">
        <w:trPr>
          <w:trHeight w:val="340"/>
          <w:jc w:val="center"/>
        </w:trPr>
        <w:tc>
          <w:tcPr>
            <w:tcW w:w="1204" w:type="pct"/>
            <w:noWrap/>
            <w:vAlign w:val="center"/>
          </w:tcPr>
          <w:p w:rsidR="00AC635C" w:rsidRPr="00984095" w:rsidRDefault="00AC635C" w:rsidP="00E7082F">
            <w:pPr>
              <w:snapToGrid w:val="0"/>
              <w:spacing w:line="260" w:lineRule="exact"/>
              <w:ind w:firstLineChars="0" w:firstLine="0"/>
              <w:rPr>
                <w:rFonts w:ascii="Times New Roman" w:hAnsi="Times New Roman"/>
                <w:sz w:val="18"/>
                <w:szCs w:val="18"/>
              </w:rPr>
            </w:pPr>
            <w:r w:rsidRPr="00984095">
              <w:rPr>
                <w:rFonts w:ascii="Times New Roman" w:hAnsi="Times New Roman"/>
                <w:sz w:val="18"/>
                <w:szCs w:val="18"/>
              </w:rPr>
              <w:t>岗位成才或自学成才项目</w:t>
            </w:r>
          </w:p>
        </w:tc>
        <w:tc>
          <w:tcPr>
            <w:tcW w:w="3796" w:type="pct"/>
            <w:vAlign w:val="center"/>
          </w:tcPr>
          <w:p w:rsidR="00AC635C" w:rsidRPr="00984095" w:rsidRDefault="00AC635C" w:rsidP="00E7082F">
            <w:pPr>
              <w:snapToGrid w:val="0"/>
              <w:spacing w:line="260" w:lineRule="exact"/>
              <w:ind w:firstLineChars="0" w:firstLine="0"/>
              <w:rPr>
                <w:rFonts w:ascii="Times New Roman" w:hAnsi="Times New Roman"/>
                <w:sz w:val="18"/>
                <w:szCs w:val="18"/>
              </w:rPr>
            </w:pPr>
            <w:r w:rsidRPr="00984095">
              <w:rPr>
                <w:rFonts w:ascii="Times New Roman" w:hAnsi="Times New Roman"/>
                <w:sz w:val="18"/>
                <w:szCs w:val="18"/>
              </w:rPr>
              <w:t>三级：</w:t>
            </w:r>
            <w:r w:rsidRPr="00984095">
              <w:rPr>
                <w:rFonts w:ascii="Times New Roman" w:hAnsi="Times New Roman"/>
                <w:sz w:val="18"/>
                <w:szCs w:val="18"/>
              </w:rPr>
              <w:t>1320</w:t>
            </w:r>
            <w:r w:rsidRPr="00984095">
              <w:rPr>
                <w:rFonts w:ascii="Times New Roman" w:hAnsi="Times New Roman"/>
                <w:sz w:val="18"/>
                <w:szCs w:val="18"/>
              </w:rPr>
              <w:t>元，二、一级：</w:t>
            </w:r>
            <w:r w:rsidRPr="00984095">
              <w:rPr>
                <w:rFonts w:ascii="Times New Roman" w:hAnsi="Times New Roman"/>
                <w:sz w:val="18"/>
                <w:szCs w:val="18"/>
              </w:rPr>
              <w:t>1990</w:t>
            </w:r>
            <w:r w:rsidRPr="00984095">
              <w:rPr>
                <w:rFonts w:ascii="Times New Roman" w:hAnsi="Times New Roman"/>
                <w:sz w:val="18"/>
                <w:szCs w:val="18"/>
              </w:rPr>
              <w:t>元</w:t>
            </w:r>
          </w:p>
        </w:tc>
      </w:tr>
      <w:tr w:rsidR="00AC635C" w:rsidRPr="00984095" w:rsidTr="00E7082F">
        <w:trPr>
          <w:trHeight w:val="340"/>
          <w:jc w:val="center"/>
        </w:trPr>
        <w:tc>
          <w:tcPr>
            <w:tcW w:w="1204" w:type="pct"/>
            <w:noWrap/>
            <w:vAlign w:val="center"/>
          </w:tcPr>
          <w:p w:rsidR="00AC635C" w:rsidRPr="00984095" w:rsidRDefault="00AC635C" w:rsidP="00E7082F">
            <w:pPr>
              <w:snapToGrid w:val="0"/>
              <w:spacing w:line="260" w:lineRule="exact"/>
              <w:ind w:firstLineChars="0" w:firstLine="0"/>
              <w:rPr>
                <w:rFonts w:ascii="Times New Roman" w:hAnsi="Times New Roman"/>
                <w:sz w:val="18"/>
                <w:szCs w:val="18"/>
              </w:rPr>
            </w:pPr>
            <w:r w:rsidRPr="00984095">
              <w:rPr>
                <w:rFonts w:ascii="Times New Roman" w:hAnsi="Times New Roman"/>
                <w:sz w:val="18"/>
                <w:szCs w:val="18"/>
              </w:rPr>
              <w:t>“</w:t>
            </w:r>
            <w:r w:rsidRPr="00984095">
              <w:rPr>
                <w:rFonts w:ascii="Times New Roman" w:hAnsi="Times New Roman"/>
                <w:sz w:val="18"/>
                <w:szCs w:val="18"/>
              </w:rPr>
              <w:t>直通车式</w:t>
            </w:r>
            <w:r w:rsidRPr="00984095">
              <w:rPr>
                <w:rFonts w:ascii="Times New Roman" w:hAnsi="Times New Roman"/>
                <w:sz w:val="18"/>
                <w:szCs w:val="18"/>
              </w:rPr>
              <w:t>”</w:t>
            </w:r>
            <w:r w:rsidRPr="00984095">
              <w:rPr>
                <w:rFonts w:ascii="Times New Roman" w:hAnsi="Times New Roman"/>
                <w:sz w:val="18"/>
                <w:szCs w:val="18"/>
              </w:rPr>
              <w:t>双证融通培训项目</w:t>
            </w:r>
          </w:p>
        </w:tc>
        <w:tc>
          <w:tcPr>
            <w:tcW w:w="3796" w:type="pct"/>
            <w:vAlign w:val="center"/>
          </w:tcPr>
          <w:p w:rsidR="00AC635C" w:rsidRPr="00984095" w:rsidRDefault="00AC635C" w:rsidP="00E7082F">
            <w:pPr>
              <w:snapToGrid w:val="0"/>
              <w:spacing w:line="260" w:lineRule="exact"/>
              <w:ind w:firstLineChars="0" w:firstLine="0"/>
              <w:rPr>
                <w:rFonts w:ascii="Times New Roman" w:hAnsi="Times New Roman"/>
                <w:sz w:val="18"/>
                <w:szCs w:val="18"/>
              </w:rPr>
            </w:pPr>
            <w:r w:rsidRPr="00984095">
              <w:rPr>
                <w:rFonts w:ascii="Times New Roman" w:hAnsi="Times New Roman"/>
                <w:sz w:val="18"/>
                <w:szCs w:val="18"/>
              </w:rPr>
              <w:t>三级每门课程：</w:t>
            </w:r>
            <w:r w:rsidRPr="00984095">
              <w:rPr>
                <w:rFonts w:ascii="Times New Roman" w:hAnsi="Times New Roman"/>
                <w:sz w:val="18"/>
                <w:szCs w:val="18"/>
              </w:rPr>
              <w:t>1350</w:t>
            </w:r>
            <w:r w:rsidRPr="00984095">
              <w:rPr>
                <w:rFonts w:ascii="Times New Roman" w:hAnsi="Times New Roman"/>
                <w:sz w:val="18"/>
                <w:szCs w:val="18"/>
              </w:rPr>
              <w:t>元，二级每门课程：</w:t>
            </w:r>
            <w:r w:rsidRPr="00984095">
              <w:rPr>
                <w:rFonts w:ascii="Times New Roman" w:hAnsi="Times New Roman"/>
                <w:sz w:val="18"/>
                <w:szCs w:val="18"/>
              </w:rPr>
              <w:t>1560</w:t>
            </w:r>
            <w:r w:rsidRPr="00984095">
              <w:rPr>
                <w:rFonts w:ascii="Times New Roman" w:hAnsi="Times New Roman"/>
                <w:sz w:val="18"/>
                <w:szCs w:val="18"/>
              </w:rPr>
              <w:t>元</w:t>
            </w:r>
          </w:p>
        </w:tc>
      </w:tr>
      <w:tr w:rsidR="00AC635C" w:rsidRPr="00984095" w:rsidTr="00E7082F">
        <w:trPr>
          <w:trHeight w:val="340"/>
          <w:jc w:val="center"/>
        </w:trPr>
        <w:tc>
          <w:tcPr>
            <w:tcW w:w="1204" w:type="pct"/>
            <w:noWrap/>
            <w:vAlign w:val="center"/>
          </w:tcPr>
          <w:p w:rsidR="00AC635C" w:rsidRPr="00984095" w:rsidRDefault="00AC635C" w:rsidP="00E7082F">
            <w:pPr>
              <w:snapToGrid w:val="0"/>
              <w:spacing w:line="260" w:lineRule="exact"/>
              <w:ind w:firstLineChars="0" w:firstLine="0"/>
              <w:rPr>
                <w:rFonts w:ascii="Times New Roman" w:hAnsi="Times New Roman"/>
                <w:sz w:val="18"/>
                <w:szCs w:val="18"/>
              </w:rPr>
            </w:pPr>
            <w:r w:rsidRPr="00984095">
              <w:rPr>
                <w:rFonts w:ascii="Times New Roman" w:hAnsi="Times New Roman"/>
                <w:sz w:val="18"/>
                <w:szCs w:val="18"/>
              </w:rPr>
              <w:t>服刑戒毒人员培训项目</w:t>
            </w:r>
          </w:p>
        </w:tc>
        <w:tc>
          <w:tcPr>
            <w:tcW w:w="3796" w:type="pct"/>
            <w:vAlign w:val="center"/>
          </w:tcPr>
          <w:p w:rsidR="00AC635C" w:rsidRPr="00984095" w:rsidRDefault="00AC635C" w:rsidP="00E7082F">
            <w:pPr>
              <w:snapToGrid w:val="0"/>
              <w:spacing w:line="260" w:lineRule="exact"/>
              <w:ind w:firstLineChars="0" w:firstLine="0"/>
              <w:rPr>
                <w:rFonts w:ascii="Times New Roman" w:hAnsi="Times New Roman"/>
                <w:sz w:val="18"/>
                <w:szCs w:val="18"/>
              </w:rPr>
            </w:pPr>
            <w:r w:rsidRPr="00984095">
              <w:rPr>
                <w:rFonts w:ascii="Times New Roman" w:hAnsi="Times New Roman"/>
                <w:sz w:val="18"/>
                <w:szCs w:val="18"/>
              </w:rPr>
              <w:t>培训项目为本目录内职业资格鉴定项目、专项职业能力考核项目范围内的按相应的补贴标准执行</w:t>
            </w:r>
          </w:p>
        </w:tc>
      </w:tr>
      <w:tr w:rsidR="00AC635C" w:rsidRPr="00984095" w:rsidTr="00E7082F">
        <w:trPr>
          <w:trHeight w:val="340"/>
          <w:jc w:val="center"/>
        </w:trPr>
        <w:tc>
          <w:tcPr>
            <w:tcW w:w="1204" w:type="pct"/>
            <w:noWrap/>
            <w:vAlign w:val="center"/>
          </w:tcPr>
          <w:p w:rsidR="00AC635C" w:rsidRPr="00BF20DF" w:rsidRDefault="00AC635C" w:rsidP="00E7082F">
            <w:pPr>
              <w:snapToGrid w:val="0"/>
              <w:spacing w:line="260" w:lineRule="exact"/>
              <w:ind w:firstLineChars="0" w:firstLine="0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B0A18">
              <w:rPr>
                <w:rFonts w:ascii="Times New Roman" w:hAnsi="Times New Roman" w:hint="eastAsia"/>
                <w:sz w:val="18"/>
                <w:szCs w:val="18"/>
              </w:rPr>
              <w:t>企业新型学徒制培训项目</w:t>
            </w:r>
          </w:p>
        </w:tc>
        <w:tc>
          <w:tcPr>
            <w:tcW w:w="3796" w:type="pct"/>
            <w:vAlign w:val="center"/>
          </w:tcPr>
          <w:p w:rsidR="00AC635C" w:rsidRPr="009B0A18" w:rsidRDefault="00AC635C" w:rsidP="00E7082F">
            <w:pPr>
              <w:snapToGrid w:val="0"/>
              <w:spacing w:line="260" w:lineRule="exact"/>
              <w:ind w:firstLineChars="0" w:firstLine="0"/>
              <w:rPr>
                <w:rFonts w:ascii="Times New Roman" w:hAnsi="Times New Roman"/>
                <w:sz w:val="18"/>
                <w:szCs w:val="18"/>
              </w:rPr>
            </w:pPr>
            <w:r w:rsidRPr="009B0A18">
              <w:rPr>
                <w:rFonts w:ascii="Times New Roman" w:hAnsi="Times New Roman" w:hint="eastAsia"/>
                <w:sz w:val="18"/>
                <w:szCs w:val="18"/>
              </w:rPr>
              <w:t>对新招用人员，补贴标准为五级每人每年</w:t>
            </w:r>
            <w:r w:rsidRPr="009B0A18">
              <w:rPr>
                <w:rFonts w:ascii="Times New Roman" w:hAnsi="Times New Roman" w:hint="eastAsia"/>
                <w:sz w:val="18"/>
                <w:szCs w:val="18"/>
              </w:rPr>
              <w:t>4000</w:t>
            </w:r>
            <w:r w:rsidRPr="009B0A18">
              <w:rPr>
                <w:rFonts w:ascii="Times New Roman" w:hAnsi="Times New Roman" w:hint="eastAsia"/>
                <w:sz w:val="18"/>
                <w:szCs w:val="18"/>
              </w:rPr>
              <w:t>元，四级每人每年</w:t>
            </w:r>
            <w:r w:rsidRPr="009B0A18">
              <w:rPr>
                <w:rFonts w:ascii="Times New Roman" w:hAnsi="Times New Roman" w:hint="eastAsia"/>
                <w:sz w:val="18"/>
                <w:szCs w:val="18"/>
              </w:rPr>
              <w:t>6000</w:t>
            </w:r>
            <w:r w:rsidRPr="009B0A18">
              <w:rPr>
                <w:rFonts w:ascii="Times New Roman" w:hAnsi="Times New Roman" w:hint="eastAsia"/>
                <w:sz w:val="18"/>
                <w:szCs w:val="18"/>
              </w:rPr>
              <w:t>元，三级每人每年</w:t>
            </w:r>
            <w:r w:rsidRPr="009B0A18">
              <w:rPr>
                <w:rFonts w:ascii="Times New Roman" w:hAnsi="Times New Roman" w:hint="eastAsia"/>
                <w:sz w:val="18"/>
                <w:szCs w:val="18"/>
              </w:rPr>
              <w:t>8000</w:t>
            </w:r>
            <w:r w:rsidRPr="009B0A18">
              <w:rPr>
                <w:rFonts w:ascii="Times New Roman" w:hAnsi="Times New Roman" w:hint="eastAsia"/>
                <w:sz w:val="18"/>
                <w:szCs w:val="18"/>
              </w:rPr>
              <w:t>元，完成培训和考核鉴定并</w:t>
            </w:r>
            <w:proofErr w:type="gramStart"/>
            <w:r w:rsidRPr="009B0A18">
              <w:rPr>
                <w:rFonts w:ascii="Times New Roman" w:hAnsi="Times New Roman" w:hint="eastAsia"/>
                <w:sz w:val="18"/>
                <w:szCs w:val="18"/>
              </w:rPr>
              <w:t>经实施</w:t>
            </w:r>
            <w:proofErr w:type="gramEnd"/>
            <w:r w:rsidRPr="009B0A18">
              <w:rPr>
                <w:rFonts w:ascii="Times New Roman" w:hAnsi="Times New Roman" w:hint="eastAsia"/>
                <w:sz w:val="18"/>
                <w:szCs w:val="18"/>
              </w:rPr>
              <w:t>单位评价合格的，按补贴标准</w:t>
            </w:r>
            <w:r w:rsidRPr="009B0A18">
              <w:rPr>
                <w:rFonts w:ascii="Times New Roman" w:hAnsi="Times New Roman" w:hint="eastAsia"/>
                <w:sz w:val="18"/>
                <w:szCs w:val="18"/>
              </w:rPr>
              <w:t>100%</w:t>
            </w:r>
            <w:r w:rsidRPr="009B0A18">
              <w:rPr>
                <w:rFonts w:ascii="Times New Roman" w:hAnsi="Times New Roman" w:hint="eastAsia"/>
                <w:sz w:val="18"/>
                <w:szCs w:val="18"/>
              </w:rPr>
              <w:t>给予补贴；对转岗人员，补贴标准为每人每年</w:t>
            </w:r>
            <w:r w:rsidRPr="009B0A18">
              <w:rPr>
                <w:rFonts w:ascii="Times New Roman" w:hAnsi="Times New Roman" w:hint="eastAsia"/>
                <w:sz w:val="18"/>
                <w:szCs w:val="18"/>
              </w:rPr>
              <w:t>4000</w:t>
            </w:r>
            <w:r w:rsidRPr="009B0A18">
              <w:rPr>
                <w:rFonts w:ascii="Times New Roman" w:hAnsi="Times New Roman" w:hint="eastAsia"/>
                <w:sz w:val="18"/>
                <w:szCs w:val="18"/>
              </w:rPr>
              <w:t>元，</w:t>
            </w:r>
            <w:proofErr w:type="gramStart"/>
            <w:r w:rsidRPr="009B0A18">
              <w:rPr>
                <w:rFonts w:ascii="Times New Roman" w:hAnsi="Times New Roman" w:hint="eastAsia"/>
                <w:sz w:val="18"/>
                <w:szCs w:val="18"/>
              </w:rPr>
              <w:t>且培训</w:t>
            </w:r>
            <w:proofErr w:type="gramEnd"/>
            <w:r w:rsidRPr="009B0A18">
              <w:rPr>
                <w:rFonts w:ascii="Times New Roman" w:hAnsi="Times New Roman" w:hint="eastAsia"/>
                <w:sz w:val="18"/>
                <w:szCs w:val="18"/>
              </w:rPr>
              <w:t>后经考核鉴定取得相应评价证书或培训合格证书并</w:t>
            </w:r>
            <w:proofErr w:type="gramStart"/>
            <w:r w:rsidRPr="009B0A18">
              <w:rPr>
                <w:rFonts w:ascii="Times New Roman" w:hAnsi="Times New Roman" w:hint="eastAsia"/>
                <w:sz w:val="18"/>
                <w:szCs w:val="18"/>
              </w:rPr>
              <w:t>经实施</w:t>
            </w:r>
            <w:proofErr w:type="gramEnd"/>
            <w:r w:rsidRPr="009B0A18">
              <w:rPr>
                <w:rFonts w:ascii="Times New Roman" w:hAnsi="Times New Roman" w:hint="eastAsia"/>
                <w:sz w:val="18"/>
                <w:szCs w:val="18"/>
              </w:rPr>
              <w:t>单位评价合格的，按补贴标准的</w:t>
            </w:r>
            <w:r w:rsidRPr="009B0A18">
              <w:rPr>
                <w:rFonts w:ascii="Times New Roman" w:hAnsi="Times New Roman" w:hint="eastAsia"/>
                <w:sz w:val="18"/>
                <w:szCs w:val="18"/>
              </w:rPr>
              <w:t>100%</w:t>
            </w:r>
            <w:r w:rsidRPr="009B0A18">
              <w:rPr>
                <w:rFonts w:ascii="Times New Roman" w:hAnsi="Times New Roman" w:hint="eastAsia"/>
                <w:sz w:val="18"/>
                <w:szCs w:val="18"/>
              </w:rPr>
              <w:t>给予补贴。培训后经考核鉴定未能取得相应证书，但实施单位评价合格的，按补贴标准的</w:t>
            </w:r>
            <w:r w:rsidRPr="009B0A18">
              <w:rPr>
                <w:rFonts w:ascii="Times New Roman" w:hAnsi="Times New Roman" w:hint="eastAsia"/>
                <w:sz w:val="18"/>
                <w:szCs w:val="18"/>
              </w:rPr>
              <w:t>50%</w:t>
            </w:r>
            <w:r w:rsidRPr="009B0A18">
              <w:rPr>
                <w:rFonts w:ascii="Times New Roman" w:hAnsi="Times New Roman" w:hint="eastAsia"/>
                <w:sz w:val="18"/>
                <w:szCs w:val="18"/>
              </w:rPr>
              <w:t>给予补贴。培训项目配套专项职业能力证书、培训合格证书的，根据学徒培养计划经评审确定的参照等级执行。</w:t>
            </w:r>
          </w:p>
        </w:tc>
      </w:tr>
      <w:tr w:rsidR="00AC635C" w:rsidRPr="00984095" w:rsidTr="00E7082F">
        <w:trPr>
          <w:trHeight w:val="340"/>
          <w:jc w:val="center"/>
        </w:trPr>
        <w:tc>
          <w:tcPr>
            <w:tcW w:w="1204" w:type="pct"/>
            <w:noWrap/>
            <w:vAlign w:val="center"/>
          </w:tcPr>
          <w:p w:rsidR="00AC635C" w:rsidRPr="002A20F6" w:rsidRDefault="00AC635C" w:rsidP="00E7082F">
            <w:pPr>
              <w:snapToGrid w:val="0"/>
              <w:spacing w:line="260" w:lineRule="exact"/>
              <w:ind w:firstLineChars="0" w:firstLine="0"/>
              <w:rPr>
                <w:rFonts w:ascii="Times New Roman" w:hAnsi="Times New Roman"/>
                <w:sz w:val="18"/>
                <w:szCs w:val="18"/>
              </w:rPr>
            </w:pPr>
            <w:r w:rsidRPr="002A20F6">
              <w:rPr>
                <w:rFonts w:ascii="Times New Roman" w:hAnsi="Times New Roman" w:hint="eastAsia"/>
                <w:sz w:val="18"/>
                <w:szCs w:val="18"/>
              </w:rPr>
              <w:t>新技能培训项目</w:t>
            </w:r>
          </w:p>
        </w:tc>
        <w:tc>
          <w:tcPr>
            <w:tcW w:w="3796" w:type="pct"/>
            <w:vAlign w:val="center"/>
          </w:tcPr>
          <w:p w:rsidR="00AC635C" w:rsidRPr="00336A08" w:rsidRDefault="00AC635C" w:rsidP="00E7082F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/>
                <w:sz w:val="18"/>
                <w:szCs w:val="18"/>
              </w:rPr>
            </w:pPr>
            <w:r w:rsidRPr="00336A08">
              <w:rPr>
                <w:rFonts w:ascii="Times New Roman" w:hAnsi="Times New Roman"/>
                <w:sz w:val="18"/>
                <w:szCs w:val="18"/>
              </w:rPr>
              <w:t>培训补贴标准按实际课时核算。新技能培训补贴课时一般不超过</w:t>
            </w:r>
            <w:r w:rsidRPr="00336A08">
              <w:rPr>
                <w:rFonts w:ascii="Times New Roman" w:hAnsi="Times New Roman"/>
                <w:sz w:val="18"/>
                <w:szCs w:val="18"/>
              </w:rPr>
              <w:t>60</w:t>
            </w:r>
            <w:r w:rsidRPr="00336A08">
              <w:rPr>
                <w:rFonts w:ascii="Times New Roman" w:hAnsi="Times New Roman"/>
                <w:sz w:val="18"/>
                <w:szCs w:val="18"/>
              </w:rPr>
              <w:t>课时，每课时一般按</w:t>
            </w:r>
            <w:r w:rsidRPr="00336A08">
              <w:rPr>
                <w:rFonts w:ascii="Times New Roman" w:hAnsi="Times New Roman"/>
                <w:sz w:val="18"/>
                <w:szCs w:val="18"/>
              </w:rPr>
              <w:t>20</w:t>
            </w:r>
            <w:r w:rsidRPr="00336A08">
              <w:rPr>
                <w:rFonts w:ascii="Times New Roman" w:hAnsi="Times New Roman"/>
                <w:sz w:val="18"/>
                <w:szCs w:val="18"/>
              </w:rPr>
              <w:t>元标准核算；技术含量较高的补贴课时最高不超过</w:t>
            </w:r>
            <w:r w:rsidRPr="00336A08">
              <w:rPr>
                <w:rFonts w:ascii="Times New Roman" w:hAnsi="Times New Roman"/>
                <w:sz w:val="18"/>
                <w:szCs w:val="18"/>
              </w:rPr>
              <w:t>80</w:t>
            </w:r>
            <w:r w:rsidRPr="00336A08">
              <w:rPr>
                <w:rFonts w:ascii="Times New Roman" w:hAnsi="Times New Roman"/>
                <w:sz w:val="18"/>
                <w:szCs w:val="18"/>
              </w:rPr>
              <w:t>课时，每课时最高按</w:t>
            </w:r>
            <w:r w:rsidRPr="00336A08">
              <w:rPr>
                <w:rFonts w:ascii="Times New Roman" w:hAnsi="Times New Roman"/>
                <w:sz w:val="18"/>
                <w:szCs w:val="18"/>
              </w:rPr>
              <w:t>25</w:t>
            </w:r>
            <w:r w:rsidRPr="00336A08">
              <w:rPr>
                <w:rFonts w:ascii="Times New Roman" w:hAnsi="Times New Roman"/>
                <w:sz w:val="18"/>
                <w:szCs w:val="18"/>
              </w:rPr>
              <w:t>元标准核算。考核评价内容仅为理论考试的，补贴标准为</w:t>
            </w:r>
            <w:r w:rsidRPr="00336A08">
              <w:rPr>
                <w:rFonts w:ascii="Times New Roman" w:hAnsi="Times New Roman"/>
                <w:sz w:val="18"/>
                <w:szCs w:val="18"/>
              </w:rPr>
              <w:t>225</w:t>
            </w:r>
            <w:r w:rsidRPr="00336A08">
              <w:rPr>
                <w:rFonts w:ascii="Times New Roman" w:hAnsi="Times New Roman"/>
                <w:sz w:val="18"/>
                <w:szCs w:val="18"/>
              </w:rPr>
              <w:t>元；技术含量较高</w:t>
            </w:r>
            <w:proofErr w:type="gramStart"/>
            <w:r w:rsidRPr="00336A08">
              <w:rPr>
                <w:rFonts w:ascii="Times New Roman" w:hAnsi="Times New Roman"/>
                <w:sz w:val="18"/>
                <w:szCs w:val="18"/>
              </w:rPr>
              <w:t>且考核</w:t>
            </w:r>
            <w:proofErr w:type="gramEnd"/>
            <w:r w:rsidRPr="00336A08">
              <w:rPr>
                <w:rFonts w:ascii="Times New Roman" w:hAnsi="Times New Roman"/>
                <w:sz w:val="18"/>
                <w:szCs w:val="18"/>
              </w:rPr>
              <w:t>评价内容为理论考试和操作考核相结合的，补贴标准为</w:t>
            </w:r>
            <w:r w:rsidRPr="00336A08">
              <w:rPr>
                <w:rFonts w:ascii="Times New Roman" w:hAnsi="Times New Roman"/>
                <w:sz w:val="18"/>
                <w:szCs w:val="18"/>
              </w:rPr>
              <w:t xml:space="preserve"> 330</w:t>
            </w:r>
            <w:r w:rsidRPr="00336A08">
              <w:rPr>
                <w:rFonts w:ascii="Times New Roman" w:hAnsi="Times New Roman"/>
                <w:sz w:val="18"/>
                <w:szCs w:val="18"/>
              </w:rPr>
              <w:t>元。</w:t>
            </w:r>
          </w:p>
        </w:tc>
      </w:tr>
    </w:tbl>
    <w:p w:rsidR="00AC635C" w:rsidRPr="00984095" w:rsidRDefault="00AC635C" w:rsidP="00AC635C">
      <w:pPr>
        <w:snapToGrid w:val="0"/>
        <w:spacing w:line="240" w:lineRule="auto"/>
        <w:ind w:firstLineChars="0" w:firstLine="0"/>
        <w:rPr>
          <w:rFonts w:ascii="Times New Roman" w:eastAsia="仿宋_GB2312" w:hAnsi="Times New Roman"/>
          <w:sz w:val="18"/>
          <w:szCs w:val="18"/>
        </w:rPr>
      </w:pPr>
    </w:p>
    <w:p w:rsidR="008666D1" w:rsidRPr="00AC635C" w:rsidRDefault="004867E0" w:rsidP="007934A4">
      <w:pPr>
        <w:ind w:firstLineChars="0" w:firstLine="0"/>
      </w:pPr>
    </w:p>
    <w:sectPr w:rsidR="008666D1" w:rsidRPr="00AC635C" w:rsidSect="006D3D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7E0" w:rsidRDefault="004867E0" w:rsidP="006D3D37">
      <w:pPr>
        <w:spacing w:line="240" w:lineRule="auto"/>
        <w:ind w:firstLine="420"/>
      </w:pPr>
      <w:r>
        <w:separator/>
      </w:r>
    </w:p>
  </w:endnote>
  <w:endnote w:type="continuationSeparator" w:id="0">
    <w:p w:rsidR="004867E0" w:rsidRDefault="004867E0" w:rsidP="006D3D37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178" w:rsidRDefault="00AC635C" w:rsidP="00B92950">
    <w:pPr>
      <w:pStyle w:val="a3"/>
      <w:framePr w:hSpace="397" w:wrap="around" w:vAnchor="text" w:hAnchor="page" w:x="1569" w:y="-29"/>
      <w:ind w:firstLineChars="100" w:firstLine="280"/>
      <w:rPr>
        <w:rStyle w:val="a4"/>
        <w:rFonts w:ascii="宋体" w:hAnsi="宋体"/>
        <w:sz w:val="28"/>
        <w:szCs w:val="28"/>
      </w:rPr>
    </w:pPr>
    <w:r>
      <w:rPr>
        <w:rStyle w:val="a4"/>
        <w:rFonts w:ascii="宋体" w:hAnsi="宋体" w:hint="eastAsia"/>
        <w:sz w:val="28"/>
        <w:szCs w:val="28"/>
      </w:rPr>
      <w:t xml:space="preserve">— </w:t>
    </w:r>
    <w:r w:rsidR="00D9516D">
      <w:rPr>
        <w:rStyle w:val="a4"/>
        <w:rFonts w:ascii="宋体" w:hAnsi="宋体"/>
        <w:sz w:val="28"/>
        <w:szCs w:val="28"/>
      </w:rPr>
      <w:fldChar w:fldCharType="begin"/>
    </w:r>
    <w:r>
      <w:rPr>
        <w:rStyle w:val="a4"/>
        <w:rFonts w:ascii="宋体" w:hAnsi="宋体"/>
        <w:sz w:val="28"/>
        <w:szCs w:val="28"/>
      </w:rPr>
      <w:instrText xml:space="preserve">PAGE  </w:instrText>
    </w:r>
    <w:r w:rsidR="00D9516D">
      <w:rPr>
        <w:rStyle w:val="a4"/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4</w:t>
    </w:r>
    <w:r w:rsidR="00D9516D">
      <w:rPr>
        <w:rStyle w:val="a4"/>
        <w:rFonts w:ascii="宋体" w:hAnsi="宋体"/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 xml:space="preserve"> —</w:t>
    </w:r>
  </w:p>
  <w:p w:rsidR="00315178" w:rsidRDefault="004867E0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D37" w:rsidRDefault="006D3D37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D37" w:rsidRDefault="006D3D3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7E0" w:rsidRDefault="004867E0" w:rsidP="006D3D37">
      <w:pPr>
        <w:spacing w:line="240" w:lineRule="auto"/>
        <w:ind w:firstLine="420"/>
      </w:pPr>
      <w:r>
        <w:separator/>
      </w:r>
    </w:p>
  </w:footnote>
  <w:footnote w:type="continuationSeparator" w:id="0">
    <w:p w:rsidR="004867E0" w:rsidRDefault="004867E0" w:rsidP="006D3D37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D37" w:rsidRDefault="006D3D37" w:rsidP="006D3D37">
    <w:pPr>
      <w:pStyle w:val="a5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D37" w:rsidRDefault="006D3D37" w:rsidP="006D3D37">
    <w:pPr>
      <w:pStyle w:val="a5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D37" w:rsidRDefault="006D3D37" w:rsidP="006D3D37">
    <w:pPr>
      <w:pStyle w:val="a5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B6D85"/>
    <w:multiLevelType w:val="hybridMultilevel"/>
    <w:tmpl w:val="2EB064F4"/>
    <w:lvl w:ilvl="0" w:tplc="AAB2E8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3F024DF"/>
    <w:multiLevelType w:val="multilevel"/>
    <w:tmpl w:val="A926A1A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  <w:b w:val="0"/>
        <w:color w:val="auto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none"/>
      <w:lvlText w:val=""/>
      <w:lvlJc w:val="left"/>
      <w:pPr>
        <w:tabs>
          <w:tab w:val="num" w:pos="1021"/>
        </w:tabs>
        <w:ind w:left="709" w:hanging="709"/>
      </w:pPr>
      <w:rPr>
        <w:rFonts w:hint="eastAsia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34A4"/>
    <w:rsid w:val="004867E0"/>
    <w:rsid w:val="00572044"/>
    <w:rsid w:val="00622FD8"/>
    <w:rsid w:val="006D3D37"/>
    <w:rsid w:val="007934A4"/>
    <w:rsid w:val="00933520"/>
    <w:rsid w:val="00AC635C"/>
    <w:rsid w:val="00D95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4A4"/>
    <w:pPr>
      <w:widowControl w:val="0"/>
      <w:spacing w:line="560" w:lineRule="exact"/>
      <w:ind w:firstLineChars="200" w:firstLine="20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934A4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="Times New Roman" w:hAnsi="Times New Roman"/>
      <w:sz w:val="18"/>
      <w:szCs w:val="18"/>
    </w:rPr>
  </w:style>
  <w:style w:type="character" w:customStyle="1" w:styleId="Char">
    <w:name w:val="页脚 Char"/>
    <w:basedOn w:val="a0"/>
    <w:link w:val="a3"/>
    <w:rsid w:val="007934A4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7934A4"/>
  </w:style>
  <w:style w:type="paragraph" w:styleId="a5">
    <w:name w:val="header"/>
    <w:basedOn w:val="a"/>
    <w:link w:val="Char0"/>
    <w:uiPriority w:val="99"/>
    <w:semiHidden/>
    <w:unhideWhenUsed/>
    <w:rsid w:val="006D3D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6D3D3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61099A-1F82-46F8-95EA-74A351174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804</Words>
  <Characters>4585</Characters>
  <Application>Microsoft Office Word</Application>
  <DocSecurity>0</DocSecurity>
  <Lines>38</Lines>
  <Paragraphs>10</Paragraphs>
  <ScaleCrop>false</ScaleCrop>
  <Company/>
  <LinksUpToDate>false</LinksUpToDate>
  <CharactersWithSpaces>5379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xjzx104085</dc:creator>
  <cp:keywords/>
  <dc:description/>
  <cp:lastModifiedBy>xjzx104085</cp:lastModifiedBy>
  <cp:revision>3</cp:revision>
  <dcterms:created xsi:type="dcterms:W3CDTF">2019-05-17T06:10:00Z</dcterms:created>
  <dcterms:modified xsi:type="dcterms:W3CDTF">2019-05-17T06:22:00Z</dcterms:modified>
</cp:coreProperties>
</file>