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4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674"/>
        <w:gridCol w:w="1093"/>
        <w:gridCol w:w="1193"/>
        <w:gridCol w:w="1195"/>
        <w:gridCol w:w="1169"/>
      </w:tblGrid>
      <w:tr w:rsidR="00975062" w:rsidRPr="00E440E2" w:rsidTr="00527C60">
        <w:trPr>
          <w:trHeight w:val="567"/>
          <w:jc w:val="center"/>
        </w:trPr>
        <w:tc>
          <w:tcPr>
            <w:tcW w:w="832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75062" w:rsidRPr="00460991" w:rsidRDefault="00975062" w:rsidP="00527C60">
            <w:pPr>
              <w:widowControl/>
              <w:spacing w:line="320" w:lineRule="atLeast"/>
              <w:ind w:left="57" w:right="57"/>
              <w:rPr>
                <w:rFonts w:ascii="仿宋" w:cs="宋体"/>
                <w:color w:val="333333"/>
                <w:kern w:val="0"/>
                <w:szCs w:val="30"/>
              </w:rPr>
            </w:pPr>
            <w:r>
              <w:rPr>
                <w:rFonts w:ascii="仿宋" w:hAnsi="仿宋" w:cs="宋体" w:hint="eastAsia"/>
                <w:color w:val="333333"/>
                <w:kern w:val="0"/>
                <w:szCs w:val="30"/>
              </w:rPr>
              <w:t>附件</w:t>
            </w:r>
          </w:p>
          <w:p w:rsidR="00975062" w:rsidRPr="00E440E2" w:rsidRDefault="00975062" w:rsidP="00527C60">
            <w:pPr>
              <w:widowControl/>
              <w:spacing w:line="320" w:lineRule="atLeast"/>
              <w:ind w:left="57" w:right="57"/>
              <w:jc w:val="center"/>
              <w:rPr>
                <w:rFonts w:ascii="仿宋" w:cs="宋体"/>
                <w:b/>
                <w:color w:val="333333"/>
                <w:kern w:val="0"/>
                <w:sz w:val="32"/>
                <w:szCs w:val="32"/>
              </w:rPr>
            </w:pPr>
            <w:r w:rsidRPr="00E440E2">
              <w:rPr>
                <w:rFonts w:ascii="仿宋" w:hAnsi="仿宋"/>
                <w:b/>
                <w:bCs/>
                <w:color w:val="333333"/>
                <w:kern w:val="0"/>
                <w:sz w:val="32"/>
                <w:szCs w:val="32"/>
              </w:rPr>
              <w:t>201</w:t>
            </w:r>
            <w:r>
              <w:rPr>
                <w:rFonts w:ascii="仿宋" w:hAnsi="仿宋"/>
                <w:b/>
                <w:bCs/>
                <w:color w:val="333333"/>
                <w:kern w:val="0"/>
                <w:sz w:val="32"/>
                <w:szCs w:val="32"/>
              </w:rPr>
              <w:t>6</w:t>
            </w:r>
            <w:r w:rsidRPr="00E440E2">
              <w:rPr>
                <w:rFonts w:ascii="仿宋" w:hAnsi="仿宋" w:cs="宋体" w:hint="eastAsia"/>
                <w:b/>
                <w:bCs/>
                <w:color w:val="333333"/>
                <w:kern w:val="0"/>
                <w:sz w:val="32"/>
                <w:szCs w:val="32"/>
              </w:rPr>
              <w:t>年上海市体育产业总产出和增加值</w:t>
            </w:r>
          </w:p>
        </w:tc>
      </w:tr>
      <w:tr w:rsidR="00975062" w:rsidRPr="00E440E2" w:rsidTr="00527C60">
        <w:trPr>
          <w:trHeight w:val="567"/>
          <w:jc w:val="center"/>
        </w:trPr>
        <w:tc>
          <w:tcPr>
            <w:tcW w:w="36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/>
              <w:jc w:val="center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000000"/>
                <w:kern w:val="0"/>
                <w:szCs w:val="30"/>
              </w:rPr>
              <w:t>体育产业类别名称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/>
              <w:jc w:val="center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总量（亿元）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/>
              <w:jc w:val="center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结构（</w:t>
            </w:r>
            <w:r w:rsidRPr="00E440E2">
              <w:rPr>
                <w:rFonts w:ascii="仿宋" w:hAnsi="仿宋"/>
                <w:color w:val="333333"/>
                <w:kern w:val="0"/>
                <w:szCs w:val="30"/>
              </w:rPr>
              <w:t>%</w:t>
            </w: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）</w:t>
            </w:r>
          </w:p>
        </w:tc>
      </w:tr>
      <w:tr w:rsidR="00975062" w:rsidRPr="00E440E2" w:rsidTr="00527C60">
        <w:trPr>
          <w:trHeight w:val="283"/>
          <w:jc w:val="center"/>
        </w:trPr>
        <w:tc>
          <w:tcPr>
            <w:tcW w:w="36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/>
              <w:jc w:val="center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总产出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/>
              <w:jc w:val="center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增加值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/>
              <w:jc w:val="center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总产出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/>
              <w:jc w:val="center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增加值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b/>
                <w:bCs/>
                <w:color w:val="000000"/>
                <w:kern w:val="0"/>
                <w:szCs w:val="30"/>
              </w:rPr>
              <w:t>上海市体育产业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  <w:t>1045.87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  <w:t>421.27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  <w:t>100.0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b/>
                <w:bCs/>
                <w:kern w:val="0"/>
                <w:sz w:val="24"/>
                <w:szCs w:val="24"/>
              </w:rPr>
              <w:t>100.0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体育管理活动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31.37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18.02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3.0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4.3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体育竞赛表演活动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35.71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23.68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3.4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5.6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体育健身休闲活动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45.66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30.27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4.4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7.2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体育场馆服务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18.24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12.55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1.7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3.0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体育中介服务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8.82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1.87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0.8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0.4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体育培训与教育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17.26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12.58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1.7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3.0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体育传媒与信息服务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60.48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36.77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5.8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8.7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其他与体育相关服务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59.89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10.52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5.7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2.5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spacing w:val="-8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spacing w:val="-8"/>
                <w:kern w:val="0"/>
                <w:szCs w:val="30"/>
              </w:rPr>
              <w:t>体育用品及相关产品制造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350.47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72.16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33.5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17.1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Chars="86" w:left="258" w:right="57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体育用品及相关产品销售、贸易代理与出租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397.93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197.84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38.0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47.0</w:t>
            </w:r>
          </w:p>
        </w:tc>
      </w:tr>
      <w:tr w:rsidR="00975062" w:rsidRPr="00D8362E" w:rsidTr="00527C60">
        <w:trPr>
          <w:trHeight w:val="283"/>
          <w:jc w:val="center"/>
        </w:trPr>
        <w:tc>
          <w:tcPr>
            <w:tcW w:w="367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:rsidR="00975062" w:rsidRPr="00E440E2" w:rsidRDefault="00975062" w:rsidP="00527C60">
            <w:pPr>
              <w:widowControl/>
              <w:spacing w:line="240" w:lineRule="atLeast"/>
              <w:ind w:left="57" w:right="57" w:firstLine="210"/>
              <w:jc w:val="left"/>
              <w:rPr>
                <w:rFonts w:ascii="仿宋" w:cs="宋体"/>
                <w:color w:val="333333"/>
                <w:kern w:val="0"/>
                <w:szCs w:val="30"/>
              </w:rPr>
            </w:pPr>
            <w:r w:rsidRPr="00E440E2">
              <w:rPr>
                <w:rFonts w:ascii="仿宋" w:hAnsi="仿宋" w:cs="宋体" w:hint="eastAsia"/>
                <w:color w:val="333333"/>
                <w:kern w:val="0"/>
                <w:szCs w:val="30"/>
              </w:rPr>
              <w:t>体育场地设施建设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20.04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5.01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1.9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75062" w:rsidRPr="00D8362E" w:rsidRDefault="00975062" w:rsidP="00527C60">
            <w:pPr>
              <w:widowControl/>
              <w:spacing w:line="240" w:lineRule="atLeast"/>
              <w:ind w:left="57" w:right="57"/>
              <w:jc w:val="righ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8362E">
              <w:rPr>
                <w:rFonts w:ascii="Times New Roman" w:eastAsia="宋体" w:hAnsi="Times New Roman"/>
                <w:kern w:val="0"/>
                <w:sz w:val="24"/>
                <w:szCs w:val="24"/>
              </w:rPr>
              <w:t>1.2</w:t>
            </w:r>
          </w:p>
        </w:tc>
      </w:tr>
      <w:tr w:rsidR="00975062" w:rsidRPr="00D44A03" w:rsidTr="00527C60">
        <w:trPr>
          <w:trHeight w:val="283"/>
          <w:jc w:val="center"/>
        </w:trPr>
        <w:tc>
          <w:tcPr>
            <w:tcW w:w="83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062" w:rsidRPr="00D44A03" w:rsidRDefault="00975062" w:rsidP="00527C60">
            <w:pPr>
              <w:widowControl/>
              <w:spacing w:line="240" w:lineRule="atLeast"/>
              <w:ind w:leftChars="18" w:left="614" w:right="57" w:hangingChars="200" w:hanging="560"/>
              <w:rPr>
                <w:rFonts w:ascii="仿宋" w:cs="宋体"/>
                <w:color w:val="333333"/>
                <w:kern w:val="0"/>
                <w:sz w:val="28"/>
                <w:szCs w:val="28"/>
              </w:rPr>
            </w:pPr>
            <w:r w:rsidRPr="00D44A03">
              <w:rPr>
                <w:rFonts w:ascii="仿宋" w:hAnsi="仿宋" w:cs="宋体" w:hint="eastAsia"/>
                <w:color w:val="333333"/>
                <w:kern w:val="0"/>
                <w:sz w:val="28"/>
                <w:szCs w:val="28"/>
              </w:rPr>
              <w:t>注：若总量与分量合计尾数不等，是因数值修约误差所致，未做机械调整。</w:t>
            </w:r>
          </w:p>
        </w:tc>
      </w:tr>
    </w:tbl>
    <w:p w:rsidR="009C46CE" w:rsidRPr="00975062" w:rsidRDefault="009C46CE"/>
    <w:sectPr w:rsidR="009C46CE" w:rsidRPr="00975062" w:rsidSect="009C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062"/>
    <w:rsid w:val="00975062"/>
    <w:rsid w:val="009C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2"/>
    <w:pPr>
      <w:widowControl w:val="0"/>
      <w:jc w:val="both"/>
    </w:pPr>
    <w:rPr>
      <w:rFonts w:ascii="Calibri" w:eastAsia="仿宋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>Lenovo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2017-09-25T01:58:00Z</dcterms:created>
  <dcterms:modified xsi:type="dcterms:W3CDTF">2017-09-25T02:03:00Z</dcterms:modified>
</cp:coreProperties>
</file>