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行道树夏季剥芽、防台疏枝技术要求</w:t>
      </w: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rPr>
          <w:rFonts w:hint="eastAsia"/>
        </w:rPr>
      </w:pPr>
      <w:r>
        <w:rPr>
          <w:rFonts w:hint="eastAsia"/>
        </w:rPr>
        <w:t>　　行道树剥芽指剥除当年生未木质化的枝条，一级分叉和主干萌发的芽条。2017年行道树剥芽工作应根据不同的树种规格、树木生长状况、立地环境条件，对应2016年度不同的修剪形式采取不同的剥芽方法。原则上按照《行道树养护技术规程》及《行道树修剪工作手册》执行。现结合本市行道树实际，提出行道树夏季剥芽、防台疏枝技术要求。</w:t>
      </w:r>
    </w:p>
    <w:p>
      <w:pPr>
        <w:rPr>
          <w:rFonts w:hint="eastAsia"/>
        </w:rPr>
      </w:pPr>
      <w:r>
        <w:rPr>
          <w:rFonts w:hint="eastAsia"/>
        </w:rPr>
        <w:t>　　一、总体要求</w:t>
      </w:r>
    </w:p>
    <w:p>
      <w:pPr>
        <w:rPr>
          <w:rFonts w:hint="eastAsia"/>
        </w:rPr>
      </w:pPr>
      <w:r>
        <w:rPr>
          <w:rFonts w:hint="eastAsia"/>
        </w:rPr>
        <w:t>　　1、行道树夏季剥芽实行分类分级管理。针对不同的修剪形式、不同的生长状况、不同的道路条件和不同树种的行道树采取不同的剥芽方法。倡导精细操作，摒弃粗放作业。</w:t>
      </w:r>
    </w:p>
    <w:p>
      <w:pPr>
        <w:rPr>
          <w:rFonts w:hint="eastAsia"/>
        </w:rPr>
      </w:pPr>
      <w:r>
        <w:rPr>
          <w:rFonts w:hint="eastAsia"/>
        </w:rPr>
        <w:t>　　2、在因树因地制宜的基础上，严格执行“轻剥轻疏”要求。严禁一剥到底，芽条去留应与修剪手法相匹配。一级分叉以下的芽条应全部剥除。剥芽时应剥至芽条基部，防止撕皮及留梗。</w:t>
      </w:r>
    </w:p>
    <w:p>
      <w:pPr>
        <w:rPr>
          <w:rFonts w:hint="eastAsia"/>
        </w:rPr>
      </w:pPr>
      <w:r>
        <w:rPr>
          <w:rFonts w:hint="eastAsia"/>
        </w:rPr>
        <w:t>　　3、防台疏枝应主要梳理丛生枝、过密枝、内向枝，去除病虫枝、衰老枝、枯枝烂桩以及与公用设施、居民有矛盾的芽条。</w:t>
      </w:r>
    </w:p>
    <w:p>
      <w:pPr>
        <w:rPr>
          <w:rFonts w:hint="eastAsia"/>
        </w:rPr>
      </w:pPr>
      <w:r>
        <w:rPr>
          <w:rFonts w:hint="eastAsia"/>
        </w:rPr>
        <w:t>　　4、重视对果球的剪除，结合剥芽对顶梢果枝和上部过密枝条采用高枝剪修剪，减少果球数量。除处理枯枝、烂头外，严禁修除大规格枝条，严禁带油锯上树作业。</w:t>
      </w:r>
    </w:p>
    <w:p>
      <w:pPr>
        <w:rPr>
          <w:rFonts w:hint="eastAsia"/>
        </w:rPr>
      </w:pPr>
      <w:r>
        <w:rPr>
          <w:rFonts w:hint="eastAsia"/>
        </w:rPr>
        <w:t>　　二、具体要求</w:t>
      </w:r>
    </w:p>
    <w:p>
      <w:pPr>
        <w:rPr>
          <w:rFonts w:hint="eastAsia"/>
        </w:rPr>
      </w:pPr>
      <w:r>
        <w:rPr>
          <w:rFonts w:hint="eastAsia"/>
        </w:rPr>
        <w:t>　　（一）悬铃木</w:t>
      </w:r>
    </w:p>
    <w:p>
      <w:pPr>
        <w:rPr>
          <w:rFonts w:hint="eastAsia"/>
        </w:rPr>
      </w:pPr>
      <w:r>
        <w:rPr>
          <w:rFonts w:hint="eastAsia"/>
        </w:rPr>
        <w:t>　　1、维护性修剪的中大型悬铃木，萌芽量较少，剥芽主要剥除树干上未完全木质化的芽条。</w:t>
      </w:r>
    </w:p>
    <w:p>
      <w:pPr>
        <w:rPr>
          <w:rFonts w:hint="eastAsia"/>
        </w:rPr>
      </w:pPr>
      <w:r>
        <w:rPr>
          <w:rFonts w:hint="eastAsia"/>
        </w:rPr>
        <w:t>　　防台疏枝主要去除两类枝条：一是适当去除树冠上部过密的枝条，如内向枝、及影响骨架培养的枝条，对于直立枝可在外向芽条的位置适当短截；二是除去果枝和树冠下层的下垂枝条，注意保留树冠中部的装饰枝和踏脚枝，保持树体美观。</w:t>
      </w:r>
    </w:p>
    <w:p>
      <w:pPr>
        <w:rPr>
          <w:rFonts w:hint="eastAsia"/>
        </w:rPr>
      </w:pPr>
      <w:r>
        <w:rPr>
          <w:rFonts w:hint="eastAsia"/>
        </w:rPr>
        <w:t>　　2、轻度修剪的树木有一定的萌芽量，应剥除主干和一级枝上所有的芽条，合理保留一级枝以上的内膛枝，对上部芽条要适量剥去，保留好外向芽条，便于冬季修剪时培养骨架之用。在树冠内的空档处，应隔一定的间距留好芽条，全树枝条应分布均匀，注意培养踏脚枝。</w:t>
      </w:r>
    </w:p>
    <w:p>
      <w:pPr>
        <w:rPr>
          <w:rFonts w:hint="eastAsia"/>
        </w:rPr>
      </w:pPr>
      <w:r>
        <w:rPr>
          <w:rFonts w:hint="eastAsia"/>
        </w:rPr>
        <w:t>　　3、杯状定型修剪或定骨架的树木，要剥除主干上的芽条，对树冠顶部芽条，挑选长势强的保留3-4根芽条，以培养下一级骨架。中部尽量合理均匀地多留外向斜生芽条，要注意芽条生长方向合理，注意踏脚枝的培养，对去年冬修切口未作处理的，应结合剥芽涂保护剂。</w:t>
      </w:r>
    </w:p>
    <w:p>
      <w:pPr>
        <w:rPr>
          <w:rFonts w:hint="eastAsia"/>
        </w:rPr>
      </w:pPr>
      <w:r>
        <w:rPr>
          <w:rFonts w:hint="eastAsia"/>
        </w:rPr>
        <w:t>　　防台疏枝时应疏除直立枝，培养外向枝条，同时处理好下垂枝、病虫枝、矛盾枝、过密枝和果枝。</w:t>
      </w:r>
    </w:p>
    <w:p>
      <w:pPr>
        <w:rPr>
          <w:rFonts w:hint="eastAsia"/>
        </w:rPr>
      </w:pPr>
      <w:r>
        <w:rPr>
          <w:rFonts w:hint="eastAsia"/>
        </w:rPr>
        <w:t>　　（二）其它树种</w:t>
      </w:r>
    </w:p>
    <w:p>
      <w:pPr>
        <w:rPr>
          <w:rFonts w:hint="eastAsia"/>
        </w:rPr>
      </w:pPr>
      <w:r>
        <w:rPr>
          <w:rFonts w:hint="eastAsia"/>
        </w:rPr>
        <w:t>　　对香樟保持原有形态，主要做好疏去枯枝，梳理病虫枝和下垂枝，逐步抬高树冠。对意杨、泡桐、枫杨等一些长势较快的树种原则上以保持自然形态为主，主要剥去树干及分叉内芽条，处理好下垂枝条，同时结合防台、植保工作的需要，对中上部的枝条进行轻度的疏枝。对朴树、三角枫等一些长势较慢的树种，以轻剥为主，主要剥去树干及分叉内芽条，修除下垂枝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9181C"/>
    <w:rsid w:val="30091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2017-05-19T08:42:00Z</dcterms:created>
  <dc:creator>luohui</dc:creator>
  <cp:lastModifiedBy>luohui</cp:lastModifiedBy>
  <dcterms:modified xsi:type="dcterms:W3CDTF">2017-05-19T08:43:21Z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