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材料清单及要求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1．附件材料与《申报表》分开装订。《申报表》用A4纸双面打印。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2．附件材料清单：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（1）身份证、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最高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证书、海外学历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验证证明、职称证书、技能等级证书等；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非上海户籍人才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提供居住证，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港澳台或外籍人才须提供工作许可证或居住证B证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港澳台或外籍人才无社保记录的，须提供劳动合同及近1年工资性收入个人所得税税单；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担任领导职务的人员，须提供直接从事专业技术工作的证明材料；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担任社会职务的人员，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正在聘期内的聘书等证明材料；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（6）入选人才计划的人员，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入选证书等证明材料。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）延长退休或当年度达到法定退休年龄的人员，须提供《延长退休审批表》；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）近五年本人获得的国际、国家级、省部级、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级、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行业内奖项证书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证书应体现本人姓名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）近五年本人获得的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及以上荣誉证书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证书应体现本人姓名；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（10）近五年本人获得授权的知识产权证明材料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本人排名应在前三位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）近五年本人发表的主要论文、论著（封面、封底）；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）近五年本人主持或主要参与的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及以上课题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和重大项目申报表和批复材料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公示材料；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）近五年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3．附件材料按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顺序编制目录，用订书机装订，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并加盖骑缝章，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不得使用文件夹、塑封等。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材料用档案袋装袋，信封上用签字笔写清单位和姓名。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5.以上材料在受理部门通过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后，由单位扫描发送至邮箱jsrcj2024@163.com。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ZmJjNTJlMTUzYzJiY2RkZGY0MTQ4YjNmY2Y4YTAifQ=="/>
  </w:docVars>
  <w:rsids>
    <w:rsidRoot w:val="6F8D7A46"/>
    <w:rsid w:val="09E71B0D"/>
    <w:rsid w:val="0CB70324"/>
    <w:rsid w:val="0D3000CB"/>
    <w:rsid w:val="0F41493F"/>
    <w:rsid w:val="166D5553"/>
    <w:rsid w:val="16A6065A"/>
    <w:rsid w:val="1A134FAA"/>
    <w:rsid w:val="1CB22D3B"/>
    <w:rsid w:val="1CEC2B3E"/>
    <w:rsid w:val="248572A7"/>
    <w:rsid w:val="2DD55A75"/>
    <w:rsid w:val="34E0312B"/>
    <w:rsid w:val="356E49D8"/>
    <w:rsid w:val="379C0A32"/>
    <w:rsid w:val="3AC10958"/>
    <w:rsid w:val="3D001FC2"/>
    <w:rsid w:val="3FF759A7"/>
    <w:rsid w:val="471E5CE4"/>
    <w:rsid w:val="48B843DB"/>
    <w:rsid w:val="4C203473"/>
    <w:rsid w:val="4C417F01"/>
    <w:rsid w:val="4EAC5C95"/>
    <w:rsid w:val="52E574FB"/>
    <w:rsid w:val="58951A4A"/>
    <w:rsid w:val="5C384EDB"/>
    <w:rsid w:val="5D9458B6"/>
    <w:rsid w:val="662E3C33"/>
    <w:rsid w:val="68FD72DA"/>
    <w:rsid w:val="6956366F"/>
    <w:rsid w:val="6ACB7804"/>
    <w:rsid w:val="6BED7A4D"/>
    <w:rsid w:val="6DB10A11"/>
    <w:rsid w:val="6F8D7A46"/>
    <w:rsid w:val="73CD54CA"/>
    <w:rsid w:val="77C15F5B"/>
    <w:rsid w:val="78C61D2F"/>
    <w:rsid w:val="79FB19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2024-06-09T15:27:00Z</dcterms:created>
  <dc:creator>贤君</dc:creator>
  <cp:lastModifiedBy>z</cp:lastModifiedBy>
  <dcterms:modified xsi:type="dcterms:W3CDTF">2024-06-20T06:58:57Z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  <property fmtid="{D5CDD505-2E9C-101B-9397-08002B2CF9AE}" pid="3" name="ICV">
    <vt:lpwstr>D2133CA6561A45F78B47BD70DCC92BCF_11</vt:lpwstr>
  </property>
</Properties>
</file>