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AA9" w:rsidRDefault="00501AA9" w:rsidP="00501AA9">
      <w:pPr>
        <w:pStyle w:val="a6"/>
        <w:widowControl/>
        <w:spacing w:beforeAutospacing="0" w:afterAutospacing="0" w:line="500" w:lineRule="exact"/>
        <w:jc w:val="both"/>
        <w:rPr>
          <w:rFonts w:ascii="黑体" w:eastAsia="黑体" w:hAnsi="黑体" w:cs="黑体" w:hint="eastAsia"/>
          <w:sz w:val="32"/>
          <w:szCs w:val="32"/>
        </w:rPr>
      </w:pPr>
      <w:r>
        <w:rPr>
          <w:rFonts w:ascii="黑体" w:eastAsia="黑体" w:hAnsi="黑体" w:cs="黑体" w:hint="eastAsia"/>
          <w:sz w:val="32"/>
          <w:szCs w:val="32"/>
        </w:rPr>
        <w:t>附件</w:t>
      </w:r>
    </w:p>
    <w:p w:rsidR="00501AA9" w:rsidRDefault="00501AA9" w:rsidP="00501AA9">
      <w:pPr>
        <w:spacing w:line="500" w:lineRule="exact"/>
        <w:jc w:val="center"/>
        <w:outlineLvl w:val="0"/>
        <w:rPr>
          <w:rFonts w:ascii="方正小标宋简体" w:eastAsia="方正小标宋简体"/>
          <w:bCs/>
          <w:spacing w:val="0"/>
          <w:sz w:val="36"/>
          <w:szCs w:val="36"/>
        </w:rPr>
      </w:pPr>
      <w:r>
        <w:rPr>
          <w:rFonts w:ascii="方正小标宋简体" w:eastAsia="方正小标宋简体" w:cs="黑体" w:hint="eastAsia"/>
          <w:bCs/>
          <w:spacing w:val="0"/>
          <w:sz w:val="36"/>
          <w:szCs w:val="36"/>
        </w:rPr>
        <w:t>上海市市级企业技术中心认定评价工作指南</w:t>
      </w:r>
    </w:p>
    <w:p w:rsidR="00501AA9" w:rsidRDefault="00501AA9" w:rsidP="00501AA9">
      <w:pPr>
        <w:spacing w:line="500" w:lineRule="exact"/>
        <w:jc w:val="center"/>
        <w:rPr>
          <w:rFonts w:ascii="楷体_GB2312" w:eastAsia="楷体_GB2312" w:cs="仿宋_GB2312"/>
          <w:szCs w:val="32"/>
        </w:rPr>
      </w:pPr>
      <w:r>
        <w:rPr>
          <w:rFonts w:ascii="楷体_GB2312" w:eastAsia="楷体_GB2312" w:cs="仿宋_GB2312" w:hint="eastAsia"/>
          <w:szCs w:val="32"/>
        </w:rPr>
        <w:t>（试行）</w:t>
      </w:r>
    </w:p>
    <w:p w:rsidR="00501AA9" w:rsidRDefault="00501AA9" w:rsidP="00501AA9">
      <w:pPr>
        <w:spacing w:line="500" w:lineRule="exact"/>
        <w:jc w:val="center"/>
        <w:rPr>
          <w:rFonts w:ascii="楷体_GB2312" w:eastAsia="楷体_GB2312"/>
          <w:szCs w:val="32"/>
        </w:rPr>
      </w:pP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为规范上海市市级企业技术中心认定和评价工作，指导市级企业技术中心编制申请和评价材料，根据《上海市企业技术中心管理办法》（</w:t>
      </w:r>
      <w:proofErr w:type="gramStart"/>
      <w:r>
        <w:rPr>
          <w:rFonts w:ascii="仿宋_GB2312" w:eastAsia="仿宋_GB2312" w:hAnsi="仿宋_GB2312" w:cs="仿宋_GB2312" w:hint="eastAsia"/>
          <w:sz w:val="32"/>
          <w:szCs w:val="32"/>
        </w:rPr>
        <w:t>沪经信</w:t>
      </w:r>
      <w:proofErr w:type="gramEnd"/>
      <w:r>
        <w:rPr>
          <w:rFonts w:ascii="仿宋_GB2312" w:eastAsia="仿宋_GB2312" w:hAnsi="仿宋_GB2312" w:cs="仿宋_GB2312" w:hint="eastAsia"/>
          <w:sz w:val="32"/>
          <w:szCs w:val="32"/>
        </w:rPr>
        <w:t>法〔2017〕285号）（以下简称《管理办法》）要求，制订本指南。</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上海市市级企业技术中心的企业，需根据《管理办法》和当年通知要求，参照本指南编制申请材料。申请材料内容应包括：《上海市市级企业技术中心申请报告》（见附件1）和《上海市市级企业技术中心评价材料》（见附件2）。</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已认定的上海市市级企业技术中心，需参加每两年一次的市级企业技术中心运行评价，参照本指南编制评价材料。评价材料内容应包括：《上海市市级企业技术中心工作总结》（见附件3）和《上海市市级企业技术中心评价材料》（见附件2）。</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上海市经济和信息化委员会将委托第三方机构，依据《上海市市级企业技术中心评价指标体系》（见附件4）对市级企业技术中心申请材料和评价材料进行评价。</w:t>
      </w:r>
    </w:p>
    <w:p w:rsidR="00501AA9" w:rsidRDefault="00501AA9" w:rsidP="00501AA9">
      <w:pPr>
        <w:spacing w:line="500" w:lineRule="exact"/>
        <w:rPr>
          <w:rFonts w:ascii="仿宋_GB2312" w:hAnsi="仿宋_GB2312" w:cs="仿宋_GB2312" w:hint="eastAsia"/>
          <w:szCs w:val="32"/>
        </w:rPr>
      </w:pPr>
    </w:p>
    <w:p w:rsidR="00501AA9" w:rsidRDefault="00501AA9" w:rsidP="00501AA9">
      <w:pPr>
        <w:spacing w:line="500" w:lineRule="exact"/>
        <w:jc w:val="center"/>
        <w:outlineLvl w:val="1"/>
        <w:rPr>
          <w:rFonts w:ascii="仿宋_GB2312" w:hAnsi="仿宋_GB2312" w:cs="仿宋_GB2312" w:hint="eastAsia"/>
          <w:bCs/>
          <w:szCs w:val="32"/>
        </w:rPr>
      </w:pPr>
      <w:r>
        <w:rPr>
          <w:rFonts w:ascii="仿宋_GB2312" w:hAnsi="仿宋_GB2312" w:cs="仿宋_GB2312" w:hint="eastAsia"/>
          <w:szCs w:val="32"/>
        </w:rPr>
        <w:t>附件：1.</w:t>
      </w:r>
      <w:r>
        <w:rPr>
          <w:rFonts w:ascii="仿宋_GB2312" w:hAnsi="仿宋_GB2312" w:cs="仿宋_GB2312" w:hint="eastAsia"/>
          <w:bCs/>
          <w:szCs w:val="32"/>
        </w:rPr>
        <w:t>《上海市市级企业技术中心申请报告》编写提纲</w:t>
      </w:r>
    </w:p>
    <w:p w:rsidR="00501AA9" w:rsidRDefault="00501AA9" w:rsidP="00501AA9">
      <w:pPr>
        <w:spacing w:line="500" w:lineRule="exact"/>
        <w:ind w:firstLineChars="452" w:firstLine="1419"/>
        <w:outlineLvl w:val="1"/>
        <w:rPr>
          <w:rFonts w:ascii="仿宋_GB2312" w:hAnsi="仿宋_GB2312" w:cs="仿宋_GB2312" w:hint="eastAsia"/>
          <w:szCs w:val="32"/>
        </w:rPr>
      </w:pPr>
      <w:r>
        <w:rPr>
          <w:rFonts w:ascii="仿宋_GB2312" w:hAnsi="仿宋_GB2312" w:cs="仿宋_GB2312" w:hint="eastAsia"/>
          <w:szCs w:val="32"/>
        </w:rPr>
        <w:t>2.上海市市级企业技术中心评价材料</w:t>
      </w:r>
    </w:p>
    <w:p w:rsidR="00501AA9" w:rsidRDefault="00501AA9" w:rsidP="00501AA9">
      <w:pPr>
        <w:spacing w:line="500" w:lineRule="exact"/>
        <w:ind w:firstLineChars="452" w:firstLine="1419"/>
        <w:outlineLvl w:val="1"/>
        <w:rPr>
          <w:rFonts w:ascii="仿宋_GB2312" w:hAnsi="仿宋_GB2312" w:cs="仿宋_GB2312" w:hint="eastAsia"/>
          <w:szCs w:val="32"/>
        </w:rPr>
      </w:pPr>
      <w:r>
        <w:rPr>
          <w:rFonts w:ascii="仿宋_GB2312" w:hAnsi="仿宋_GB2312" w:cs="仿宋_GB2312" w:hint="eastAsia"/>
          <w:szCs w:val="32"/>
        </w:rPr>
        <w:t>3.《上海市市级企业技术中心工作总结》提纲</w:t>
      </w:r>
    </w:p>
    <w:p w:rsidR="00501AA9" w:rsidRDefault="00501AA9" w:rsidP="00501AA9">
      <w:pPr>
        <w:spacing w:line="500" w:lineRule="exact"/>
        <w:ind w:firstLineChars="452" w:firstLine="1419"/>
        <w:outlineLvl w:val="1"/>
        <w:rPr>
          <w:rFonts w:ascii="仿宋_GB2312" w:hAnsi="仿宋_GB2312" w:cs="仿宋_GB2312" w:hint="eastAsia"/>
          <w:szCs w:val="32"/>
        </w:rPr>
      </w:pPr>
      <w:r>
        <w:rPr>
          <w:rFonts w:ascii="仿宋_GB2312" w:hAnsi="仿宋_GB2312" w:cs="仿宋_GB2312" w:hint="eastAsia"/>
          <w:szCs w:val="32"/>
        </w:rPr>
        <w:t>4.上海市市级企业技术中心评价指标体系</w:t>
      </w:r>
    </w:p>
    <w:p w:rsidR="00501AA9" w:rsidRDefault="00501AA9" w:rsidP="00501AA9">
      <w:pPr>
        <w:rPr>
          <w:rFonts w:ascii="仿宋_GB2312" w:hAnsi="仿宋_GB2312" w:cs="仿宋_GB2312"/>
          <w:szCs w:val="32"/>
        </w:rPr>
      </w:pPr>
    </w:p>
    <w:p w:rsidR="00501AA9" w:rsidRDefault="00501AA9" w:rsidP="00501AA9">
      <w:pPr>
        <w:spacing w:line="500" w:lineRule="exact"/>
        <w:outlineLvl w:val="1"/>
        <w:rPr>
          <w:rFonts w:ascii="黑体" w:eastAsia="黑体" w:hAnsi="黑体" w:cs="黑体" w:hint="eastAsia"/>
          <w:bCs/>
          <w:szCs w:val="32"/>
        </w:rPr>
      </w:pPr>
      <w:r>
        <w:rPr>
          <w:rFonts w:ascii="仿宋_GB2312" w:hAnsi="仿宋_GB2312" w:cs="仿宋_GB2312" w:hint="eastAsia"/>
          <w:szCs w:val="32"/>
        </w:rPr>
        <w:br w:type="page"/>
      </w:r>
      <w:bookmarkStart w:id="0" w:name="_Toc466639355"/>
      <w:r>
        <w:rPr>
          <w:rFonts w:ascii="黑体" w:eastAsia="黑体" w:hAnsi="黑体" w:cs="黑体" w:hint="eastAsia"/>
          <w:bCs/>
          <w:szCs w:val="32"/>
        </w:rPr>
        <w:lastRenderedPageBreak/>
        <w:t>附件1</w:t>
      </w:r>
    </w:p>
    <w:p w:rsidR="00501AA9" w:rsidRDefault="00501AA9" w:rsidP="00501AA9">
      <w:pPr>
        <w:spacing w:line="500" w:lineRule="exact"/>
        <w:jc w:val="center"/>
        <w:outlineLvl w:val="1"/>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《上海市市级企业技术中心申请报告》编写提纲</w:t>
      </w:r>
      <w:bookmarkEnd w:id="0"/>
    </w:p>
    <w:p w:rsidR="00501AA9" w:rsidRDefault="00501AA9" w:rsidP="00501AA9">
      <w:pPr>
        <w:spacing w:line="500" w:lineRule="exact"/>
        <w:rPr>
          <w:rFonts w:ascii="仿宋_GB2312" w:hAnsi="仿宋_GB2312" w:cs="仿宋_GB2312" w:hint="eastAsia"/>
          <w:szCs w:val="32"/>
        </w:rPr>
      </w:pPr>
    </w:p>
    <w:p w:rsidR="00501AA9" w:rsidRDefault="00501AA9" w:rsidP="00501AA9">
      <w:pPr>
        <w:spacing w:line="500" w:lineRule="exact"/>
        <w:ind w:firstLineChars="200" w:firstLine="628"/>
        <w:rPr>
          <w:rFonts w:ascii="黑体" w:eastAsia="黑体" w:hAnsi="黑体" w:cs="黑体" w:hint="eastAsia"/>
          <w:szCs w:val="32"/>
        </w:rPr>
      </w:pPr>
      <w:r>
        <w:rPr>
          <w:rFonts w:ascii="黑体" w:eastAsia="黑体" w:hAnsi="黑体" w:cs="黑体" w:hint="eastAsia"/>
          <w:szCs w:val="32"/>
        </w:rPr>
        <w:t>一、企业的地位和作用</w:t>
      </w:r>
    </w:p>
    <w:p w:rsidR="00501AA9" w:rsidRDefault="00501AA9" w:rsidP="00501AA9">
      <w:pPr>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1.企业基本情况。包括所有制性质、主要下属企业，职工人数、企业总资产、资产负债率、银行信用等级、销售收入、利润、主导产品及市场占有率等。</w:t>
      </w:r>
    </w:p>
    <w:p w:rsidR="00501AA9" w:rsidRDefault="00501AA9" w:rsidP="00501AA9">
      <w:pPr>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2.企业的行业地位和竞争力。结合行业集中度和企业在行业中的综合排序，分析企业在本行业的地位和竞争优势，与同行业企业相比所具有的优势。</w:t>
      </w:r>
    </w:p>
    <w:p w:rsidR="00501AA9" w:rsidRDefault="00501AA9" w:rsidP="00501AA9">
      <w:pPr>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3.企业对本市产业技术创新的引领作用。包括企业对行业技术进步、结构调整、节能减排、资源节约综合利用等方面的示范和带动作用。</w:t>
      </w:r>
    </w:p>
    <w:p w:rsidR="00501AA9" w:rsidRDefault="00501AA9" w:rsidP="00501AA9">
      <w:pPr>
        <w:spacing w:line="500" w:lineRule="exact"/>
        <w:ind w:firstLineChars="200" w:firstLine="628"/>
        <w:rPr>
          <w:rFonts w:ascii="黑体" w:eastAsia="黑体" w:hAnsi="黑体" w:cs="黑体" w:hint="eastAsia"/>
          <w:szCs w:val="32"/>
        </w:rPr>
      </w:pPr>
      <w:r>
        <w:rPr>
          <w:rFonts w:ascii="黑体" w:eastAsia="黑体" w:hAnsi="黑体" w:cs="黑体" w:hint="eastAsia"/>
          <w:szCs w:val="32"/>
        </w:rPr>
        <w:t>二、企业技术创新的现状和成绩</w:t>
      </w:r>
    </w:p>
    <w:p w:rsidR="00501AA9" w:rsidRDefault="00501AA9" w:rsidP="00501AA9">
      <w:pPr>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1.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rsidR="00501AA9" w:rsidRDefault="00501AA9" w:rsidP="00501AA9">
      <w:pPr>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2.企业技术中心创新资源整合情况。包括企业技术中心技术带头人及创新团队建设情况、研发经费投入情况、研究开发和试验基础条件建设情况、信息化建设情况等。</w:t>
      </w:r>
    </w:p>
    <w:p w:rsidR="00501AA9" w:rsidRDefault="00501AA9" w:rsidP="00501AA9">
      <w:pPr>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3.企业技术中心研究开发工作开展情况。包括重大产品创新、工艺创新、商业模式创新、知识产权运用、产学研合作、企业间合作、国际化研发活动等。</w:t>
      </w:r>
    </w:p>
    <w:p w:rsidR="00501AA9" w:rsidRDefault="00501AA9" w:rsidP="00501AA9">
      <w:pPr>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4.企业技术中心取得的主要创新成果。形成的核心技术及自</w:t>
      </w:r>
      <w:r>
        <w:rPr>
          <w:rFonts w:ascii="仿宋_GB2312" w:hAnsi="仿宋_GB2312" w:cs="仿宋_GB2312" w:hint="eastAsia"/>
          <w:szCs w:val="32"/>
        </w:rPr>
        <w:lastRenderedPageBreak/>
        <w:t>主知识产权、标准等情况，重点介绍相关技术成果对企业核心产品研发、核心竞争力提升的支撑作用，以及取得的经济社会效益。</w:t>
      </w:r>
    </w:p>
    <w:p w:rsidR="00501AA9" w:rsidRDefault="00501AA9" w:rsidP="00501AA9">
      <w:pPr>
        <w:spacing w:line="500" w:lineRule="exact"/>
        <w:ind w:firstLineChars="200" w:firstLine="628"/>
        <w:rPr>
          <w:rFonts w:ascii="黑体" w:eastAsia="黑体" w:hAnsi="黑体" w:cs="黑体" w:hint="eastAsia"/>
          <w:szCs w:val="32"/>
        </w:rPr>
      </w:pPr>
      <w:r>
        <w:rPr>
          <w:rFonts w:ascii="黑体" w:eastAsia="黑体" w:hAnsi="黑体" w:cs="黑体" w:hint="eastAsia"/>
          <w:szCs w:val="32"/>
        </w:rPr>
        <w:t>三、企业技术创新战略和规划</w:t>
      </w:r>
    </w:p>
    <w:p w:rsidR="00501AA9" w:rsidRDefault="00501AA9" w:rsidP="00501AA9">
      <w:pPr>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1.企业制定未来5～10年技术创新发展战略情况，及该战略对企业总体发展目标的支撑情况。</w:t>
      </w:r>
    </w:p>
    <w:p w:rsidR="00501AA9" w:rsidRDefault="00501AA9" w:rsidP="00501AA9">
      <w:pPr>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2.企业近三年在技术创新方面拟实施的重点举措，包括创新条件建设、创新人才集聚、重点研发项目部署等。</w:t>
      </w:r>
    </w:p>
    <w:p w:rsidR="00501AA9" w:rsidRDefault="00501AA9" w:rsidP="00501AA9">
      <w:pPr>
        <w:widowControl/>
        <w:spacing w:line="480" w:lineRule="exact"/>
        <w:jc w:val="left"/>
        <w:rPr>
          <w:rFonts w:ascii="黑体" w:eastAsia="黑体"/>
          <w:bCs/>
          <w:szCs w:val="32"/>
        </w:rPr>
      </w:pPr>
      <w:r>
        <w:br w:type="page"/>
      </w:r>
      <w:bookmarkStart w:id="1" w:name="_Toc466639356"/>
      <w:r>
        <w:rPr>
          <w:rFonts w:ascii="黑体" w:eastAsia="黑体" w:cs="黑体" w:hint="eastAsia"/>
          <w:bCs/>
          <w:szCs w:val="32"/>
        </w:rPr>
        <w:lastRenderedPageBreak/>
        <w:t>附件</w:t>
      </w:r>
      <w:r>
        <w:rPr>
          <w:rFonts w:ascii="黑体" w:eastAsia="黑体" w:hint="eastAsia"/>
          <w:bCs/>
          <w:szCs w:val="32"/>
        </w:rPr>
        <w:t>2</w:t>
      </w:r>
    </w:p>
    <w:p w:rsidR="00501AA9" w:rsidRDefault="00501AA9" w:rsidP="00501AA9">
      <w:pPr>
        <w:widowControl/>
        <w:spacing w:line="480" w:lineRule="exact"/>
        <w:jc w:val="center"/>
        <w:rPr>
          <w:rFonts w:ascii="方正小标宋简体" w:eastAsia="方正小标宋简体"/>
          <w:bCs/>
          <w:spacing w:val="0"/>
          <w:sz w:val="36"/>
          <w:szCs w:val="36"/>
        </w:rPr>
      </w:pPr>
      <w:r>
        <w:rPr>
          <w:rFonts w:ascii="方正小标宋简体" w:eastAsia="方正小标宋简体" w:cs="黑体" w:hint="eastAsia"/>
          <w:bCs/>
          <w:spacing w:val="0"/>
          <w:sz w:val="36"/>
          <w:szCs w:val="36"/>
        </w:rPr>
        <w:t>上海市市级企业技术中心评价材料</w:t>
      </w:r>
      <w:bookmarkEnd w:id="1"/>
    </w:p>
    <w:p w:rsidR="00501AA9" w:rsidRDefault="00501AA9" w:rsidP="00501AA9">
      <w:pPr>
        <w:spacing w:line="480" w:lineRule="exact"/>
        <w:outlineLvl w:val="2"/>
        <w:rPr>
          <w:rFonts w:eastAsia="黑体" w:cs="黑体"/>
          <w:kern w:val="0"/>
          <w:szCs w:val="32"/>
        </w:rPr>
      </w:pPr>
      <w:bookmarkStart w:id="2" w:name="_Toc466639357"/>
    </w:p>
    <w:p w:rsidR="00501AA9" w:rsidRDefault="00501AA9" w:rsidP="00501AA9">
      <w:pPr>
        <w:spacing w:line="480" w:lineRule="exact"/>
        <w:ind w:firstLineChars="200" w:firstLine="628"/>
        <w:outlineLvl w:val="2"/>
        <w:rPr>
          <w:szCs w:val="32"/>
        </w:rPr>
      </w:pPr>
      <w:r>
        <w:rPr>
          <w:rFonts w:eastAsia="黑体" w:cs="黑体" w:hint="eastAsia"/>
          <w:kern w:val="0"/>
          <w:szCs w:val="32"/>
        </w:rPr>
        <w:t>一、上海市级企业技术中心评价数据表</w:t>
      </w:r>
      <w:bookmarkEnd w:id="2"/>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1086"/>
        <w:gridCol w:w="2361"/>
        <w:gridCol w:w="1522"/>
        <w:gridCol w:w="843"/>
        <w:gridCol w:w="1936"/>
      </w:tblGrid>
      <w:tr w:rsidR="00501AA9" w:rsidTr="001D62EC">
        <w:trPr>
          <w:jc w:val="center"/>
        </w:trPr>
        <w:tc>
          <w:tcPr>
            <w:tcW w:w="1903"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企业名称</w:t>
            </w:r>
          </w:p>
        </w:tc>
        <w:tc>
          <w:tcPr>
            <w:tcW w:w="6662" w:type="dxa"/>
            <w:gridSpan w:val="4"/>
            <w:vAlign w:val="center"/>
          </w:tcPr>
          <w:p w:rsidR="00501AA9" w:rsidRDefault="00501AA9" w:rsidP="001D62EC">
            <w:pPr>
              <w:spacing w:line="320" w:lineRule="exact"/>
              <w:rPr>
                <w:rFonts w:ascii="仿宋_GB2312" w:hAnsi="仿宋_GB2312" w:cs="仿宋_GB2312" w:hint="eastAsia"/>
                <w:sz w:val="24"/>
                <w:szCs w:val="24"/>
              </w:rPr>
            </w:pPr>
          </w:p>
        </w:tc>
      </w:tr>
      <w:tr w:rsidR="00501AA9" w:rsidTr="001D62EC">
        <w:trPr>
          <w:jc w:val="center"/>
        </w:trPr>
        <w:tc>
          <w:tcPr>
            <w:tcW w:w="1903"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通讯地址</w:t>
            </w:r>
          </w:p>
        </w:tc>
        <w:tc>
          <w:tcPr>
            <w:tcW w:w="2361" w:type="dxa"/>
            <w:vAlign w:val="center"/>
          </w:tcPr>
          <w:p w:rsidR="00501AA9" w:rsidRDefault="00501AA9" w:rsidP="001D62EC">
            <w:pPr>
              <w:spacing w:line="320" w:lineRule="exact"/>
              <w:rPr>
                <w:rFonts w:ascii="仿宋_GB2312" w:hAnsi="仿宋_GB2312" w:cs="仿宋_GB2312" w:hint="eastAsia"/>
                <w:sz w:val="24"/>
                <w:szCs w:val="24"/>
              </w:rPr>
            </w:pPr>
          </w:p>
        </w:tc>
        <w:tc>
          <w:tcPr>
            <w:tcW w:w="2365"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下属企业数量</w:t>
            </w:r>
          </w:p>
        </w:tc>
        <w:tc>
          <w:tcPr>
            <w:tcW w:w="1936" w:type="dxa"/>
            <w:vAlign w:val="center"/>
          </w:tcPr>
          <w:p w:rsidR="00501AA9" w:rsidRDefault="00501AA9" w:rsidP="001D62EC">
            <w:pPr>
              <w:spacing w:line="320" w:lineRule="exact"/>
              <w:rPr>
                <w:rFonts w:ascii="仿宋_GB2312" w:hAnsi="仿宋_GB2312" w:cs="仿宋_GB2312" w:hint="eastAsia"/>
                <w:sz w:val="24"/>
                <w:szCs w:val="24"/>
              </w:rPr>
            </w:pPr>
          </w:p>
        </w:tc>
      </w:tr>
      <w:tr w:rsidR="00501AA9" w:rsidTr="001D62EC">
        <w:trPr>
          <w:jc w:val="center"/>
        </w:trPr>
        <w:tc>
          <w:tcPr>
            <w:tcW w:w="1903"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主营业务</w:t>
            </w:r>
          </w:p>
        </w:tc>
        <w:tc>
          <w:tcPr>
            <w:tcW w:w="2361" w:type="dxa"/>
            <w:vAlign w:val="center"/>
          </w:tcPr>
          <w:p w:rsidR="00501AA9" w:rsidRDefault="00501AA9" w:rsidP="001D62EC">
            <w:pPr>
              <w:spacing w:line="320" w:lineRule="exact"/>
              <w:rPr>
                <w:rFonts w:ascii="仿宋_GB2312" w:hAnsi="仿宋_GB2312" w:cs="仿宋_GB2312" w:hint="eastAsia"/>
                <w:sz w:val="24"/>
                <w:szCs w:val="24"/>
              </w:rPr>
            </w:pPr>
          </w:p>
        </w:tc>
        <w:tc>
          <w:tcPr>
            <w:tcW w:w="2365"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统计行业代码</w:t>
            </w:r>
          </w:p>
        </w:tc>
        <w:tc>
          <w:tcPr>
            <w:tcW w:w="1936" w:type="dxa"/>
            <w:vAlign w:val="center"/>
          </w:tcPr>
          <w:p w:rsidR="00501AA9" w:rsidRDefault="00501AA9" w:rsidP="001D62EC">
            <w:pPr>
              <w:spacing w:line="320" w:lineRule="exact"/>
              <w:rPr>
                <w:rFonts w:ascii="仿宋_GB2312" w:hAnsi="仿宋_GB2312" w:cs="仿宋_GB2312" w:hint="eastAsia"/>
                <w:sz w:val="24"/>
                <w:szCs w:val="24"/>
              </w:rPr>
            </w:pPr>
          </w:p>
        </w:tc>
      </w:tr>
      <w:tr w:rsidR="00501AA9" w:rsidTr="001D62EC">
        <w:trPr>
          <w:jc w:val="center"/>
        </w:trPr>
        <w:tc>
          <w:tcPr>
            <w:tcW w:w="1903"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企业负责人</w:t>
            </w:r>
          </w:p>
        </w:tc>
        <w:tc>
          <w:tcPr>
            <w:tcW w:w="2361" w:type="dxa"/>
            <w:vAlign w:val="center"/>
          </w:tcPr>
          <w:p w:rsidR="00501AA9" w:rsidRDefault="00501AA9" w:rsidP="001D62EC">
            <w:pPr>
              <w:spacing w:line="320" w:lineRule="exact"/>
              <w:rPr>
                <w:rFonts w:ascii="仿宋_GB2312" w:hAnsi="仿宋_GB2312" w:cs="仿宋_GB2312" w:hint="eastAsia"/>
                <w:sz w:val="24"/>
                <w:szCs w:val="24"/>
              </w:rPr>
            </w:pPr>
          </w:p>
        </w:tc>
        <w:tc>
          <w:tcPr>
            <w:tcW w:w="2365"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联系电话</w:t>
            </w:r>
          </w:p>
        </w:tc>
        <w:tc>
          <w:tcPr>
            <w:tcW w:w="1936" w:type="dxa"/>
            <w:vAlign w:val="center"/>
          </w:tcPr>
          <w:p w:rsidR="00501AA9" w:rsidRDefault="00501AA9" w:rsidP="001D62EC">
            <w:pPr>
              <w:spacing w:line="320" w:lineRule="exact"/>
              <w:rPr>
                <w:rFonts w:ascii="仿宋_GB2312" w:hAnsi="仿宋_GB2312" w:cs="仿宋_GB2312" w:hint="eastAsia"/>
                <w:sz w:val="24"/>
                <w:szCs w:val="24"/>
              </w:rPr>
            </w:pPr>
          </w:p>
        </w:tc>
      </w:tr>
      <w:tr w:rsidR="00501AA9" w:rsidTr="001D62EC">
        <w:trPr>
          <w:jc w:val="center"/>
        </w:trPr>
        <w:tc>
          <w:tcPr>
            <w:tcW w:w="1903"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技术中心负责人</w:t>
            </w:r>
          </w:p>
        </w:tc>
        <w:tc>
          <w:tcPr>
            <w:tcW w:w="2361" w:type="dxa"/>
            <w:vAlign w:val="center"/>
          </w:tcPr>
          <w:p w:rsidR="00501AA9" w:rsidRDefault="00501AA9" w:rsidP="001D62EC">
            <w:pPr>
              <w:spacing w:line="320" w:lineRule="exact"/>
              <w:rPr>
                <w:rFonts w:ascii="仿宋_GB2312" w:hAnsi="仿宋_GB2312" w:cs="仿宋_GB2312" w:hint="eastAsia"/>
                <w:sz w:val="24"/>
                <w:szCs w:val="24"/>
              </w:rPr>
            </w:pPr>
          </w:p>
        </w:tc>
        <w:tc>
          <w:tcPr>
            <w:tcW w:w="2365"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联系电话</w:t>
            </w:r>
          </w:p>
        </w:tc>
        <w:tc>
          <w:tcPr>
            <w:tcW w:w="1936" w:type="dxa"/>
            <w:vAlign w:val="center"/>
          </w:tcPr>
          <w:p w:rsidR="00501AA9" w:rsidRDefault="00501AA9" w:rsidP="001D62EC">
            <w:pPr>
              <w:spacing w:line="320" w:lineRule="exact"/>
              <w:rPr>
                <w:rFonts w:ascii="仿宋_GB2312" w:hAnsi="仿宋_GB2312" w:cs="仿宋_GB2312" w:hint="eastAsia"/>
                <w:sz w:val="24"/>
                <w:szCs w:val="24"/>
              </w:rPr>
            </w:pPr>
          </w:p>
        </w:tc>
      </w:tr>
      <w:tr w:rsidR="00501AA9" w:rsidTr="001D62EC">
        <w:trPr>
          <w:jc w:val="center"/>
        </w:trPr>
        <w:tc>
          <w:tcPr>
            <w:tcW w:w="1903"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联系人</w:t>
            </w:r>
          </w:p>
        </w:tc>
        <w:tc>
          <w:tcPr>
            <w:tcW w:w="2361" w:type="dxa"/>
            <w:vAlign w:val="center"/>
          </w:tcPr>
          <w:p w:rsidR="00501AA9" w:rsidRDefault="00501AA9" w:rsidP="001D62EC">
            <w:pPr>
              <w:spacing w:line="320" w:lineRule="exact"/>
              <w:rPr>
                <w:rFonts w:ascii="仿宋_GB2312" w:hAnsi="仿宋_GB2312" w:cs="仿宋_GB2312" w:hint="eastAsia"/>
                <w:sz w:val="24"/>
                <w:szCs w:val="24"/>
              </w:rPr>
            </w:pPr>
          </w:p>
        </w:tc>
        <w:tc>
          <w:tcPr>
            <w:tcW w:w="2365"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联系电话</w:t>
            </w:r>
          </w:p>
        </w:tc>
        <w:tc>
          <w:tcPr>
            <w:tcW w:w="1936" w:type="dxa"/>
            <w:vAlign w:val="center"/>
          </w:tcPr>
          <w:p w:rsidR="00501AA9" w:rsidRDefault="00501AA9" w:rsidP="001D62EC">
            <w:pPr>
              <w:spacing w:line="320" w:lineRule="exact"/>
              <w:rPr>
                <w:rFonts w:ascii="仿宋_GB2312" w:hAnsi="仿宋_GB2312" w:cs="仿宋_GB2312" w:hint="eastAsia"/>
                <w:sz w:val="24"/>
                <w:szCs w:val="24"/>
              </w:rPr>
            </w:pPr>
          </w:p>
        </w:tc>
      </w:tr>
      <w:tr w:rsidR="00501AA9" w:rsidTr="001D62EC">
        <w:trPr>
          <w:jc w:val="center"/>
        </w:trPr>
        <w:tc>
          <w:tcPr>
            <w:tcW w:w="1903"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电子邮件</w:t>
            </w:r>
          </w:p>
        </w:tc>
        <w:tc>
          <w:tcPr>
            <w:tcW w:w="2361" w:type="dxa"/>
            <w:vAlign w:val="center"/>
          </w:tcPr>
          <w:p w:rsidR="00501AA9" w:rsidRDefault="00501AA9" w:rsidP="001D62EC">
            <w:pPr>
              <w:spacing w:line="320" w:lineRule="exact"/>
              <w:rPr>
                <w:rFonts w:ascii="仿宋_GB2312" w:hAnsi="仿宋_GB2312" w:cs="仿宋_GB2312" w:hint="eastAsia"/>
                <w:sz w:val="24"/>
                <w:szCs w:val="24"/>
              </w:rPr>
            </w:pPr>
          </w:p>
        </w:tc>
        <w:tc>
          <w:tcPr>
            <w:tcW w:w="2365"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联系传真</w:t>
            </w:r>
          </w:p>
        </w:tc>
        <w:tc>
          <w:tcPr>
            <w:tcW w:w="1936" w:type="dxa"/>
            <w:vAlign w:val="center"/>
          </w:tcPr>
          <w:p w:rsidR="00501AA9" w:rsidRDefault="00501AA9" w:rsidP="001D62EC">
            <w:pPr>
              <w:spacing w:line="320" w:lineRule="exact"/>
              <w:rPr>
                <w:rFonts w:ascii="仿宋_GB2312" w:hAnsi="仿宋_GB2312" w:cs="仿宋_GB2312" w:hint="eastAsia"/>
                <w:sz w:val="24"/>
                <w:szCs w:val="24"/>
              </w:rPr>
            </w:pPr>
          </w:p>
        </w:tc>
      </w:tr>
      <w:tr w:rsidR="00501AA9" w:rsidTr="001D62EC">
        <w:trPr>
          <w:jc w:val="center"/>
        </w:trPr>
        <w:tc>
          <w:tcPr>
            <w:tcW w:w="1903"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企业网址</w:t>
            </w:r>
          </w:p>
        </w:tc>
        <w:tc>
          <w:tcPr>
            <w:tcW w:w="2361" w:type="dxa"/>
            <w:vAlign w:val="center"/>
          </w:tcPr>
          <w:p w:rsidR="00501AA9" w:rsidRDefault="00501AA9" w:rsidP="001D62EC">
            <w:pPr>
              <w:spacing w:line="320" w:lineRule="exact"/>
              <w:rPr>
                <w:rFonts w:ascii="仿宋_GB2312" w:hAnsi="仿宋_GB2312" w:cs="仿宋_GB2312" w:hint="eastAsia"/>
                <w:sz w:val="24"/>
                <w:szCs w:val="24"/>
              </w:rPr>
            </w:pPr>
          </w:p>
        </w:tc>
        <w:tc>
          <w:tcPr>
            <w:tcW w:w="2365" w:type="dxa"/>
            <w:gridSpan w:val="2"/>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年度报告</w:t>
            </w:r>
          </w:p>
        </w:tc>
        <w:tc>
          <w:tcPr>
            <w:tcW w:w="1936" w:type="dxa"/>
            <w:vAlign w:val="center"/>
          </w:tcPr>
          <w:p w:rsidR="00501AA9" w:rsidRDefault="00501AA9" w:rsidP="001D62EC">
            <w:pPr>
              <w:spacing w:line="320" w:lineRule="exact"/>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序号</w:t>
            </w:r>
          </w:p>
        </w:tc>
        <w:tc>
          <w:tcPr>
            <w:tcW w:w="4969" w:type="dxa"/>
            <w:gridSpan w:val="3"/>
            <w:vAlign w:val="center"/>
          </w:tcPr>
          <w:p w:rsidR="00501AA9" w:rsidRDefault="00501AA9" w:rsidP="001D62EC">
            <w:pPr>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指标名称</w:t>
            </w:r>
          </w:p>
        </w:tc>
        <w:tc>
          <w:tcPr>
            <w:tcW w:w="843" w:type="dxa"/>
            <w:vAlign w:val="center"/>
          </w:tcPr>
          <w:p w:rsidR="00501AA9" w:rsidRDefault="00501AA9" w:rsidP="001D62EC">
            <w:pPr>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单位</w:t>
            </w:r>
          </w:p>
        </w:tc>
        <w:tc>
          <w:tcPr>
            <w:tcW w:w="1936" w:type="dxa"/>
            <w:vAlign w:val="center"/>
          </w:tcPr>
          <w:p w:rsidR="00501AA9" w:rsidRDefault="00501AA9" w:rsidP="001D62EC">
            <w:pPr>
              <w:spacing w:line="320" w:lineRule="exact"/>
              <w:jc w:val="center"/>
              <w:rPr>
                <w:rFonts w:ascii="仿宋_GB2312" w:hAnsi="仿宋_GB2312" w:cs="仿宋_GB2312" w:hint="eastAsia"/>
                <w:b/>
                <w:bCs/>
                <w:sz w:val="24"/>
                <w:szCs w:val="24"/>
              </w:rPr>
            </w:pPr>
            <w:r>
              <w:rPr>
                <w:rFonts w:ascii="仿宋_GB2312" w:hAnsi="仿宋_GB2312" w:cs="仿宋_GB2312" w:hint="eastAsia"/>
                <w:b/>
                <w:bCs/>
                <w:sz w:val="24"/>
                <w:szCs w:val="24"/>
              </w:rPr>
              <w:t>数据值</w:t>
            </w: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主营业务收入</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千元</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2</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研究与试验发展经费支出</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千元</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3</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研究与试验发展人员数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人</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4</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企业职工总数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人</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5</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技术中心高级专家人数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人</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6</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技术中心博士人数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人</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7</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来技术中心从事研发工作的外部专家人数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人月</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8</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企业全部研发项目数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项</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其中：基础研究和应用研究项目数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项</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9</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省级及以上研发平台数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proofErr w:type="gramStart"/>
            <w:r>
              <w:rPr>
                <w:rFonts w:ascii="仿宋_GB2312" w:hAnsi="仿宋_GB2312" w:cs="仿宋_GB2312" w:hint="eastAsia"/>
                <w:sz w:val="24"/>
                <w:szCs w:val="24"/>
              </w:rPr>
              <w:t>个</w:t>
            </w:r>
            <w:proofErr w:type="gramEnd"/>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pacing w:val="-17"/>
                <w:sz w:val="24"/>
                <w:szCs w:val="24"/>
              </w:rPr>
              <w:t>通过国家（国际组织）认证的实验室和检测机构数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proofErr w:type="gramStart"/>
            <w:r>
              <w:rPr>
                <w:rFonts w:ascii="仿宋_GB2312" w:hAnsi="仿宋_GB2312" w:cs="仿宋_GB2312" w:hint="eastAsia"/>
                <w:sz w:val="24"/>
                <w:szCs w:val="24"/>
              </w:rPr>
              <w:t>个</w:t>
            </w:r>
            <w:proofErr w:type="gramEnd"/>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11</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企业技术开发仪器设备原值</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千元</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企业拥有的全部有效发明专利数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件</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其中：企业拥有的全部有效PCT专利数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件</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13</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企业全部对外转让或许可的专利数</w:t>
            </w:r>
          </w:p>
        </w:tc>
        <w:tc>
          <w:tcPr>
            <w:tcW w:w="843" w:type="dxa"/>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件</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14</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当年被受理的知识产权申请数</w:t>
            </w:r>
          </w:p>
        </w:tc>
        <w:tc>
          <w:tcPr>
            <w:tcW w:w="843" w:type="dxa"/>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件</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最近三年获取的知识产权数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件</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16</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最近三年主持和参加制定的国际、国家、行业和团体标准数（建筑业包括工法数）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项</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17</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新产品销售收入</w:t>
            </w:r>
          </w:p>
        </w:tc>
        <w:tc>
          <w:tcPr>
            <w:tcW w:w="843" w:type="dxa"/>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千元</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18</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新产品销售利润</w:t>
            </w:r>
          </w:p>
        </w:tc>
        <w:tc>
          <w:tcPr>
            <w:tcW w:w="843" w:type="dxa"/>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千元</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19</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利润总额</w:t>
            </w:r>
          </w:p>
        </w:tc>
        <w:tc>
          <w:tcPr>
            <w:tcW w:w="843" w:type="dxa"/>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千元</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bookmarkStart w:id="3" w:name="_Hlk453082041"/>
            <w:r>
              <w:rPr>
                <w:rFonts w:ascii="仿宋_GB2312" w:hAnsi="仿宋_GB2312" w:cs="仿宋_GB2312" w:hint="eastAsia"/>
                <w:sz w:val="24"/>
                <w:szCs w:val="24"/>
              </w:rPr>
              <w:t>20</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技术中心在境外设立的研发机构数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proofErr w:type="gramStart"/>
            <w:r>
              <w:rPr>
                <w:rFonts w:ascii="仿宋_GB2312" w:hAnsi="仿宋_GB2312" w:cs="仿宋_GB2312" w:hint="eastAsia"/>
                <w:sz w:val="24"/>
                <w:szCs w:val="24"/>
              </w:rPr>
              <w:t>个</w:t>
            </w:r>
            <w:proofErr w:type="gramEnd"/>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lastRenderedPageBreak/>
              <w:t>21</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技术中心与其他组织合办研发机构数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proofErr w:type="gramStart"/>
            <w:r>
              <w:rPr>
                <w:rFonts w:ascii="仿宋_GB2312" w:hAnsi="仿宋_GB2312" w:cs="仿宋_GB2312" w:hint="eastAsia"/>
                <w:sz w:val="24"/>
                <w:szCs w:val="24"/>
              </w:rPr>
              <w:t>个</w:t>
            </w:r>
            <w:proofErr w:type="gramEnd"/>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22</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bookmarkStart w:id="4" w:name="OLE_LINK14"/>
            <w:bookmarkStart w:id="5" w:name="OLE_LINK13"/>
            <w:r>
              <w:rPr>
                <w:rFonts w:ascii="仿宋_GB2312" w:hAnsi="仿宋_GB2312" w:cs="仿宋_GB2312" w:hint="eastAsia"/>
                <w:sz w:val="24"/>
                <w:szCs w:val="24"/>
              </w:rPr>
              <w:t>近两年承担国家专项数</w:t>
            </w:r>
            <w:bookmarkEnd w:id="4"/>
            <w:bookmarkEnd w:id="5"/>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proofErr w:type="gramStart"/>
            <w:r>
              <w:rPr>
                <w:rFonts w:ascii="仿宋_GB2312" w:hAnsi="仿宋_GB2312" w:cs="仿宋_GB2312" w:hint="eastAsia"/>
                <w:sz w:val="24"/>
                <w:szCs w:val="24"/>
              </w:rPr>
              <w:t>个</w:t>
            </w:r>
            <w:proofErr w:type="gramEnd"/>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r w:rsidR="00501AA9" w:rsidTr="001D62EC">
        <w:trPr>
          <w:jc w:val="center"/>
        </w:trPr>
        <w:tc>
          <w:tcPr>
            <w:tcW w:w="817"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23</w:t>
            </w:r>
          </w:p>
        </w:tc>
        <w:tc>
          <w:tcPr>
            <w:tcW w:w="4969" w:type="dxa"/>
            <w:gridSpan w:val="3"/>
            <w:vAlign w:val="center"/>
          </w:tcPr>
          <w:p w:rsidR="00501AA9" w:rsidRDefault="00501AA9" w:rsidP="001D62EC">
            <w:pPr>
              <w:spacing w:line="320" w:lineRule="exact"/>
              <w:rPr>
                <w:rFonts w:ascii="仿宋_GB2312" w:hAnsi="仿宋_GB2312" w:cs="仿宋_GB2312" w:hint="eastAsia"/>
                <w:sz w:val="24"/>
                <w:szCs w:val="24"/>
              </w:rPr>
            </w:pPr>
            <w:r>
              <w:rPr>
                <w:rFonts w:ascii="仿宋_GB2312" w:hAnsi="仿宋_GB2312" w:cs="仿宋_GB2312" w:hint="eastAsia"/>
                <w:sz w:val="24"/>
                <w:szCs w:val="24"/>
              </w:rPr>
              <w:t>近两年获国家、省（市）部级或行业奖励数</w:t>
            </w:r>
          </w:p>
        </w:tc>
        <w:tc>
          <w:tcPr>
            <w:tcW w:w="843" w:type="dxa"/>
            <w:vAlign w:val="center"/>
          </w:tcPr>
          <w:p w:rsidR="00501AA9" w:rsidRDefault="00501AA9" w:rsidP="001D62EC">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项</w:t>
            </w:r>
          </w:p>
        </w:tc>
        <w:tc>
          <w:tcPr>
            <w:tcW w:w="1936" w:type="dxa"/>
            <w:vAlign w:val="center"/>
          </w:tcPr>
          <w:p w:rsidR="00501AA9" w:rsidRDefault="00501AA9" w:rsidP="001D62EC">
            <w:pPr>
              <w:spacing w:line="320" w:lineRule="exact"/>
              <w:jc w:val="center"/>
              <w:rPr>
                <w:rFonts w:ascii="仿宋_GB2312" w:hAnsi="仿宋_GB2312" w:cs="仿宋_GB2312" w:hint="eastAsia"/>
                <w:sz w:val="24"/>
                <w:szCs w:val="24"/>
              </w:rPr>
            </w:pPr>
          </w:p>
        </w:tc>
      </w:tr>
    </w:tbl>
    <w:bookmarkEnd w:id="3"/>
    <w:p w:rsidR="00501AA9" w:rsidRDefault="00501AA9" w:rsidP="00501AA9">
      <w:pPr>
        <w:spacing w:line="440" w:lineRule="exact"/>
        <w:ind w:firstLineChars="200" w:firstLine="470"/>
        <w:outlineLvl w:val="3"/>
        <w:rPr>
          <w:rFonts w:ascii="仿宋_GB2312" w:cs="黑体"/>
          <w:b/>
          <w:color w:val="000000"/>
          <w:kern w:val="0"/>
          <w:sz w:val="24"/>
          <w:szCs w:val="24"/>
        </w:rPr>
      </w:pPr>
      <w:r>
        <w:rPr>
          <w:rFonts w:ascii="仿宋_GB2312" w:cs="黑体" w:hint="eastAsia"/>
          <w:b/>
          <w:color w:val="000000"/>
          <w:kern w:val="0"/>
          <w:sz w:val="24"/>
          <w:szCs w:val="24"/>
        </w:rPr>
        <w:t>填写说明：</w:t>
      </w:r>
    </w:p>
    <w:p w:rsidR="00501AA9" w:rsidRDefault="00501AA9" w:rsidP="00501AA9">
      <w:pPr>
        <w:pStyle w:val="a3"/>
        <w:spacing w:line="440" w:lineRule="exact"/>
        <w:ind w:firstLineChars="200" w:firstLine="492"/>
        <w:jc w:val="left"/>
        <w:rPr>
          <w:rFonts w:ascii="仿宋_GB2312" w:eastAsia="仿宋_GB2312" w:hAnsi="Times New Roman" w:cs="Times New Roman"/>
          <w:sz w:val="24"/>
        </w:rPr>
      </w:pPr>
      <w:r>
        <w:rPr>
          <w:rFonts w:ascii="仿宋_GB2312" w:eastAsia="仿宋_GB2312" w:hAnsi="Times New Roman" w:cs="宋体" w:hint="eastAsia"/>
          <w:sz w:val="24"/>
        </w:rPr>
        <w:t>1.企业名称：参评企业需在此表上加盖公章，填写企业名称需与企业公章一致。</w:t>
      </w:r>
    </w:p>
    <w:p w:rsidR="00501AA9" w:rsidRDefault="00501AA9" w:rsidP="00501AA9">
      <w:pPr>
        <w:pStyle w:val="a3"/>
        <w:spacing w:line="440" w:lineRule="exact"/>
        <w:ind w:firstLineChars="200" w:firstLine="492"/>
        <w:jc w:val="left"/>
        <w:rPr>
          <w:rFonts w:ascii="仿宋_GB2312" w:eastAsia="仿宋_GB2312" w:hAnsi="Times New Roman" w:cs="Times New Roman"/>
          <w:sz w:val="24"/>
        </w:rPr>
      </w:pPr>
      <w:r>
        <w:rPr>
          <w:rFonts w:ascii="仿宋_GB2312" w:eastAsia="仿宋_GB2312" w:hAnsi="Times New Roman" w:cs="宋体" w:hint="eastAsia"/>
          <w:sz w:val="24"/>
        </w:rPr>
        <w:t>2.</w:t>
      </w:r>
      <w:r>
        <w:rPr>
          <w:rFonts w:ascii="仿宋_GB2312" w:eastAsia="仿宋_GB2312" w:hAnsi="Times New Roman" w:cs="宋体" w:hint="eastAsia"/>
          <w:spacing w:val="10"/>
          <w:sz w:val="24"/>
        </w:rPr>
        <w:t>统计行业代码：对照《国民经济行业分类与代码</w:t>
      </w:r>
      <w:r>
        <w:rPr>
          <w:rFonts w:ascii="仿宋_GB2312" w:eastAsia="仿宋_GB2312" w:hAnsi="Times New Roman" w:cs="宋体" w:hint="eastAsia"/>
          <w:sz w:val="24"/>
        </w:rPr>
        <w:t>（</w:t>
      </w:r>
      <w:r>
        <w:rPr>
          <w:rFonts w:ascii="仿宋_GB2312" w:eastAsia="仿宋_GB2312" w:hAnsi="Times New Roman" w:cs="Times New Roman" w:hint="eastAsia"/>
          <w:sz w:val="24"/>
        </w:rPr>
        <w:t>GB/T4754-2011</w:t>
      </w:r>
      <w:r>
        <w:rPr>
          <w:rFonts w:ascii="仿宋_GB2312" w:eastAsia="仿宋_GB2312" w:hAnsi="Times New Roman" w:cs="宋体" w:hint="eastAsia"/>
          <w:sz w:val="24"/>
        </w:rPr>
        <w:t>）》，填写企业主营业务对应的统计“大类”（二位码）编号，如主营业务为“农副食品加工业”的企业，填写“</w:t>
      </w:r>
      <w:r>
        <w:rPr>
          <w:rFonts w:ascii="仿宋_GB2312" w:eastAsia="仿宋_GB2312" w:hAnsi="Times New Roman" w:cs="Times New Roman" w:hint="eastAsia"/>
          <w:sz w:val="24"/>
        </w:rPr>
        <w:t>13</w:t>
      </w:r>
      <w:r>
        <w:rPr>
          <w:rFonts w:ascii="仿宋_GB2312" w:eastAsia="仿宋_GB2312" w:hAnsi="Times New Roman" w:cs="宋体" w:hint="eastAsia"/>
          <w:sz w:val="24"/>
        </w:rPr>
        <w:t>”。</w:t>
      </w:r>
    </w:p>
    <w:p w:rsidR="00501AA9" w:rsidRDefault="00501AA9" w:rsidP="00501AA9">
      <w:pPr>
        <w:pStyle w:val="a3"/>
        <w:spacing w:line="440" w:lineRule="exact"/>
        <w:ind w:firstLineChars="200" w:firstLine="492"/>
        <w:jc w:val="left"/>
        <w:rPr>
          <w:rFonts w:ascii="仿宋_GB2312" w:eastAsia="仿宋_GB2312" w:hAnsi="Times New Roman" w:cs="Times New Roman"/>
          <w:sz w:val="24"/>
        </w:rPr>
      </w:pPr>
      <w:r>
        <w:rPr>
          <w:rFonts w:ascii="仿宋_GB2312" w:eastAsia="仿宋_GB2312" w:hAnsi="Times New Roman" w:cs="宋体" w:hint="eastAsia"/>
          <w:sz w:val="24"/>
        </w:rPr>
        <w:t>3.报告年度：指表中指标统计年度，时间范围从填写评价表的上一年</w:t>
      </w:r>
      <w:r>
        <w:rPr>
          <w:rFonts w:ascii="仿宋_GB2312" w:eastAsia="仿宋_GB2312" w:hAnsi="Times New Roman" w:cs="Times New Roman" w:hint="eastAsia"/>
          <w:sz w:val="24"/>
        </w:rPr>
        <w:t>1</w:t>
      </w:r>
      <w:r>
        <w:rPr>
          <w:rFonts w:ascii="仿宋_GB2312" w:eastAsia="仿宋_GB2312" w:hAnsi="Times New Roman" w:cs="宋体" w:hint="eastAsia"/>
          <w:sz w:val="24"/>
        </w:rPr>
        <w:t>月</w:t>
      </w:r>
      <w:r>
        <w:rPr>
          <w:rFonts w:ascii="仿宋_GB2312" w:eastAsia="仿宋_GB2312" w:hAnsi="Times New Roman" w:cs="Times New Roman" w:hint="eastAsia"/>
          <w:sz w:val="24"/>
        </w:rPr>
        <w:t>1</w:t>
      </w:r>
      <w:r>
        <w:rPr>
          <w:rFonts w:ascii="仿宋_GB2312" w:eastAsia="仿宋_GB2312" w:hAnsi="Times New Roman" w:cs="宋体" w:hint="eastAsia"/>
          <w:sz w:val="24"/>
        </w:rPr>
        <w:t>日至</w:t>
      </w:r>
      <w:r>
        <w:rPr>
          <w:rFonts w:ascii="仿宋_GB2312" w:eastAsia="仿宋_GB2312" w:hAnsi="Times New Roman" w:cs="Times New Roman" w:hint="eastAsia"/>
          <w:sz w:val="24"/>
        </w:rPr>
        <w:t>12</w:t>
      </w:r>
      <w:r>
        <w:rPr>
          <w:rFonts w:ascii="仿宋_GB2312" w:eastAsia="仿宋_GB2312" w:hAnsi="Times New Roman" w:cs="宋体" w:hint="eastAsia"/>
          <w:sz w:val="24"/>
        </w:rPr>
        <w:t>月</w:t>
      </w:r>
      <w:r>
        <w:rPr>
          <w:rFonts w:ascii="仿宋_GB2312" w:eastAsia="仿宋_GB2312" w:hAnsi="Times New Roman" w:cs="Times New Roman" w:hint="eastAsia"/>
          <w:sz w:val="24"/>
        </w:rPr>
        <w:t>31</w:t>
      </w:r>
      <w:r>
        <w:rPr>
          <w:rFonts w:ascii="仿宋_GB2312" w:eastAsia="仿宋_GB2312" w:hAnsi="Times New Roman" w:cs="宋体" w:hint="eastAsia"/>
          <w:sz w:val="24"/>
        </w:rPr>
        <w:t>日；所有指标的填报时间范围，如无特殊说明，均为报告年度。</w:t>
      </w:r>
    </w:p>
    <w:p w:rsidR="00501AA9" w:rsidRDefault="00501AA9" w:rsidP="00501AA9">
      <w:pPr>
        <w:spacing w:line="200" w:lineRule="exact"/>
        <w:ind w:firstLineChars="200" w:firstLine="628"/>
        <w:outlineLvl w:val="2"/>
        <w:rPr>
          <w:rFonts w:ascii="黑体" w:eastAsia="黑体" w:cs="黑体" w:hint="eastAsia"/>
          <w:kern w:val="0"/>
          <w:szCs w:val="32"/>
        </w:rPr>
      </w:pPr>
      <w:bookmarkStart w:id="6" w:name="_Toc466639358"/>
    </w:p>
    <w:p w:rsidR="00501AA9" w:rsidRDefault="00501AA9" w:rsidP="00501AA9">
      <w:pPr>
        <w:spacing w:line="500" w:lineRule="exact"/>
        <w:ind w:firstLineChars="200" w:firstLine="628"/>
        <w:outlineLvl w:val="2"/>
        <w:rPr>
          <w:rFonts w:ascii="黑体" w:eastAsia="黑体" w:hAnsi="黑体" w:cs="黑体" w:hint="eastAsia"/>
          <w:kern w:val="0"/>
          <w:szCs w:val="32"/>
        </w:rPr>
      </w:pPr>
      <w:r>
        <w:rPr>
          <w:rFonts w:ascii="黑体" w:eastAsia="黑体" w:hAnsi="黑体" w:cs="黑体" w:hint="eastAsia"/>
          <w:kern w:val="0"/>
          <w:szCs w:val="32"/>
        </w:rPr>
        <w:t>二、需提供的附件及证明材料</w:t>
      </w:r>
      <w:bookmarkEnd w:id="6"/>
    </w:p>
    <w:p w:rsidR="00501AA9" w:rsidRDefault="00501AA9" w:rsidP="00501AA9">
      <w:pPr>
        <w:pStyle w:val="a3"/>
        <w:spacing w:line="500" w:lineRule="exact"/>
        <w:ind w:firstLineChars="200" w:firstLine="652"/>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1.企业对报送资料的真实性、完整性承诺。</w:t>
      </w:r>
    </w:p>
    <w:p w:rsidR="00501AA9" w:rsidRDefault="00501AA9" w:rsidP="00501AA9">
      <w:pPr>
        <w:pStyle w:val="a3"/>
        <w:spacing w:line="500" w:lineRule="exact"/>
        <w:ind w:firstLineChars="200" w:firstLine="652"/>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相关统计和财务报表。相关统计报表主要包括：企业研发项目情况（107-1表）、企业研发活动及相关情况（107-2表）。未列入国家统计局研发活动情况统计范围的企业，应参照上述表格格式填报后提交。相关财务报表主要包括：企业资产负债表、损益表、现金流量表。大型企业集团应将与企业主营业务相关下属企业（包括分公司、子公司和控股公司）的107-1表、107-2表、资产负债表、损益表、现金流量表等进行合并填报，下属企业为市级企业技术中心的不进行合并。</w:t>
      </w:r>
    </w:p>
    <w:p w:rsidR="00501AA9" w:rsidRDefault="00501AA9" w:rsidP="00501AA9">
      <w:pPr>
        <w:pStyle w:val="a3"/>
        <w:spacing w:line="500" w:lineRule="exact"/>
        <w:ind w:firstLineChars="200" w:firstLine="652"/>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3.评价指标的必要证明材料。附表1-16及附件材料。</w:t>
      </w:r>
    </w:p>
    <w:p w:rsidR="00501AA9" w:rsidRDefault="00501AA9" w:rsidP="00501AA9">
      <w:pPr>
        <w:spacing w:line="500" w:lineRule="exact"/>
        <w:jc w:val="center"/>
        <w:outlineLvl w:val="3"/>
        <w:rPr>
          <w:rFonts w:ascii="仿宋_GB2312" w:hAnsi="仿宋_GB2312" w:cs="仿宋_GB2312" w:hint="eastAsia"/>
          <w:b/>
          <w:sz w:val="28"/>
          <w:szCs w:val="28"/>
        </w:rPr>
      </w:pPr>
      <w:bookmarkStart w:id="7" w:name="_Toc466639359"/>
      <w:r>
        <w:rPr>
          <w:rFonts w:ascii="仿宋_GB2312" w:hAnsi="仿宋_GB2312" w:cs="仿宋_GB2312" w:hint="eastAsia"/>
          <w:b/>
          <w:color w:val="000000"/>
          <w:kern w:val="0"/>
          <w:sz w:val="28"/>
          <w:szCs w:val="28"/>
        </w:rPr>
        <w:t>附表1：评价数据统计范围表</w:t>
      </w:r>
      <w:bookmarkEnd w:id="7"/>
    </w:p>
    <w:tbl>
      <w:tblPr>
        <w:tblW w:w="9073" w:type="dxa"/>
        <w:jc w:val="center"/>
        <w:tblLook w:val="0000"/>
      </w:tblPr>
      <w:tblGrid>
        <w:gridCol w:w="1080"/>
        <w:gridCol w:w="3760"/>
        <w:gridCol w:w="2560"/>
        <w:gridCol w:w="1673"/>
      </w:tblGrid>
      <w:tr w:rsidR="00501AA9" w:rsidTr="001D62EC">
        <w:trPr>
          <w:trHeight w:val="445"/>
          <w:jc w:val="center"/>
        </w:trPr>
        <w:tc>
          <w:tcPr>
            <w:tcW w:w="4840" w:type="dxa"/>
            <w:gridSpan w:val="2"/>
            <w:tcBorders>
              <w:top w:val="single" w:sz="4" w:space="0" w:color="auto"/>
              <w:left w:val="single" w:sz="4" w:space="0" w:color="auto"/>
              <w:bottom w:val="single" w:sz="4" w:space="0" w:color="auto"/>
              <w:right w:val="single" w:sz="4" w:space="0" w:color="auto"/>
            </w:tcBorders>
            <w:vAlign w:val="center"/>
          </w:tcPr>
          <w:p w:rsidR="00501AA9" w:rsidRDefault="00501AA9" w:rsidP="001D62EC">
            <w:pPr>
              <w:widowControl/>
              <w:spacing w:line="320" w:lineRule="exact"/>
              <w:rPr>
                <w:rFonts w:ascii="仿宋_GB2312"/>
                <w:sz w:val="24"/>
                <w:szCs w:val="24"/>
              </w:rPr>
            </w:pPr>
            <w:r>
              <w:rPr>
                <w:rFonts w:ascii="仿宋_GB2312" w:cs="宋体" w:hint="eastAsia"/>
                <w:sz w:val="24"/>
                <w:szCs w:val="24"/>
              </w:rPr>
              <w:t>企业技术中心所在企业名称</w:t>
            </w:r>
          </w:p>
        </w:tc>
        <w:tc>
          <w:tcPr>
            <w:tcW w:w="4233" w:type="dxa"/>
            <w:gridSpan w:val="2"/>
            <w:tcBorders>
              <w:top w:val="single" w:sz="4" w:space="0" w:color="auto"/>
              <w:left w:val="nil"/>
              <w:bottom w:val="single" w:sz="4" w:space="0" w:color="auto"/>
              <w:right w:val="single" w:sz="4" w:space="0" w:color="000000"/>
            </w:tcBorders>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r>
      <w:tr w:rsidR="00501AA9" w:rsidTr="001D62EC">
        <w:trPr>
          <w:trHeight w:val="20"/>
          <w:jc w:val="center"/>
        </w:trPr>
        <w:tc>
          <w:tcPr>
            <w:tcW w:w="1080" w:type="dxa"/>
            <w:tcBorders>
              <w:top w:val="nil"/>
              <w:left w:val="single" w:sz="4" w:space="0" w:color="auto"/>
              <w:bottom w:val="single" w:sz="4" w:space="0" w:color="auto"/>
              <w:right w:val="single" w:sz="4" w:space="0" w:color="auto"/>
            </w:tcBorders>
            <w:vAlign w:val="center"/>
          </w:tcPr>
          <w:p w:rsidR="00501AA9" w:rsidRDefault="00501AA9" w:rsidP="001D62EC">
            <w:pPr>
              <w:widowControl/>
              <w:spacing w:line="320" w:lineRule="exact"/>
              <w:jc w:val="center"/>
              <w:rPr>
                <w:rFonts w:ascii="仿宋_GB2312"/>
                <w:sz w:val="24"/>
                <w:szCs w:val="24"/>
              </w:rPr>
            </w:pPr>
            <w:r>
              <w:rPr>
                <w:rFonts w:ascii="仿宋_GB2312" w:cs="宋体" w:hint="eastAsia"/>
                <w:sz w:val="24"/>
                <w:szCs w:val="24"/>
              </w:rPr>
              <w:t>编号</w:t>
            </w:r>
          </w:p>
        </w:tc>
        <w:tc>
          <w:tcPr>
            <w:tcW w:w="376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center"/>
              <w:rPr>
                <w:rFonts w:ascii="仿宋_GB2312"/>
                <w:sz w:val="24"/>
                <w:szCs w:val="24"/>
              </w:rPr>
            </w:pPr>
            <w:r>
              <w:rPr>
                <w:rFonts w:ascii="仿宋_GB2312" w:cs="宋体" w:hint="eastAsia"/>
                <w:sz w:val="24"/>
                <w:szCs w:val="24"/>
              </w:rPr>
              <w:t>下属企业名称</w:t>
            </w:r>
          </w:p>
        </w:tc>
        <w:tc>
          <w:tcPr>
            <w:tcW w:w="256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center"/>
              <w:rPr>
                <w:rFonts w:ascii="仿宋_GB2312"/>
                <w:sz w:val="24"/>
                <w:szCs w:val="24"/>
              </w:rPr>
            </w:pPr>
            <w:r>
              <w:rPr>
                <w:rFonts w:ascii="仿宋_GB2312" w:cs="宋体" w:hint="eastAsia"/>
                <w:sz w:val="24"/>
                <w:szCs w:val="24"/>
              </w:rPr>
              <w:t>所在地（或注册地）</w:t>
            </w:r>
          </w:p>
        </w:tc>
        <w:tc>
          <w:tcPr>
            <w:tcW w:w="1673"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center"/>
              <w:rPr>
                <w:rFonts w:ascii="仿宋_GB2312"/>
                <w:sz w:val="24"/>
                <w:szCs w:val="24"/>
              </w:rPr>
            </w:pPr>
            <w:r>
              <w:rPr>
                <w:rFonts w:ascii="仿宋_GB2312" w:cs="宋体" w:hint="eastAsia"/>
                <w:sz w:val="24"/>
                <w:szCs w:val="24"/>
              </w:rPr>
              <w:t>隶属关系</w:t>
            </w:r>
          </w:p>
        </w:tc>
      </w:tr>
      <w:tr w:rsidR="00501AA9" w:rsidTr="001D62EC">
        <w:trPr>
          <w:trHeight w:val="20"/>
          <w:jc w:val="center"/>
        </w:trPr>
        <w:tc>
          <w:tcPr>
            <w:tcW w:w="1080" w:type="dxa"/>
            <w:tcBorders>
              <w:top w:val="nil"/>
              <w:left w:val="single" w:sz="4" w:space="0" w:color="auto"/>
              <w:bottom w:val="single" w:sz="4" w:space="0" w:color="auto"/>
              <w:right w:val="single" w:sz="4" w:space="0" w:color="auto"/>
            </w:tcBorders>
            <w:vAlign w:val="center"/>
          </w:tcPr>
          <w:p w:rsidR="00501AA9" w:rsidRDefault="00501AA9" w:rsidP="001D62EC">
            <w:pPr>
              <w:widowControl/>
              <w:spacing w:line="320" w:lineRule="exact"/>
              <w:jc w:val="center"/>
              <w:rPr>
                <w:rFonts w:ascii="仿宋_GB2312"/>
                <w:sz w:val="24"/>
                <w:szCs w:val="24"/>
              </w:rPr>
            </w:pPr>
            <w:r>
              <w:rPr>
                <w:rFonts w:ascii="仿宋_GB2312" w:hint="eastAsia"/>
                <w:sz w:val="24"/>
                <w:szCs w:val="24"/>
              </w:rPr>
              <w:t>1</w:t>
            </w:r>
          </w:p>
        </w:tc>
        <w:tc>
          <w:tcPr>
            <w:tcW w:w="376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256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1673"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r>
      <w:tr w:rsidR="00501AA9" w:rsidTr="001D62EC">
        <w:trPr>
          <w:trHeight w:val="20"/>
          <w:jc w:val="center"/>
        </w:trPr>
        <w:tc>
          <w:tcPr>
            <w:tcW w:w="1080" w:type="dxa"/>
            <w:tcBorders>
              <w:top w:val="nil"/>
              <w:left w:val="single" w:sz="4" w:space="0" w:color="auto"/>
              <w:bottom w:val="single" w:sz="4" w:space="0" w:color="auto"/>
              <w:right w:val="single" w:sz="4" w:space="0" w:color="auto"/>
            </w:tcBorders>
            <w:vAlign w:val="center"/>
          </w:tcPr>
          <w:p w:rsidR="00501AA9" w:rsidRDefault="00501AA9" w:rsidP="001D62EC">
            <w:pPr>
              <w:widowControl/>
              <w:spacing w:line="320" w:lineRule="exact"/>
              <w:jc w:val="center"/>
              <w:rPr>
                <w:rFonts w:ascii="仿宋_GB2312"/>
                <w:sz w:val="24"/>
                <w:szCs w:val="24"/>
              </w:rPr>
            </w:pPr>
            <w:r>
              <w:rPr>
                <w:rFonts w:ascii="仿宋_GB2312" w:hint="eastAsia"/>
                <w:sz w:val="24"/>
                <w:szCs w:val="24"/>
              </w:rPr>
              <w:t>2</w:t>
            </w:r>
          </w:p>
        </w:tc>
        <w:tc>
          <w:tcPr>
            <w:tcW w:w="376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256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1673"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r>
      <w:tr w:rsidR="00501AA9" w:rsidTr="001D62EC">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1AA9" w:rsidRDefault="00501AA9" w:rsidP="001D62EC">
            <w:pPr>
              <w:widowControl/>
              <w:spacing w:line="320" w:lineRule="exact"/>
              <w:jc w:val="center"/>
              <w:rPr>
                <w:rFonts w:ascii="仿宋_GB2312"/>
                <w:sz w:val="24"/>
                <w:szCs w:val="24"/>
              </w:rPr>
            </w:pPr>
            <w:r>
              <w:rPr>
                <w:rFonts w:ascii="仿宋_GB2312" w:hint="eastAsia"/>
                <w:sz w:val="24"/>
                <w:szCs w:val="24"/>
              </w:rPr>
              <w:t>…</w:t>
            </w:r>
          </w:p>
        </w:tc>
        <w:tc>
          <w:tcPr>
            <w:tcW w:w="3760" w:type="dxa"/>
            <w:tcBorders>
              <w:top w:val="single" w:sz="4" w:space="0" w:color="auto"/>
              <w:left w:val="single" w:sz="4" w:space="0" w:color="auto"/>
              <w:bottom w:val="single" w:sz="4" w:space="0" w:color="auto"/>
              <w:right w:val="single" w:sz="4" w:space="0" w:color="auto"/>
            </w:tcBorders>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2560" w:type="dxa"/>
            <w:tcBorders>
              <w:top w:val="single" w:sz="4" w:space="0" w:color="auto"/>
              <w:left w:val="single" w:sz="4" w:space="0" w:color="auto"/>
              <w:bottom w:val="single" w:sz="4" w:space="0" w:color="auto"/>
              <w:right w:val="single" w:sz="4" w:space="0" w:color="auto"/>
            </w:tcBorders>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1673" w:type="dxa"/>
            <w:tcBorders>
              <w:top w:val="single" w:sz="4" w:space="0" w:color="auto"/>
              <w:left w:val="single" w:sz="4" w:space="0" w:color="auto"/>
              <w:bottom w:val="single" w:sz="4" w:space="0" w:color="auto"/>
              <w:right w:val="single" w:sz="4" w:space="0" w:color="auto"/>
            </w:tcBorders>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r>
      <w:tr w:rsidR="00501AA9" w:rsidTr="001D62EC">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1AA9" w:rsidRDefault="00501AA9" w:rsidP="001D62EC">
            <w:pPr>
              <w:widowControl/>
              <w:spacing w:line="320" w:lineRule="exact"/>
              <w:jc w:val="center"/>
              <w:rPr>
                <w:rFonts w:ascii="仿宋_GB2312"/>
                <w:sz w:val="24"/>
                <w:szCs w:val="24"/>
              </w:rPr>
            </w:pPr>
            <w:r>
              <w:rPr>
                <w:rFonts w:ascii="仿宋_GB2312" w:hint="eastAsia"/>
                <w:sz w:val="24"/>
                <w:szCs w:val="24"/>
              </w:rPr>
              <w:t>n</w:t>
            </w:r>
          </w:p>
        </w:tc>
        <w:tc>
          <w:tcPr>
            <w:tcW w:w="376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256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1673"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r>
      <w:tr w:rsidR="00501AA9" w:rsidTr="001D62EC">
        <w:trPr>
          <w:trHeight w:val="20"/>
          <w:jc w:val="center"/>
        </w:trPr>
        <w:tc>
          <w:tcPr>
            <w:tcW w:w="9073" w:type="dxa"/>
            <w:gridSpan w:val="4"/>
            <w:tcBorders>
              <w:top w:val="single" w:sz="4" w:space="0" w:color="auto"/>
              <w:left w:val="single" w:sz="4" w:space="0" w:color="auto"/>
              <w:bottom w:val="single" w:sz="4" w:space="0" w:color="auto"/>
              <w:right w:val="single" w:sz="4" w:space="0" w:color="auto"/>
            </w:tcBorders>
            <w:vAlign w:val="center"/>
          </w:tcPr>
          <w:p w:rsidR="00501AA9" w:rsidRDefault="00501AA9" w:rsidP="001D62EC">
            <w:pPr>
              <w:widowControl/>
              <w:spacing w:line="320" w:lineRule="exact"/>
              <w:jc w:val="left"/>
              <w:rPr>
                <w:rFonts w:ascii="仿宋_GB2312"/>
                <w:b/>
                <w:bCs/>
                <w:color w:val="000000"/>
                <w:kern w:val="0"/>
                <w:sz w:val="24"/>
                <w:szCs w:val="24"/>
              </w:rPr>
            </w:pPr>
            <w:r>
              <w:rPr>
                <w:rFonts w:ascii="仿宋_GB2312" w:cs="宋体" w:hint="eastAsia"/>
                <w:b/>
                <w:bCs/>
                <w:color w:val="000000"/>
                <w:kern w:val="0"/>
                <w:sz w:val="24"/>
                <w:szCs w:val="24"/>
              </w:rPr>
              <w:lastRenderedPageBreak/>
              <w:t>填写说明：</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企业名称：填写技术中心所在企业的名称，应与企业加盖的公章一致。</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所在地：下属企业是法人的，填写注册地；下属企业为非法人的，填写经营所在地；境内下属企业地点填写至地级市，境外下属企业所在地填写至所在国家。</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隶属关系指下属企业与技术中心所在企业之间隶属关系，应按相应的分类代码填写，具体的分类及代码是：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分公司；</w:t>
            </w:r>
            <w:r>
              <w:rPr>
                <w:rFonts w:ascii="仿宋_GB2312" w:hint="eastAsia"/>
                <w:color w:val="000000"/>
                <w:kern w:val="0"/>
                <w:sz w:val="24"/>
                <w:szCs w:val="24"/>
              </w:rPr>
              <w:t>2.</w:t>
            </w:r>
            <w:r>
              <w:rPr>
                <w:rFonts w:ascii="仿宋_GB2312" w:cs="宋体" w:hint="eastAsia"/>
                <w:color w:val="000000"/>
                <w:kern w:val="0"/>
                <w:sz w:val="24"/>
                <w:szCs w:val="24"/>
              </w:rPr>
              <w:t>子公司；</w:t>
            </w:r>
            <w:r>
              <w:rPr>
                <w:rFonts w:ascii="仿宋_GB2312" w:hint="eastAsia"/>
                <w:color w:val="000000"/>
                <w:kern w:val="0"/>
                <w:sz w:val="24"/>
                <w:szCs w:val="24"/>
              </w:rPr>
              <w:t>3.</w:t>
            </w:r>
            <w:r>
              <w:rPr>
                <w:rFonts w:ascii="仿宋_GB2312" w:cs="宋体" w:hint="eastAsia"/>
                <w:color w:val="000000"/>
                <w:kern w:val="0"/>
                <w:sz w:val="24"/>
                <w:szCs w:val="24"/>
              </w:rPr>
              <w:t>控股公司。</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参股企业不得列入统计，下属企业为市级企业技术中心的不列入统计。</w:t>
            </w:r>
          </w:p>
        </w:tc>
      </w:tr>
    </w:tbl>
    <w:p w:rsidR="00501AA9" w:rsidRDefault="00501AA9" w:rsidP="00501AA9">
      <w:pPr>
        <w:spacing w:line="240" w:lineRule="exact"/>
        <w:jc w:val="center"/>
        <w:outlineLvl w:val="3"/>
        <w:rPr>
          <w:rFonts w:ascii="仿宋_GB2312" w:cs="黑体"/>
          <w:b/>
          <w:color w:val="000000"/>
          <w:kern w:val="0"/>
          <w:sz w:val="30"/>
          <w:szCs w:val="30"/>
        </w:rPr>
      </w:pPr>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bookmarkStart w:id="8" w:name="_Toc466639360"/>
      <w:r>
        <w:rPr>
          <w:rFonts w:ascii="仿宋_GB2312" w:hAnsi="仿宋_GB2312" w:cs="仿宋_GB2312" w:hint="eastAsia"/>
          <w:b/>
          <w:color w:val="000000"/>
          <w:kern w:val="0"/>
          <w:sz w:val="28"/>
          <w:szCs w:val="28"/>
        </w:rPr>
        <w:t>附表2：研究开发费用情况</w:t>
      </w:r>
      <w:proofErr w:type="gramStart"/>
      <w:r>
        <w:rPr>
          <w:rFonts w:ascii="仿宋_GB2312" w:hAnsi="仿宋_GB2312" w:cs="仿宋_GB2312" w:hint="eastAsia"/>
          <w:b/>
          <w:color w:val="000000"/>
          <w:kern w:val="0"/>
          <w:sz w:val="28"/>
          <w:szCs w:val="28"/>
        </w:rPr>
        <w:t>归集表</w:t>
      </w:r>
      <w:proofErr w:type="gramEnd"/>
      <w:r>
        <w:rPr>
          <w:rFonts w:ascii="仿宋_GB2312" w:hAnsi="仿宋_GB2312" w:cs="仿宋_GB2312" w:hint="eastAsia"/>
          <w:b/>
          <w:color w:val="000000"/>
          <w:kern w:val="0"/>
          <w:sz w:val="28"/>
          <w:szCs w:val="28"/>
        </w:rPr>
        <w:t>(单位：千元)</w:t>
      </w:r>
      <w:bookmarkEnd w:id="8"/>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00"/>
        <w:gridCol w:w="1480"/>
      </w:tblGrid>
      <w:tr w:rsidR="00501AA9" w:rsidTr="001D62EC">
        <w:trPr>
          <w:trHeight w:val="20"/>
          <w:jc w:val="center"/>
        </w:trPr>
        <w:tc>
          <w:tcPr>
            <w:tcW w:w="7400" w:type="dxa"/>
          </w:tcPr>
          <w:p w:rsidR="00501AA9" w:rsidRDefault="00501AA9" w:rsidP="001D62EC">
            <w:pPr>
              <w:widowControl/>
              <w:spacing w:line="320" w:lineRule="exact"/>
              <w:rPr>
                <w:rFonts w:ascii="仿宋_GB2312"/>
                <w:sz w:val="24"/>
                <w:szCs w:val="24"/>
              </w:rPr>
            </w:pPr>
            <w:r>
              <w:rPr>
                <w:rFonts w:ascii="仿宋_GB2312" w:cs="宋体" w:hint="eastAsia"/>
                <w:sz w:val="24"/>
                <w:szCs w:val="24"/>
              </w:rPr>
              <w:t>研发经费情况</w:t>
            </w:r>
          </w:p>
        </w:tc>
        <w:tc>
          <w:tcPr>
            <w:tcW w:w="1480" w:type="dxa"/>
          </w:tcPr>
          <w:p w:rsidR="00501AA9" w:rsidRDefault="00501AA9" w:rsidP="001D62EC">
            <w:pPr>
              <w:widowControl/>
              <w:spacing w:line="320" w:lineRule="exact"/>
              <w:rPr>
                <w:rFonts w:ascii="仿宋_GB2312"/>
                <w:sz w:val="24"/>
                <w:szCs w:val="24"/>
              </w:rPr>
            </w:pPr>
            <w:r>
              <w:rPr>
                <w:rFonts w:ascii="仿宋_GB2312" w:cs="宋体" w:hint="eastAsia"/>
                <w:sz w:val="24"/>
                <w:szCs w:val="24"/>
              </w:rPr>
              <w:t>金额</w:t>
            </w:r>
          </w:p>
        </w:tc>
      </w:tr>
      <w:tr w:rsidR="00501AA9" w:rsidTr="001D62EC">
        <w:trPr>
          <w:trHeight w:val="20"/>
          <w:jc w:val="center"/>
        </w:trPr>
        <w:tc>
          <w:tcPr>
            <w:tcW w:w="7400" w:type="dxa"/>
          </w:tcPr>
          <w:p w:rsidR="00501AA9" w:rsidRDefault="00501AA9" w:rsidP="001D62EC">
            <w:pPr>
              <w:widowControl/>
              <w:spacing w:line="320" w:lineRule="exact"/>
              <w:rPr>
                <w:rFonts w:ascii="仿宋_GB2312"/>
                <w:b/>
                <w:bCs/>
                <w:color w:val="000000"/>
                <w:kern w:val="0"/>
                <w:sz w:val="24"/>
                <w:szCs w:val="24"/>
              </w:rPr>
            </w:pPr>
            <w:r>
              <w:rPr>
                <w:rFonts w:ascii="仿宋_GB2312" w:hint="eastAsia"/>
                <w:b/>
                <w:bCs/>
                <w:color w:val="000000"/>
                <w:kern w:val="0"/>
                <w:sz w:val="24"/>
                <w:szCs w:val="24"/>
              </w:rPr>
              <w:t xml:space="preserve">1. </w:t>
            </w:r>
            <w:r>
              <w:rPr>
                <w:rFonts w:ascii="仿宋_GB2312" w:cs="宋体" w:hint="eastAsia"/>
                <w:b/>
                <w:bCs/>
                <w:color w:val="000000"/>
                <w:kern w:val="0"/>
                <w:sz w:val="24"/>
                <w:szCs w:val="24"/>
              </w:rPr>
              <w:t>企业内部的日常研发经费支出</w:t>
            </w:r>
          </w:p>
        </w:tc>
        <w:tc>
          <w:tcPr>
            <w:tcW w:w="1480" w:type="dxa"/>
          </w:tcPr>
          <w:p w:rsidR="00501AA9" w:rsidRDefault="00501AA9" w:rsidP="001D62EC">
            <w:pPr>
              <w:widowControl/>
              <w:spacing w:line="320" w:lineRule="exact"/>
              <w:jc w:val="center"/>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400" w:type="dxa"/>
          </w:tcPr>
          <w:p w:rsidR="00501AA9" w:rsidRDefault="00501AA9" w:rsidP="001D62EC">
            <w:pPr>
              <w:widowControl/>
              <w:spacing w:line="320" w:lineRule="exact"/>
              <w:rPr>
                <w:rFonts w:ascii="仿宋_GB2312"/>
                <w:color w:val="000000"/>
                <w:kern w:val="0"/>
                <w:sz w:val="24"/>
                <w:szCs w:val="24"/>
              </w:rPr>
            </w:pPr>
            <w:r>
              <w:rPr>
                <w:rFonts w:ascii="仿宋_GB2312" w:cs="宋体" w:hint="eastAsia"/>
                <w:color w:val="000000"/>
                <w:kern w:val="0"/>
                <w:sz w:val="24"/>
                <w:szCs w:val="24"/>
              </w:rPr>
              <w:t>（</w:t>
            </w:r>
            <w:r>
              <w:rPr>
                <w:rFonts w:ascii="仿宋_GB2312" w:hint="eastAsia"/>
                <w:color w:val="000000"/>
                <w:kern w:val="0"/>
                <w:sz w:val="24"/>
                <w:szCs w:val="24"/>
              </w:rPr>
              <w:t>1</w:t>
            </w:r>
            <w:r>
              <w:rPr>
                <w:rFonts w:ascii="仿宋_GB2312" w:cs="宋体" w:hint="eastAsia"/>
                <w:color w:val="000000"/>
                <w:kern w:val="0"/>
                <w:sz w:val="24"/>
                <w:szCs w:val="24"/>
              </w:rPr>
              <w:t>）人员人工费</w:t>
            </w:r>
            <w:r>
              <w:rPr>
                <w:rFonts w:ascii="仿宋_GB2312" w:hint="eastAsia"/>
                <w:color w:val="000000"/>
                <w:kern w:val="0"/>
                <w:sz w:val="24"/>
                <w:szCs w:val="24"/>
              </w:rPr>
              <w:t>(</w:t>
            </w:r>
            <w:r>
              <w:rPr>
                <w:rFonts w:ascii="仿宋_GB2312" w:cs="宋体" w:hint="eastAsia"/>
                <w:color w:val="000000"/>
                <w:kern w:val="0"/>
                <w:sz w:val="24"/>
                <w:szCs w:val="24"/>
              </w:rPr>
              <w:t>包含各种补贴</w:t>
            </w:r>
            <w:r>
              <w:rPr>
                <w:rFonts w:ascii="仿宋_GB2312" w:hint="eastAsia"/>
                <w:color w:val="000000"/>
                <w:kern w:val="0"/>
                <w:sz w:val="24"/>
                <w:szCs w:val="24"/>
              </w:rPr>
              <w:t xml:space="preserve">)           </w:t>
            </w:r>
          </w:p>
        </w:tc>
        <w:tc>
          <w:tcPr>
            <w:tcW w:w="1480" w:type="dxa"/>
          </w:tcPr>
          <w:p w:rsidR="00501AA9" w:rsidRDefault="00501AA9" w:rsidP="001D62EC">
            <w:pPr>
              <w:widowControl/>
              <w:spacing w:line="320" w:lineRule="exact"/>
              <w:jc w:val="center"/>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400" w:type="dxa"/>
          </w:tcPr>
          <w:p w:rsidR="00501AA9" w:rsidRDefault="00501AA9" w:rsidP="001D62EC">
            <w:pPr>
              <w:widowControl/>
              <w:spacing w:line="320" w:lineRule="exact"/>
              <w:rPr>
                <w:rFonts w:ascii="仿宋_GB2312"/>
                <w:color w:val="000000"/>
                <w:kern w:val="0"/>
                <w:sz w:val="24"/>
                <w:szCs w:val="24"/>
              </w:rPr>
            </w:pPr>
            <w:r>
              <w:rPr>
                <w:rFonts w:ascii="仿宋_GB2312" w:cs="宋体" w:hint="eastAsia"/>
                <w:color w:val="000000"/>
                <w:kern w:val="0"/>
                <w:sz w:val="24"/>
                <w:szCs w:val="24"/>
              </w:rPr>
              <w:t>（</w:t>
            </w:r>
            <w:r>
              <w:rPr>
                <w:rFonts w:ascii="仿宋_GB2312" w:hint="eastAsia"/>
                <w:color w:val="000000"/>
                <w:kern w:val="0"/>
                <w:sz w:val="24"/>
                <w:szCs w:val="24"/>
              </w:rPr>
              <w:t>2</w:t>
            </w:r>
            <w:r>
              <w:rPr>
                <w:rFonts w:ascii="仿宋_GB2312" w:cs="宋体" w:hint="eastAsia"/>
                <w:color w:val="000000"/>
                <w:kern w:val="0"/>
                <w:sz w:val="24"/>
                <w:szCs w:val="24"/>
              </w:rPr>
              <w:t>）原材料费</w:t>
            </w:r>
          </w:p>
        </w:tc>
        <w:tc>
          <w:tcPr>
            <w:tcW w:w="1480" w:type="dxa"/>
          </w:tcPr>
          <w:p w:rsidR="00501AA9" w:rsidRDefault="00501AA9" w:rsidP="001D62EC">
            <w:pPr>
              <w:widowControl/>
              <w:spacing w:line="320" w:lineRule="exact"/>
              <w:jc w:val="center"/>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400" w:type="dxa"/>
          </w:tcPr>
          <w:p w:rsidR="00501AA9" w:rsidRDefault="00501AA9" w:rsidP="001D62EC">
            <w:pPr>
              <w:widowControl/>
              <w:spacing w:line="320" w:lineRule="exact"/>
              <w:rPr>
                <w:rFonts w:ascii="仿宋_GB2312"/>
                <w:color w:val="000000"/>
                <w:kern w:val="0"/>
                <w:sz w:val="24"/>
                <w:szCs w:val="24"/>
              </w:rPr>
            </w:pPr>
            <w:r>
              <w:rPr>
                <w:rFonts w:ascii="仿宋_GB2312" w:cs="宋体" w:hint="eastAsia"/>
                <w:color w:val="000000"/>
                <w:kern w:val="0"/>
                <w:sz w:val="24"/>
                <w:szCs w:val="24"/>
              </w:rPr>
              <w:t>（</w:t>
            </w:r>
            <w:r>
              <w:rPr>
                <w:rFonts w:ascii="仿宋_GB2312" w:hint="eastAsia"/>
                <w:color w:val="000000"/>
                <w:kern w:val="0"/>
                <w:sz w:val="24"/>
                <w:szCs w:val="24"/>
              </w:rPr>
              <w:t>3</w:t>
            </w:r>
            <w:r>
              <w:rPr>
                <w:rFonts w:ascii="仿宋_GB2312" w:cs="宋体" w:hint="eastAsia"/>
                <w:color w:val="000000"/>
                <w:kern w:val="0"/>
                <w:sz w:val="24"/>
                <w:szCs w:val="24"/>
              </w:rPr>
              <w:t>）折旧费用与长期费用摊销</w:t>
            </w:r>
          </w:p>
        </w:tc>
        <w:tc>
          <w:tcPr>
            <w:tcW w:w="1480" w:type="dxa"/>
          </w:tcPr>
          <w:p w:rsidR="00501AA9" w:rsidRDefault="00501AA9" w:rsidP="001D62EC">
            <w:pPr>
              <w:widowControl/>
              <w:spacing w:line="320" w:lineRule="exact"/>
              <w:jc w:val="center"/>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400" w:type="dxa"/>
          </w:tcPr>
          <w:p w:rsidR="00501AA9" w:rsidRDefault="00501AA9" w:rsidP="001D62EC">
            <w:pPr>
              <w:widowControl/>
              <w:spacing w:line="320" w:lineRule="exact"/>
              <w:rPr>
                <w:rFonts w:ascii="仿宋_GB2312"/>
                <w:color w:val="000000"/>
                <w:kern w:val="0"/>
                <w:sz w:val="24"/>
                <w:szCs w:val="24"/>
              </w:rPr>
            </w:pPr>
            <w:r>
              <w:rPr>
                <w:rFonts w:ascii="仿宋_GB2312" w:cs="宋体" w:hint="eastAsia"/>
                <w:color w:val="000000"/>
                <w:kern w:val="0"/>
                <w:sz w:val="24"/>
                <w:szCs w:val="24"/>
              </w:rPr>
              <w:t>（</w:t>
            </w:r>
            <w:r>
              <w:rPr>
                <w:rFonts w:ascii="仿宋_GB2312" w:hint="eastAsia"/>
                <w:color w:val="000000"/>
                <w:kern w:val="0"/>
                <w:sz w:val="24"/>
                <w:szCs w:val="24"/>
              </w:rPr>
              <w:t>4</w:t>
            </w:r>
            <w:r>
              <w:rPr>
                <w:rFonts w:ascii="仿宋_GB2312" w:cs="宋体" w:hint="eastAsia"/>
                <w:color w:val="000000"/>
                <w:kern w:val="0"/>
                <w:sz w:val="24"/>
                <w:szCs w:val="24"/>
              </w:rPr>
              <w:t>）无形资产摊销</w:t>
            </w:r>
          </w:p>
        </w:tc>
        <w:tc>
          <w:tcPr>
            <w:tcW w:w="1480" w:type="dxa"/>
          </w:tcPr>
          <w:p w:rsidR="00501AA9" w:rsidRDefault="00501AA9" w:rsidP="001D62EC">
            <w:pPr>
              <w:widowControl/>
              <w:spacing w:line="320" w:lineRule="exact"/>
              <w:jc w:val="center"/>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400" w:type="dxa"/>
          </w:tcPr>
          <w:p w:rsidR="00501AA9" w:rsidRDefault="00501AA9" w:rsidP="001D62EC">
            <w:pPr>
              <w:widowControl/>
              <w:spacing w:line="320" w:lineRule="exact"/>
              <w:rPr>
                <w:rFonts w:ascii="仿宋_GB2312"/>
                <w:color w:val="000000"/>
                <w:kern w:val="0"/>
                <w:sz w:val="24"/>
                <w:szCs w:val="24"/>
              </w:rPr>
            </w:pPr>
            <w:r>
              <w:rPr>
                <w:rFonts w:ascii="仿宋_GB2312" w:cs="宋体" w:hint="eastAsia"/>
                <w:color w:val="000000"/>
                <w:kern w:val="0"/>
                <w:sz w:val="24"/>
                <w:szCs w:val="24"/>
              </w:rPr>
              <w:t>（</w:t>
            </w:r>
            <w:r>
              <w:rPr>
                <w:rFonts w:ascii="仿宋_GB2312" w:hint="eastAsia"/>
                <w:color w:val="000000"/>
                <w:kern w:val="0"/>
                <w:sz w:val="24"/>
                <w:szCs w:val="24"/>
              </w:rPr>
              <w:t>5</w:t>
            </w:r>
            <w:r>
              <w:rPr>
                <w:rFonts w:ascii="仿宋_GB2312" w:cs="宋体" w:hint="eastAsia"/>
                <w:color w:val="000000"/>
                <w:kern w:val="0"/>
                <w:sz w:val="24"/>
                <w:szCs w:val="24"/>
              </w:rPr>
              <w:t>）其他费用</w:t>
            </w:r>
          </w:p>
        </w:tc>
        <w:tc>
          <w:tcPr>
            <w:tcW w:w="1480" w:type="dxa"/>
          </w:tcPr>
          <w:p w:rsidR="00501AA9" w:rsidRDefault="00501AA9" w:rsidP="001D62EC">
            <w:pPr>
              <w:widowControl/>
              <w:spacing w:line="320" w:lineRule="exact"/>
              <w:jc w:val="center"/>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400" w:type="dxa"/>
          </w:tcPr>
          <w:p w:rsidR="00501AA9" w:rsidRDefault="00501AA9" w:rsidP="001D62EC">
            <w:pPr>
              <w:widowControl/>
              <w:spacing w:line="320" w:lineRule="exact"/>
              <w:rPr>
                <w:rFonts w:ascii="仿宋_GB2312"/>
                <w:b/>
                <w:bCs/>
                <w:color w:val="000000"/>
                <w:kern w:val="0"/>
                <w:sz w:val="24"/>
                <w:szCs w:val="24"/>
              </w:rPr>
            </w:pPr>
            <w:r>
              <w:rPr>
                <w:rFonts w:ascii="仿宋_GB2312" w:hint="eastAsia"/>
                <w:b/>
                <w:bCs/>
                <w:color w:val="000000"/>
                <w:kern w:val="0"/>
                <w:sz w:val="24"/>
                <w:szCs w:val="24"/>
              </w:rPr>
              <w:t xml:space="preserve">2. </w:t>
            </w:r>
            <w:r>
              <w:rPr>
                <w:rFonts w:ascii="仿宋_GB2312" w:cs="宋体" w:hint="eastAsia"/>
                <w:b/>
                <w:bCs/>
                <w:color w:val="000000"/>
                <w:kern w:val="0"/>
                <w:sz w:val="24"/>
                <w:szCs w:val="24"/>
              </w:rPr>
              <w:t>当年形成用于研发的固定资产支出</w:t>
            </w:r>
          </w:p>
        </w:tc>
        <w:tc>
          <w:tcPr>
            <w:tcW w:w="1480" w:type="dxa"/>
          </w:tcPr>
          <w:p w:rsidR="00501AA9" w:rsidRDefault="00501AA9" w:rsidP="001D62EC">
            <w:pPr>
              <w:widowControl/>
              <w:spacing w:line="320" w:lineRule="exact"/>
              <w:jc w:val="center"/>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400" w:type="dxa"/>
          </w:tcPr>
          <w:p w:rsidR="00501AA9" w:rsidRDefault="00501AA9" w:rsidP="001D62EC">
            <w:pPr>
              <w:widowControl/>
              <w:spacing w:line="320" w:lineRule="exact"/>
              <w:rPr>
                <w:rFonts w:ascii="仿宋_GB2312"/>
                <w:color w:val="000000"/>
                <w:kern w:val="0"/>
                <w:sz w:val="24"/>
                <w:szCs w:val="24"/>
              </w:rPr>
            </w:pPr>
            <w:r>
              <w:rPr>
                <w:rFonts w:ascii="仿宋_GB2312" w:cs="宋体" w:hint="eastAsia"/>
                <w:color w:val="000000"/>
                <w:kern w:val="0"/>
                <w:sz w:val="24"/>
                <w:szCs w:val="24"/>
              </w:rPr>
              <w:t>其中：仪器和设备</w:t>
            </w:r>
          </w:p>
        </w:tc>
        <w:tc>
          <w:tcPr>
            <w:tcW w:w="1480" w:type="dxa"/>
          </w:tcPr>
          <w:p w:rsidR="00501AA9" w:rsidRDefault="00501AA9" w:rsidP="001D62EC">
            <w:pPr>
              <w:widowControl/>
              <w:spacing w:line="320" w:lineRule="exact"/>
              <w:jc w:val="center"/>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400" w:type="dxa"/>
          </w:tcPr>
          <w:p w:rsidR="00501AA9" w:rsidRDefault="00501AA9" w:rsidP="001D62EC">
            <w:pPr>
              <w:widowControl/>
              <w:spacing w:line="320" w:lineRule="exact"/>
              <w:rPr>
                <w:rFonts w:ascii="仿宋_GB2312"/>
                <w:b/>
                <w:bCs/>
                <w:color w:val="000000"/>
                <w:kern w:val="0"/>
                <w:sz w:val="24"/>
                <w:szCs w:val="24"/>
              </w:rPr>
            </w:pPr>
            <w:r>
              <w:rPr>
                <w:rFonts w:ascii="仿宋_GB2312" w:hint="eastAsia"/>
                <w:b/>
                <w:bCs/>
                <w:color w:val="000000"/>
                <w:kern w:val="0"/>
                <w:sz w:val="24"/>
                <w:szCs w:val="24"/>
              </w:rPr>
              <w:t xml:space="preserve">3. </w:t>
            </w:r>
            <w:r>
              <w:rPr>
                <w:rFonts w:ascii="仿宋_GB2312" w:cs="宋体" w:hint="eastAsia"/>
                <w:b/>
                <w:bCs/>
                <w:color w:val="000000"/>
                <w:kern w:val="0"/>
                <w:sz w:val="24"/>
                <w:szCs w:val="24"/>
              </w:rPr>
              <w:t>委托外单位开展研发的经费支出</w:t>
            </w:r>
          </w:p>
        </w:tc>
        <w:tc>
          <w:tcPr>
            <w:tcW w:w="1480" w:type="dxa"/>
          </w:tcPr>
          <w:p w:rsidR="00501AA9" w:rsidRDefault="00501AA9" w:rsidP="001D62EC">
            <w:pPr>
              <w:widowControl/>
              <w:spacing w:line="320" w:lineRule="exact"/>
              <w:jc w:val="center"/>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400" w:type="dxa"/>
          </w:tcPr>
          <w:p w:rsidR="00501AA9" w:rsidRDefault="00501AA9" w:rsidP="001D62EC">
            <w:pPr>
              <w:widowControl/>
              <w:spacing w:line="320" w:lineRule="exact"/>
              <w:rPr>
                <w:rFonts w:ascii="仿宋_GB2312"/>
                <w:color w:val="000000"/>
                <w:kern w:val="0"/>
                <w:sz w:val="24"/>
                <w:szCs w:val="24"/>
              </w:rPr>
            </w:pPr>
            <w:r>
              <w:rPr>
                <w:rFonts w:ascii="仿宋_GB2312" w:cs="宋体" w:hint="eastAsia"/>
                <w:color w:val="000000"/>
                <w:kern w:val="0"/>
                <w:sz w:val="24"/>
                <w:szCs w:val="24"/>
              </w:rPr>
              <w:t>（</w:t>
            </w:r>
            <w:r>
              <w:rPr>
                <w:rFonts w:ascii="仿宋_GB2312" w:hint="eastAsia"/>
                <w:color w:val="000000"/>
                <w:kern w:val="0"/>
                <w:sz w:val="24"/>
                <w:szCs w:val="24"/>
              </w:rPr>
              <w:t>1</w:t>
            </w:r>
            <w:r>
              <w:rPr>
                <w:rFonts w:ascii="仿宋_GB2312" w:cs="宋体" w:hint="eastAsia"/>
                <w:color w:val="000000"/>
                <w:kern w:val="0"/>
                <w:sz w:val="24"/>
                <w:szCs w:val="24"/>
              </w:rPr>
              <w:t>）对境内研究机构支出</w:t>
            </w:r>
          </w:p>
        </w:tc>
        <w:tc>
          <w:tcPr>
            <w:tcW w:w="1480" w:type="dxa"/>
          </w:tcPr>
          <w:p w:rsidR="00501AA9" w:rsidRDefault="00501AA9" w:rsidP="001D62EC">
            <w:pPr>
              <w:widowControl/>
              <w:spacing w:line="320" w:lineRule="exact"/>
              <w:jc w:val="center"/>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400" w:type="dxa"/>
          </w:tcPr>
          <w:p w:rsidR="00501AA9" w:rsidRDefault="00501AA9" w:rsidP="001D62EC">
            <w:pPr>
              <w:widowControl/>
              <w:spacing w:line="320" w:lineRule="exact"/>
              <w:rPr>
                <w:rFonts w:ascii="仿宋_GB2312"/>
                <w:color w:val="000000"/>
                <w:kern w:val="0"/>
                <w:sz w:val="24"/>
                <w:szCs w:val="24"/>
              </w:rPr>
            </w:pPr>
            <w:r>
              <w:rPr>
                <w:rFonts w:ascii="仿宋_GB2312" w:cs="宋体" w:hint="eastAsia"/>
                <w:color w:val="000000"/>
                <w:kern w:val="0"/>
                <w:sz w:val="24"/>
                <w:szCs w:val="24"/>
              </w:rPr>
              <w:t>（</w:t>
            </w:r>
            <w:r>
              <w:rPr>
                <w:rFonts w:ascii="仿宋_GB2312" w:hint="eastAsia"/>
                <w:color w:val="000000"/>
                <w:kern w:val="0"/>
                <w:sz w:val="24"/>
                <w:szCs w:val="24"/>
              </w:rPr>
              <w:t>2</w:t>
            </w:r>
            <w:r>
              <w:rPr>
                <w:rFonts w:ascii="仿宋_GB2312" w:cs="宋体" w:hint="eastAsia"/>
                <w:color w:val="000000"/>
                <w:kern w:val="0"/>
                <w:sz w:val="24"/>
                <w:szCs w:val="24"/>
              </w:rPr>
              <w:t>）对境内高等学校支出</w:t>
            </w:r>
          </w:p>
        </w:tc>
        <w:tc>
          <w:tcPr>
            <w:tcW w:w="1480" w:type="dxa"/>
          </w:tcPr>
          <w:p w:rsidR="00501AA9" w:rsidRDefault="00501AA9" w:rsidP="001D62EC">
            <w:pPr>
              <w:widowControl/>
              <w:spacing w:line="320" w:lineRule="exact"/>
              <w:jc w:val="center"/>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400" w:type="dxa"/>
          </w:tcPr>
          <w:p w:rsidR="00501AA9" w:rsidRDefault="00501AA9" w:rsidP="001D62EC">
            <w:pPr>
              <w:widowControl/>
              <w:spacing w:line="320" w:lineRule="exact"/>
              <w:rPr>
                <w:rFonts w:ascii="仿宋_GB2312"/>
                <w:color w:val="000000"/>
                <w:kern w:val="0"/>
                <w:sz w:val="24"/>
                <w:szCs w:val="24"/>
              </w:rPr>
            </w:pPr>
            <w:r>
              <w:rPr>
                <w:rFonts w:ascii="仿宋_GB2312" w:cs="宋体" w:hint="eastAsia"/>
                <w:color w:val="000000"/>
                <w:kern w:val="0"/>
                <w:sz w:val="24"/>
                <w:szCs w:val="24"/>
              </w:rPr>
              <w:t>（</w:t>
            </w:r>
            <w:r>
              <w:rPr>
                <w:rFonts w:ascii="仿宋_GB2312" w:hint="eastAsia"/>
                <w:color w:val="000000"/>
                <w:kern w:val="0"/>
                <w:sz w:val="24"/>
                <w:szCs w:val="24"/>
              </w:rPr>
              <w:t>3</w:t>
            </w:r>
            <w:r>
              <w:rPr>
                <w:rFonts w:ascii="仿宋_GB2312" w:cs="宋体" w:hint="eastAsia"/>
                <w:color w:val="000000"/>
                <w:kern w:val="0"/>
                <w:sz w:val="24"/>
                <w:szCs w:val="24"/>
              </w:rPr>
              <w:t>）对境内企业支出</w:t>
            </w:r>
          </w:p>
        </w:tc>
        <w:tc>
          <w:tcPr>
            <w:tcW w:w="1480" w:type="dxa"/>
          </w:tcPr>
          <w:p w:rsidR="00501AA9" w:rsidRDefault="00501AA9" w:rsidP="001D62EC">
            <w:pPr>
              <w:widowControl/>
              <w:spacing w:line="320" w:lineRule="exact"/>
              <w:jc w:val="center"/>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400" w:type="dxa"/>
          </w:tcPr>
          <w:p w:rsidR="00501AA9" w:rsidRDefault="00501AA9" w:rsidP="001D62EC">
            <w:pPr>
              <w:widowControl/>
              <w:spacing w:line="320" w:lineRule="exact"/>
              <w:rPr>
                <w:rFonts w:ascii="仿宋_GB2312"/>
                <w:color w:val="000000"/>
                <w:kern w:val="0"/>
                <w:sz w:val="24"/>
                <w:szCs w:val="24"/>
              </w:rPr>
            </w:pPr>
            <w:r>
              <w:rPr>
                <w:rFonts w:ascii="仿宋_GB2312" w:cs="宋体" w:hint="eastAsia"/>
                <w:color w:val="000000"/>
                <w:kern w:val="0"/>
                <w:sz w:val="24"/>
                <w:szCs w:val="24"/>
              </w:rPr>
              <w:t>（</w:t>
            </w:r>
            <w:r>
              <w:rPr>
                <w:rFonts w:ascii="仿宋_GB2312" w:hint="eastAsia"/>
                <w:color w:val="000000"/>
                <w:kern w:val="0"/>
                <w:sz w:val="24"/>
                <w:szCs w:val="24"/>
              </w:rPr>
              <w:t>4</w:t>
            </w:r>
            <w:r>
              <w:rPr>
                <w:rFonts w:ascii="仿宋_GB2312" w:cs="宋体" w:hint="eastAsia"/>
                <w:color w:val="000000"/>
                <w:kern w:val="0"/>
                <w:sz w:val="24"/>
                <w:szCs w:val="24"/>
              </w:rPr>
              <w:t>）对境外支出</w:t>
            </w:r>
          </w:p>
        </w:tc>
        <w:tc>
          <w:tcPr>
            <w:tcW w:w="1480" w:type="dxa"/>
          </w:tcPr>
          <w:p w:rsidR="00501AA9" w:rsidRDefault="00501AA9" w:rsidP="001D62EC">
            <w:pPr>
              <w:widowControl/>
              <w:spacing w:line="320" w:lineRule="exact"/>
              <w:jc w:val="center"/>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8880" w:type="dxa"/>
            <w:gridSpan w:val="2"/>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填写说明：</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此表各项内容应与企业向统计部门报送的“规模以上工业法人单位研发活动及相关情况”（</w:t>
            </w:r>
            <w:r>
              <w:rPr>
                <w:rFonts w:ascii="仿宋_GB2312" w:hint="eastAsia"/>
                <w:color w:val="000000"/>
                <w:kern w:val="0"/>
                <w:sz w:val="24"/>
                <w:szCs w:val="24"/>
              </w:rPr>
              <w:t>107-2</w:t>
            </w:r>
            <w:r>
              <w:rPr>
                <w:rFonts w:ascii="仿宋_GB2312" w:cs="宋体" w:hint="eastAsia"/>
                <w:color w:val="000000"/>
                <w:kern w:val="0"/>
                <w:sz w:val="24"/>
                <w:szCs w:val="24"/>
              </w:rPr>
              <w:t>表，国统字〔</w:t>
            </w:r>
            <w:r>
              <w:rPr>
                <w:rFonts w:ascii="仿宋_GB2312" w:hint="eastAsia"/>
                <w:color w:val="000000"/>
                <w:kern w:val="0"/>
                <w:sz w:val="24"/>
                <w:szCs w:val="24"/>
              </w:rPr>
              <w:t>2015</w:t>
            </w:r>
            <w:r>
              <w:rPr>
                <w:rFonts w:ascii="仿宋_GB2312" w:cs="宋体" w:hint="eastAsia"/>
                <w:color w:val="000000"/>
                <w:kern w:val="0"/>
                <w:sz w:val="24"/>
                <w:szCs w:val="24"/>
              </w:rPr>
              <w:t>〕</w:t>
            </w:r>
            <w:r>
              <w:rPr>
                <w:rFonts w:ascii="仿宋_GB2312" w:hint="eastAsia"/>
                <w:color w:val="000000"/>
                <w:kern w:val="0"/>
                <w:sz w:val="24"/>
                <w:szCs w:val="24"/>
              </w:rPr>
              <w:t>95</w:t>
            </w:r>
            <w:r>
              <w:rPr>
                <w:rFonts w:ascii="仿宋_GB2312" w:cs="宋体" w:hint="eastAsia"/>
                <w:color w:val="000000"/>
                <w:kern w:val="0"/>
                <w:sz w:val="24"/>
                <w:szCs w:val="24"/>
              </w:rPr>
              <w:t>号）一致。</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技术中心所在企业的分公司、子公司、控股公司合并报表，参股企业不得列入，下属企业为市级企业技术中心的不列入统计。</w:t>
            </w:r>
          </w:p>
        </w:tc>
      </w:tr>
    </w:tbl>
    <w:p w:rsidR="00501AA9" w:rsidRDefault="00501AA9" w:rsidP="00501AA9">
      <w:pPr>
        <w:spacing w:line="240" w:lineRule="exact"/>
        <w:jc w:val="center"/>
        <w:outlineLvl w:val="3"/>
        <w:rPr>
          <w:rFonts w:ascii="仿宋_GB2312" w:cs="黑体"/>
          <w:b/>
          <w:color w:val="000000"/>
          <w:kern w:val="0"/>
          <w:sz w:val="30"/>
          <w:szCs w:val="30"/>
        </w:rPr>
      </w:pPr>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bookmarkStart w:id="9" w:name="_Toc466639361"/>
      <w:r>
        <w:rPr>
          <w:rFonts w:ascii="仿宋_GB2312" w:hAnsi="仿宋_GB2312" w:cs="仿宋_GB2312" w:hint="eastAsia"/>
          <w:b/>
          <w:color w:val="000000"/>
          <w:kern w:val="0"/>
          <w:sz w:val="28"/>
          <w:szCs w:val="28"/>
        </w:rPr>
        <w:t>附表3：技术中心高级专家和博士信息表</w:t>
      </w:r>
      <w:bookmarkEnd w:id="9"/>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851"/>
        <w:gridCol w:w="1134"/>
        <w:gridCol w:w="1134"/>
        <w:gridCol w:w="1134"/>
        <w:gridCol w:w="1134"/>
        <w:gridCol w:w="850"/>
        <w:gridCol w:w="1134"/>
        <w:gridCol w:w="1134"/>
      </w:tblGrid>
      <w:tr w:rsidR="00501AA9" w:rsidTr="001D62EC">
        <w:trPr>
          <w:trHeight w:val="623"/>
          <w:jc w:val="center"/>
        </w:trPr>
        <w:tc>
          <w:tcPr>
            <w:tcW w:w="709" w:type="dxa"/>
            <w:vAlign w:val="center"/>
          </w:tcPr>
          <w:p w:rsidR="00501AA9" w:rsidRDefault="00501AA9" w:rsidP="001D62EC">
            <w:pPr>
              <w:widowControl/>
              <w:spacing w:line="320" w:lineRule="exact"/>
              <w:jc w:val="right"/>
              <w:rPr>
                <w:rFonts w:ascii="仿宋_GB2312" w:hAnsi="仿宋_GB2312" w:cs="仿宋_GB2312" w:hint="eastAsia"/>
                <w:b/>
                <w:color w:val="000000"/>
                <w:kern w:val="0"/>
                <w:sz w:val="24"/>
                <w:szCs w:val="24"/>
              </w:rPr>
            </w:pPr>
            <w:r>
              <w:rPr>
                <w:rFonts w:ascii="仿宋_GB2312" w:hAnsi="仿宋_GB2312" w:cs="仿宋_GB2312" w:hint="eastAsia"/>
                <w:b/>
                <w:color w:val="000000"/>
                <w:kern w:val="0"/>
                <w:sz w:val="24"/>
                <w:szCs w:val="24"/>
              </w:rPr>
              <w:t>序号</w:t>
            </w:r>
          </w:p>
        </w:tc>
        <w:tc>
          <w:tcPr>
            <w:tcW w:w="851" w:type="dxa"/>
            <w:vAlign w:val="center"/>
          </w:tcPr>
          <w:p w:rsidR="00501AA9" w:rsidRDefault="00501AA9" w:rsidP="001D62EC">
            <w:pPr>
              <w:widowControl/>
              <w:spacing w:line="320" w:lineRule="exact"/>
              <w:jc w:val="right"/>
              <w:rPr>
                <w:rFonts w:ascii="仿宋_GB2312" w:hAnsi="仿宋_GB2312" w:cs="仿宋_GB2312" w:hint="eastAsia"/>
                <w:b/>
                <w:color w:val="000000"/>
                <w:kern w:val="0"/>
                <w:sz w:val="24"/>
                <w:szCs w:val="24"/>
              </w:rPr>
            </w:pPr>
            <w:r>
              <w:rPr>
                <w:rFonts w:ascii="仿宋_GB2312" w:hAnsi="仿宋_GB2312" w:cs="仿宋_GB2312" w:hint="eastAsia"/>
                <w:b/>
                <w:color w:val="000000"/>
                <w:kern w:val="0"/>
                <w:sz w:val="24"/>
                <w:szCs w:val="24"/>
              </w:rPr>
              <w:t>姓名</w:t>
            </w:r>
          </w:p>
        </w:tc>
        <w:tc>
          <w:tcPr>
            <w:tcW w:w="1134" w:type="dxa"/>
            <w:vAlign w:val="center"/>
          </w:tcPr>
          <w:p w:rsidR="00501AA9" w:rsidRDefault="00501AA9" w:rsidP="001D62EC">
            <w:pPr>
              <w:widowControl/>
              <w:spacing w:line="320" w:lineRule="exact"/>
              <w:jc w:val="right"/>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出生年月</w:t>
            </w:r>
          </w:p>
        </w:tc>
        <w:tc>
          <w:tcPr>
            <w:tcW w:w="1134" w:type="dxa"/>
            <w:vAlign w:val="center"/>
          </w:tcPr>
          <w:p w:rsidR="00501AA9" w:rsidRDefault="00501AA9" w:rsidP="001D62EC">
            <w:pPr>
              <w:widowControl/>
              <w:spacing w:line="320" w:lineRule="exact"/>
              <w:jc w:val="right"/>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所在部门</w:t>
            </w:r>
          </w:p>
        </w:tc>
        <w:tc>
          <w:tcPr>
            <w:tcW w:w="1134" w:type="dxa"/>
            <w:vAlign w:val="center"/>
          </w:tcPr>
          <w:p w:rsidR="00501AA9" w:rsidRDefault="00501AA9" w:rsidP="001D62EC">
            <w:pPr>
              <w:widowControl/>
              <w:spacing w:line="320" w:lineRule="exact"/>
              <w:jc w:val="right"/>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职称职务</w:t>
            </w:r>
          </w:p>
        </w:tc>
        <w:tc>
          <w:tcPr>
            <w:tcW w:w="1134" w:type="dxa"/>
            <w:vAlign w:val="center"/>
          </w:tcPr>
          <w:p w:rsidR="00501AA9" w:rsidRDefault="00501AA9" w:rsidP="001D62EC">
            <w:pPr>
              <w:widowControl/>
              <w:spacing w:line="320" w:lineRule="exact"/>
              <w:jc w:val="right"/>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技术领域</w:t>
            </w:r>
          </w:p>
        </w:tc>
        <w:tc>
          <w:tcPr>
            <w:tcW w:w="850" w:type="dxa"/>
            <w:vAlign w:val="center"/>
          </w:tcPr>
          <w:p w:rsidR="00501AA9" w:rsidRDefault="00501AA9" w:rsidP="001D62EC">
            <w:pPr>
              <w:widowControl/>
              <w:spacing w:line="320" w:lineRule="exact"/>
              <w:jc w:val="right"/>
              <w:rPr>
                <w:rFonts w:ascii="仿宋_GB2312" w:hAnsi="仿宋_GB2312" w:cs="仿宋_GB2312" w:hint="eastAsia"/>
                <w:b/>
                <w:color w:val="000000"/>
                <w:kern w:val="0"/>
                <w:sz w:val="24"/>
                <w:szCs w:val="24"/>
              </w:rPr>
            </w:pPr>
            <w:r>
              <w:rPr>
                <w:rFonts w:ascii="仿宋_GB2312" w:hAnsi="仿宋_GB2312" w:cs="仿宋_GB2312" w:hint="eastAsia"/>
                <w:b/>
                <w:color w:val="000000"/>
                <w:kern w:val="0"/>
                <w:sz w:val="24"/>
                <w:szCs w:val="24"/>
              </w:rPr>
              <w:t>学历</w:t>
            </w:r>
          </w:p>
        </w:tc>
        <w:tc>
          <w:tcPr>
            <w:tcW w:w="1134" w:type="dxa"/>
            <w:vAlign w:val="center"/>
          </w:tcPr>
          <w:p w:rsidR="00501AA9" w:rsidRDefault="00501AA9" w:rsidP="001D62EC">
            <w:pPr>
              <w:widowControl/>
              <w:spacing w:line="320" w:lineRule="exact"/>
              <w:jc w:val="right"/>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专家类型</w:t>
            </w:r>
          </w:p>
        </w:tc>
        <w:tc>
          <w:tcPr>
            <w:tcW w:w="1134" w:type="dxa"/>
            <w:vAlign w:val="center"/>
          </w:tcPr>
          <w:p w:rsidR="00501AA9" w:rsidRDefault="00501AA9" w:rsidP="001D62EC">
            <w:pPr>
              <w:widowControl/>
              <w:spacing w:line="320" w:lineRule="exact"/>
              <w:jc w:val="right"/>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联系电话</w:t>
            </w:r>
          </w:p>
        </w:tc>
      </w:tr>
      <w:tr w:rsidR="00501AA9" w:rsidTr="001D62EC">
        <w:trPr>
          <w:trHeight w:val="402"/>
          <w:jc w:val="center"/>
        </w:trPr>
        <w:tc>
          <w:tcPr>
            <w:tcW w:w="709"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w:t>
            </w:r>
          </w:p>
        </w:tc>
        <w:tc>
          <w:tcPr>
            <w:tcW w:w="851"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850"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r>
      <w:tr w:rsidR="00501AA9" w:rsidTr="001D62EC">
        <w:trPr>
          <w:trHeight w:val="402"/>
          <w:jc w:val="center"/>
        </w:trPr>
        <w:tc>
          <w:tcPr>
            <w:tcW w:w="709"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w:t>
            </w:r>
          </w:p>
        </w:tc>
        <w:tc>
          <w:tcPr>
            <w:tcW w:w="851"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850"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r>
      <w:tr w:rsidR="00501AA9" w:rsidTr="001D62EC">
        <w:trPr>
          <w:trHeight w:val="402"/>
          <w:jc w:val="center"/>
        </w:trPr>
        <w:tc>
          <w:tcPr>
            <w:tcW w:w="709"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w:t>
            </w:r>
          </w:p>
        </w:tc>
        <w:tc>
          <w:tcPr>
            <w:tcW w:w="851"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850"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r>
      <w:tr w:rsidR="00501AA9" w:rsidTr="001D62EC">
        <w:trPr>
          <w:trHeight w:val="402"/>
          <w:jc w:val="center"/>
        </w:trPr>
        <w:tc>
          <w:tcPr>
            <w:tcW w:w="709"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n</w:t>
            </w:r>
          </w:p>
        </w:tc>
        <w:tc>
          <w:tcPr>
            <w:tcW w:w="851"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850"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r>
      <w:tr w:rsidR="00501AA9" w:rsidTr="001D62EC">
        <w:trPr>
          <w:trHeight w:val="2505"/>
          <w:jc w:val="center"/>
        </w:trPr>
        <w:tc>
          <w:tcPr>
            <w:tcW w:w="9214" w:type="dxa"/>
            <w:gridSpan w:val="9"/>
            <w:vAlign w:val="center"/>
          </w:tcPr>
          <w:p w:rsidR="00501AA9" w:rsidRDefault="00501AA9" w:rsidP="001D62EC">
            <w:pPr>
              <w:widowControl/>
              <w:spacing w:line="320" w:lineRule="exact"/>
              <w:jc w:val="left"/>
              <w:rPr>
                <w:rFonts w:ascii="仿宋_GB2312" w:hAnsi="仿宋_GB2312" w:cs="仿宋_GB2312" w:hint="eastAsia"/>
                <w:color w:val="000000"/>
                <w:kern w:val="0"/>
                <w:sz w:val="24"/>
                <w:szCs w:val="24"/>
              </w:rPr>
            </w:pPr>
            <w:r>
              <w:rPr>
                <w:rFonts w:ascii="仿宋_GB2312" w:hAnsi="仿宋_GB2312" w:cs="仿宋_GB2312" w:hint="eastAsia"/>
                <w:b/>
                <w:bCs/>
                <w:color w:val="000000"/>
                <w:kern w:val="0"/>
                <w:sz w:val="24"/>
                <w:szCs w:val="24"/>
              </w:rPr>
              <w:lastRenderedPageBreak/>
              <w:t>填写说明：</w:t>
            </w:r>
            <w:r>
              <w:rPr>
                <w:rFonts w:ascii="仿宋_GB2312" w:hAnsi="仿宋_GB2312" w:cs="仿宋_GB2312" w:hint="eastAsia"/>
                <w:color w:val="000000"/>
                <w:kern w:val="0"/>
                <w:sz w:val="24"/>
                <w:szCs w:val="24"/>
              </w:rPr>
              <w:br/>
              <w:t>1.“出生年月”为6位编码，其中前4位为年份，后2位为月份（1月至9月必须前补0）。例，出生年月为1980年9月，填写编码为“198009”。</w:t>
            </w:r>
          </w:p>
          <w:p w:rsidR="00501AA9" w:rsidRDefault="00501AA9" w:rsidP="001D62EC">
            <w:pPr>
              <w:widowControl/>
              <w:spacing w:line="32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2.“所在部门”指企业技术中心下属部门或分支机构名称。</w:t>
            </w:r>
            <w:r>
              <w:rPr>
                <w:rFonts w:ascii="仿宋_GB2312" w:hAnsi="仿宋_GB2312" w:cs="仿宋_GB2312" w:hint="eastAsia"/>
                <w:color w:val="000000"/>
                <w:kern w:val="0"/>
                <w:sz w:val="24"/>
                <w:szCs w:val="24"/>
              </w:rPr>
              <w:br/>
              <w:t>3.“专家类型”应按相应的分类代码填写，具体的分类及代码是：1.国家有突出贡献的专家或国家专项津贴获得者；2.省部有突出贡献的专家或省部专项津贴获得者；3.高级职称专家；4.高级技师；5.博士；6.其他类型专家（需具体说明）。</w:t>
            </w:r>
          </w:p>
          <w:p w:rsidR="00501AA9" w:rsidRDefault="00501AA9" w:rsidP="001D62EC">
            <w:pPr>
              <w:widowControl/>
              <w:spacing w:line="32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4.联系电话应为专家本人常用电话，以便于</w:t>
            </w:r>
            <w:proofErr w:type="gramStart"/>
            <w:r>
              <w:rPr>
                <w:rFonts w:ascii="仿宋_GB2312" w:hAnsi="仿宋_GB2312" w:cs="仿宋_GB2312" w:hint="eastAsia"/>
                <w:color w:val="000000"/>
                <w:kern w:val="0"/>
                <w:sz w:val="24"/>
                <w:szCs w:val="24"/>
              </w:rPr>
              <w:t>评价组</w:t>
            </w:r>
            <w:proofErr w:type="gramEnd"/>
            <w:r>
              <w:rPr>
                <w:rFonts w:ascii="仿宋_GB2312" w:hAnsi="仿宋_GB2312" w:cs="仿宋_GB2312" w:hint="eastAsia"/>
                <w:color w:val="000000"/>
                <w:kern w:val="0"/>
                <w:sz w:val="24"/>
                <w:szCs w:val="24"/>
              </w:rPr>
              <w:t>与专家联系核实。</w:t>
            </w:r>
          </w:p>
          <w:p w:rsidR="00501AA9" w:rsidRDefault="00501AA9" w:rsidP="001D62EC">
            <w:pPr>
              <w:widowControl/>
              <w:spacing w:line="32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5.专家提供证书或政府批准的公告等证明材料复印件。</w:t>
            </w:r>
          </w:p>
        </w:tc>
      </w:tr>
    </w:tbl>
    <w:p w:rsidR="00501AA9" w:rsidRDefault="00501AA9" w:rsidP="00501AA9">
      <w:pPr>
        <w:spacing w:line="240" w:lineRule="exact"/>
        <w:jc w:val="center"/>
        <w:outlineLvl w:val="3"/>
        <w:rPr>
          <w:rFonts w:ascii="仿宋_GB2312" w:cs="黑体"/>
          <w:b/>
          <w:color w:val="000000"/>
          <w:kern w:val="0"/>
          <w:sz w:val="30"/>
          <w:szCs w:val="30"/>
        </w:rPr>
      </w:pPr>
      <w:bookmarkStart w:id="10" w:name="_Toc466639362"/>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r>
        <w:rPr>
          <w:rFonts w:ascii="仿宋_GB2312" w:hAnsi="仿宋_GB2312" w:cs="仿宋_GB2312" w:hint="eastAsia"/>
          <w:b/>
          <w:color w:val="000000"/>
          <w:kern w:val="0"/>
          <w:sz w:val="28"/>
          <w:szCs w:val="28"/>
        </w:rPr>
        <w:t>附表4：技术中心外部专家信息表</w:t>
      </w:r>
      <w:bookmarkEnd w:id="10"/>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751"/>
        <w:gridCol w:w="1134"/>
        <w:gridCol w:w="1134"/>
        <w:gridCol w:w="1134"/>
        <w:gridCol w:w="1134"/>
        <w:gridCol w:w="709"/>
        <w:gridCol w:w="1325"/>
        <w:gridCol w:w="1134"/>
      </w:tblGrid>
      <w:tr w:rsidR="00501AA9" w:rsidTr="001D62EC">
        <w:trPr>
          <w:trHeight w:val="20"/>
          <w:jc w:val="center"/>
        </w:trPr>
        <w:tc>
          <w:tcPr>
            <w:tcW w:w="709" w:type="dxa"/>
            <w:vAlign w:val="center"/>
          </w:tcPr>
          <w:p w:rsidR="00501AA9" w:rsidRDefault="00501AA9" w:rsidP="001D62EC">
            <w:pPr>
              <w:widowControl/>
              <w:spacing w:line="320" w:lineRule="exact"/>
              <w:jc w:val="center"/>
              <w:rPr>
                <w:rFonts w:ascii="仿宋_GB2312" w:hAnsi="仿宋_GB2312" w:cs="仿宋_GB2312" w:hint="eastAsia"/>
                <w:b/>
                <w:sz w:val="24"/>
                <w:szCs w:val="24"/>
              </w:rPr>
            </w:pPr>
            <w:r>
              <w:rPr>
                <w:rFonts w:ascii="仿宋_GB2312" w:hAnsi="仿宋_GB2312" w:cs="仿宋_GB2312" w:hint="eastAsia"/>
                <w:b/>
                <w:sz w:val="24"/>
                <w:szCs w:val="24"/>
              </w:rPr>
              <w:t>序号</w:t>
            </w:r>
          </w:p>
        </w:tc>
        <w:tc>
          <w:tcPr>
            <w:tcW w:w="751" w:type="dxa"/>
            <w:vAlign w:val="center"/>
          </w:tcPr>
          <w:p w:rsidR="00501AA9" w:rsidRDefault="00501AA9" w:rsidP="001D62EC">
            <w:pPr>
              <w:widowControl/>
              <w:spacing w:line="320" w:lineRule="exact"/>
              <w:jc w:val="center"/>
              <w:rPr>
                <w:rFonts w:ascii="仿宋_GB2312" w:hAnsi="仿宋_GB2312" w:cs="仿宋_GB2312" w:hint="eastAsia"/>
                <w:b/>
                <w:sz w:val="24"/>
                <w:szCs w:val="24"/>
              </w:rPr>
            </w:pPr>
            <w:r>
              <w:rPr>
                <w:rFonts w:ascii="仿宋_GB2312" w:hAnsi="仿宋_GB2312" w:cs="仿宋_GB2312" w:hint="eastAsia"/>
                <w:b/>
                <w:sz w:val="24"/>
                <w:szCs w:val="24"/>
              </w:rPr>
              <w:t>姓名</w:t>
            </w:r>
          </w:p>
        </w:tc>
        <w:tc>
          <w:tcPr>
            <w:tcW w:w="1134"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出生年月</w:t>
            </w:r>
          </w:p>
        </w:tc>
        <w:tc>
          <w:tcPr>
            <w:tcW w:w="1134"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工作单位</w:t>
            </w:r>
          </w:p>
        </w:tc>
        <w:tc>
          <w:tcPr>
            <w:tcW w:w="1134"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职称职务</w:t>
            </w:r>
          </w:p>
        </w:tc>
        <w:tc>
          <w:tcPr>
            <w:tcW w:w="1134"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技术领域</w:t>
            </w:r>
          </w:p>
        </w:tc>
        <w:tc>
          <w:tcPr>
            <w:tcW w:w="709" w:type="dxa"/>
            <w:vAlign w:val="center"/>
          </w:tcPr>
          <w:p w:rsidR="00501AA9" w:rsidRDefault="00501AA9" w:rsidP="001D62EC">
            <w:pPr>
              <w:widowControl/>
              <w:spacing w:line="320" w:lineRule="exact"/>
              <w:jc w:val="center"/>
              <w:rPr>
                <w:rFonts w:ascii="仿宋_GB2312" w:hAnsi="仿宋_GB2312" w:cs="仿宋_GB2312" w:hint="eastAsia"/>
                <w:b/>
                <w:sz w:val="24"/>
                <w:szCs w:val="24"/>
              </w:rPr>
            </w:pPr>
            <w:r>
              <w:rPr>
                <w:rFonts w:ascii="仿宋_GB2312" w:hAnsi="仿宋_GB2312" w:cs="仿宋_GB2312" w:hint="eastAsia"/>
                <w:b/>
                <w:sz w:val="24"/>
                <w:szCs w:val="24"/>
              </w:rPr>
              <w:t>学历</w:t>
            </w:r>
          </w:p>
        </w:tc>
        <w:tc>
          <w:tcPr>
            <w:tcW w:w="1325"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工作时间</w:t>
            </w:r>
          </w:p>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（人月）</w:t>
            </w:r>
          </w:p>
        </w:tc>
        <w:tc>
          <w:tcPr>
            <w:tcW w:w="1134"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联系电话</w:t>
            </w:r>
          </w:p>
        </w:tc>
      </w:tr>
      <w:tr w:rsidR="00501AA9" w:rsidTr="001D62EC">
        <w:trPr>
          <w:trHeight w:val="20"/>
          <w:jc w:val="center"/>
        </w:trPr>
        <w:tc>
          <w:tcPr>
            <w:tcW w:w="709"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1</w:t>
            </w:r>
          </w:p>
        </w:tc>
        <w:tc>
          <w:tcPr>
            <w:tcW w:w="751"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709"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325"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r>
      <w:tr w:rsidR="00501AA9" w:rsidTr="001D62EC">
        <w:trPr>
          <w:trHeight w:val="20"/>
          <w:jc w:val="center"/>
        </w:trPr>
        <w:tc>
          <w:tcPr>
            <w:tcW w:w="709"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2</w:t>
            </w:r>
          </w:p>
        </w:tc>
        <w:tc>
          <w:tcPr>
            <w:tcW w:w="751"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709"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325"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r>
      <w:tr w:rsidR="00501AA9" w:rsidTr="001D62EC">
        <w:trPr>
          <w:trHeight w:val="20"/>
          <w:jc w:val="center"/>
        </w:trPr>
        <w:tc>
          <w:tcPr>
            <w:tcW w:w="709"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w:t>
            </w:r>
          </w:p>
        </w:tc>
        <w:tc>
          <w:tcPr>
            <w:tcW w:w="751"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709"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325"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r>
      <w:tr w:rsidR="00501AA9" w:rsidTr="001D62EC">
        <w:trPr>
          <w:trHeight w:val="20"/>
          <w:jc w:val="center"/>
        </w:trPr>
        <w:tc>
          <w:tcPr>
            <w:tcW w:w="709"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n</w:t>
            </w:r>
          </w:p>
        </w:tc>
        <w:tc>
          <w:tcPr>
            <w:tcW w:w="751"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709"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325"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r>
      <w:tr w:rsidR="00501AA9" w:rsidTr="001D62EC">
        <w:trPr>
          <w:trHeight w:val="20"/>
          <w:jc w:val="center"/>
        </w:trPr>
        <w:tc>
          <w:tcPr>
            <w:tcW w:w="6705" w:type="dxa"/>
            <w:gridSpan w:val="7"/>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外部专家来企业工作时间合计（人月）</w:t>
            </w:r>
          </w:p>
        </w:tc>
        <w:tc>
          <w:tcPr>
            <w:tcW w:w="2459" w:type="dxa"/>
            <w:gridSpan w:val="2"/>
            <w:vAlign w:val="center"/>
          </w:tcPr>
          <w:p w:rsidR="00501AA9" w:rsidRDefault="00501AA9" w:rsidP="001D62EC">
            <w:pPr>
              <w:widowControl/>
              <w:spacing w:line="320" w:lineRule="exac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 xml:space="preserve">　</w:t>
            </w:r>
          </w:p>
        </w:tc>
      </w:tr>
      <w:tr w:rsidR="00501AA9" w:rsidTr="001D62EC">
        <w:trPr>
          <w:trHeight w:val="20"/>
          <w:jc w:val="center"/>
        </w:trPr>
        <w:tc>
          <w:tcPr>
            <w:tcW w:w="9164" w:type="dxa"/>
            <w:gridSpan w:val="9"/>
            <w:vAlign w:val="center"/>
          </w:tcPr>
          <w:p w:rsidR="00501AA9" w:rsidRDefault="00501AA9" w:rsidP="001D62EC">
            <w:pPr>
              <w:widowControl/>
              <w:spacing w:line="320" w:lineRule="exact"/>
              <w:jc w:val="left"/>
              <w:rPr>
                <w:rFonts w:ascii="仿宋_GB2312" w:hAnsi="仿宋_GB2312" w:cs="仿宋_GB2312" w:hint="eastAsia"/>
                <w:b/>
                <w:bCs/>
                <w:kern w:val="0"/>
                <w:sz w:val="24"/>
                <w:szCs w:val="24"/>
              </w:rPr>
            </w:pPr>
            <w:r>
              <w:rPr>
                <w:rFonts w:ascii="仿宋_GB2312" w:hAnsi="仿宋_GB2312" w:cs="仿宋_GB2312" w:hint="eastAsia"/>
                <w:b/>
                <w:bCs/>
                <w:kern w:val="0"/>
                <w:sz w:val="24"/>
                <w:szCs w:val="24"/>
              </w:rPr>
              <w:t>填写说明：</w:t>
            </w:r>
          </w:p>
          <w:p w:rsidR="00501AA9" w:rsidRDefault="00501AA9" w:rsidP="001D62EC">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1.“出生年月”为6位编码，其中前4位为年份，后2位为月份（1月至9月必须前补0）。</w:t>
            </w:r>
            <w:r>
              <w:rPr>
                <w:rFonts w:ascii="仿宋_GB2312" w:hAnsi="仿宋_GB2312" w:cs="仿宋_GB2312" w:hint="eastAsia"/>
                <w:color w:val="000000"/>
                <w:kern w:val="0"/>
                <w:sz w:val="24"/>
                <w:szCs w:val="24"/>
              </w:rPr>
              <w:t>例，出生年月为1980年9月，填写编码为“198009”。</w:t>
            </w:r>
          </w:p>
          <w:p w:rsidR="00501AA9" w:rsidRDefault="00501AA9" w:rsidP="001D62EC">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2.“工作单位”指外部专家所属原工作单位名称。</w:t>
            </w:r>
          </w:p>
          <w:p w:rsidR="00501AA9" w:rsidRDefault="00501AA9" w:rsidP="001D62EC">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3.“工作时间”指外部专家在技术中心开展技术创新相关研究咨询工作的时间合计，最小统计单位为“0.5人月”，1人月为1人工作22个工作日。</w:t>
            </w:r>
          </w:p>
          <w:p w:rsidR="00501AA9" w:rsidRDefault="00501AA9" w:rsidP="001D62EC">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4.联系电话应为专家本人常用电话，以便于</w:t>
            </w:r>
            <w:proofErr w:type="gramStart"/>
            <w:r>
              <w:rPr>
                <w:rFonts w:ascii="仿宋_GB2312" w:hAnsi="仿宋_GB2312" w:cs="仿宋_GB2312" w:hint="eastAsia"/>
                <w:kern w:val="0"/>
                <w:sz w:val="24"/>
                <w:szCs w:val="24"/>
              </w:rPr>
              <w:t>评价组</w:t>
            </w:r>
            <w:proofErr w:type="gramEnd"/>
            <w:r>
              <w:rPr>
                <w:rFonts w:ascii="仿宋_GB2312" w:hAnsi="仿宋_GB2312" w:cs="仿宋_GB2312" w:hint="eastAsia"/>
                <w:kern w:val="0"/>
                <w:sz w:val="24"/>
                <w:szCs w:val="24"/>
              </w:rPr>
              <w:t>与专家联系核实。</w:t>
            </w:r>
          </w:p>
          <w:p w:rsidR="00501AA9" w:rsidRDefault="00501AA9" w:rsidP="001D62EC">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5．外部专家提供聘书或合同复印件。</w:t>
            </w:r>
          </w:p>
        </w:tc>
      </w:tr>
    </w:tbl>
    <w:p w:rsidR="00501AA9" w:rsidRDefault="00501AA9" w:rsidP="00501AA9">
      <w:pPr>
        <w:spacing w:line="240" w:lineRule="exact"/>
        <w:jc w:val="center"/>
        <w:outlineLvl w:val="3"/>
        <w:rPr>
          <w:rFonts w:ascii="仿宋_GB2312" w:cs="黑体"/>
          <w:b/>
          <w:color w:val="000000"/>
          <w:kern w:val="0"/>
          <w:sz w:val="30"/>
          <w:szCs w:val="30"/>
        </w:rPr>
      </w:pPr>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bookmarkStart w:id="11" w:name="_Toc466639363"/>
      <w:r>
        <w:rPr>
          <w:rFonts w:ascii="仿宋_GB2312" w:hAnsi="仿宋_GB2312" w:cs="仿宋_GB2312" w:hint="eastAsia"/>
          <w:b/>
          <w:color w:val="000000"/>
          <w:kern w:val="0"/>
          <w:sz w:val="28"/>
          <w:szCs w:val="28"/>
        </w:rPr>
        <w:t>附表5：企业全部研发项目信息表</w:t>
      </w:r>
      <w:bookmarkEnd w:id="11"/>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1"/>
        <w:gridCol w:w="1135"/>
        <w:gridCol w:w="1134"/>
        <w:gridCol w:w="1559"/>
        <w:gridCol w:w="1276"/>
        <w:gridCol w:w="1134"/>
        <w:gridCol w:w="1134"/>
        <w:gridCol w:w="1625"/>
      </w:tblGrid>
      <w:tr w:rsidR="00501AA9" w:rsidTr="001D62EC">
        <w:trPr>
          <w:trHeight w:val="20"/>
          <w:jc w:val="center"/>
        </w:trPr>
        <w:tc>
          <w:tcPr>
            <w:tcW w:w="671"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序号</w:t>
            </w:r>
          </w:p>
        </w:tc>
        <w:tc>
          <w:tcPr>
            <w:tcW w:w="1135"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项目名称</w:t>
            </w:r>
          </w:p>
        </w:tc>
        <w:tc>
          <w:tcPr>
            <w:tcW w:w="1134"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项目来源</w:t>
            </w:r>
          </w:p>
        </w:tc>
        <w:tc>
          <w:tcPr>
            <w:tcW w:w="1559"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项目合作形式</w:t>
            </w:r>
          </w:p>
        </w:tc>
        <w:tc>
          <w:tcPr>
            <w:tcW w:w="1276"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项目技术</w:t>
            </w:r>
          </w:p>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经济目标</w:t>
            </w:r>
          </w:p>
        </w:tc>
        <w:tc>
          <w:tcPr>
            <w:tcW w:w="1134"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起始时间</w:t>
            </w:r>
          </w:p>
        </w:tc>
        <w:tc>
          <w:tcPr>
            <w:tcW w:w="1134"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完成时间</w:t>
            </w:r>
          </w:p>
        </w:tc>
        <w:tc>
          <w:tcPr>
            <w:tcW w:w="1625" w:type="dxa"/>
            <w:vAlign w:val="center"/>
          </w:tcPr>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项目经费内部</w:t>
            </w:r>
          </w:p>
          <w:p w:rsidR="00501AA9" w:rsidRDefault="00501AA9" w:rsidP="001D62EC">
            <w:pPr>
              <w:widowControl/>
              <w:spacing w:line="320" w:lineRule="exact"/>
              <w:jc w:val="center"/>
              <w:rPr>
                <w:rFonts w:ascii="仿宋_GB2312" w:hAnsi="仿宋_GB2312" w:cs="仿宋_GB2312" w:hint="eastAsia"/>
                <w:b/>
                <w:color w:val="000000"/>
                <w:spacing w:val="-20"/>
                <w:kern w:val="0"/>
                <w:sz w:val="24"/>
                <w:szCs w:val="24"/>
              </w:rPr>
            </w:pPr>
            <w:r>
              <w:rPr>
                <w:rFonts w:ascii="仿宋_GB2312" w:hAnsi="仿宋_GB2312" w:cs="仿宋_GB2312" w:hint="eastAsia"/>
                <w:b/>
                <w:color w:val="000000"/>
                <w:spacing w:val="-20"/>
                <w:kern w:val="0"/>
                <w:sz w:val="24"/>
                <w:szCs w:val="24"/>
              </w:rPr>
              <w:t>支出（千元）</w:t>
            </w:r>
          </w:p>
        </w:tc>
      </w:tr>
      <w:tr w:rsidR="00501AA9" w:rsidTr="001D62EC">
        <w:trPr>
          <w:trHeight w:val="20"/>
          <w:jc w:val="center"/>
        </w:trPr>
        <w:tc>
          <w:tcPr>
            <w:tcW w:w="671"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1</w:t>
            </w:r>
          </w:p>
        </w:tc>
        <w:tc>
          <w:tcPr>
            <w:tcW w:w="1135"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559"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276"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625"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r>
      <w:tr w:rsidR="00501AA9" w:rsidTr="001D62EC">
        <w:trPr>
          <w:trHeight w:val="20"/>
          <w:jc w:val="center"/>
        </w:trPr>
        <w:tc>
          <w:tcPr>
            <w:tcW w:w="671"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2</w:t>
            </w:r>
          </w:p>
        </w:tc>
        <w:tc>
          <w:tcPr>
            <w:tcW w:w="1135"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559"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276"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625"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r>
      <w:tr w:rsidR="00501AA9" w:rsidTr="001D62EC">
        <w:trPr>
          <w:trHeight w:val="20"/>
          <w:jc w:val="center"/>
        </w:trPr>
        <w:tc>
          <w:tcPr>
            <w:tcW w:w="671"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w:t>
            </w:r>
          </w:p>
        </w:tc>
        <w:tc>
          <w:tcPr>
            <w:tcW w:w="1135"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559"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276"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625"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r>
      <w:tr w:rsidR="00501AA9" w:rsidTr="001D62EC">
        <w:trPr>
          <w:trHeight w:val="20"/>
          <w:jc w:val="center"/>
        </w:trPr>
        <w:tc>
          <w:tcPr>
            <w:tcW w:w="671"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n</w:t>
            </w:r>
          </w:p>
        </w:tc>
        <w:tc>
          <w:tcPr>
            <w:tcW w:w="1135"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559"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276"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134"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625" w:type="dxa"/>
            <w:vAlign w:val="center"/>
          </w:tcPr>
          <w:p w:rsidR="00501AA9" w:rsidRDefault="00501AA9" w:rsidP="001D62EC">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tc>
      </w:tr>
      <w:tr w:rsidR="00501AA9" w:rsidTr="001D62EC">
        <w:trPr>
          <w:trHeight w:val="20"/>
          <w:jc w:val="center"/>
        </w:trPr>
        <w:tc>
          <w:tcPr>
            <w:tcW w:w="9668" w:type="dxa"/>
            <w:gridSpan w:val="8"/>
            <w:vAlign w:val="center"/>
          </w:tcPr>
          <w:p w:rsidR="00501AA9" w:rsidRDefault="00501AA9" w:rsidP="001D62EC">
            <w:pPr>
              <w:widowControl/>
              <w:spacing w:line="320" w:lineRule="exact"/>
              <w:jc w:val="left"/>
              <w:rPr>
                <w:rFonts w:ascii="仿宋_GB2312" w:hAnsi="仿宋_GB2312" w:cs="仿宋_GB2312" w:hint="eastAsia"/>
                <w:b/>
                <w:bCs/>
                <w:kern w:val="0"/>
                <w:sz w:val="24"/>
                <w:szCs w:val="24"/>
              </w:rPr>
            </w:pPr>
            <w:r>
              <w:rPr>
                <w:rFonts w:ascii="仿宋_GB2312" w:hAnsi="仿宋_GB2312" w:cs="仿宋_GB2312" w:hint="eastAsia"/>
                <w:b/>
                <w:bCs/>
                <w:kern w:val="0"/>
                <w:sz w:val="24"/>
                <w:szCs w:val="24"/>
              </w:rPr>
              <w:t>填写说明：</w:t>
            </w:r>
          </w:p>
          <w:p w:rsidR="00501AA9" w:rsidRDefault="00501AA9" w:rsidP="001D62EC">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1.此表各项内容应与企业向统计部门报送的“规模以上工业法人单位研发项目情况”（107-1表，国统字[2015]95号）一致，所有项目请按照项目“起始时间”依次排列。</w:t>
            </w:r>
          </w:p>
          <w:p w:rsidR="00501AA9" w:rsidRDefault="00501AA9" w:rsidP="001D62EC">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2.“项目来源”按相应的分类填写代码，具体的分类及代码是：1.国家科技项目；2.地方科</w:t>
            </w:r>
            <w:r>
              <w:rPr>
                <w:rFonts w:ascii="仿宋_GB2312" w:hAnsi="仿宋_GB2312" w:cs="仿宋_GB2312" w:hint="eastAsia"/>
                <w:kern w:val="0"/>
                <w:sz w:val="24"/>
                <w:szCs w:val="24"/>
              </w:rPr>
              <w:lastRenderedPageBreak/>
              <w:t>技项目；3.其他企业委托研发项目；4.本企业自选研发项目；5.来自境外的研发项目；6.其他研发项目。</w:t>
            </w:r>
          </w:p>
          <w:p w:rsidR="00501AA9" w:rsidRDefault="00501AA9" w:rsidP="001D62EC">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3.“项目合作形式”按重要程度选择最主要的项目合作形式并按相应的代码填写，具体的分类与代码是：1.与境外机构合作；2.与境内高校合作；3.与境内独立研究机构合作；4.与境内注册的外商独资企业合作；5.与境内注册的其他企业合作；6.独立研究；7.其他。</w:t>
            </w:r>
          </w:p>
          <w:p w:rsidR="00501AA9" w:rsidRDefault="00501AA9" w:rsidP="001D62EC">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4.“项目技术经济目标”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5.提高劳动生产率；6.减少能源消耗或提高能源使用效率；7.节约原材料；8.减少环境污染；9.其他。</w:t>
            </w:r>
          </w:p>
          <w:p w:rsidR="00501AA9" w:rsidRDefault="00501AA9" w:rsidP="001D62EC">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5.“起始时间”和“完成时间”为6位编码，其中前4位为年份，后2位为月份（1月至9月必须前补0）。</w:t>
            </w:r>
            <w:r>
              <w:rPr>
                <w:rFonts w:ascii="仿宋_GB2312" w:hAnsi="仿宋_GB2312" w:cs="仿宋_GB2312" w:hint="eastAsia"/>
                <w:color w:val="000000"/>
                <w:kern w:val="0"/>
                <w:sz w:val="24"/>
                <w:szCs w:val="24"/>
              </w:rPr>
              <w:t>例，项目起始时间为2016年1月，填写编码为“201601”。</w:t>
            </w:r>
          </w:p>
          <w:p w:rsidR="00501AA9" w:rsidRDefault="00501AA9" w:rsidP="001D62EC">
            <w:pPr>
              <w:widowControl/>
              <w:spacing w:line="320" w:lineRule="exact"/>
              <w:jc w:val="left"/>
              <w:rPr>
                <w:rFonts w:ascii="仿宋_GB2312" w:hAnsi="仿宋_GB2312" w:cs="仿宋_GB2312" w:hint="eastAsia"/>
                <w:spacing w:val="-10"/>
                <w:kern w:val="0"/>
                <w:sz w:val="24"/>
                <w:szCs w:val="24"/>
              </w:rPr>
            </w:pPr>
            <w:r>
              <w:rPr>
                <w:rFonts w:ascii="仿宋_GB2312" w:hAnsi="仿宋_GB2312" w:cs="仿宋_GB2312" w:hint="eastAsia"/>
                <w:spacing w:val="-10"/>
                <w:kern w:val="0"/>
                <w:sz w:val="24"/>
                <w:szCs w:val="24"/>
              </w:rPr>
              <w:t>6.“项目经费内部支出”是指该项目在报告年度的经费支出；跨年项目按报告年度实际支出填写。</w:t>
            </w:r>
          </w:p>
        </w:tc>
      </w:tr>
    </w:tbl>
    <w:p w:rsidR="00501AA9" w:rsidRDefault="00501AA9" w:rsidP="00501AA9">
      <w:pPr>
        <w:spacing w:line="240" w:lineRule="exact"/>
        <w:jc w:val="center"/>
        <w:outlineLvl w:val="3"/>
        <w:rPr>
          <w:rFonts w:ascii="仿宋_GB2312" w:cs="黑体" w:hint="eastAsia"/>
          <w:b/>
          <w:color w:val="000000"/>
          <w:kern w:val="0"/>
          <w:sz w:val="30"/>
          <w:szCs w:val="30"/>
        </w:rPr>
      </w:pPr>
      <w:bookmarkStart w:id="12" w:name="_Toc466639364"/>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r>
        <w:rPr>
          <w:rFonts w:ascii="仿宋_GB2312" w:hAnsi="仿宋_GB2312" w:cs="仿宋_GB2312" w:hint="eastAsia"/>
          <w:b/>
          <w:color w:val="000000"/>
          <w:kern w:val="0"/>
          <w:sz w:val="28"/>
          <w:szCs w:val="28"/>
        </w:rPr>
        <w:t>附表6：企业有效发明专利信息表</w:t>
      </w:r>
      <w:bookmarkEnd w:id="12"/>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0"/>
        <w:gridCol w:w="1927"/>
        <w:gridCol w:w="2126"/>
        <w:gridCol w:w="1843"/>
        <w:gridCol w:w="1417"/>
        <w:gridCol w:w="1559"/>
      </w:tblGrid>
      <w:tr w:rsidR="00501AA9" w:rsidTr="001D62EC">
        <w:trPr>
          <w:trHeight w:val="20"/>
          <w:jc w:val="center"/>
        </w:trPr>
        <w:tc>
          <w:tcPr>
            <w:tcW w:w="700" w:type="dxa"/>
            <w:vAlign w:val="center"/>
          </w:tcPr>
          <w:p w:rsidR="00501AA9" w:rsidRDefault="00501AA9" w:rsidP="001D62EC">
            <w:pPr>
              <w:widowControl/>
              <w:spacing w:line="320" w:lineRule="exact"/>
              <w:jc w:val="center"/>
              <w:rPr>
                <w:rFonts w:ascii="仿宋_GB2312"/>
                <w:b/>
                <w:sz w:val="24"/>
                <w:szCs w:val="24"/>
              </w:rPr>
            </w:pPr>
            <w:bookmarkStart w:id="13" w:name="OLE_LINK15"/>
            <w:bookmarkStart w:id="14" w:name="OLE_LINK16"/>
            <w:r>
              <w:rPr>
                <w:rFonts w:ascii="仿宋_GB2312" w:cs="宋体" w:hint="eastAsia"/>
                <w:b/>
                <w:sz w:val="24"/>
                <w:szCs w:val="24"/>
              </w:rPr>
              <w:t>序号</w:t>
            </w:r>
          </w:p>
        </w:tc>
        <w:tc>
          <w:tcPr>
            <w:tcW w:w="1927"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专利名称</w:t>
            </w:r>
          </w:p>
        </w:tc>
        <w:tc>
          <w:tcPr>
            <w:tcW w:w="2126"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授权国别</w:t>
            </w:r>
          </w:p>
        </w:tc>
        <w:tc>
          <w:tcPr>
            <w:tcW w:w="1843"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专利号</w:t>
            </w:r>
          </w:p>
        </w:tc>
        <w:tc>
          <w:tcPr>
            <w:tcW w:w="1417"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专利权人</w:t>
            </w:r>
          </w:p>
        </w:tc>
        <w:tc>
          <w:tcPr>
            <w:tcW w:w="1559"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授权公告日</w:t>
            </w:r>
          </w:p>
        </w:tc>
      </w:tr>
      <w:tr w:rsidR="00501AA9" w:rsidTr="001D62EC">
        <w:trPr>
          <w:trHeight w:val="20"/>
          <w:jc w:val="center"/>
        </w:trPr>
        <w:tc>
          <w:tcPr>
            <w:tcW w:w="700"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1</w:t>
            </w:r>
          </w:p>
        </w:tc>
        <w:tc>
          <w:tcPr>
            <w:tcW w:w="1927"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2126"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843"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7"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59"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00"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2</w:t>
            </w:r>
          </w:p>
        </w:tc>
        <w:tc>
          <w:tcPr>
            <w:tcW w:w="1927"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2126"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843"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7"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59"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00"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w:t>
            </w:r>
          </w:p>
        </w:tc>
        <w:tc>
          <w:tcPr>
            <w:tcW w:w="1927"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2126"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843"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7"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59"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00"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n</w:t>
            </w:r>
          </w:p>
        </w:tc>
        <w:tc>
          <w:tcPr>
            <w:tcW w:w="1927"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2126"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843"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7"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59"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9572" w:type="dxa"/>
            <w:gridSpan w:val="6"/>
            <w:vAlign w:val="center"/>
          </w:tcPr>
          <w:p w:rsidR="00501AA9" w:rsidRDefault="00501AA9" w:rsidP="001D62EC">
            <w:pPr>
              <w:widowControl/>
              <w:spacing w:line="320" w:lineRule="exact"/>
              <w:jc w:val="left"/>
              <w:rPr>
                <w:rFonts w:ascii="仿宋_GB2312"/>
                <w:b/>
                <w:bCs/>
                <w:kern w:val="0"/>
                <w:sz w:val="24"/>
                <w:szCs w:val="24"/>
              </w:rPr>
            </w:pPr>
            <w:r>
              <w:rPr>
                <w:rFonts w:ascii="仿宋_GB2312" w:cs="宋体" w:hint="eastAsia"/>
                <w:b/>
                <w:bCs/>
                <w:kern w:val="0"/>
                <w:sz w:val="24"/>
                <w:szCs w:val="24"/>
              </w:rPr>
              <w:t>填写说明：</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1.</w:t>
            </w:r>
            <w:r>
              <w:rPr>
                <w:rFonts w:ascii="仿宋_GB2312" w:cs="宋体" w:hint="eastAsia"/>
                <w:kern w:val="0"/>
                <w:sz w:val="24"/>
                <w:szCs w:val="24"/>
              </w:rPr>
              <w:t>该表只填写有效“发明专利”，已经无效的专利和报告年度之后获得授权的专利不得列入。</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2.</w:t>
            </w:r>
            <w:r>
              <w:rPr>
                <w:rFonts w:ascii="仿宋_GB2312" w:cs="宋体" w:hint="eastAsia"/>
                <w:kern w:val="0"/>
                <w:sz w:val="24"/>
                <w:szCs w:val="24"/>
              </w:rPr>
              <w:t>所有填列专利信息请按照专利号顺序依次排列。</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3.</w:t>
            </w:r>
            <w:r>
              <w:rPr>
                <w:rFonts w:ascii="仿宋_GB2312" w:cs="宋体" w:hint="eastAsia"/>
                <w:kern w:val="0"/>
                <w:sz w:val="24"/>
                <w:szCs w:val="24"/>
              </w:rPr>
              <w:t>该表所填写信息需与《发明专利证书》内容一致。</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4.</w:t>
            </w:r>
            <w:r>
              <w:rPr>
                <w:rFonts w:ascii="仿宋_GB2312" w:cs="宋体" w:hint="eastAsia"/>
                <w:kern w:val="0"/>
                <w:sz w:val="24"/>
                <w:szCs w:val="24"/>
              </w:rPr>
              <w:t>“专利权人”应为技术中心所在企业或其下属企业</w:t>
            </w:r>
            <w:r>
              <w:rPr>
                <w:rFonts w:ascii="仿宋_GB2312" w:cs="宋体" w:hint="eastAsia"/>
                <w:color w:val="000000"/>
                <w:kern w:val="0"/>
                <w:sz w:val="24"/>
                <w:szCs w:val="24"/>
              </w:rPr>
              <w:t>，参股企业不得列入，下属企业为市级企业技术中心的不列入统计</w:t>
            </w:r>
            <w:r>
              <w:rPr>
                <w:rFonts w:ascii="仿宋_GB2312" w:cs="宋体" w:hint="eastAsia"/>
                <w:kern w:val="0"/>
                <w:sz w:val="24"/>
                <w:szCs w:val="24"/>
              </w:rPr>
              <w:t>。</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 xml:space="preserve">5. </w:t>
            </w:r>
            <w:r>
              <w:rPr>
                <w:rFonts w:ascii="仿宋_GB2312" w:cs="宋体" w:hint="eastAsia"/>
                <w:kern w:val="0"/>
                <w:sz w:val="24"/>
                <w:szCs w:val="24"/>
              </w:rPr>
              <w:t>“授权公告日”为</w:t>
            </w:r>
            <w:r>
              <w:rPr>
                <w:rFonts w:ascii="仿宋_GB2312" w:hint="eastAsia"/>
                <w:kern w:val="0"/>
                <w:sz w:val="24"/>
                <w:szCs w:val="24"/>
              </w:rPr>
              <w:t>6</w:t>
            </w:r>
            <w:r>
              <w:rPr>
                <w:rFonts w:ascii="仿宋_GB2312" w:cs="宋体" w:hint="eastAsia"/>
                <w:kern w:val="0"/>
                <w:sz w:val="24"/>
                <w:szCs w:val="24"/>
              </w:rPr>
              <w:t>位编码，其中前</w:t>
            </w:r>
            <w:r>
              <w:rPr>
                <w:rFonts w:ascii="仿宋_GB2312" w:hint="eastAsia"/>
                <w:kern w:val="0"/>
                <w:sz w:val="24"/>
                <w:szCs w:val="24"/>
              </w:rPr>
              <w:t>4</w:t>
            </w:r>
            <w:r>
              <w:rPr>
                <w:rFonts w:ascii="仿宋_GB2312" w:cs="宋体" w:hint="eastAsia"/>
                <w:kern w:val="0"/>
                <w:sz w:val="24"/>
                <w:szCs w:val="24"/>
              </w:rPr>
              <w:t>位为年份，后</w:t>
            </w:r>
            <w:r>
              <w:rPr>
                <w:rFonts w:ascii="仿宋_GB2312" w:hint="eastAsia"/>
                <w:kern w:val="0"/>
                <w:sz w:val="24"/>
                <w:szCs w:val="24"/>
              </w:rPr>
              <w:t>2</w:t>
            </w:r>
            <w:r>
              <w:rPr>
                <w:rFonts w:ascii="仿宋_GB2312" w:cs="宋体" w:hint="eastAsia"/>
                <w:kern w:val="0"/>
                <w:sz w:val="24"/>
                <w:szCs w:val="24"/>
              </w:rPr>
              <w:t>位为月份（</w:t>
            </w:r>
            <w:r>
              <w:rPr>
                <w:rFonts w:ascii="仿宋_GB2312" w:hint="eastAsia"/>
                <w:kern w:val="0"/>
                <w:sz w:val="24"/>
                <w:szCs w:val="24"/>
              </w:rPr>
              <w:t>1</w:t>
            </w:r>
            <w:r>
              <w:rPr>
                <w:rFonts w:ascii="仿宋_GB2312" w:cs="宋体" w:hint="eastAsia"/>
                <w:kern w:val="0"/>
                <w:sz w:val="24"/>
                <w:szCs w:val="24"/>
              </w:rPr>
              <w:t>月至</w:t>
            </w:r>
            <w:r>
              <w:rPr>
                <w:rFonts w:ascii="仿宋_GB2312" w:hint="eastAsia"/>
                <w:kern w:val="0"/>
                <w:sz w:val="24"/>
                <w:szCs w:val="24"/>
              </w:rPr>
              <w:t>9</w:t>
            </w:r>
            <w:r>
              <w:rPr>
                <w:rFonts w:ascii="仿宋_GB2312" w:cs="宋体" w:hint="eastAsia"/>
                <w:kern w:val="0"/>
                <w:sz w:val="24"/>
                <w:szCs w:val="24"/>
              </w:rPr>
              <w:t>月必须前补</w:t>
            </w:r>
            <w:r>
              <w:rPr>
                <w:rFonts w:ascii="仿宋_GB2312" w:hint="eastAsia"/>
                <w:kern w:val="0"/>
                <w:sz w:val="24"/>
                <w:szCs w:val="24"/>
              </w:rPr>
              <w:t>0</w:t>
            </w:r>
            <w:r>
              <w:rPr>
                <w:rFonts w:ascii="仿宋_GB2312" w:cs="宋体" w:hint="eastAsia"/>
                <w:kern w:val="0"/>
                <w:sz w:val="24"/>
                <w:szCs w:val="24"/>
              </w:rPr>
              <w:t>）。</w:t>
            </w:r>
            <w:r>
              <w:rPr>
                <w:rFonts w:ascii="仿宋_GB2312" w:cs="宋体" w:hint="eastAsia"/>
                <w:color w:val="000000"/>
                <w:kern w:val="0"/>
                <w:sz w:val="24"/>
                <w:szCs w:val="24"/>
              </w:rPr>
              <w:t>例，</w:t>
            </w:r>
            <w:r>
              <w:rPr>
                <w:rFonts w:ascii="仿宋_GB2312" w:cs="宋体" w:hint="eastAsia"/>
                <w:kern w:val="0"/>
                <w:sz w:val="24"/>
                <w:szCs w:val="24"/>
              </w:rPr>
              <w:t>授权公告日</w:t>
            </w:r>
            <w:r>
              <w:rPr>
                <w:rFonts w:ascii="仿宋_GB2312" w:cs="宋体" w:hint="eastAsia"/>
                <w:color w:val="000000"/>
                <w:kern w:val="0"/>
                <w:sz w:val="24"/>
                <w:szCs w:val="24"/>
              </w:rPr>
              <w:t>为</w:t>
            </w:r>
            <w:r>
              <w:rPr>
                <w:rFonts w:ascii="仿宋_GB2312" w:hint="eastAsia"/>
                <w:color w:val="000000"/>
                <w:kern w:val="0"/>
                <w:sz w:val="24"/>
                <w:szCs w:val="24"/>
              </w:rPr>
              <w:t>2016</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201601</w:t>
            </w:r>
            <w:r>
              <w:rPr>
                <w:rFonts w:ascii="仿宋_GB2312" w:cs="宋体" w:hint="eastAsia"/>
                <w:color w:val="000000"/>
                <w:kern w:val="0"/>
                <w:sz w:val="24"/>
                <w:szCs w:val="24"/>
              </w:rPr>
              <w:t>”。</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6.</w:t>
            </w:r>
            <w:r>
              <w:rPr>
                <w:rFonts w:ascii="仿宋_GB2312" w:cs="宋体" w:hint="eastAsia"/>
                <w:kern w:val="0"/>
                <w:sz w:val="24"/>
                <w:szCs w:val="24"/>
              </w:rPr>
              <w:t>若知识产权局网站上不可查询到的授权发明专利，需提供授权证书复印件。</w:t>
            </w:r>
          </w:p>
        </w:tc>
      </w:tr>
      <w:bookmarkEnd w:id="13"/>
      <w:bookmarkEnd w:id="14"/>
    </w:tbl>
    <w:p w:rsidR="00501AA9" w:rsidRDefault="00501AA9" w:rsidP="00501AA9">
      <w:pPr>
        <w:spacing w:line="240" w:lineRule="exact"/>
        <w:jc w:val="center"/>
        <w:outlineLvl w:val="3"/>
        <w:rPr>
          <w:rFonts w:ascii="仿宋_GB2312" w:cs="黑体" w:hint="eastAsia"/>
          <w:b/>
          <w:color w:val="000000"/>
          <w:kern w:val="0"/>
          <w:sz w:val="30"/>
          <w:szCs w:val="30"/>
        </w:rPr>
      </w:pPr>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bookmarkStart w:id="15" w:name="_Toc466639365"/>
      <w:r>
        <w:rPr>
          <w:rFonts w:ascii="仿宋_GB2312" w:hAnsi="仿宋_GB2312" w:cs="仿宋_GB2312" w:hint="eastAsia"/>
          <w:b/>
          <w:color w:val="000000"/>
          <w:kern w:val="0"/>
          <w:sz w:val="28"/>
          <w:szCs w:val="28"/>
        </w:rPr>
        <w:t>附表7：企业全部对外转让或许可的专利数</w:t>
      </w:r>
      <w:bookmarkEnd w:id="15"/>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1"/>
        <w:gridCol w:w="1887"/>
        <w:gridCol w:w="1217"/>
        <w:gridCol w:w="1218"/>
        <w:gridCol w:w="1218"/>
        <w:gridCol w:w="1218"/>
        <w:gridCol w:w="1852"/>
      </w:tblGrid>
      <w:tr w:rsidR="00501AA9" w:rsidTr="001D62EC">
        <w:trPr>
          <w:jc w:val="center"/>
        </w:trPr>
        <w:tc>
          <w:tcPr>
            <w:tcW w:w="871" w:type="dxa"/>
            <w:vAlign w:val="center"/>
          </w:tcPr>
          <w:p w:rsidR="00501AA9" w:rsidRDefault="00501AA9" w:rsidP="001D62EC">
            <w:pPr>
              <w:widowControl/>
              <w:spacing w:line="320" w:lineRule="exact"/>
              <w:jc w:val="center"/>
              <w:rPr>
                <w:rFonts w:ascii="仿宋_GB2312"/>
                <w:b/>
                <w:kern w:val="0"/>
                <w:sz w:val="24"/>
                <w:szCs w:val="24"/>
              </w:rPr>
            </w:pPr>
            <w:r>
              <w:rPr>
                <w:rFonts w:ascii="仿宋_GB2312" w:cs="宋体" w:hint="eastAsia"/>
                <w:b/>
                <w:kern w:val="0"/>
                <w:sz w:val="24"/>
                <w:szCs w:val="24"/>
              </w:rPr>
              <w:t>序号</w:t>
            </w:r>
          </w:p>
        </w:tc>
        <w:tc>
          <w:tcPr>
            <w:tcW w:w="1887" w:type="dxa"/>
            <w:vAlign w:val="center"/>
          </w:tcPr>
          <w:p w:rsidR="00501AA9" w:rsidRDefault="00501AA9" w:rsidP="001D62EC">
            <w:pPr>
              <w:widowControl/>
              <w:spacing w:line="320" w:lineRule="exact"/>
              <w:jc w:val="center"/>
              <w:rPr>
                <w:rFonts w:ascii="仿宋_GB2312"/>
                <w:b/>
                <w:kern w:val="0"/>
                <w:sz w:val="24"/>
                <w:szCs w:val="24"/>
              </w:rPr>
            </w:pPr>
            <w:r>
              <w:rPr>
                <w:rFonts w:ascii="仿宋_GB2312" w:cs="宋体" w:hint="eastAsia"/>
                <w:b/>
                <w:kern w:val="0"/>
                <w:sz w:val="24"/>
                <w:szCs w:val="24"/>
              </w:rPr>
              <w:t>专利名称</w:t>
            </w:r>
          </w:p>
        </w:tc>
        <w:tc>
          <w:tcPr>
            <w:tcW w:w="1217" w:type="dxa"/>
            <w:vAlign w:val="center"/>
          </w:tcPr>
          <w:p w:rsidR="00501AA9" w:rsidRDefault="00501AA9" w:rsidP="001D62EC">
            <w:pPr>
              <w:widowControl/>
              <w:spacing w:line="320" w:lineRule="exact"/>
              <w:jc w:val="center"/>
              <w:rPr>
                <w:rFonts w:ascii="仿宋_GB2312"/>
                <w:b/>
                <w:kern w:val="0"/>
                <w:sz w:val="24"/>
                <w:szCs w:val="24"/>
              </w:rPr>
            </w:pPr>
            <w:r>
              <w:rPr>
                <w:rFonts w:ascii="仿宋_GB2312" w:cs="宋体" w:hint="eastAsia"/>
                <w:b/>
                <w:kern w:val="0"/>
                <w:sz w:val="24"/>
                <w:szCs w:val="24"/>
              </w:rPr>
              <w:t>专利类型</w:t>
            </w:r>
          </w:p>
        </w:tc>
        <w:tc>
          <w:tcPr>
            <w:tcW w:w="1218" w:type="dxa"/>
            <w:vAlign w:val="center"/>
          </w:tcPr>
          <w:p w:rsidR="00501AA9" w:rsidRDefault="00501AA9" w:rsidP="001D62EC">
            <w:pPr>
              <w:widowControl/>
              <w:spacing w:line="320" w:lineRule="exact"/>
              <w:jc w:val="center"/>
              <w:rPr>
                <w:rFonts w:ascii="仿宋_GB2312"/>
                <w:b/>
                <w:kern w:val="0"/>
                <w:sz w:val="24"/>
                <w:szCs w:val="24"/>
              </w:rPr>
            </w:pPr>
            <w:r>
              <w:rPr>
                <w:rFonts w:ascii="仿宋_GB2312" w:cs="宋体" w:hint="eastAsia"/>
                <w:b/>
                <w:kern w:val="0"/>
                <w:sz w:val="24"/>
                <w:szCs w:val="24"/>
              </w:rPr>
              <w:t>专利号</w:t>
            </w:r>
          </w:p>
        </w:tc>
        <w:tc>
          <w:tcPr>
            <w:tcW w:w="1218" w:type="dxa"/>
            <w:vAlign w:val="center"/>
          </w:tcPr>
          <w:p w:rsidR="00501AA9" w:rsidRDefault="00501AA9" w:rsidP="001D62EC">
            <w:pPr>
              <w:widowControl/>
              <w:spacing w:line="320" w:lineRule="exact"/>
              <w:jc w:val="center"/>
              <w:rPr>
                <w:rFonts w:ascii="仿宋_GB2312"/>
                <w:b/>
                <w:kern w:val="0"/>
                <w:sz w:val="24"/>
                <w:szCs w:val="24"/>
              </w:rPr>
            </w:pPr>
            <w:r>
              <w:rPr>
                <w:rFonts w:ascii="仿宋_GB2312" w:cs="宋体" w:hint="eastAsia"/>
                <w:b/>
                <w:kern w:val="0"/>
                <w:sz w:val="24"/>
                <w:szCs w:val="24"/>
              </w:rPr>
              <w:t>转让方</w:t>
            </w:r>
          </w:p>
        </w:tc>
        <w:tc>
          <w:tcPr>
            <w:tcW w:w="1218" w:type="dxa"/>
            <w:vAlign w:val="center"/>
          </w:tcPr>
          <w:p w:rsidR="00501AA9" w:rsidRDefault="00501AA9" w:rsidP="001D62EC">
            <w:pPr>
              <w:widowControl/>
              <w:spacing w:line="320" w:lineRule="exact"/>
              <w:jc w:val="center"/>
              <w:rPr>
                <w:rFonts w:ascii="仿宋_GB2312"/>
                <w:b/>
                <w:kern w:val="0"/>
                <w:sz w:val="24"/>
                <w:szCs w:val="24"/>
              </w:rPr>
            </w:pPr>
            <w:r>
              <w:rPr>
                <w:rFonts w:ascii="仿宋_GB2312" w:cs="宋体" w:hint="eastAsia"/>
                <w:b/>
                <w:kern w:val="0"/>
                <w:sz w:val="24"/>
                <w:szCs w:val="24"/>
              </w:rPr>
              <w:t>受让方</w:t>
            </w:r>
          </w:p>
        </w:tc>
        <w:tc>
          <w:tcPr>
            <w:tcW w:w="1852" w:type="dxa"/>
            <w:vAlign w:val="center"/>
          </w:tcPr>
          <w:p w:rsidR="00501AA9" w:rsidRDefault="00501AA9" w:rsidP="001D62EC">
            <w:pPr>
              <w:widowControl/>
              <w:spacing w:line="320" w:lineRule="exact"/>
              <w:jc w:val="center"/>
              <w:rPr>
                <w:rFonts w:ascii="仿宋_GB2312" w:cs="宋体"/>
                <w:b/>
                <w:kern w:val="0"/>
                <w:sz w:val="24"/>
                <w:szCs w:val="24"/>
              </w:rPr>
            </w:pPr>
            <w:r>
              <w:rPr>
                <w:rFonts w:ascii="仿宋_GB2312" w:cs="宋体" w:hint="eastAsia"/>
                <w:b/>
                <w:kern w:val="0"/>
                <w:sz w:val="24"/>
                <w:szCs w:val="24"/>
              </w:rPr>
              <w:t>合同金额</w:t>
            </w:r>
          </w:p>
          <w:p w:rsidR="00501AA9" w:rsidRDefault="00501AA9" w:rsidP="001D62EC">
            <w:pPr>
              <w:widowControl/>
              <w:spacing w:line="320" w:lineRule="exact"/>
              <w:jc w:val="center"/>
              <w:rPr>
                <w:rFonts w:ascii="仿宋_GB2312"/>
                <w:b/>
                <w:kern w:val="0"/>
                <w:sz w:val="24"/>
                <w:szCs w:val="24"/>
              </w:rPr>
            </w:pPr>
            <w:r>
              <w:rPr>
                <w:rFonts w:ascii="仿宋_GB2312" w:cs="宋体" w:hint="eastAsia"/>
                <w:b/>
                <w:kern w:val="0"/>
                <w:sz w:val="24"/>
                <w:szCs w:val="24"/>
              </w:rPr>
              <w:t>（万元）</w:t>
            </w:r>
          </w:p>
        </w:tc>
      </w:tr>
      <w:tr w:rsidR="00501AA9" w:rsidTr="001D62EC">
        <w:trPr>
          <w:jc w:val="center"/>
        </w:trPr>
        <w:tc>
          <w:tcPr>
            <w:tcW w:w="871" w:type="dxa"/>
            <w:vAlign w:val="center"/>
          </w:tcPr>
          <w:p w:rsidR="00501AA9" w:rsidRDefault="00501AA9" w:rsidP="001D62EC">
            <w:pPr>
              <w:widowControl/>
              <w:spacing w:line="400" w:lineRule="exact"/>
              <w:rPr>
                <w:rFonts w:ascii="仿宋_GB2312"/>
                <w:kern w:val="0"/>
                <w:sz w:val="24"/>
                <w:szCs w:val="24"/>
              </w:rPr>
            </w:pPr>
            <w:r>
              <w:rPr>
                <w:rFonts w:ascii="仿宋_GB2312" w:hint="eastAsia"/>
                <w:kern w:val="0"/>
                <w:sz w:val="24"/>
                <w:szCs w:val="24"/>
              </w:rPr>
              <w:t>1</w:t>
            </w:r>
          </w:p>
        </w:tc>
        <w:tc>
          <w:tcPr>
            <w:tcW w:w="1887" w:type="dxa"/>
          </w:tcPr>
          <w:p w:rsidR="00501AA9" w:rsidRDefault="00501AA9" w:rsidP="001D62EC">
            <w:pPr>
              <w:keepNext/>
              <w:keepLines/>
              <w:widowControl/>
              <w:spacing w:line="400" w:lineRule="exact"/>
              <w:outlineLvl w:val="2"/>
              <w:rPr>
                <w:rFonts w:ascii="仿宋_GB2312"/>
                <w:kern w:val="0"/>
                <w:sz w:val="24"/>
                <w:szCs w:val="24"/>
              </w:rPr>
            </w:pPr>
          </w:p>
        </w:tc>
        <w:tc>
          <w:tcPr>
            <w:tcW w:w="1217" w:type="dxa"/>
          </w:tcPr>
          <w:p w:rsidR="00501AA9" w:rsidRDefault="00501AA9" w:rsidP="001D62EC">
            <w:pPr>
              <w:keepNext/>
              <w:keepLines/>
              <w:widowControl/>
              <w:spacing w:line="400" w:lineRule="exact"/>
              <w:outlineLvl w:val="2"/>
              <w:rPr>
                <w:rFonts w:ascii="仿宋_GB2312"/>
                <w:kern w:val="0"/>
                <w:sz w:val="24"/>
                <w:szCs w:val="24"/>
              </w:rPr>
            </w:pPr>
          </w:p>
        </w:tc>
        <w:tc>
          <w:tcPr>
            <w:tcW w:w="1218" w:type="dxa"/>
          </w:tcPr>
          <w:p w:rsidR="00501AA9" w:rsidRDefault="00501AA9" w:rsidP="001D62EC">
            <w:pPr>
              <w:keepNext/>
              <w:keepLines/>
              <w:widowControl/>
              <w:spacing w:line="400" w:lineRule="exact"/>
              <w:outlineLvl w:val="2"/>
              <w:rPr>
                <w:rFonts w:ascii="仿宋_GB2312"/>
                <w:kern w:val="0"/>
                <w:sz w:val="24"/>
                <w:szCs w:val="24"/>
              </w:rPr>
            </w:pPr>
          </w:p>
        </w:tc>
        <w:tc>
          <w:tcPr>
            <w:tcW w:w="1218" w:type="dxa"/>
          </w:tcPr>
          <w:p w:rsidR="00501AA9" w:rsidRDefault="00501AA9" w:rsidP="001D62EC">
            <w:pPr>
              <w:keepNext/>
              <w:keepLines/>
              <w:widowControl/>
              <w:spacing w:line="400" w:lineRule="exact"/>
              <w:outlineLvl w:val="2"/>
              <w:rPr>
                <w:rFonts w:ascii="仿宋_GB2312"/>
                <w:kern w:val="0"/>
                <w:sz w:val="24"/>
                <w:szCs w:val="24"/>
              </w:rPr>
            </w:pPr>
          </w:p>
        </w:tc>
        <w:tc>
          <w:tcPr>
            <w:tcW w:w="1218" w:type="dxa"/>
          </w:tcPr>
          <w:p w:rsidR="00501AA9" w:rsidRDefault="00501AA9" w:rsidP="001D62EC">
            <w:pPr>
              <w:keepNext/>
              <w:keepLines/>
              <w:widowControl/>
              <w:spacing w:line="400" w:lineRule="exact"/>
              <w:outlineLvl w:val="2"/>
              <w:rPr>
                <w:rFonts w:ascii="仿宋_GB2312"/>
                <w:kern w:val="0"/>
                <w:sz w:val="24"/>
                <w:szCs w:val="24"/>
              </w:rPr>
            </w:pPr>
          </w:p>
        </w:tc>
        <w:tc>
          <w:tcPr>
            <w:tcW w:w="1852" w:type="dxa"/>
          </w:tcPr>
          <w:p w:rsidR="00501AA9" w:rsidRDefault="00501AA9" w:rsidP="001D62EC">
            <w:pPr>
              <w:keepNext/>
              <w:keepLines/>
              <w:widowControl/>
              <w:spacing w:line="400" w:lineRule="exact"/>
              <w:outlineLvl w:val="2"/>
              <w:rPr>
                <w:rFonts w:ascii="仿宋_GB2312"/>
                <w:kern w:val="0"/>
                <w:sz w:val="24"/>
                <w:szCs w:val="24"/>
              </w:rPr>
            </w:pPr>
          </w:p>
        </w:tc>
      </w:tr>
      <w:tr w:rsidR="00501AA9" w:rsidTr="001D62EC">
        <w:trPr>
          <w:jc w:val="center"/>
        </w:trPr>
        <w:tc>
          <w:tcPr>
            <w:tcW w:w="871" w:type="dxa"/>
            <w:vAlign w:val="center"/>
          </w:tcPr>
          <w:p w:rsidR="00501AA9" w:rsidRDefault="00501AA9" w:rsidP="001D62EC">
            <w:pPr>
              <w:widowControl/>
              <w:spacing w:line="400" w:lineRule="exact"/>
              <w:rPr>
                <w:rFonts w:ascii="仿宋_GB2312"/>
                <w:kern w:val="0"/>
                <w:sz w:val="24"/>
                <w:szCs w:val="24"/>
              </w:rPr>
            </w:pPr>
            <w:r>
              <w:rPr>
                <w:rFonts w:ascii="仿宋_GB2312" w:hint="eastAsia"/>
                <w:kern w:val="0"/>
                <w:sz w:val="24"/>
                <w:szCs w:val="24"/>
              </w:rPr>
              <w:t>2</w:t>
            </w:r>
          </w:p>
        </w:tc>
        <w:tc>
          <w:tcPr>
            <w:tcW w:w="1887" w:type="dxa"/>
          </w:tcPr>
          <w:p w:rsidR="00501AA9" w:rsidRDefault="00501AA9" w:rsidP="001D62EC">
            <w:pPr>
              <w:keepNext/>
              <w:keepLines/>
              <w:widowControl/>
              <w:spacing w:line="400" w:lineRule="exact"/>
              <w:outlineLvl w:val="2"/>
              <w:rPr>
                <w:rFonts w:ascii="仿宋_GB2312"/>
                <w:kern w:val="0"/>
                <w:sz w:val="24"/>
                <w:szCs w:val="24"/>
              </w:rPr>
            </w:pPr>
          </w:p>
        </w:tc>
        <w:tc>
          <w:tcPr>
            <w:tcW w:w="1217" w:type="dxa"/>
          </w:tcPr>
          <w:p w:rsidR="00501AA9" w:rsidRDefault="00501AA9" w:rsidP="001D62EC">
            <w:pPr>
              <w:keepNext/>
              <w:keepLines/>
              <w:widowControl/>
              <w:spacing w:line="400" w:lineRule="exact"/>
              <w:outlineLvl w:val="2"/>
              <w:rPr>
                <w:rFonts w:ascii="仿宋_GB2312"/>
                <w:kern w:val="0"/>
                <w:sz w:val="24"/>
                <w:szCs w:val="24"/>
              </w:rPr>
            </w:pPr>
          </w:p>
        </w:tc>
        <w:tc>
          <w:tcPr>
            <w:tcW w:w="1218" w:type="dxa"/>
          </w:tcPr>
          <w:p w:rsidR="00501AA9" w:rsidRDefault="00501AA9" w:rsidP="001D62EC">
            <w:pPr>
              <w:keepNext/>
              <w:keepLines/>
              <w:widowControl/>
              <w:spacing w:line="400" w:lineRule="exact"/>
              <w:outlineLvl w:val="2"/>
              <w:rPr>
                <w:rFonts w:ascii="仿宋_GB2312"/>
                <w:kern w:val="0"/>
                <w:sz w:val="24"/>
                <w:szCs w:val="24"/>
              </w:rPr>
            </w:pPr>
          </w:p>
        </w:tc>
        <w:tc>
          <w:tcPr>
            <w:tcW w:w="1218" w:type="dxa"/>
          </w:tcPr>
          <w:p w:rsidR="00501AA9" w:rsidRDefault="00501AA9" w:rsidP="001D62EC">
            <w:pPr>
              <w:keepNext/>
              <w:keepLines/>
              <w:widowControl/>
              <w:spacing w:line="400" w:lineRule="exact"/>
              <w:outlineLvl w:val="2"/>
              <w:rPr>
                <w:rFonts w:ascii="仿宋_GB2312"/>
                <w:kern w:val="0"/>
                <w:sz w:val="24"/>
                <w:szCs w:val="24"/>
              </w:rPr>
            </w:pPr>
          </w:p>
        </w:tc>
        <w:tc>
          <w:tcPr>
            <w:tcW w:w="1218" w:type="dxa"/>
          </w:tcPr>
          <w:p w:rsidR="00501AA9" w:rsidRDefault="00501AA9" w:rsidP="001D62EC">
            <w:pPr>
              <w:keepNext/>
              <w:keepLines/>
              <w:widowControl/>
              <w:spacing w:line="400" w:lineRule="exact"/>
              <w:outlineLvl w:val="2"/>
              <w:rPr>
                <w:rFonts w:ascii="仿宋_GB2312"/>
                <w:kern w:val="0"/>
                <w:sz w:val="24"/>
                <w:szCs w:val="24"/>
              </w:rPr>
            </w:pPr>
          </w:p>
        </w:tc>
        <w:tc>
          <w:tcPr>
            <w:tcW w:w="1852" w:type="dxa"/>
          </w:tcPr>
          <w:p w:rsidR="00501AA9" w:rsidRDefault="00501AA9" w:rsidP="001D62EC">
            <w:pPr>
              <w:keepNext/>
              <w:keepLines/>
              <w:widowControl/>
              <w:spacing w:line="400" w:lineRule="exact"/>
              <w:outlineLvl w:val="2"/>
              <w:rPr>
                <w:rFonts w:ascii="仿宋_GB2312"/>
                <w:kern w:val="0"/>
                <w:sz w:val="24"/>
                <w:szCs w:val="24"/>
              </w:rPr>
            </w:pPr>
          </w:p>
        </w:tc>
      </w:tr>
      <w:tr w:rsidR="00501AA9" w:rsidTr="001D62EC">
        <w:trPr>
          <w:jc w:val="center"/>
        </w:trPr>
        <w:tc>
          <w:tcPr>
            <w:tcW w:w="871" w:type="dxa"/>
            <w:vAlign w:val="center"/>
          </w:tcPr>
          <w:p w:rsidR="00501AA9" w:rsidRDefault="00501AA9" w:rsidP="001D62EC">
            <w:pPr>
              <w:widowControl/>
              <w:spacing w:line="400" w:lineRule="exact"/>
              <w:rPr>
                <w:rFonts w:ascii="仿宋_GB2312"/>
                <w:kern w:val="0"/>
                <w:sz w:val="24"/>
                <w:szCs w:val="24"/>
              </w:rPr>
            </w:pPr>
            <w:r>
              <w:rPr>
                <w:rFonts w:ascii="仿宋_GB2312" w:hint="eastAsia"/>
                <w:kern w:val="0"/>
                <w:sz w:val="24"/>
                <w:szCs w:val="24"/>
              </w:rPr>
              <w:t>…</w:t>
            </w:r>
          </w:p>
        </w:tc>
        <w:tc>
          <w:tcPr>
            <w:tcW w:w="1887" w:type="dxa"/>
          </w:tcPr>
          <w:p w:rsidR="00501AA9" w:rsidRDefault="00501AA9" w:rsidP="001D62EC">
            <w:pPr>
              <w:keepNext/>
              <w:keepLines/>
              <w:widowControl/>
              <w:spacing w:line="400" w:lineRule="exact"/>
              <w:outlineLvl w:val="2"/>
              <w:rPr>
                <w:rFonts w:ascii="仿宋_GB2312"/>
                <w:kern w:val="0"/>
                <w:sz w:val="24"/>
                <w:szCs w:val="24"/>
              </w:rPr>
            </w:pPr>
          </w:p>
        </w:tc>
        <w:tc>
          <w:tcPr>
            <w:tcW w:w="1217" w:type="dxa"/>
          </w:tcPr>
          <w:p w:rsidR="00501AA9" w:rsidRDefault="00501AA9" w:rsidP="001D62EC">
            <w:pPr>
              <w:keepNext/>
              <w:keepLines/>
              <w:widowControl/>
              <w:spacing w:line="400" w:lineRule="exact"/>
              <w:outlineLvl w:val="2"/>
              <w:rPr>
                <w:rFonts w:ascii="仿宋_GB2312"/>
                <w:kern w:val="0"/>
                <w:sz w:val="24"/>
                <w:szCs w:val="24"/>
              </w:rPr>
            </w:pPr>
          </w:p>
        </w:tc>
        <w:tc>
          <w:tcPr>
            <w:tcW w:w="1218" w:type="dxa"/>
          </w:tcPr>
          <w:p w:rsidR="00501AA9" w:rsidRDefault="00501AA9" w:rsidP="001D62EC">
            <w:pPr>
              <w:keepNext/>
              <w:keepLines/>
              <w:widowControl/>
              <w:spacing w:line="400" w:lineRule="exact"/>
              <w:outlineLvl w:val="2"/>
              <w:rPr>
                <w:rFonts w:ascii="仿宋_GB2312"/>
                <w:kern w:val="0"/>
                <w:sz w:val="24"/>
                <w:szCs w:val="24"/>
              </w:rPr>
            </w:pPr>
          </w:p>
        </w:tc>
        <w:tc>
          <w:tcPr>
            <w:tcW w:w="1218" w:type="dxa"/>
          </w:tcPr>
          <w:p w:rsidR="00501AA9" w:rsidRDefault="00501AA9" w:rsidP="001D62EC">
            <w:pPr>
              <w:keepNext/>
              <w:keepLines/>
              <w:widowControl/>
              <w:spacing w:line="400" w:lineRule="exact"/>
              <w:outlineLvl w:val="2"/>
              <w:rPr>
                <w:rFonts w:ascii="仿宋_GB2312"/>
                <w:kern w:val="0"/>
                <w:sz w:val="24"/>
                <w:szCs w:val="24"/>
              </w:rPr>
            </w:pPr>
          </w:p>
        </w:tc>
        <w:tc>
          <w:tcPr>
            <w:tcW w:w="1218" w:type="dxa"/>
          </w:tcPr>
          <w:p w:rsidR="00501AA9" w:rsidRDefault="00501AA9" w:rsidP="001D62EC">
            <w:pPr>
              <w:keepNext/>
              <w:keepLines/>
              <w:widowControl/>
              <w:spacing w:line="400" w:lineRule="exact"/>
              <w:outlineLvl w:val="2"/>
              <w:rPr>
                <w:rFonts w:ascii="仿宋_GB2312"/>
                <w:kern w:val="0"/>
                <w:sz w:val="24"/>
                <w:szCs w:val="24"/>
              </w:rPr>
            </w:pPr>
          </w:p>
        </w:tc>
        <w:tc>
          <w:tcPr>
            <w:tcW w:w="1852" w:type="dxa"/>
          </w:tcPr>
          <w:p w:rsidR="00501AA9" w:rsidRDefault="00501AA9" w:rsidP="001D62EC">
            <w:pPr>
              <w:keepNext/>
              <w:keepLines/>
              <w:widowControl/>
              <w:spacing w:line="400" w:lineRule="exact"/>
              <w:outlineLvl w:val="2"/>
              <w:rPr>
                <w:rFonts w:ascii="仿宋_GB2312"/>
                <w:kern w:val="0"/>
                <w:sz w:val="24"/>
                <w:szCs w:val="24"/>
              </w:rPr>
            </w:pPr>
          </w:p>
        </w:tc>
      </w:tr>
      <w:tr w:rsidR="00501AA9" w:rsidTr="001D62EC">
        <w:trPr>
          <w:jc w:val="center"/>
        </w:trPr>
        <w:tc>
          <w:tcPr>
            <w:tcW w:w="871" w:type="dxa"/>
            <w:vAlign w:val="center"/>
          </w:tcPr>
          <w:p w:rsidR="00501AA9" w:rsidRDefault="00501AA9" w:rsidP="001D62EC">
            <w:pPr>
              <w:widowControl/>
              <w:spacing w:line="400" w:lineRule="exact"/>
              <w:rPr>
                <w:rFonts w:ascii="仿宋_GB2312"/>
                <w:kern w:val="0"/>
                <w:sz w:val="24"/>
                <w:szCs w:val="24"/>
              </w:rPr>
            </w:pPr>
            <w:r>
              <w:rPr>
                <w:rFonts w:ascii="仿宋_GB2312" w:hint="eastAsia"/>
                <w:kern w:val="0"/>
                <w:sz w:val="24"/>
                <w:szCs w:val="24"/>
              </w:rPr>
              <w:t>n</w:t>
            </w:r>
          </w:p>
        </w:tc>
        <w:tc>
          <w:tcPr>
            <w:tcW w:w="1887" w:type="dxa"/>
          </w:tcPr>
          <w:p w:rsidR="00501AA9" w:rsidRDefault="00501AA9" w:rsidP="001D62EC">
            <w:pPr>
              <w:keepNext/>
              <w:keepLines/>
              <w:widowControl/>
              <w:spacing w:line="400" w:lineRule="exact"/>
              <w:outlineLvl w:val="2"/>
              <w:rPr>
                <w:rFonts w:ascii="仿宋_GB2312"/>
                <w:kern w:val="0"/>
                <w:sz w:val="24"/>
                <w:szCs w:val="24"/>
              </w:rPr>
            </w:pPr>
          </w:p>
        </w:tc>
        <w:tc>
          <w:tcPr>
            <w:tcW w:w="1217" w:type="dxa"/>
          </w:tcPr>
          <w:p w:rsidR="00501AA9" w:rsidRDefault="00501AA9" w:rsidP="001D62EC">
            <w:pPr>
              <w:keepNext/>
              <w:keepLines/>
              <w:widowControl/>
              <w:spacing w:line="400" w:lineRule="exact"/>
              <w:outlineLvl w:val="2"/>
              <w:rPr>
                <w:rFonts w:ascii="仿宋_GB2312"/>
                <w:kern w:val="0"/>
                <w:sz w:val="24"/>
                <w:szCs w:val="24"/>
              </w:rPr>
            </w:pPr>
          </w:p>
        </w:tc>
        <w:tc>
          <w:tcPr>
            <w:tcW w:w="1218" w:type="dxa"/>
          </w:tcPr>
          <w:p w:rsidR="00501AA9" w:rsidRDefault="00501AA9" w:rsidP="001D62EC">
            <w:pPr>
              <w:keepNext/>
              <w:keepLines/>
              <w:widowControl/>
              <w:spacing w:line="400" w:lineRule="exact"/>
              <w:outlineLvl w:val="2"/>
              <w:rPr>
                <w:rFonts w:ascii="仿宋_GB2312"/>
                <w:kern w:val="0"/>
                <w:sz w:val="24"/>
                <w:szCs w:val="24"/>
              </w:rPr>
            </w:pPr>
          </w:p>
        </w:tc>
        <w:tc>
          <w:tcPr>
            <w:tcW w:w="1218" w:type="dxa"/>
          </w:tcPr>
          <w:p w:rsidR="00501AA9" w:rsidRDefault="00501AA9" w:rsidP="001D62EC">
            <w:pPr>
              <w:keepNext/>
              <w:keepLines/>
              <w:widowControl/>
              <w:spacing w:line="400" w:lineRule="exact"/>
              <w:outlineLvl w:val="2"/>
              <w:rPr>
                <w:rFonts w:ascii="仿宋_GB2312"/>
                <w:kern w:val="0"/>
                <w:sz w:val="24"/>
                <w:szCs w:val="24"/>
              </w:rPr>
            </w:pPr>
          </w:p>
        </w:tc>
        <w:tc>
          <w:tcPr>
            <w:tcW w:w="1218" w:type="dxa"/>
          </w:tcPr>
          <w:p w:rsidR="00501AA9" w:rsidRDefault="00501AA9" w:rsidP="001D62EC">
            <w:pPr>
              <w:keepNext/>
              <w:keepLines/>
              <w:widowControl/>
              <w:spacing w:line="400" w:lineRule="exact"/>
              <w:outlineLvl w:val="2"/>
              <w:rPr>
                <w:rFonts w:ascii="仿宋_GB2312"/>
                <w:kern w:val="0"/>
                <w:sz w:val="24"/>
                <w:szCs w:val="24"/>
              </w:rPr>
            </w:pPr>
          </w:p>
        </w:tc>
        <w:tc>
          <w:tcPr>
            <w:tcW w:w="1852" w:type="dxa"/>
          </w:tcPr>
          <w:p w:rsidR="00501AA9" w:rsidRDefault="00501AA9" w:rsidP="001D62EC">
            <w:pPr>
              <w:keepNext/>
              <w:keepLines/>
              <w:widowControl/>
              <w:spacing w:line="400" w:lineRule="exact"/>
              <w:outlineLvl w:val="2"/>
              <w:rPr>
                <w:rFonts w:ascii="仿宋_GB2312"/>
                <w:kern w:val="0"/>
                <w:sz w:val="24"/>
                <w:szCs w:val="24"/>
              </w:rPr>
            </w:pPr>
          </w:p>
        </w:tc>
      </w:tr>
      <w:tr w:rsidR="00501AA9" w:rsidTr="001D62EC">
        <w:trPr>
          <w:jc w:val="center"/>
        </w:trPr>
        <w:tc>
          <w:tcPr>
            <w:tcW w:w="9481" w:type="dxa"/>
            <w:gridSpan w:val="7"/>
          </w:tcPr>
          <w:p w:rsidR="00501AA9" w:rsidRDefault="00501AA9" w:rsidP="001D62EC">
            <w:pPr>
              <w:widowControl/>
              <w:spacing w:line="320" w:lineRule="exact"/>
              <w:jc w:val="left"/>
              <w:rPr>
                <w:rFonts w:ascii="仿宋_GB2312"/>
                <w:b/>
                <w:bCs/>
                <w:kern w:val="0"/>
                <w:sz w:val="24"/>
                <w:szCs w:val="24"/>
              </w:rPr>
            </w:pPr>
            <w:r>
              <w:rPr>
                <w:rFonts w:ascii="仿宋_GB2312" w:cs="宋体" w:hint="eastAsia"/>
                <w:b/>
                <w:bCs/>
                <w:kern w:val="0"/>
                <w:sz w:val="24"/>
                <w:szCs w:val="24"/>
              </w:rPr>
              <w:lastRenderedPageBreak/>
              <w:t>填写说明：</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 xml:space="preserve">1. </w:t>
            </w:r>
            <w:r>
              <w:rPr>
                <w:rFonts w:ascii="仿宋_GB2312" w:cs="宋体" w:hint="eastAsia"/>
                <w:kern w:val="0"/>
                <w:sz w:val="24"/>
                <w:szCs w:val="24"/>
              </w:rPr>
              <w:t>“专利类型”按相应的分类填写代码，具体的分类及代码是：</w:t>
            </w:r>
            <w:r>
              <w:rPr>
                <w:rFonts w:ascii="仿宋_GB2312" w:hint="eastAsia"/>
                <w:kern w:val="0"/>
                <w:sz w:val="24"/>
                <w:szCs w:val="24"/>
              </w:rPr>
              <w:t>1.</w:t>
            </w:r>
            <w:r>
              <w:rPr>
                <w:rFonts w:ascii="仿宋_GB2312" w:cs="宋体" w:hint="eastAsia"/>
                <w:kern w:val="0"/>
                <w:sz w:val="24"/>
                <w:szCs w:val="24"/>
              </w:rPr>
              <w:t>发明专利；</w:t>
            </w:r>
            <w:r>
              <w:rPr>
                <w:rFonts w:ascii="仿宋_GB2312" w:hint="eastAsia"/>
                <w:kern w:val="0"/>
                <w:sz w:val="24"/>
                <w:szCs w:val="24"/>
              </w:rPr>
              <w:t>2.</w:t>
            </w:r>
            <w:r>
              <w:rPr>
                <w:rFonts w:ascii="仿宋_GB2312" w:cs="宋体" w:hint="eastAsia"/>
                <w:kern w:val="0"/>
                <w:sz w:val="24"/>
                <w:szCs w:val="24"/>
              </w:rPr>
              <w:t>实用新型专利；</w:t>
            </w:r>
            <w:r>
              <w:rPr>
                <w:rFonts w:ascii="仿宋_GB2312" w:hint="eastAsia"/>
                <w:kern w:val="0"/>
                <w:sz w:val="24"/>
                <w:szCs w:val="24"/>
              </w:rPr>
              <w:t>3.</w:t>
            </w:r>
            <w:r>
              <w:rPr>
                <w:rFonts w:ascii="仿宋_GB2312" w:cs="宋体" w:hint="eastAsia"/>
                <w:kern w:val="0"/>
                <w:sz w:val="24"/>
                <w:szCs w:val="24"/>
              </w:rPr>
              <w:t>外观专利。</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2.</w:t>
            </w:r>
            <w:r>
              <w:rPr>
                <w:rFonts w:ascii="仿宋_GB2312" w:cs="宋体" w:hint="eastAsia"/>
                <w:kern w:val="0"/>
                <w:sz w:val="24"/>
                <w:szCs w:val="24"/>
              </w:rPr>
              <w:t>所有填列专利信息请按照专利号顺序依次排列。</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3.</w:t>
            </w:r>
            <w:r>
              <w:rPr>
                <w:rFonts w:ascii="仿宋_GB2312" w:cs="宋体" w:hint="eastAsia"/>
                <w:kern w:val="0"/>
                <w:sz w:val="24"/>
                <w:szCs w:val="24"/>
              </w:rPr>
              <w:t>该表所填写信息需与《发明专利证书》、《实用新型专利证书》和《外观设计专利证书》内容一致。</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4.</w:t>
            </w:r>
            <w:r>
              <w:rPr>
                <w:rFonts w:ascii="仿宋_GB2312" w:cs="宋体" w:hint="eastAsia"/>
                <w:kern w:val="0"/>
                <w:sz w:val="24"/>
                <w:szCs w:val="24"/>
              </w:rPr>
              <w:t>合同金额指签订的技术转让合同成交金额总数。</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5.</w:t>
            </w:r>
            <w:r>
              <w:rPr>
                <w:rFonts w:ascii="仿宋_GB2312" w:cs="宋体" w:hint="eastAsia"/>
                <w:kern w:val="0"/>
                <w:sz w:val="24"/>
                <w:szCs w:val="24"/>
              </w:rPr>
              <w:t>需提供对外转让或许可的相关证明材料</w:t>
            </w:r>
          </w:p>
        </w:tc>
      </w:tr>
    </w:tbl>
    <w:p w:rsidR="00501AA9" w:rsidRDefault="00501AA9" w:rsidP="00501AA9">
      <w:pPr>
        <w:spacing w:line="200" w:lineRule="exact"/>
        <w:jc w:val="center"/>
        <w:rPr>
          <w:rFonts w:eastAsia="黑体"/>
          <w:color w:val="000000"/>
          <w:kern w:val="0"/>
          <w:sz w:val="22"/>
          <w:szCs w:val="22"/>
        </w:rPr>
      </w:pPr>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bookmarkStart w:id="16" w:name="_Toc466639366"/>
      <w:r>
        <w:rPr>
          <w:rFonts w:ascii="仿宋_GB2312" w:hAnsi="仿宋_GB2312" w:cs="仿宋_GB2312" w:hint="eastAsia"/>
          <w:b/>
          <w:color w:val="000000"/>
          <w:kern w:val="0"/>
          <w:sz w:val="28"/>
          <w:szCs w:val="28"/>
        </w:rPr>
        <w:t>附表8：企业当年被受理的知识产权申请信息表</w:t>
      </w:r>
      <w:bookmarkEnd w:id="16"/>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
        <w:gridCol w:w="1778"/>
        <w:gridCol w:w="1559"/>
        <w:gridCol w:w="1276"/>
        <w:gridCol w:w="1701"/>
        <w:gridCol w:w="1418"/>
        <w:gridCol w:w="1110"/>
      </w:tblGrid>
      <w:tr w:rsidR="00501AA9" w:rsidTr="001D62EC">
        <w:trPr>
          <w:trHeight w:val="20"/>
          <w:jc w:val="center"/>
        </w:trPr>
        <w:tc>
          <w:tcPr>
            <w:tcW w:w="666" w:type="dxa"/>
            <w:vAlign w:val="center"/>
          </w:tcPr>
          <w:p w:rsidR="00501AA9" w:rsidRDefault="00501AA9" w:rsidP="001D62EC">
            <w:pPr>
              <w:widowControl/>
              <w:spacing w:line="320" w:lineRule="exact"/>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序号</w:t>
            </w:r>
          </w:p>
        </w:tc>
        <w:tc>
          <w:tcPr>
            <w:tcW w:w="1778" w:type="dxa"/>
            <w:vAlign w:val="center"/>
          </w:tcPr>
          <w:p w:rsidR="00501AA9" w:rsidRDefault="00501AA9" w:rsidP="001D62EC">
            <w:pPr>
              <w:widowControl/>
              <w:spacing w:line="320" w:lineRule="exact"/>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知识产权名称</w:t>
            </w:r>
          </w:p>
        </w:tc>
        <w:tc>
          <w:tcPr>
            <w:tcW w:w="1559" w:type="dxa"/>
            <w:vAlign w:val="center"/>
          </w:tcPr>
          <w:p w:rsidR="00501AA9" w:rsidRDefault="00501AA9" w:rsidP="001D62EC">
            <w:pPr>
              <w:widowControl/>
              <w:spacing w:line="320" w:lineRule="exact"/>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知识产权类型</w:t>
            </w:r>
          </w:p>
        </w:tc>
        <w:tc>
          <w:tcPr>
            <w:tcW w:w="1276" w:type="dxa"/>
            <w:vAlign w:val="center"/>
          </w:tcPr>
          <w:p w:rsidR="00501AA9" w:rsidRDefault="00501AA9" w:rsidP="001D62EC">
            <w:pPr>
              <w:widowControl/>
              <w:spacing w:line="320" w:lineRule="exact"/>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申请国别</w:t>
            </w:r>
          </w:p>
        </w:tc>
        <w:tc>
          <w:tcPr>
            <w:tcW w:w="1701" w:type="dxa"/>
            <w:vAlign w:val="center"/>
          </w:tcPr>
          <w:p w:rsidR="00501AA9" w:rsidRDefault="00501AA9" w:rsidP="001D62EC">
            <w:pPr>
              <w:widowControl/>
              <w:spacing w:line="320" w:lineRule="exact"/>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申请号/登记号</w:t>
            </w:r>
          </w:p>
        </w:tc>
        <w:tc>
          <w:tcPr>
            <w:tcW w:w="1418" w:type="dxa"/>
            <w:vAlign w:val="center"/>
          </w:tcPr>
          <w:p w:rsidR="00501AA9" w:rsidRDefault="00501AA9" w:rsidP="001D62EC">
            <w:pPr>
              <w:widowControl/>
              <w:spacing w:line="320" w:lineRule="exact"/>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申请日期</w:t>
            </w:r>
          </w:p>
        </w:tc>
        <w:tc>
          <w:tcPr>
            <w:tcW w:w="1110" w:type="dxa"/>
            <w:vAlign w:val="center"/>
          </w:tcPr>
          <w:p w:rsidR="00501AA9" w:rsidRDefault="00501AA9" w:rsidP="001D62EC">
            <w:pPr>
              <w:widowControl/>
              <w:spacing w:line="320" w:lineRule="exact"/>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申请人</w:t>
            </w:r>
          </w:p>
        </w:tc>
      </w:tr>
      <w:tr w:rsidR="00501AA9" w:rsidTr="001D62EC">
        <w:trPr>
          <w:trHeight w:val="20"/>
          <w:jc w:val="center"/>
        </w:trPr>
        <w:tc>
          <w:tcPr>
            <w:tcW w:w="666"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1</w:t>
            </w:r>
          </w:p>
        </w:tc>
        <w:tc>
          <w:tcPr>
            <w:tcW w:w="177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666"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2</w:t>
            </w:r>
          </w:p>
        </w:tc>
        <w:tc>
          <w:tcPr>
            <w:tcW w:w="177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666"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w:t>
            </w:r>
          </w:p>
        </w:tc>
        <w:tc>
          <w:tcPr>
            <w:tcW w:w="177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666"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n</w:t>
            </w:r>
          </w:p>
        </w:tc>
        <w:tc>
          <w:tcPr>
            <w:tcW w:w="177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559"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276"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1"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11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9508" w:type="dxa"/>
            <w:gridSpan w:val="7"/>
            <w:vAlign w:val="center"/>
          </w:tcPr>
          <w:p w:rsidR="00501AA9" w:rsidRDefault="00501AA9" w:rsidP="001D62EC">
            <w:pPr>
              <w:widowControl/>
              <w:spacing w:line="320" w:lineRule="exact"/>
              <w:jc w:val="left"/>
              <w:rPr>
                <w:rFonts w:ascii="仿宋_GB2312"/>
                <w:b/>
                <w:bCs/>
                <w:color w:val="000000"/>
                <w:kern w:val="0"/>
                <w:sz w:val="24"/>
                <w:szCs w:val="24"/>
              </w:rPr>
            </w:pPr>
            <w:r>
              <w:rPr>
                <w:rFonts w:ascii="仿宋_GB2312" w:cs="宋体" w:hint="eastAsia"/>
                <w:b/>
                <w:bCs/>
                <w:color w:val="000000"/>
                <w:kern w:val="0"/>
                <w:sz w:val="24"/>
                <w:szCs w:val="24"/>
              </w:rPr>
              <w:t>填写说明：</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该表所填写信息应与相关知识产权证书内容一致。</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报告年度之外申请的不得列入。</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知识产权类型应按相应的分类代码填写，具体的分类及代码是：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发明专利；</w:t>
            </w:r>
            <w:r>
              <w:rPr>
                <w:rFonts w:ascii="仿宋_GB2312" w:hint="eastAsia"/>
                <w:color w:val="000000"/>
                <w:kern w:val="0"/>
                <w:sz w:val="24"/>
                <w:szCs w:val="24"/>
              </w:rPr>
              <w:t>2.</w:t>
            </w:r>
            <w:r>
              <w:rPr>
                <w:rFonts w:ascii="仿宋_GB2312" w:cs="宋体" w:hint="eastAsia"/>
                <w:color w:val="000000"/>
                <w:kern w:val="0"/>
                <w:sz w:val="24"/>
                <w:szCs w:val="24"/>
              </w:rPr>
              <w:t>实用新型；</w:t>
            </w:r>
            <w:r>
              <w:rPr>
                <w:rFonts w:ascii="仿宋_GB2312" w:hint="eastAsia"/>
                <w:color w:val="000000"/>
                <w:kern w:val="0"/>
                <w:sz w:val="24"/>
                <w:szCs w:val="24"/>
              </w:rPr>
              <w:t>3</w:t>
            </w:r>
            <w:r>
              <w:rPr>
                <w:rFonts w:ascii="仿宋_GB2312" w:cs="宋体" w:hint="eastAsia"/>
                <w:color w:val="000000"/>
                <w:kern w:val="0"/>
                <w:sz w:val="24"/>
                <w:szCs w:val="24"/>
              </w:rPr>
              <w:t>外观设计；</w:t>
            </w:r>
            <w:r>
              <w:rPr>
                <w:rFonts w:ascii="仿宋_GB2312" w:hint="eastAsia"/>
                <w:color w:val="000000"/>
                <w:kern w:val="0"/>
                <w:sz w:val="24"/>
                <w:szCs w:val="24"/>
              </w:rPr>
              <w:t>4.PCT</w:t>
            </w:r>
            <w:r>
              <w:rPr>
                <w:rFonts w:ascii="仿宋_GB2312" w:cs="宋体" w:hint="eastAsia"/>
                <w:color w:val="000000"/>
                <w:kern w:val="0"/>
                <w:sz w:val="24"/>
                <w:szCs w:val="24"/>
              </w:rPr>
              <w:t>申请；</w:t>
            </w:r>
            <w:r>
              <w:rPr>
                <w:rFonts w:ascii="仿宋_GB2312" w:hint="eastAsia"/>
                <w:color w:val="000000"/>
                <w:kern w:val="0"/>
                <w:sz w:val="24"/>
                <w:szCs w:val="24"/>
              </w:rPr>
              <w:t>5.</w:t>
            </w:r>
            <w:r>
              <w:rPr>
                <w:rFonts w:ascii="仿宋_GB2312" w:cs="宋体" w:hint="eastAsia"/>
                <w:color w:val="000000"/>
                <w:kern w:val="0"/>
                <w:sz w:val="24"/>
                <w:szCs w:val="24"/>
              </w:rPr>
              <w:t>其他国家专利申请；</w:t>
            </w:r>
            <w:r>
              <w:rPr>
                <w:rFonts w:ascii="仿宋_GB2312" w:hint="eastAsia"/>
                <w:color w:val="000000"/>
                <w:kern w:val="0"/>
                <w:sz w:val="24"/>
                <w:szCs w:val="24"/>
              </w:rPr>
              <w:t>6.</w:t>
            </w:r>
            <w:r>
              <w:rPr>
                <w:rFonts w:ascii="仿宋_GB2312" w:cs="宋体" w:hint="eastAsia"/>
                <w:color w:val="000000"/>
                <w:kern w:val="0"/>
                <w:sz w:val="24"/>
                <w:szCs w:val="24"/>
              </w:rPr>
              <w:t>软件著作权登记；</w:t>
            </w:r>
            <w:r>
              <w:rPr>
                <w:rFonts w:ascii="仿宋_GB2312" w:hint="eastAsia"/>
                <w:color w:val="000000"/>
                <w:kern w:val="0"/>
                <w:sz w:val="24"/>
                <w:szCs w:val="24"/>
              </w:rPr>
              <w:t>7.</w:t>
            </w:r>
            <w:r>
              <w:rPr>
                <w:rFonts w:ascii="仿宋_GB2312" w:cs="宋体" w:hint="eastAsia"/>
                <w:color w:val="000000"/>
                <w:kern w:val="0"/>
                <w:sz w:val="24"/>
                <w:szCs w:val="24"/>
              </w:rPr>
              <w:t>集成电路布图设计。</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“申请日期”为</w:t>
            </w:r>
            <w:r>
              <w:rPr>
                <w:rFonts w:ascii="仿宋_GB2312" w:hint="eastAsia"/>
                <w:color w:val="000000"/>
                <w:kern w:val="0"/>
                <w:sz w:val="24"/>
                <w:szCs w:val="24"/>
              </w:rPr>
              <w:t>6</w:t>
            </w:r>
            <w:r>
              <w:rPr>
                <w:rFonts w:ascii="仿宋_GB2312" w:cs="宋体" w:hint="eastAsia"/>
                <w:color w:val="000000"/>
                <w:kern w:val="0"/>
                <w:sz w:val="24"/>
                <w:szCs w:val="24"/>
              </w:rPr>
              <w:t>位编码，其中前</w:t>
            </w:r>
            <w:r>
              <w:rPr>
                <w:rFonts w:ascii="仿宋_GB2312" w:hint="eastAsia"/>
                <w:color w:val="000000"/>
                <w:kern w:val="0"/>
                <w:sz w:val="24"/>
                <w:szCs w:val="24"/>
              </w:rPr>
              <w:t>4</w:t>
            </w:r>
            <w:r>
              <w:rPr>
                <w:rFonts w:ascii="仿宋_GB2312" w:cs="宋体" w:hint="eastAsia"/>
                <w:color w:val="000000"/>
                <w:kern w:val="0"/>
                <w:sz w:val="24"/>
                <w:szCs w:val="24"/>
              </w:rPr>
              <w:t>位为年份，</w:t>
            </w:r>
            <w:r>
              <w:rPr>
                <w:rFonts w:ascii="仿宋_GB2312" w:hint="eastAsia"/>
                <w:color w:val="000000"/>
                <w:kern w:val="0"/>
                <w:sz w:val="24"/>
                <w:szCs w:val="24"/>
              </w:rPr>
              <w:t>5-6</w:t>
            </w:r>
            <w:r>
              <w:rPr>
                <w:rFonts w:ascii="仿宋_GB2312" w:cs="宋体" w:hint="eastAsia"/>
                <w:color w:val="000000"/>
                <w:kern w:val="0"/>
                <w:sz w:val="24"/>
                <w:szCs w:val="24"/>
              </w:rPr>
              <w:t>位为月份（</w:t>
            </w:r>
            <w:r>
              <w:rPr>
                <w:rFonts w:ascii="仿宋_GB2312" w:hint="eastAsia"/>
                <w:color w:val="000000"/>
                <w:kern w:val="0"/>
                <w:sz w:val="24"/>
                <w:szCs w:val="24"/>
              </w:rPr>
              <w:t>1</w:t>
            </w:r>
            <w:r>
              <w:rPr>
                <w:rFonts w:ascii="仿宋_GB2312" w:cs="宋体" w:hint="eastAsia"/>
                <w:color w:val="000000"/>
                <w:kern w:val="0"/>
                <w:sz w:val="24"/>
                <w:szCs w:val="24"/>
              </w:rPr>
              <w:t>月至</w:t>
            </w:r>
            <w:r>
              <w:rPr>
                <w:rFonts w:ascii="仿宋_GB2312" w:hint="eastAsia"/>
                <w:color w:val="000000"/>
                <w:kern w:val="0"/>
                <w:sz w:val="24"/>
                <w:szCs w:val="24"/>
              </w:rPr>
              <w:t>9</w:t>
            </w:r>
            <w:r>
              <w:rPr>
                <w:rFonts w:ascii="仿宋_GB2312" w:cs="宋体" w:hint="eastAsia"/>
                <w:color w:val="000000"/>
                <w:kern w:val="0"/>
                <w:sz w:val="24"/>
                <w:szCs w:val="24"/>
              </w:rPr>
              <w:t>月必须前补</w:t>
            </w:r>
            <w:r>
              <w:rPr>
                <w:rFonts w:ascii="仿宋_GB2312" w:hint="eastAsia"/>
                <w:color w:val="000000"/>
                <w:kern w:val="0"/>
                <w:sz w:val="24"/>
                <w:szCs w:val="24"/>
              </w:rPr>
              <w:t>0</w:t>
            </w:r>
            <w:r>
              <w:rPr>
                <w:rFonts w:ascii="仿宋_GB2312" w:cs="宋体" w:hint="eastAsia"/>
                <w:color w:val="000000"/>
                <w:kern w:val="0"/>
                <w:sz w:val="24"/>
                <w:szCs w:val="24"/>
              </w:rPr>
              <w:t>）。例，</w:t>
            </w:r>
            <w:r>
              <w:rPr>
                <w:rFonts w:ascii="仿宋_GB2312" w:cs="宋体" w:hint="eastAsia"/>
                <w:sz w:val="24"/>
                <w:szCs w:val="24"/>
              </w:rPr>
              <w:t>申请日期</w:t>
            </w:r>
            <w:r>
              <w:rPr>
                <w:rFonts w:ascii="仿宋_GB2312" w:cs="宋体" w:hint="eastAsia"/>
                <w:color w:val="000000"/>
                <w:kern w:val="0"/>
                <w:sz w:val="24"/>
                <w:szCs w:val="24"/>
              </w:rPr>
              <w:t>为</w:t>
            </w:r>
            <w:r>
              <w:rPr>
                <w:rFonts w:ascii="仿宋_GB2312" w:hint="eastAsia"/>
                <w:color w:val="000000"/>
                <w:kern w:val="0"/>
                <w:sz w:val="24"/>
                <w:szCs w:val="24"/>
              </w:rPr>
              <w:t>2016</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201601</w:t>
            </w:r>
            <w:r>
              <w:rPr>
                <w:rFonts w:ascii="仿宋_GB2312" w:cs="宋体" w:hint="eastAsia"/>
                <w:color w:val="000000"/>
                <w:kern w:val="0"/>
                <w:sz w:val="24"/>
                <w:szCs w:val="24"/>
              </w:rPr>
              <w:t>”。</w:t>
            </w:r>
          </w:p>
          <w:p w:rsidR="00501AA9" w:rsidRDefault="00501AA9" w:rsidP="001D62EC">
            <w:pPr>
              <w:widowControl/>
              <w:spacing w:line="320" w:lineRule="exact"/>
              <w:jc w:val="left"/>
              <w:rPr>
                <w:rFonts w:ascii="仿宋_GB2312"/>
                <w:kern w:val="0"/>
                <w:sz w:val="24"/>
                <w:szCs w:val="24"/>
              </w:rPr>
            </w:pPr>
            <w:r>
              <w:rPr>
                <w:rFonts w:ascii="仿宋_GB2312" w:hint="eastAsia"/>
                <w:color w:val="000000"/>
                <w:kern w:val="0"/>
                <w:sz w:val="24"/>
                <w:szCs w:val="24"/>
              </w:rPr>
              <w:t>5.</w:t>
            </w:r>
            <w:r>
              <w:rPr>
                <w:rFonts w:ascii="仿宋_GB2312" w:cs="宋体" w:hint="eastAsia"/>
                <w:color w:val="000000"/>
                <w:kern w:val="0"/>
                <w:sz w:val="24"/>
                <w:szCs w:val="24"/>
              </w:rPr>
              <w:t>“</w:t>
            </w:r>
            <w:r>
              <w:rPr>
                <w:rFonts w:ascii="仿宋_GB2312" w:cs="宋体" w:hint="eastAsia"/>
                <w:sz w:val="24"/>
                <w:szCs w:val="24"/>
              </w:rPr>
              <w:t>申请人</w:t>
            </w:r>
            <w:r>
              <w:rPr>
                <w:rFonts w:ascii="仿宋_GB2312" w:cs="宋体" w:hint="eastAsia"/>
                <w:color w:val="000000"/>
                <w:kern w:val="0"/>
                <w:sz w:val="24"/>
                <w:szCs w:val="24"/>
              </w:rPr>
              <w:t>”</w:t>
            </w:r>
            <w:r>
              <w:rPr>
                <w:rFonts w:ascii="仿宋_GB2312" w:cs="宋体" w:hint="eastAsia"/>
                <w:kern w:val="0"/>
                <w:sz w:val="24"/>
                <w:szCs w:val="24"/>
              </w:rPr>
              <w:t>应为技术中心所在企业或其下属企业</w:t>
            </w:r>
            <w:r>
              <w:rPr>
                <w:rFonts w:ascii="仿宋_GB2312" w:cs="宋体" w:hint="eastAsia"/>
                <w:color w:val="000000"/>
                <w:kern w:val="0"/>
                <w:sz w:val="24"/>
                <w:szCs w:val="24"/>
              </w:rPr>
              <w:t>，参股企业不得列入，下属企业为市级企业技术中心的不列入统计</w:t>
            </w:r>
            <w:r>
              <w:rPr>
                <w:rFonts w:ascii="仿宋_GB2312" w:cs="宋体" w:hint="eastAsia"/>
                <w:kern w:val="0"/>
                <w:sz w:val="24"/>
                <w:szCs w:val="24"/>
              </w:rPr>
              <w:t>。</w:t>
            </w:r>
          </w:p>
          <w:p w:rsidR="00501AA9" w:rsidRDefault="00501AA9" w:rsidP="001D62EC">
            <w:pPr>
              <w:widowControl/>
              <w:spacing w:line="320" w:lineRule="exact"/>
              <w:jc w:val="left"/>
              <w:rPr>
                <w:rFonts w:ascii="仿宋_GB2312"/>
                <w:color w:val="000000"/>
                <w:kern w:val="0"/>
                <w:sz w:val="24"/>
                <w:szCs w:val="24"/>
              </w:rPr>
            </w:pPr>
            <w:r>
              <w:rPr>
                <w:rFonts w:ascii="仿宋_GB2312" w:hint="eastAsia"/>
                <w:kern w:val="0"/>
                <w:sz w:val="24"/>
                <w:szCs w:val="24"/>
              </w:rPr>
              <w:t>6.</w:t>
            </w:r>
            <w:r>
              <w:rPr>
                <w:rFonts w:ascii="仿宋_GB2312" w:cs="宋体" w:hint="eastAsia"/>
                <w:kern w:val="0"/>
                <w:sz w:val="24"/>
                <w:szCs w:val="24"/>
              </w:rPr>
              <w:t>若网上不可查询到的申请，需提供授权证书复印件。</w:t>
            </w:r>
          </w:p>
        </w:tc>
      </w:tr>
    </w:tbl>
    <w:p w:rsidR="00501AA9" w:rsidRDefault="00501AA9" w:rsidP="00501AA9">
      <w:pPr>
        <w:spacing w:line="200" w:lineRule="exact"/>
        <w:jc w:val="center"/>
        <w:rPr>
          <w:rFonts w:eastAsia="黑体"/>
          <w:color w:val="000000"/>
          <w:kern w:val="0"/>
          <w:sz w:val="22"/>
          <w:szCs w:val="22"/>
        </w:rPr>
      </w:pPr>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r>
        <w:rPr>
          <w:rFonts w:ascii="仿宋_GB2312" w:hAnsi="仿宋_GB2312" w:cs="仿宋_GB2312" w:hint="eastAsia"/>
          <w:b/>
          <w:color w:val="000000"/>
          <w:kern w:val="0"/>
          <w:sz w:val="28"/>
          <w:szCs w:val="28"/>
        </w:rPr>
        <w:t>附表9：最近三年获取的知识产权信息表</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0"/>
        <w:gridCol w:w="1634"/>
        <w:gridCol w:w="1660"/>
        <w:gridCol w:w="1276"/>
        <w:gridCol w:w="1701"/>
        <w:gridCol w:w="1418"/>
        <w:gridCol w:w="1100"/>
      </w:tblGrid>
      <w:tr w:rsidR="00501AA9" w:rsidTr="001D62EC">
        <w:trPr>
          <w:trHeight w:val="20"/>
          <w:jc w:val="center"/>
        </w:trPr>
        <w:tc>
          <w:tcPr>
            <w:tcW w:w="70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序号</w:t>
            </w:r>
          </w:p>
        </w:tc>
        <w:tc>
          <w:tcPr>
            <w:tcW w:w="1634" w:type="dxa"/>
            <w:vAlign w:val="center"/>
          </w:tcPr>
          <w:p w:rsidR="00501AA9" w:rsidRDefault="00501AA9" w:rsidP="001D62EC">
            <w:pPr>
              <w:widowControl/>
              <w:spacing w:line="320" w:lineRule="exact"/>
              <w:jc w:val="center"/>
              <w:rPr>
                <w:rFonts w:ascii="仿宋_GB2312" w:cs="宋体"/>
                <w:b/>
                <w:color w:val="000000"/>
                <w:spacing w:val="-20"/>
                <w:kern w:val="0"/>
                <w:sz w:val="24"/>
                <w:szCs w:val="24"/>
              </w:rPr>
            </w:pPr>
            <w:r>
              <w:rPr>
                <w:rFonts w:ascii="仿宋_GB2312" w:cs="宋体" w:hint="eastAsia"/>
                <w:b/>
                <w:color w:val="000000"/>
                <w:spacing w:val="-20"/>
                <w:kern w:val="0"/>
                <w:sz w:val="24"/>
                <w:szCs w:val="24"/>
              </w:rPr>
              <w:t>知识产权名称</w:t>
            </w:r>
          </w:p>
        </w:tc>
        <w:tc>
          <w:tcPr>
            <w:tcW w:w="1660" w:type="dxa"/>
            <w:vAlign w:val="center"/>
          </w:tcPr>
          <w:p w:rsidR="00501AA9" w:rsidRDefault="00501AA9" w:rsidP="001D62EC">
            <w:pPr>
              <w:widowControl/>
              <w:spacing w:line="320" w:lineRule="exact"/>
              <w:jc w:val="center"/>
              <w:rPr>
                <w:rFonts w:ascii="仿宋_GB2312"/>
                <w:b/>
                <w:color w:val="000000"/>
                <w:kern w:val="0"/>
                <w:sz w:val="24"/>
                <w:szCs w:val="24"/>
              </w:rPr>
            </w:pPr>
            <w:r>
              <w:rPr>
                <w:rFonts w:ascii="仿宋_GB2312" w:cs="宋体" w:hint="eastAsia"/>
                <w:b/>
                <w:sz w:val="24"/>
                <w:szCs w:val="24"/>
              </w:rPr>
              <w:t>知识产权类型</w:t>
            </w:r>
          </w:p>
        </w:tc>
        <w:tc>
          <w:tcPr>
            <w:tcW w:w="1276"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授权国别</w:t>
            </w:r>
          </w:p>
        </w:tc>
        <w:tc>
          <w:tcPr>
            <w:tcW w:w="1701"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授权号</w:t>
            </w:r>
          </w:p>
        </w:tc>
        <w:tc>
          <w:tcPr>
            <w:tcW w:w="1418"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授权公告日</w:t>
            </w:r>
          </w:p>
        </w:tc>
        <w:tc>
          <w:tcPr>
            <w:tcW w:w="110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所有人</w:t>
            </w:r>
          </w:p>
        </w:tc>
      </w:tr>
      <w:tr w:rsidR="00501AA9" w:rsidTr="001D62EC">
        <w:trPr>
          <w:trHeight w:val="20"/>
          <w:jc w:val="center"/>
        </w:trPr>
        <w:tc>
          <w:tcPr>
            <w:tcW w:w="700"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1</w:t>
            </w:r>
          </w:p>
        </w:tc>
        <w:tc>
          <w:tcPr>
            <w:tcW w:w="1634"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660" w:type="dxa"/>
            <w:vAlign w:val="center"/>
          </w:tcPr>
          <w:p w:rsidR="00501AA9" w:rsidRDefault="00501AA9" w:rsidP="001D62EC">
            <w:pPr>
              <w:spacing w:line="320" w:lineRule="exact"/>
              <w:jc w:val="left"/>
              <w:rPr>
                <w:rFonts w:ascii="仿宋_GB2312"/>
                <w:color w:val="000000"/>
                <w:kern w:val="0"/>
                <w:sz w:val="24"/>
                <w:szCs w:val="24"/>
              </w:rPr>
            </w:pPr>
          </w:p>
        </w:tc>
        <w:tc>
          <w:tcPr>
            <w:tcW w:w="1276" w:type="dxa"/>
            <w:vAlign w:val="center"/>
          </w:tcPr>
          <w:p w:rsidR="00501AA9" w:rsidRDefault="00501AA9" w:rsidP="001D62EC">
            <w:pPr>
              <w:spacing w:line="320" w:lineRule="exact"/>
              <w:jc w:val="left"/>
              <w:rPr>
                <w:rFonts w:ascii="仿宋_GB2312"/>
                <w:color w:val="000000"/>
                <w:kern w:val="0"/>
                <w:sz w:val="24"/>
                <w:szCs w:val="24"/>
              </w:rPr>
            </w:pPr>
          </w:p>
        </w:tc>
        <w:tc>
          <w:tcPr>
            <w:tcW w:w="1701"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10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00"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2</w:t>
            </w:r>
          </w:p>
        </w:tc>
        <w:tc>
          <w:tcPr>
            <w:tcW w:w="1634"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660" w:type="dxa"/>
            <w:vAlign w:val="center"/>
          </w:tcPr>
          <w:p w:rsidR="00501AA9" w:rsidRDefault="00501AA9" w:rsidP="001D62EC">
            <w:pPr>
              <w:spacing w:line="320" w:lineRule="exact"/>
              <w:jc w:val="left"/>
              <w:rPr>
                <w:rFonts w:ascii="仿宋_GB2312"/>
                <w:color w:val="000000"/>
                <w:kern w:val="0"/>
                <w:sz w:val="24"/>
                <w:szCs w:val="24"/>
              </w:rPr>
            </w:pPr>
          </w:p>
        </w:tc>
        <w:tc>
          <w:tcPr>
            <w:tcW w:w="1276" w:type="dxa"/>
            <w:vAlign w:val="center"/>
          </w:tcPr>
          <w:p w:rsidR="00501AA9" w:rsidRDefault="00501AA9" w:rsidP="001D62EC">
            <w:pPr>
              <w:spacing w:line="320" w:lineRule="exact"/>
              <w:jc w:val="left"/>
              <w:rPr>
                <w:rFonts w:ascii="仿宋_GB2312"/>
                <w:color w:val="000000"/>
                <w:kern w:val="0"/>
                <w:sz w:val="24"/>
                <w:szCs w:val="24"/>
              </w:rPr>
            </w:pPr>
          </w:p>
        </w:tc>
        <w:tc>
          <w:tcPr>
            <w:tcW w:w="1701"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10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00"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w:t>
            </w:r>
          </w:p>
        </w:tc>
        <w:tc>
          <w:tcPr>
            <w:tcW w:w="1634"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660" w:type="dxa"/>
            <w:vAlign w:val="center"/>
          </w:tcPr>
          <w:p w:rsidR="00501AA9" w:rsidRDefault="00501AA9" w:rsidP="001D62EC">
            <w:pPr>
              <w:spacing w:line="320" w:lineRule="exact"/>
              <w:jc w:val="left"/>
              <w:rPr>
                <w:rFonts w:ascii="仿宋_GB2312"/>
                <w:color w:val="000000"/>
                <w:kern w:val="0"/>
                <w:sz w:val="24"/>
                <w:szCs w:val="24"/>
              </w:rPr>
            </w:pPr>
          </w:p>
        </w:tc>
        <w:tc>
          <w:tcPr>
            <w:tcW w:w="1276" w:type="dxa"/>
            <w:vAlign w:val="center"/>
          </w:tcPr>
          <w:p w:rsidR="00501AA9" w:rsidRDefault="00501AA9" w:rsidP="001D62EC">
            <w:pPr>
              <w:spacing w:line="320" w:lineRule="exact"/>
              <w:jc w:val="left"/>
              <w:rPr>
                <w:rFonts w:ascii="仿宋_GB2312"/>
                <w:color w:val="000000"/>
                <w:kern w:val="0"/>
                <w:sz w:val="24"/>
                <w:szCs w:val="24"/>
              </w:rPr>
            </w:pPr>
          </w:p>
        </w:tc>
        <w:tc>
          <w:tcPr>
            <w:tcW w:w="1701"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10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700"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n</w:t>
            </w:r>
          </w:p>
        </w:tc>
        <w:tc>
          <w:tcPr>
            <w:tcW w:w="1634"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660" w:type="dxa"/>
            <w:vAlign w:val="center"/>
          </w:tcPr>
          <w:p w:rsidR="00501AA9" w:rsidRDefault="00501AA9" w:rsidP="001D62EC">
            <w:pPr>
              <w:widowControl/>
              <w:spacing w:line="320" w:lineRule="exact"/>
              <w:jc w:val="left"/>
              <w:rPr>
                <w:rFonts w:ascii="仿宋_GB2312"/>
                <w:color w:val="000000"/>
                <w:kern w:val="0"/>
                <w:sz w:val="24"/>
                <w:szCs w:val="24"/>
              </w:rPr>
            </w:pPr>
          </w:p>
        </w:tc>
        <w:tc>
          <w:tcPr>
            <w:tcW w:w="1276" w:type="dxa"/>
            <w:vAlign w:val="center"/>
          </w:tcPr>
          <w:p w:rsidR="00501AA9" w:rsidRDefault="00501AA9" w:rsidP="001D62EC">
            <w:pPr>
              <w:widowControl/>
              <w:spacing w:line="320" w:lineRule="exact"/>
              <w:jc w:val="left"/>
              <w:rPr>
                <w:rFonts w:ascii="仿宋_GB2312"/>
                <w:color w:val="000000"/>
                <w:kern w:val="0"/>
                <w:sz w:val="24"/>
                <w:szCs w:val="24"/>
              </w:rPr>
            </w:pPr>
          </w:p>
        </w:tc>
        <w:tc>
          <w:tcPr>
            <w:tcW w:w="1701"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41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10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9489" w:type="dxa"/>
            <w:gridSpan w:val="7"/>
            <w:vAlign w:val="center"/>
          </w:tcPr>
          <w:p w:rsidR="00501AA9" w:rsidRDefault="00501AA9" w:rsidP="001D62EC">
            <w:pPr>
              <w:widowControl/>
              <w:spacing w:line="320" w:lineRule="exact"/>
              <w:jc w:val="left"/>
              <w:rPr>
                <w:rFonts w:ascii="仿宋_GB2312"/>
                <w:b/>
                <w:bCs/>
                <w:kern w:val="0"/>
                <w:sz w:val="24"/>
                <w:szCs w:val="24"/>
              </w:rPr>
            </w:pPr>
            <w:r>
              <w:rPr>
                <w:rFonts w:ascii="仿宋_GB2312" w:cs="宋体" w:hint="eastAsia"/>
                <w:b/>
                <w:bCs/>
                <w:kern w:val="0"/>
                <w:sz w:val="24"/>
                <w:szCs w:val="24"/>
              </w:rPr>
              <w:t>填写说明：</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1.</w:t>
            </w:r>
            <w:r>
              <w:rPr>
                <w:rFonts w:ascii="仿宋_GB2312" w:hint="eastAsia"/>
                <w:color w:val="000000"/>
                <w:kern w:val="0"/>
                <w:sz w:val="24"/>
                <w:szCs w:val="24"/>
              </w:rPr>
              <w:t xml:space="preserve"> </w:t>
            </w:r>
            <w:r>
              <w:rPr>
                <w:rFonts w:ascii="仿宋_GB2312" w:cs="宋体" w:hint="eastAsia"/>
                <w:color w:val="000000"/>
                <w:kern w:val="0"/>
                <w:sz w:val="24"/>
                <w:szCs w:val="24"/>
              </w:rPr>
              <w:t>该表所填写信息应与相关知识产权证书内容一致</w:t>
            </w:r>
            <w:r>
              <w:rPr>
                <w:rFonts w:ascii="仿宋_GB2312" w:cs="宋体" w:hint="eastAsia"/>
                <w:kern w:val="0"/>
                <w:sz w:val="24"/>
                <w:szCs w:val="24"/>
              </w:rPr>
              <w:t>。</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 xml:space="preserve">2. </w:t>
            </w:r>
            <w:r>
              <w:rPr>
                <w:rFonts w:ascii="仿宋_GB2312" w:cs="宋体" w:hint="eastAsia"/>
                <w:kern w:val="0"/>
                <w:sz w:val="24"/>
                <w:szCs w:val="24"/>
              </w:rPr>
              <w:t>已经无效的</w:t>
            </w:r>
            <w:r>
              <w:rPr>
                <w:rFonts w:ascii="仿宋_GB2312" w:cs="宋体" w:hint="eastAsia"/>
                <w:color w:val="000000"/>
                <w:kern w:val="0"/>
                <w:sz w:val="24"/>
                <w:szCs w:val="24"/>
              </w:rPr>
              <w:t>知识产权</w:t>
            </w:r>
            <w:r>
              <w:rPr>
                <w:rFonts w:ascii="仿宋_GB2312" w:cs="宋体" w:hint="eastAsia"/>
                <w:kern w:val="0"/>
                <w:sz w:val="24"/>
                <w:szCs w:val="24"/>
              </w:rPr>
              <w:t>和报告年度之后获得授权的专利不得列入。</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3.</w:t>
            </w:r>
            <w:r>
              <w:rPr>
                <w:rFonts w:ascii="仿宋_GB2312" w:hint="eastAsia"/>
                <w:color w:val="000000"/>
                <w:kern w:val="0"/>
                <w:sz w:val="24"/>
                <w:szCs w:val="24"/>
              </w:rPr>
              <w:t xml:space="preserve"> </w:t>
            </w:r>
            <w:r>
              <w:rPr>
                <w:rFonts w:ascii="仿宋_GB2312" w:cs="宋体" w:hint="eastAsia"/>
                <w:color w:val="000000"/>
                <w:kern w:val="0"/>
                <w:sz w:val="24"/>
                <w:szCs w:val="24"/>
              </w:rPr>
              <w:t>知识产权类型应按相应的分类代码填写，具体的分类及代码是：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发明专利；</w:t>
            </w:r>
            <w:r>
              <w:rPr>
                <w:rFonts w:ascii="仿宋_GB2312" w:hint="eastAsia"/>
                <w:color w:val="000000"/>
                <w:kern w:val="0"/>
                <w:sz w:val="24"/>
                <w:szCs w:val="24"/>
              </w:rPr>
              <w:t>2.</w:t>
            </w:r>
            <w:r>
              <w:rPr>
                <w:rFonts w:ascii="仿宋_GB2312" w:cs="宋体" w:hint="eastAsia"/>
                <w:color w:val="000000"/>
                <w:kern w:val="0"/>
                <w:sz w:val="24"/>
                <w:szCs w:val="24"/>
              </w:rPr>
              <w:t>实用新型；</w:t>
            </w:r>
            <w:r>
              <w:rPr>
                <w:rFonts w:ascii="仿宋_GB2312" w:hint="eastAsia"/>
                <w:color w:val="000000"/>
                <w:kern w:val="0"/>
                <w:sz w:val="24"/>
                <w:szCs w:val="24"/>
              </w:rPr>
              <w:t>3</w:t>
            </w:r>
            <w:r>
              <w:rPr>
                <w:rFonts w:ascii="仿宋_GB2312" w:cs="宋体" w:hint="eastAsia"/>
                <w:color w:val="000000"/>
                <w:kern w:val="0"/>
                <w:sz w:val="24"/>
                <w:szCs w:val="24"/>
              </w:rPr>
              <w:t>外观设计；</w:t>
            </w:r>
            <w:r>
              <w:rPr>
                <w:rFonts w:ascii="仿宋_GB2312" w:hint="eastAsia"/>
                <w:color w:val="000000"/>
                <w:kern w:val="0"/>
                <w:sz w:val="24"/>
                <w:szCs w:val="24"/>
              </w:rPr>
              <w:t xml:space="preserve">4. </w:t>
            </w:r>
            <w:r>
              <w:rPr>
                <w:rFonts w:ascii="仿宋_GB2312" w:cs="宋体" w:hint="eastAsia"/>
                <w:color w:val="000000"/>
                <w:kern w:val="0"/>
                <w:sz w:val="24"/>
                <w:szCs w:val="24"/>
              </w:rPr>
              <w:t>国际专利；</w:t>
            </w:r>
            <w:r>
              <w:rPr>
                <w:rFonts w:ascii="仿宋_GB2312" w:hint="eastAsia"/>
                <w:color w:val="000000"/>
                <w:kern w:val="0"/>
                <w:sz w:val="24"/>
                <w:szCs w:val="24"/>
              </w:rPr>
              <w:t>5.</w:t>
            </w:r>
            <w:r>
              <w:rPr>
                <w:rFonts w:ascii="仿宋_GB2312" w:cs="宋体" w:hint="eastAsia"/>
                <w:color w:val="000000"/>
                <w:kern w:val="0"/>
                <w:sz w:val="24"/>
                <w:szCs w:val="24"/>
              </w:rPr>
              <w:t>软件著作权登记；</w:t>
            </w:r>
            <w:r>
              <w:rPr>
                <w:rFonts w:ascii="仿宋_GB2312" w:hint="eastAsia"/>
                <w:color w:val="000000"/>
                <w:kern w:val="0"/>
                <w:sz w:val="24"/>
                <w:szCs w:val="24"/>
              </w:rPr>
              <w:t xml:space="preserve">6. </w:t>
            </w:r>
            <w:r>
              <w:rPr>
                <w:rFonts w:ascii="仿宋_GB2312" w:cs="宋体" w:hint="eastAsia"/>
                <w:color w:val="000000"/>
                <w:kern w:val="0"/>
                <w:sz w:val="24"/>
                <w:szCs w:val="24"/>
              </w:rPr>
              <w:t>集成电路布图设计。</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 xml:space="preserve">4. </w:t>
            </w:r>
            <w:r>
              <w:rPr>
                <w:rFonts w:ascii="仿宋_GB2312" w:cs="宋体" w:hint="eastAsia"/>
                <w:kern w:val="0"/>
                <w:sz w:val="24"/>
                <w:szCs w:val="24"/>
              </w:rPr>
              <w:t>“授权公告日”为</w:t>
            </w:r>
            <w:r>
              <w:rPr>
                <w:rFonts w:ascii="仿宋_GB2312" w:hint="eastAsia"/>
                <w:kern w:val="0"/>
                <w:sz w:val="24"/>
                <w:szCs w:val="24"/>
              </w:rPr>
              <w:t>6</w:t>
            </w:r>
            <w:r>
              <w:rPr>
                <w:rFonts w:ascii="仿宋_GB2312" w:cs="宋体" w:hint="eastAsia"/>
                <w:kern w:val="0"/>
                <w:sz w:val="24"/>
                <w:szCs w:val="24"/>
              </w:rPr>
              <w:t>位编码，其中前</w:t>
            </w:r>
            <w:r>
              <w:rPr>
                <w:rFonts w:ascii="仿宋_GB2312" w:hint="eastAsia"/>
                <w:kern w:val="0"/>
                <w:sz w:val="24"/>
                <w:szCs w:val="24"/>
              </w:rPr>
              <w:t>4</w:t>
            </w:r>
            <w:r>
              <w:rPr>
                <w:rFonts w:ascii="仿宋_GB2312" w:cs="宋体" w:hint="eastAsia"/>
                <w:kern w:val="0"/>
                <w:sz w:val="24"/>
                <w:szCs w:val="24"/>
              </w:rPr>
              <w:t>位为年份，后</w:t>
            </w:r>
            <w:r>
              <w:rPr>
                <w:rFonts w:ascii="仿宋_GB2312" w:hint="eastAsia"/>
                <w:kern w:val="0"/>
                <w:sz w:val="24"/>
                <w:szCs w:val="24"/>
              </w:rPr>
              <w:t>2</w:t>
            </w:r>
            <w:r>
              <w:rPr>
                <w:rFonts w:ascii="仿宋_GB2312" w:cs="宋体" w:hint="eastAsia"/>
                <w:kern w:val="0"/>
                <w:sz w:val="24"/>
                <w:szCs w:val="24"/>
              </w:rPr>
              <w:t>位为月份（</w:t>
            </w:r>
            <w:r>
              <w:rPr>
                <w:rFonts w:ascii="仿宋_GB2312" w:hint="eastAsia"/>
                <w:kern w:val="0"/>
                <w:sz w:val="24"/>
                <w:szCs w:val="24"/>
              </w:rPr>
              <w:t>1</w:t>
            </w:r>
            <w:r>
              <w:rPr>
                <w:rFonts w:ascii="仿宋_GB2312" w:cs="宋体" w:hint="eastAsia"/>
                <w:kern w:val="0"/>
                <w:sz w:val="24"/>
                <w:szCs w:val="24"/>
              </w:rPr>
              <w:t>月至</w:t>
            </w:r>
            <w:r>
              <w:rPr>
                <w:rFonts w:ascii="仿宋_GB2312" w:hint="eastAsia"/>
                <w:kern w:val="0"/>
                <w:sz w:val="24"/>
                <w:szCs w:val="24"/>
              </w:rPr>
              <w:t>9</w:t>
            </w:r>
            <w:r>
              <w:rPr>
                <w:rFonts w:ascii="仿宋_GB2312" w:cs="宋体" w:hint="eastAsia"/>
                <w:kern w:val="0"/>
                <w:sz w:val="24"/>
                <w:szCs w:val="24"/>
              </w:rPr>
              <w:t>月必须前补</w:t>
            </w:r>
            <w:r>
              <w:rPr>
                <w:rFonts w:ascii="仿宋_GB2312" w:hint="eastAsia"/>
                <w:kern w:val="0"/>
                <w:sz w:val="24"/>
                <w:szCs w:val="24"/>
              </w:rPr>
              <w:t>0</w:t>
            </w:r>
            <w:r>
              <w:rPr>
                <w:rFonts w:ascii="仿宋_GB2312" w:cs="宋体" w:hint="eastAsia"/>
                <w:kern w:val="0"/>
                <w:sz w:val="24"/>
                <w:szCs w:val="24"/>
              </w:rPr>
              <w:t>）。</w:t>
            </w:r>
            <w:r>
              <w:rPr>
                <w:rFonts w:ascii="仿宋_GB2312" w:cs="宋体" w:hint="eastAsia"/>
                <w:color w:val="000000"/>
                <w:kern w:val="0"/>
                <w:sz w:val="24"/>
                <w:szCs w:val="24"/>
              </w:rPr>
              <w:lastRenderedPageBreak/>
              <w:t>例，</w:t>
            </w:r>
            <w:r>
              <w:rPr>
                <w:rFonts w:ascii="仿宋_GB2312" w:cs="宋体" w:hint="eastAsia"/>
                <w:kern w:val="0"/>
                <w:sz w:val="24"/>
                <w:szCs w:val="24"/>
              </w:rPr>
              <w:t>授权公告日</w:t>
            </w:r>
            <w:r>
              <w:rPr>
                <w:rFonts w:ascii="仿宋_GB2312" w:cs="宋体" w:hint="eastAsia"/>
                <w:color w:val="000000"/>
                <w:kern w:val="0"/>
                <w:sz w:val="24"/>
                <w:szCs w:val="24"/>
              </w:rPr>
              <w:t>为</w:t>
            </w:r>
            <w:r>
              <w:rPr>
                <w:rFonts w:ascii="仿宋_GB2312" w:hint="eastAsia"/>
                <w:color w:val="000000"/>
                <w:kern w:val="0"/>
                <w:sz w:val="24"/>
                <w:szCs w:val="24"/>
              </w:rPr>
              <w:t>2016</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201601</w:t>
            </w:r>
            <w:r>
              <w:rPr>
                <w:rFonts w:ascii="仿宋_GB2312" w:cs="宋体" w:hint="eastAsia"/>
                <w:color w:val="000000"/>
                <w:kern w:val="0"/>
                <w:sz w:val="24"/>
                <w:szCs w:val="24"/>
              </w:rPr>
              <w:t>”。</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 xml:space="preserve">5. </w:t>
            </w:r>
            <w:r>
              <w:rPr>
                <w:rFonts w:ascii="仿宋_GB2312" w:cs="宋体" w:hint="eastAsia"/>
                <w:kern w:val="0"/>
                <w:sz w:val="24"/>
                <w:szCs w:val="24"/>
              </w:rPr>
              <w:t>“</w:t>
            </w:r>
            <w:r>
              <w:rPr>
                <w:rFonts w:ascii="仿宋_GB2312" w:cs="宋体" w:hint="eastAsia"/>
                <w:sz w:val="24"/>
                <w:szCs w:val="24"/>
              </w:rPr>
              <w:t>所有人</w:t>
            </w:r>
            <w:r>
              <w:rPr>
                <w:rFonts w:ascii="仿宋_GB2312" w:cs="宋体" w:hint="eastAsia"/>
                <w:kern w:val="0"/>
                <w:sz w:val="24"/>
                <w:szCs w:val="24"/>
              </w:rPr>
              <w:t>”应为技术中心所在企业或其下属企业</w:t>
            </w:r>
            <w:r>
              <w:rPr>
                <w:rFonts w:ascii="仿宋_GB2312" w:cs="宋体" w:hint="eastAsia"/>
                <w:color w:val="000000"/>
                <w:kern w:val="0"/>
                <w:sz w:val="24"/>
                <w:szCs w:val="24"/>
              </w:rPr>
              <w:t>，参股企业不得列入，下属企业为市级企业技术中心的不列入统计</w:t>
            </w:r>
            <w:r>
              <w:rPr>
                <w:rFonts w:ascii="仿宋_GB2312" w:cs="宋体" w:hint="eastAsia"/>
                <w:kern w:val="0"/>
                <w:sz w:val="24"/>
                <w:szCs w:val="24"/>
              </w:rPr>
              <w:t>。</w:t>
            </w:r>
          </w:p>
          <w:p w:rsidR="00501AA9" w:rsidRDefault="00501AA9" w:rsidP="001D62EC">
            <w:pPr>
              <w:widowControl/>
              <w:spacing w:line="320" w:lineRule="exact"/>
              <w:jc w:val="left"/>
              <w:rPr>
                <w:rFonts w:ascii="仿宋_GB2312"/>
                <w:kern w:val="0"/>
                <w:sz w:val="24"/>
                <w:szCs w:val="24"/>
              </w:rPr>
            </w:pPr>
            <w:r>
              <w:rPr>
                <w:rFonts w:ascii="仿宋_GB2312" w:hint="eastAsia"/>
                <w:kern w:val="0"/>
                <w:sz w:val="24"/>
                <w:szCs w:val="24"/>
              </w:rPr>
              <w:t>6.</w:t>
            </w:r>
            <w:r>
              <w:rPr>
                <w:rFonts w:ascii="仿宋_GB2312" w:cs="宋体" w:hint="eastAsia"/>
                <w:kern w:val="0"/>
                <w:sz w:val="24"/>
                <w:szCs w:val="24"/>
              </w:rPr>
              <w:t>若网上不可查询到的授权，需提供授权证书复印件。</w:t>
            </w:r>
          </w:p>
        </w:tc>
      </w:tr>
    </w:tbl>
    <w:p w:rsidR="00501AA9" w:rsidRDefault="00501AA9" w:rsidP="00501AA9">
      <w:pPr>
        <w:spacing w:line="200" w:lineRule="exact"/>
        <w:jc w:val="center"/>
        <w:rPr>
          <w:rFonts w:eastAsia="黑体"/>
          <w:color w:val="000000"/>
          <w:kern w:val="0"/>
          <w:sz w:val="22"/>
          <w:szCs w:val="22"/>
        </w:rPr>
      </w:pPr>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bookmarkStart w:id="17" w:name="_Toc466639367"/>
      <w:r>
        <w:rPr>
          <w:rFonts w:ascii="仿宋_GB2312" w:hAnsi="仿宋_GB2312" w:cs="仿宋_GB2312" w:hint="eastAsia"/>
          <w:b/>
          <w:color w:val="000000"/>
          <w:kern w:val="0"/>
          <w:sz w:val="28"/>
          <w:szCs w:val="28"/>
        </w:rPr>
        <w:t>附表10：最近三年主持和参加制定的标准信息表</w:t>
      </w:r>
      <w:bookmarkEnd w:id="17"/>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2857"/>
        <w:gridCol w:w="1463"/>
        <w:gridCol w:w="1360"/>
        <w:gridCol w:w="1430"/>
        <w:gridCol w:w="1470"/>
      </w:tblGrid>
      <w:tr w:rsidR="00501AA9" w:rsidTr="001D62EC">
        <w:trPr>
          <w:trHeight w:val="20"/>
          <w:jc w:val="center"/>
        </w:trPr>
        <w:tc>
          <w:tcPr>
            <w:tcW w:w="108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序号</w:t>
            </w:r>
          </w:p>
        </w:tc>
        <w:tc>
          <w:tcPr>
            <w:tcW w:w="2857"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名称</w:t>
            </w:r>
          </w:p>
        </w:tc>
        <w:tc>
          <w:tcPr>
            <w:tcW w:w="1463"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标准类型</w:t>
            </w:r>
          </w:p>
        </w:tc>
        <w:tc>
          <w:tcPr>
            <w:tcW w:w="136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标准号</w:t>
            </w:r>
          </w:p>
        </w:tc>
        <w:tc>
          <w:tcPr>
            <w:tcW w:w="143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主持或参加</w:t>
            </w:r>
          </w:p>
        </w:tc>
        <w:tc>
          <w:tcPr>
            <w:tcW w:w="147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颁布日期</w:t>
            </w:r>
          </w:p>
        </w:tc>
      </w:tr>
      <w:tr w:rsidR="00501AA9" w:rsidTr="001D62EC">
        <w:trPr>
          <w:trHeight w:val="20"/>
          <w:jc w:val="center"/>
        </w:trPr>
        <w:tc>
          <w:tcPr>
            <w:tcW w:w="1080"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1</w:t>
            </w:r>
          </w:p>
        </w:tc>
        <w:tc>
          <w:tcPr>
            <w:tcW w:w="2857"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63"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6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3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7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501AA9" w:rsidTr="001D62EC">
        <w:trPr>
          <w:trHeight w:val="20"/>
          <w:jc w:val="center"/>
        </w:trPr>
        <w:tc>
          <w:tcPr>
            <w:tcW w:w="1080"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2</w:t>
            </w:r>
          </w:p>
        </w:tc>
        <w:tc>
          <w:tcPr>
            <w:tcW w:w="2857"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63"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6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3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7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501AA9" w:rsidTr="001D62EC">
        <w:trPr>
          <w:trHeight w:val="20"/>
          <w:jc w:val="center"/>
        </w:trPr>
        <w:tc>
          <w:tcPr>
            <w:tcW w:w="1080"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w:t>
            </w:r>
          </w:p>
        </w:tc>
        <w:tc>
          <w:tcPr>
            <w:tcW w:w="2857"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63"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6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3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7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501AA9" w:rsidTr="001D62EC">
        <w:trPr>
          <w:trHeight w:val="20"/>
          <w:jc w:val="center"/>
        </w:trPr>
        <w:tc>
          <w:tcPr>
            <w:tcW w:w="1080"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n</w:t>
            </w:r>
          </w:p>
        </w:tc>
        <w:tc>
          <w:tcPr>
            <w:tcW w:w="2857"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63"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6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3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7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501AA9" w:rsidTr="001D62EC">
        <w:trPr>
          <w:trHeight w:val="20"/>
          <w:jc w:val="center"/>
        </w:trPr>
        <w:tc>
          <w:tcPr>
            <w:tcW w:w="9660" w:type="dxa"/>
            <w:gridSpan w:val="6"/>
            <w:vAlign w:val="center"/>
          </w:tcPr>
          <w:p w:rsidR="00501AA9" w:rsidRDefault="00501AA9" w:rsidP="001D62EC">
            <w:pPr>
              <w:widowControl/>
              <w:spacing w:line="320" w:lineRule="exact"/>
              <w:jc w:val="left"/>
              <w:rPr>
                <w:rFonts w:ascii="仿宋_GB2312"/>
                <w:b/>
                <w:bCs/>
                <w:color w:val="000000"/>
                <w:kern w:val="0"/>
                <w:sz w:val="24"/>
                <w:szCs w:val="24"/>
              </w:rPr>
            </w:pPr>
            <w:r>
              <w:rPr>
                <w:rFonts w:ascii="仿宋_GB2312" w:cs="宋体" w:hint="eastAsia"/>
                <w:b/>
                <w:bCs/>
                <w:color w:val="000000"/>
                <w:kern w:val="0"/>
                <w:sz w:val="24"/>
                <w:szCs w:val="24"/>
              </w:rPr>
              <w:t>填写说明：</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最近三年指报告年度、报告年度前一年度、报告年度前二年度。</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所填标准应为现行有效标准。</w:t>
            </w:r>
          </w:p>
          <w:p w:rsidR="00501AA9" w:rsidRDefault="00501AA9" w:rsidP="001D62EC">
            <w:pPr>
              <w:widowControl/>
              <w:spacing w:line="320" w:lineRule="exact"/>
              <w:jc w:val="left"/>
              <w:rPr>
                <w:rFonts w:ascii="仿宋_GB2312" w:cs="宋体"/>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标准类型应按相应的分类代码填写，具体的分类及代码是：</w:t>
            </w:r>
          </w:p>
          <w:p w:rsidR="00501AA9" w:rsidRDefault="00501AA9" w:rsidP="001D62EC">
            <w:pPr>
              <w:widowControl/>
              <w:spacing w:line="320" w:lineRule="exact"/>
              <w:ind w:firstLineChars="100" w:firstLine="234"/>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国际；</w:t>
            </w:r>
            <w:r>
              <w:rPr>
                <w:rFonts w:ascii="仿宋_GB2312" w:hint="eastAsia"/>
                <w:color w:val="000000"/>
                <w:kern w:val="0"/>
                <w:sz w:val="24"/>
                <w:szCs w:val="24"/>
              </w:rPr>
              <w:t>2.</w:t>
            </w:r>
            <w:r>
              <w:rPr>
                <w:rFonts w:ascii="仿宋_GB2312" w:cs="宋体" w:hint="eastAsia"/>
                <w:color w:val="000000"/>
                <w:kern w:val="0"/>
                <w:sz w:val="24"/>
                <w:szCs w:val="24"/>
              </w:rPr>
              <w:t>国家；</w:t>
            </w:r>
            <w:r>
              <w:rPr>
                <w:rFonts w:ascii="仿宋_GB2312" w:hint="eastAsia"/>
                <w:color w:val="000000"/>
                <w:kern w:val="0"/>
                <w:sz w:val="24"/>
                <w:szCs w:val="24"/>
              </w:rPr>
              <w:t>3.</w:t>
            </w:r>
            <w:r>
              <w:rPr>
                <w:rFonts w:ascii="仿宋_GB2312" w:cs="宋体" w:hint="eastAsia"/>
                <w:color w:val="000000"/>
                <w:kern w:val="0"/>
                <w:sz w:val="24"/>
                <w:szCs w:val="24"/>
              </w:rPr>
              <w:t>行业；</w:t>
            </w:r>
            <w:r>
              <w:rPr>
                <w:rFonts w:ascii="仿宋_GB2312" w:hint="eastAsia"/>
                <w:color w:val="000000"/>
                <w:kern w:val="0"/>
                <w:sz w:val="24"/>
                <w:szCs w:val="24"/>
              </w:rPr>
              <w:t>4.</w:t>
            </w:r>
            <w:r>
              <w:rPr>
                <w:rFonts w:ascii="仿宋_GB2312" w:cs="宋体" w:hint="eastAsia"/>
                <w:color w:val="000000"/>
                <w:kern w:val="0"/>
                <w:sz w:val="24"/>
                <w:szCs w:val="24"/>
              </w:rPr>
              <w:t>团体；</w:t>
            </w:r>
            <w:r>
              <w:rPr>
                <w:rFonts w:ascii="仿宋_GB2312" w:hint="eastAsia"/>
                <w:color w:val="000000"/>
                <w:kern w:val="0"/>
                <w:sz w:val="24"/>
                <w:szCs w:val="24"/>
              </w:rPr>
              <w:t>5.</w:t>
            </w:r>
            <w:r>
              <w:rPr>
                <w:rFonts w:ascii="仿宋_GB2312" w:cs="宋体" w:hint="eastAsia"/>
                <w:color w:val="000000"/>
                <w:kern w:val="0"/>
                <w:sz w:val="24"/>
                <w:szCs w:val="24"/>
              </w:rPr>
              <w:t>工法。</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请写明有效标准的标准号，其中</w:t>
            </w:r>
            <w:proofErr w:type="gramStart"/>
            <w:r>
              <w:rPr>
                <w:rFonts w:ascii="仿宋_GB2312" w:cs="宋体" w:hint="eastAsia"/>
                <w:color w:val="000000"/>
                <w:kern w:val="0"/>
                <w:sz w:val="24"/>
                <w:szCs w:val="24"/>
              </w:rPr>
              <w:t>工法请注明</w:t>
            </w:r>
            <w:proofErr w:type="gramEnd"/>
            <w:r>
              <w:rPr>
                <w:rFonts w:ascii="仿宋_GB2312" w:cs="宋体" w:hint="eastAsia"/>
                <w:color w:val="000000"/>
                <w:kern w:val="0"/>
                <w:sz w:val="24"/>
                <w:szCs w:val="24"/>
              </w:rPr>
              <w:t>国家级、省部级、企业级。</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5.</w:t>
            </w:r>
            <w:r>
              <w:rPr>
                <w:rFonts w:ascii="仿宋_GB2312" w:cs="宋体" w:hint="eastAsia"/>
                <w:color w:val="000000"/>
                <w:kern w:val="0"/>
                <w:sz w:val="24"/>
                <w:szCs w:val="24"/>
              </w:rPr>
              <w:t>颁布日期为</w:t>
            </w:r>
            <w:r>
              <w:rPr>
                <w:rFonts w:ascii="仿宋_GB2312" w:hint="eastAsia"/>
                <w:color w:val="000000"/>
                <w:kern w:val="0"/>
                <w:sz w:val="24"/>
                <w:szCs w:val="24"/>
              </w:rPr>
              <w:t>6</w:t>
            </w:r>
            <w:r>
              <w:rPr>
                <w:rFonts w:ascii="仿宋_GB2312" w:cs="宋体" w:hint="eastAsia"/>
                <w:color w:val="000000"/>
                <w:kern w:val="0"/>
                <w:sz w:val="24"/>
                <w:szCs w:val="24"/>
              </w:rPr>
              <w:t>位编码，其中前</w:t>
            </w:r>
            <w:r>
              <w:rPr>
                <w:rFonts w:ascii="仿宋_GB2312" w:hint="eastAsia"/>
                <w:color w:val="000000"/>
                <w:kern w:val="0"/>
                <w:sz w:val="24"/>
                <w:szCs w:val="24"/>
              </w:rPr>
              <w:t>4</w:t>
            </w:r>
            <w:r>
              <w:rPr>
                <w:rFonts w:ascii="仿宋_GB2312" w:cs="宋体" w:hint="eastAsia"/>
                <w:color w:val="000000"/>
                <w:kern w:val="0"/>
                <w:sz w:val="24"/>
                <w:szCs w:val="24"/>
              </w:rPr>
              <w:t>位为年份，</w:t>
            </w:r>
            <w:r>
              <w:rPr>
                <w:rFonts w:ascii="仿宋_GB2312" w:hint="eastAsia"/>
                <w:color w:val="000000"/>
                <w:kern w:val="0"/>
                <w:sz w:val="24"/>
                <w:szCs w:val="24"/>
              </w:rPr>
              <w:t>5-6</w:t>
            </w:r>
            <w:r>
              <w:rPr>
                <w:rFonts w:ascii="仿宋_GB2312" w:cs="宋体" w:hint="eastAsia"/>
                <w:color w:val="000000"/>
                <w:kern w:val="0"/>
                <w:sz w:val="24"/>
                <w:szCs w:val="24"/>
              </w:rPr>
              <w:t>位为月份（</w:t>
            </w:r>
            <w:r>
              <w:rPr>
                <w:rFonts w:ascii="仿宋_GB2312" w:hint="eastAsia"/>
                <w:color w:val="000000"/>
                <w:kern w:val="0"/>
                <w:sz w:val="24"/>
                <w:szCs w:val="24"/>
              </w:rPr>
              <w:t>1</w:t>
            </w:r>
            <w:r>
              <w:rPr>
                <w:rFonts w:ascii="仿宋_GB2312" w:cs="宋体" w:hint="eastAsia"/>
                <w:color w:val="000000"/>
                <w:kern w:val="0"/>
                <w:sz w:val="24"/>
                <w:szCs w:val="24"/>
              </w:rPr>
              <w:t>月至</w:t>
            </w:r>
            <w:r>
              <w:rPr>
                <w:rFonts w:ascii="仿宋_GB2312" w:hint="eastAsia"/>
                <w:color w:val="000000"/>
                <w:kern w:val="0"/>
                <w:sz w:val="24"/>
                <w:szCs w:val="24"/>
              </w:rPr>
              <w:t>9</w:t>
            </w:r>
            <w:r>
              <w:rPr>
                <w:rFonts w:ascii="仿宋_GB2312" w:cs="宋体" w:hint="eastAsia"/>
                <w:color w:val="000000"/>
                <w:kern w:val="0"/>
                <w:sz w:val="24"/>
                <w:szCs w:val="24"/>
              </w:rPr>
              <w:t>月必须前补</w:t>
            </w:r>
            <w:r>
              <w:rPr>
                <w:rFonts w:ascii="仿宋_GB2312" w:hint="eastAsia"/>
                <w:color w:val="000000"/>
                <w:kern w:val="0"/>
                <w:sz w:val="24"/>
                <w:szCs w:val="24"/>
              </w:rPr>
              <w:t>0</w:t>
            </w:r>
            <w:r>
              <w:rPr>
                <w:rFonts w:ascii="仿宋_GB2312" w:cs="宋体" w:hint="eastAsia"/>
                <w:color w:val="000000"/>
                <w:kern w:val="0"/>
                <w:sz w:val="24"/>
                <w:szCs w:val="24"/>
              </w:rPr>
              <w:t>）。例，</w:t>
            </w:r>
            <w:r>
              <w:rPr>
                <w:rFonts w:ascii="仿宋_GB2312" w:cs="宋体" w:hint="eastAsia"/>
                <w:kern w:val="0"/>
                <w:sz w:val="24"/>
                <w:szCs w:val="24"/>
              </w:rPr>
              <w:t>颁布日期</w:t>
            </w:r>
            <w:r>
              <w:rPr>
                <w:rFonts w:ascii="仿宋_GB2312" w:cs="宋体" w:hint="eastAsia"/>
                <w:color w:val="000000"/>
                <w:kern w:val="0"/>
                <w:sz w:val="24"/>
                <w:szCs w:val="24"/>
              </w:rPr>
              <w:t>为</w:t>
            </w:r>
            <w:r>
              <w:rPr>
                <w:rFonts w:ascii="仿宋_GB2312" w:hint="eastAsia"/>
                <w:color w:val="000000"/>
                <w:kern w:val="0"/>
                <w:sz w:val="24"/>
                <w:szCs w:val="24"/>
              </w:rPr>
              <w:t>2016</w:t>
            </w:r>
            <w:r>
              <w:rPr>
                <w:rFonts w:ascii="仿宋_GB2312" w:cs="宋体" w:hint="eastAsia"/>
                <w:color w:val="000000"/>
                <w:kern w:val="0"/>
                <w:sz w:val="24"/>
                <w:szCs w:val="24"/>
              </w:rPr>
              <w:t>年</w:t>
            </w:r>
            <w:r>
              <w:rPr>
                <w:rFonts w:ascii="仿宋_GB2312" w:hint="eastAsia"/>
                <w:color w:val="000000"/>
                <w:kern w:val="0"/>
                <w:sz w:val="24"/>
                <w:szCs w:val="24"/>
              </w:rPr>
              <w:t>1</w:t>
            </w:r>
            <w:r>
              <w:rPr>
                <w:rFonts w:ascii="仿宋_GB2312" w:cs="宋体" w:hint="eastAsia"/>
                <w:color w:val="000000"/>
                <w:kern w:val="0"/>
                <w:sz w:val="24"/>
                <w:szCs w:val="24"/>
              </w:rPr>
              <w:t>月，填写编码为“</w:t>
            </w:r>
            <w:r>
              <w:rPr>
                <w:rFonts w:ascii="仿宋_GB2312" w:hint="eastAsia"/>
                <w:color w:val="000000"/>
                <w:kern w:val="0"/>
                <w:sz w:val="24"/>
                <w:szCs w:val="24"/>
              </w:rPr>
              <w:t>201601</w:t>
            </w:r>
            <w:r>
              <w:rPr>
                <w:rFonts w:ascii="仿宋_GB2312" w:cs="宋体" w:hint="eastAsia"/>
                <w:color w:val="000000"/>
                <w:kern w:val="0"/>
                <w:sz w:val="24"/>
                <w:szCs w:val="24"/>
              </w:rPr>
              <w:t>”。</w:t>
            </w:r>
          </w:p>
        </w:tc>
      </w:tr>
    </w:tbl>
    <w:p w:rsidR="00501AA9" w:rsidRDefault="00501AA9" w:rsidP="00501AA9">
      <w:pPr>
        <w:spacing w:line="200" w:lineRule="exact"/>
        <w:jc w:val="center"/>
        <w:rPr>
          <w:rFonts w:eastAsia="黑体" w:hint="eastAsia"/>
          <w:color w:val="000000"/>
          <w:kern w:val="0"/>
          <w:sz w:val="22"/>
          <w:szCs w:val="22"/>
        </w:rPr>
      </w:pPr>
      <w:bookmarkStart w:id="18" w:name="_Toc466639368"/>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r>
        <w:rPr>
          <w:rFonts w:ascii="仿宋_GB2312" w:hAnsi="仿宋_GB2312" w:cs="仿宋_GB2312" w:hint="eastAsia"/>
          <w:b/>
          <w:color w:val="000000"/>
          <w:kern w:val="0"/>
          <w:sz w:val="28"/>
          <w:szCs w:val="28"/>
        </w:rPr>
        <w:t>附表11：省级及以上研发平台信息表</w:t>
      </w:r>
      <w:bookmarkEnd w:id="18"/>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9"/>
        <w:gridCol w:w="3453"/>
        <w:gridCol w:w="940"/>
        <w:gridCol w:w="1480"/>
        <w:gridCol w:w="1220"/>
        <w:gridCol w:w="1748"/>
      </w:tblGrid>
      <w:tr w:rsidR="00501AA9" w:rsidTr="001D62EC">
        <w:trPr>
          <w:trHeight w:val="20"/>
          <w:jc w:val="center"/>
        </w:trPr>
        <w:tc>
          <w:tcPr>
            <w:tcW w:w="819"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序号</w:t>
            </w:r>
          </w:p>
        </w:tc>
        <w:tc>
          <w:tcPr>
            <w:tcW w:w="3453"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名称</w:t>
            </w:r>
          </w:p>
        </w:tc>
        <w:tc>
          <w:tcPr>
            <w:tcW w:w="94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级别</w:t>
            </w:r>
          </w:p>
        </w:tc>
        <w:tc>
          <w:tcPr>
            <w:tcW w:w="148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主管部门</w:t>
            </w:r>
          </w:p>
        </w:tc>
        <w:tc>
          <w:tcPr>
            <w:tcW w:w="122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平台类型</w:t>
            </w:r>
          </w:p>
        </w:tc>
        <w:tc>
          <w:tcPr>
            <w:tcW w:w="1748"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批复文号</w:t>
            </w:r>
          </w:p>
        </w:tc>
      </w:tr>
      <w:tr w:rsidR="00501AA9" w:rsidTr="001D62EC">
        <w:trPr>
          <w:trHeight w:val="20"/>
          <w:jc w:val="center"/>
        </w:trPr>
        <w:tc>
          <w:tcPr>
            <w:tcW w:w="819"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1</w:t>
            </w:r>
          </w:p>
        </w:tc>
        <w:tc>
          <w:tcPr>
            <w:tcW w:w="3453"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94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8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2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74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501AA9" w:rsidTr="001D62EC">
        <w:trPr>
          <w:trHeight w:val="20"/>
          <w:jc w:val="center"/>
        </w:trPr>
        <w:tc>
          <w:tcPr>
            <w:tcW w:w="819"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2</w:t>
            </w:r>
          </w:p>
        </w:tc>
        <w:tc>
          <w:tcPr>
            <w:tcW w:w="3453"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94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8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2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74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501AA9" w:rsidTr="001D62EC">
        <w:trPr>
          <w:trHeight w:val="20"/>
          <w:jc w:val="center"/>
        </w:trPr>
        <w:tc>
          <w:tcPr>
            <w:tcW w:w="819"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w:t>
            </w:r>
          </w:p>
        </w:tc>
        <w:tc>
          <w:tcPr>
            <w:tcW w:w="3453"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94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8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2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74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501AA9" w:rsidTr="001D62EC">
        <w:trPr>
          <w:trHeight w:val="20"/>
          <w:jc w:val="center"/>
        </w:trPr>
        <w:tc>
          <w:tcPr>
            <w:tcW w:w="819"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n</w:t>
            </w:r>
          </w:p>
        </w:tc>
        <w:tc>
          <w:tcPr>
            <w:tcW w:w="3453"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94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8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20"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74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r>
      <w:tr w:rsidR="00501AA9" w:rsidTr="001D62EC">
        <w:trPr>
          <w:trHeight w:val="20"/>
          <w:jc w:val="center"/>
        </w:trPr>
        <w:tc>
          <w:tcPr>
            <w:tcW w:w="9660" w:type="dxa"/>
            <w:gridSpan w:val="6"/>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b/>
                <w:bCs/>
                <w:color w:val="000000"/>
                <w:kern w:val="0"/>
                <w:sz w:val="24"/>
                <w:szCs w:val="24"/>
              </w:rPr>
              <w:t>填写说明：</w:t>
            </w:r>
            <w:r>
              <w:rPr>
                <w:rFonts w:ascii="仿宋_GB2312" w:hint="eastAsia"/>
                <w:color w:val="000000"/>
                <w:kern w:val="0"/>
                <w:sz w:val="24"/>
                <w:szCs w:val="24"/>
              </w:rPr>
              <w:br/>
              <w:t>1.</w:t>
            </w:r>
            <w:r>
              <w:rPr>
                <w:rFonts w:ascii="仿宋_GB2312" w:cs="宋体" w:hint="eastAsia"/>
                <w:color w:val="000000"/>
                <w:kern w:val="0"/>
                <w:sz w:val="24"/>
                <w:szCs w:val="24"/>
              </w:rPr>
              <w:t>技术中心所在企业或其下属企业需为研发平台的依托法人单位，企业作为参建单位的不得列入，下属企业为市级企业技术中心的不列入统计。</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“名称”、“批复文号”应与有关政府部门批复文件一致。</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kern w:val="0"/>
                <w:sz w:val="24"/>
                <w:szCs w:val="24"/>
              </w:rPr>
              <w:t>“级别”应按相应的分类代码填写，具体的分类及代码是：</w:t>
            </w:r>
            <w:r>
              <w:rPr>
                <w:rFonts w:ascii="仿宋_GB2312" w:hint="eastAsia"/>
                <w:color w:val="000000"/>
                <w:kern w:val="0"/>
                <w:sz w:val="24"/>
                <w:szCs w:val="24"/>
              </w:rPr>
              <w:t xml:space="preserve">1. </w:t>
            </w:r>
            <w:r>
              <w:rPr>
                <w:rFonts w:ascii="仿宋_GB2312" w:cs="宋体" w:hint="eastAsia"/>
                <w:color w:val="000000"/>
                <w:kern w:val="0"/>
                <w:sz w:val="24"/>
                <w:szCs w:val="24"/>
              </w:rPr>
              <w:t>国家级；</w:t>
            </w:r>
            <w:r>
              <w:rPr>
                <w:rFonts w:ascii="仿宋_GB2312" w:hint="eastAsia"/>
                <w:color w:val="000000"/>
                <w:kern w:val="0"/>
                <w:sz w:val="24"/>
                <w:szCs w:val="24"/>
              </w:rPr>
              <w:t>2.</w:t>
            </w:r>
            <w:r>
              <w:rPr>
                <w:rFonts w:ascii="仿宋_GB2312" w:cs="宋体" w:hint="eastAsia"/>
                <w:color w:val="000000"/>
                <w:kern w:val="0"/>
                <w:sz w:val="24"/>
                <w:szCs w:val="24"/>
              </w:rPr>
              <w:t>省级。</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“主管部门”填写平台的国家或省级主管政府部门名称。</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5.</w:t>
            </w:r>
            <w:r>
              <w:rPr>
                <w:rFonts w:ascii="仿宋_GB2312" w:cs="宋体" w:hint="eastAsia"/>
                <w:color w:val="000000"/>
                <w:kern w:val="0"/>
                <w:sz w:val="24"/>
                <w:szCs w:val="24"/>
              </w:rPr>
              <w:t>平台类型应按相应的分类代码填写，具体的分类及代码是：</w:t>
            </w:r>
            <w:r>
              <w:rPr>
                <w:rFonts w:ascii="仿宋_GB2312" w:hint="eastAsia"/>
                <w:color w:val="000000"/>
                <w:kern w:val="0"/>
                <w:sz w:val="24"/>
                <w:szCs w:val="24"/>
              </w:rPr>
              <w:t>1.</w:t>
            </w:r>
            <w:r>
              <w:rPr>
                <w:rFonts w:ascii="仿宋_GB2312" w:cs="宋体" w:hint="eastAsia"/>
                <w:color w:val="000000"/>
                <w:kern w:val="0"/>
                <w:sz w:val="24"/>
                <w:szCs w:val="24"/>
              </w:rPr>
              <w:t>工程实验室；</w:t>
            </w:r>
            <w:r>
              <w:rPr>
                <w:rFonts w:ascii="仿宋_GB2312" w:hint="eastAsia"/>
                <w:color w:val="000000"/>
                <w:kern w:val="0"/>
                <w:sz w:val="24"/>
                <w:szCs w:val="24"/>
              </w:rPr>
              <w:t>2.</w:t>
            </w:r>
            <w:r>
              <w:rPr>
                <w:rFonts w:ascii="仿宋_GB2312" w:cs="宋体" w:hint="eastAsia"/>
                <w:color w:val="000000"/>
                <w:kern w:val="0"/>
                <w:sz w:val="24"/>
                <w:szCs w:val="24"/>
              </w:rPr>
              <w:t>工程研究中心；</w:t>
            </w:r>
            <w:r>
              <w:rPr>
                <w:rFonts w:ascii="仿宋_GB2312" w:hint="eastAsia"/>
                <w:color w:val="000000"/>
                <w:kern w:val="0"/>
                <w:sz w:val="24"/>
                <w:szCs w:val="24"/>
              </w:rPr>
              <w:t>3.</w:t>
            </w:r>
            <w:r>
              <w:rPr>
                <w:rFonts w:ascii="仿宋_GB2312" w:cs="宋体" w:hint="eastAsia"/>
                <w:color w:val="000000"/>
                <w:kern w:val="0"/>
                <w:sz w:val="24"/>
                <w:szCs w:val="24"/>
              </w:rPr>
              <w:t>工程技术研究中心；</w:t>
            </w:r>
            <w:r>
              <w:rPr>
                <w:rFonts w:ascii="仿宋_GB2312" w:hint="eastAsia"/>
                <w:color w:val="000000"/>
                <w:kern w:val="0"/>
                <w:sz w:val="24"/>
                <w:szCs w:val="24"/>
              </w:rPr>
              <w:t>4.</w:t>
            </w:r>
            <w:r>
              <w:rPr>
                <w:rFonts w:ascii="仿宋_GB2312" w:cs="宋体" w:hint="eastAsia"/>
                <w:color w:val="000000"/>
                <w:kern w:val="0"/>
                <w:sz w:val="24"/>
                <w:szCs w:val="24"/>
              </w:rPr>
              <w:t>重点实验室；</w:t>
            </w:r>
            <w:r>
              <w:rPr>
                <w:rFonts w:ascii="仿宋_GB2312" w:hint="eastAsia"/>
                <w:color w:val="000000"/>
                <w:kern w:val="0"/>
                <w:sz w:val="24"/>
                <w:szCs w:val="24"/>
              </w:rPr>
              <w:t>5.</w:t>
            </w:r>
            <w:r>
              <w:rPr>
                <w:rFonts w:ascii="仿宋_GB2312" w:cs="宋体" w:hint="eastAsia"/>
                <w:color w:val="000000"/>
                <w:kern w:val="0"/>
                <w:sz w:val="24"/>
                <w:szCs w:val="24"/>
              </w:rPr>
              <w:t>国家地方联合工程实验室；</w:t>
            </w:r>
            <w:r>
              <w:rPr>
                <w:rFonts w:ascii="仿宋_GB2312" w:hint="eastAsia"/>
                <w:color w:val="000000"/>
                <w:kern w:val="0"/>
                <w:sz w:val="24"/>
                <w:szCs w:val="24"/>
              </w:rPr>
              <w:t>6.</w:t>
            </w:r>
            <w:r>
              <w:rPr>
                <w:rFonts w:ascii="仿宋_GB2312" w:cs="宋体" w:hint="eastAsia"/>
                <w:color w:val="000000"/>
                <w:kern w:val="0"/>
                <w:sz w:val="24"/>
                <w:szCs w:val="24"/>
              </w:rPr>
              <w:t>国家地方联合工程研究中心；</w:t>
            </w:r>
            <w:r>
              <w:rPr>
                <w:rFonts w:ascii="仿宋_GB2312" w:hint="eastAsia"/>
                <w:color w:val="000000"/>
                <w:kern w:val="0"/>
                <w:sz w:val="24"/>
                <w:szCs w:val="24"/>
              </w:rPr>
              <w:t>7.</w:t>
            </w:r>
            <w:r>
              <w:rPr>
                <w:rFonts w:ascii="仿宋_GB2312" w:cs="宋体" w:hint="eastAsia"/>
                <w:color w:val="000000"/>
                <w:kern w:val="0"/>
                <w:sz w:val="24"/>
                <w:szCs w:val="24"/>
              </w:rPr>
              <w:t>其他（需具体说明）。</w:t>
            </w:r>
          </w:p>
        </w:tc>
      </w:tr>
    </w:tbl>
    <w:p w:rsidR="00501AA9" w:rsidRDefault="00501AA9" w:rsidP="00501AA9">
      <w:pPr>
        <w:spacing w:line="200" w:lineRule="exact"/>
        <w:rPr>
          <w:rFonts w:eastAsia="黑体"/>
          <w:color w:val="000000"/>
          <w:kern w:val="0"/>
          <w:sz w:val="22"/>
          <w:szCs w:val="22"/>
        </w:rPr>
      </w:pPr>
    </w:p>
    <w:p w:rsidR="00501AA9" w:rsidRDefault="00501AA9" w:rsidP="00501AA9">
      <w:pPr>
        <w:spacing w:line="200" w:lineRule="exact"/>
        <w:rPr>
          <w:rFonts w:eastAsia="黑体"/>
          <w:color w:val="000000"/>
          <w:kern w:val="0"/>
          <w:sz w:val="22"/>
          <w:szCs w:val="22"/>
        </w:rPr>
      </w:pPr>
    </w:p>
    <w:p w:rsidR="00501AA9" w:rsidRDefault="00501AA9" w:rsidP="00501AA9">
      <w:pPr>
        <w:spacing w:line="200" w:lineRule="exact"/>
        <w:rPr>
          <w:rFonts w:eastAsia="黑体"/>
          <w:color w:val="000000"/>
          <w:kern w:val="0"/>
          <w:sz w:val="22"/>
          <w:szCs w:val="22"/>
        </w:rPr>
      </w:pPr>
    </w:p>
    <w:p w:rsidR="00501AA9" w:rsidRDefault="00501AA9" w:rsidP="00501AA9">
      <w:pPr>
        <w:spacing w:line="200" w:lineRule="exact"/>
        <w:rPr>
          <w:rFonts w:eastAsia="黑体"/>
          <w:color w:val="000000"/>
          <w:kern w:val="0"/>
          <w:sz w:val="22"/>
          <w:szCs w:val="22"/>
        </w:rPr>
      </w:pPr>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bookmarkStart w:id="19" w:name="_Toc466639369"/>
      <w:r>
        <w:rPr>
          <w:rFonts w:ascii="仿宋_GB2312" w:hAnsi="仿宋_GB2312" w:cs="仿宋_GB2312" w:hint="eastAsia"/>
          <w:b/>
          <w:color w:val="000000"/>
          <w:kern w:val="0"/>
          <w:sz w:val="28"/>
          <w:szCs w:val="28"/>
        </w:rPr>
        <w:lastRenderedPageBreak/>
        <w:t>附表12：国家（国际组织）认证实验室和检测机构信息表</w:t>
      </w:r>
      <w:bookmarkEnd w:id="19"/>
    </w:p>
    <w:tbl>
      <w:tblPr>
        <w:tblW w:w="9728" w:type="dxa"/>
        <w:jc w:val="center"/>
        <w:tblLook w:val="0000"/>
      </w:tblPr>
      <w:tblGrid>
        <w:gridCol w:w="1080"/>
        <w:gridCol w:w="2820"/>
        <w:gridCol w:w="1320"/>
        <w:gridCol w:w="1260"/>
        <w:gridCol w:w="1540"/>
        <w:gridCol w:w="1708"/>
      </w:tblGrid>
      <w:tr w:rsidR="00501AA9" w:rsidTr="001D62EC">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序号</w:t>
            </w:r>
          </w:p>
        </w:tc>
        <w:tc>
          <w:tcPr>
            <w:tcW w:w="282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名称</w:t>
            </w:r>
          </w:p>
        </w:tc>
        <w:tc>
          <w:tcPr>
            <w:tcW w:w="132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类型</w:t>
            </w:r>
          </w:p>
        </w:tc>
        <w:tc>
          <w:tcPr>
            <w:tcW w:w="126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发证机关</w:t>
            </w:r>
          </w:p>
        </w:tc>
        <w:tc>
          <w:tcPr>
            <w:tcW w:w="154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证书号</w:t>
            </w:r>
          </w:p>
        </w:tc>
        <w:tc>
          <w:tcPr>
            <w:tcW w:w="1708"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有效期</w:t>
            </w:r>
          </w:p>
        </w:tc>
      </w:tr>
      <w:tr w:rsidR="00501AA9" w:rsidTr="001D62EC">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1</w:t>
            </w:r>
          </w:p>
        </w:tc>
        <w:tc>
          <w:tcPr>
            <w:tcW w:w="282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2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6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4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8"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2</w:t>
            </w:r>
          </w:p>
        </w:tc>
        <w:tc>
          <w:tcPr>
            <w:tcW w:w="282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2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6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40"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8" w:type="dxa"/>
            <w:tcBorders>
              <w:top w:val="single" w:sz="4" w:space="0" w:color="auto"/>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1080" w:type="dxa"/>
            <w:tcBorders>
              <w:top w:val="nil"/>
              <w:left w:val="single" w:sz="4" w:space="0" w:color="auto"/>
              <w:bottom w:val="single" w:sz="4" w:space="0" w:color="auto"/>
              <w:right w:val="single" w:sz="4" w:space="0" w:color="auto"/>
            </w:tcBorders>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w:t>
            </w:r>
          </w:p>
        </w:tc>
        <w:tc>
          <w:tcPr>
            <w:tcW w:w="282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2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6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4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8"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1080" w:type="dxa"/>
            <w:tcBorders>
              <w:top w:val="nil"/>
              <w:left w:val="single" w:sz="4" w:space="0" w:color="auto"/>
              <w:bottom w:val="single" w:sz="4" w:space="0" w:color="auto"/>
              <w:right w:val="single" w:sz="4" w:space="0" w:color="auto"/>
            </w:tcBorders>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n</w:t>
            </w:r>
          </w:p>
        </w:tc>
        <w:tc>
          <w:tcPr>
            <w:tcW w:w="282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32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6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540"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c>
          <w:tcPr>
            <w:tcW w:w="1708" w:type="dxa"/>
            <w:tcBorders>
              <w:top w:val="nil"/>
              <w:left w:val="nil"/>
              <w:bottom w:val="single" w:sz="4" w:space="0" w:color="auto"/>
              <w:right w:val="single" w:sz="4" w:space="0" w:color="auto"/>
            </w:tcBorders>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0"/>
          <w:jc w:val="center"/>
        </w:trPr>
        <w:tc>
          <w:tcPr>
            <w:tcW w:w="9728" w:type="dxa"/>
            <w:gridSpan w:val="6"/>
            <w:tcBorders>
              <w:top w:val="single" w:sz="4" w:space="0" w:color="auto"/>
              <w:left w:val="single" w:sz="4" w:space="0" w:color="auto"/>
              <w:bottom w:val="single" w:sz="4" w:space="0" w:color="auto"/>
              <w:right w:val="single" w:sz="4" w:space="0" w:color="auto"/>
            </w:tcBorders>
            <w:vAlign w:val="center"/>
          </w:tcPr>
          <w:p w:rsidR="00501AA9" w:rsidRDefault="00501AA9" w:rsidP="001D62EC">
            <w:pPr>
              <w:widowControl/>
              <w:spacing w:line="320" w:lineRule="exact"/>
              <w:jc w:val="left"/>
              <w:rPr>
                <w:rFonts w:ascii="仿宋_GB2312" w:cs="宋体"/>
                <w:b/>
                <w:bCs/>
                <w:color w:val="000000"/>
                <w:kern w:val="0"/>
                <w:sz w:val="24"/>
                <w:szCs w:val="24"/>
              </w:rPr>
            </w:pPr>
            <w:r>
              <w:rPr>
                <w:rFonts w:ascii="仿宋_GB2312" w:cs="宋体" w:hint="eastAsia"/>
                <w:b/>
                <w:bCs/>
                <w:color w:val="000000"/>
                <w:kern w:val="0"/>
                <w:sz w:val="24"/>
                <w:szCs w:val="24"/>
              </w:rPr>
              <w:t>填写说明：</w:t>
            </w:r>
          </w:p>
          <w:p w:rsidR="00501AA9" w:rsidRDefault="00501AA9" w:rsidP="001D62EC">
            <w:pPr>
              <w:widowControl/>
              <w:spacing w:line="320" w:lineRule="exact"/>
              <w:jc w:val="left"/>
              <w:rPr>
                <w:rFonts w:ascii="仿宋_GB2312" w:cs="宋体"/>
                <w:color w:val="000000"/>
                <w:kern w:val="0"/>
                <w:sz w:val="24"/>
                <w:szCs w:val="24"/>
              </w:rPr>
            </w:pPr>
            <w:r>
              <w:rPr>
                <w:rFonts w:ascii="仿宋_GB2312" w:cs="宋体" w:hint="eastAsia"/>
                <w:color w:val="000000"/>
                <w:kern w:val="0"/>
                <w:sz w:val="24"/>
                <w:szCs w:val="24"/>
              </w:rPr>
              <w:t>1.本表所填信息应与认证认可证书相关信息一致。</w:t>
            </w:r>
          </w:p>
          <w:p w:rsidR="00501AA9" w:rsidRDefault="00501AA9" w:rsidP="001D62EC">
            <w:pPr>
              <w:widowControl/>
              <w:spacing w:line="320" w:lineRule="exact"/>
              <w:jc w:val="left"/>
              <w:rPr>
                <w:rFonts w:ascii="仿宋_GB2312" w:cs="宋体"/>
                <w:color w:val="000000"/>
                <w:kern w:val="0"/>
                <w:sz w:val="24"/>
                <w:szCs w:val="24"/>
              </w:rPr>
            </w:pPr>
            <w:r>
              <w:rPr>
                <w:rFonts w:ascii="仿宋_GB2312" w:cs="宋体" w:hint="eastAsia"/>
                <w:color w:val="000000"/>
                <w:kern w:val="0"/>
                <w:sz w:val="24"/>
                <w:szCs w:val="24"/>
              </w:rPr>
              <w:t>2.“类型”指认证认可类型，应按相应的分类代码填写，具体的分类及代码是：</w:t>
            </w:r>
          </w:p>
          <w:p w:rsidR="00501AA9" w:rsidRDefault="00501AA9" w:rsidP="001D62EC">
            <w:pPr>
              <w:widowControl/>
              <w:spacing w:line="320" w:lineRule="exact"/>
              <w:ind w:firstLineChars="100" w:firstLine="234"/>
              <w:jc w:val="left"/>
              <w:rPr>
                <w:rFonts w:ascii="仿宋_GB2312" w:cs="宋体"/>
                <w:color w:val="000000"/>
                <w:kern w:val="0"/>
                <w:sz w:val="24"/>
                <w:szCs w:val="24"/>
              </w:rPr>
            </w:pPr>
            <w:r>
              <w:rPr>
                <w:rFonts w:ascii="仿宋_GB2312" w:cs="宋体" w:hint="eastAsia"/>
                <w:color w:val="000000"/>
                <w:kern w:val="0"/>
                <w:sz w:val="24"/>
                <w:szCs w:val="24"/>
              </w:rPr>
              <w:t>1.CNAS；2.CMA；3.CAL；4.其他（需具体说明）。</w:t>
            </w:r>
          </w:p>
          <w:p w:rsidR="00501AA9" w:rsidRDefault="00501AA9" w:rsidP="001D62EC">
            <w:pPr>
              <w:widowControl/>
              <w:spacing w:line="320" w:lineRule="exact"/>
              <w:jc w:val="left"/>
              <w:rPr>
                <w:rFonts w:ascii="仿宋_GB2312" w:cs="宋体"/>
                <w:color w:val="000000"/>
                <w:kern w:val="0"/>
                <w:sz w:val="24"/>
                <w:szCs w:val="24"/>
              </w:rPr>
            </w:pPr>
            <w:r>
              <w:rPr>
                <w:rFonts w:ascii="仿宋_GB2312" w:cs="宋体" w:hint="eastAsia"/>
                <w:color w:val="000000"/>
                <w:kern w:val="0"/>
                <w:sz w:val="24"/>
                <w:szCs w:val="24"/>
              </w:rPr>
              <w:t>3.认证机关应按相应的分类代码填写，具体的分类及代码是：1. 中国合格评定国家认可委员会（CNAS）；2. 国家认证认可监督管理委员会（CNCA）；3. 其他国家（国际组织）认证认可机构（需具体说明）。</w:t>
            </w:r>
          </w:p>
          <w:p w:rsidR="00501AA9" w:rsidRDefault="00501AA9" w:rsidP="001D62EC">
            <w:pPr>
              <w:widowControl/>
              <w:spacing w:line="320" w:lineRule="exact"/>
              <w:jc w:val="left"/>
              <w:rPr>
                <w:rFonts w:ascii="仿宋_GB2312" w:cs="宋体"/>
                <w:color w:val="000000"/>
                <w:kern w:val="0"/>
                <w:sz w:val="24"/>
                <w:szCs w:val="24"/>
              </w:rPr>
            </w:pPr>
            <w:r>
              <w:rPr>
                <w:rFonts w:ascii="仿宋_GB2312" w:cs="宋体" w:hint="eastAsia"/>
                <w:color w:val="000000"/>
                <w:kern w:val="0"/>
                <w:sz w:val="24"/>
                <w:szCs w:val="24"/>
              </w:rPr>
              <w:t>4.有效期为6位编码，其中前4位为年份，后2位为月份（1月至9月必须前补0），填写格式为“201410-201810”</w:t>
            </w:r>
          </w:p>
        </w:tc>
      </w:tr>
    </w:tbl>
    <w:p w:rsidR="00501AA9" w:rsidRDefault="00501AA9" w:rsidP="00501AA9">
      <w:pPr>
        <w:spacing w:line="240" w:lineRule="exact"/>
      </w:pPr>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bookmarkStart w:id="20" w:name="_Toc466639370"/>
      <w:r>
        <w:rPr>
          <w:rFonts w:ascii="仿宋_GB2312" w:hAnsi="仿宋_GB2312" w:cs="仿宋_GB2312" w:hint="eastAsia"/>
          <w:b/>
          <w:color w:val="000000"/>
          <w:kern w:val="0"/>
          <w:sz w:val="28"/>
          <w:szCs w:val="28"/>
        </w:rPr>
        <w:t>附表13：技术中心与其他机构组织合办研发机构信息表</w:t>
      </w:r>
      <w:bookmarkEnd w:id="20"/>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2410"/>
        <w:gridCol w:w="2126"/>
        <w:gridCol w:w="1571"/>
      </w:tblGrid>
      <w:tr w:rsidR="00501AA9" w:rsidTr="001D62EC">
        <w:trPr>
          <w:cantSplit/>
          <w:trHeight w:val="20"/>
          <w:jc w:val="center"/>
        </w:trPr>
        <w:tc>
          <w:tcPr>
            <w:tcW w:w="709"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序号</w:t>
            </w:r>
          </w:p>
        </w:tc>
        <w:tc>
          <w:tcPr>
            <w:tcW w:w="2977"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合办研发机构名称</w:t>
            </w:r>
          </w:p>
        </w:tc>
        <w:tc>
          <w:tcPr>
            <w:tcW w:w="241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合作单位名称</w:t>
            </w:r>
          </w:p>
        </w:tc>
        <w:tc>
          <w:tcPr>
            <w:tcW w:w="2126"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合作对方联系人</w:t>
            </w:r>
          </w:p>
        </w:tc>
        <w:tc>
          <w:tcPr>
            <w:tcW w:w="1571"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合作方式</w:t>
            </w:r>
          </w:p>
        </w:tc>
      </w:tr>
      <w:tr w:rsidR="00501AA9" w:rsidTr="001D62EC">
        <w:trPr>
          <w:cantSplit/>
          <w:trHeight w:val="20"/>
          <w:jc w:val="center"/>
        </w:trPr>
        <w:tc>
          <w:tcPr>
            <w:tcW w:w="709" w:type="dxa"/>
          </w:tcPr>
          <w:p w:rsidR="00501AA9" w:rsidRDefault="00501AA9" w:rsidP="001D62EC">
            <w:pPr>
              <w:widowControl/>
              <w:spacing w:line="320" w:lineRule="exact"/>
              <w:jc w:val="center"/>
              <w:rPr>
                <w:rFonts w:ascii="仿宋_GB2312"/>
                <w:sz w:val="24"/>
                <w:szCs w:val="24"/>
              </w:rPr>
            </w:pPr>
            <w:r>
              <w:rPr>
                <w:rFonts w:ascii="仿宋_GB2312" w:hint="eastAsia"/>
                <w:sz w:val="24"/>
                <w:szCs w:val="24"/>
              </w:rPr>
              <w:t>1</w:t>
            </w:r>
          </w:p>
        </w:tc>
        <w:tc>
          <w:tcPr>
            <w:tcW w:w="2977" w:type="dxa"/>
          </w:tcPr>
          <w:p w:rsidR="00501AA9" w:rsidRDefault="00501AA9" w:rsidP="001D62EC">
            <w:pPr>
              <w:keepNext/>
              <w:keepLines/>
              <w:widowControl/>
              <w:spacing w:line="320" w:lineRule="exact"/>
              <w:jc w:val="left"/>
              <w:outlineLvl w:val="0"/>
              <w:rPr>
                <w:rFonts w:ascii="仿宋_GB2312"/>
                <w:sz w:val="24"/>
                <w:szCs w:val="24"/>
              </w:rPr>
            </w:pPr>
          </w:p>
        </w:tc>
        <w:tc>
          <w:tcPr>
            <w:tcW w:w="2410" w:type="dxa"/>
          </w:tcPr>
          <w:p w:rsidR="00501AA9" w:rsidRDefault="00501AA9" w:rsidP="001D62EC">
            <w:pPr>
              <w:keepNext/>
              <w:keepLines/>
              <w:widowControl/>
              <w:spacing w:line="320" w:lineRule="exact"/>
              <w:jc w:val="left"/>
              <w:outlineLvl w:val="0"/>
              <w:rPr>
                <w:rFonts w:ascii="仿宋_GB2312"/>
                <w:sz w:val="24"/>
                <w:szCs w:val="24"/>
              </w:rPr>
            </w:pPr>
          </w:p>
        </w:tc>
        <w:tc>
          <w:tcPr>
            <w:tcW w:w="2126" w:type="dxa"/>
          </w:tcPr>
          <w:p w:rsidR="00501AA9" w:rsidRDefault="00501AA9" w:rsidP="001D62EC">
            <w:pPr>
              <w:keepNext/>
              <w:keepLines/>
              <w:widowControl/>
              <w:spacing w:line="320" w:lineRule="exact"/>
              <w:jc w:val="left"/>
              <w:outlineLvl w:val="0"/>
              <w:rPr>
                <w:rFonts w:ascii="仿宋_GB2312"/>
                <w:sz w:val="24"/>
                <w:szCs w:val="24"/>
              </w:rPr>
            </w:pPr>
          </w:p>
        </w:tc>
        <w:tc>
          <w:tcPr>
            <w:tcW w:w="1571" w:type="dxa"/>
          </w:tcPr>
          <w:p w:rsidR="00501AA9" w:rsidRDefault="00501AA9" w:rsidP="001D62EC">
            <w:pPr>
              <w:keepNext/>
              <w:keepLines/>
              <w:widowControl/>
              <w:spacing w:line="320" w:lineRule="exact"/>
              <w:jc w:val="left"/>
              <w:outlineLvl w:val="0"/>
              <w:rPr>
                <w:rFonts w:ascii="仿宋_GB2312"/>
                <w:sz w:val="24"/>
                <w:szCs w:val="24"/>
              </w:rPr>
            </w:pPr>
          </w:p>
        </w:tc>
      </w:tr>
      <w:tr w:rsidR="00501AA9" w:rsidTr="001D62EC">
        <w:trPr>
          <w:cantSplit/>
          <w:trHeight w:val="20"/>
          <w:jc w:val="center"/>
        </w:trPr>
        <w:tc>
          <w:tcPr>
            <w:tcW w:w="709" w:type="dxa"/>
          </w:tcPr>
          <w:p w:rsidR="00501AA9" w:rsidRDefault="00501AA9" w:rsidP="001D62EC">
            <w:pPr>
              <w:widowControl/>
              <w:spacing w:line="320" w:lineRule="exact"/>
              <w:jc w:val="center"/>
              <w:rPr>
                <w:rFonts w:ascii="仿宋_GB2312"/>
                <w:sz w:val="24"/>
                <w:szCs w:val="24"/>
              </w:rPr>
            </w:pPr>
            <w:r>
              <w:rPr>
                <w:rFonts w:ascii="仿宋_GB2312" w:hint="eastAsia"/>
                <w:sz w:val="24"/>
                <w:szCs w:val="24"/>
              </w:rPr>
              <w:t>2</w:t>
            </w:r>
          </w:p>
        </w:tc>
        <w:tc>
          <w:tcPr>
            <w:tcW w:w="2977" w:type="dxa"/>
          </w:tcPr>
          <w:p w:rsidR="00501AA9" w:rsidRDefault="00501AA9" w:rsidP="001D62EC">
            <w:pPr>
              <w:keepNext/>
              <w:keepLines/>
              <w:widowControl/>
              <w:spacing w:line="320" w:lineRule="exact"/>
              <w:jc w:val="left"/>
              <w:outlineLvl w:val="0"/>
              <w:rPr>
                <w:rFonts w:ascii="仿宋_GB2312"/>
                <w:sz w:val="24"/>
                <w:szCs w:val="24"/>
              </w:rPr>
            </w:pPr>
          </w:p>
        </w:tc>
        <w:tc>
          <w:tcPr>
            <w:tcW w:w="2410" w:type="dxa"/>
          </w:tcPr>
          <w:p w:rsidR="00501AA9" w:rsidRDefault="00501AA9" w:rsidP="001D62EC">
            <w:pPr>
              <w:keepNext/>
              <w:keepLines/>
              <w:widowControl/>
              <w:spacing w:line="320" w:lineRule="exact"/>
              <w:jc w:val="left"/>
              <w:outlineLvl w:val="0"/>
              <w:rPr>
                <w:rFonts w:ascii="仿宋_GB2312"/>
                <w:sz w:val="24"/>
                <w:szCs w:val="24"/>
              </w:rPr>
            </w:pPr>
          </w:p>
        </w:tc>
        <w:tc>
          <w:tcPr>
            <w:tcW w:w="2126" w:type="dxa"/>
          </w:tcPr>
          <w:p w:rsidR="00501AA9" w:rsidRDefault="00501AA9" w:rsidP="001D62EC">
            <w:pPr>
              <w:keepNext/>
              <w:keepLines/>
              <w:widowControl/>
              <w:spacing w:line="320" w:lineRule="exact"/>
              <w:jc w:val="left"/>
              <w:outlineLvl w:val="0"/>
              <w:rPr>
                <w:rFonts w:ascii="仿宋_GB2312"/>
                <w:sz w:val="24"/>
                <w:szCs w:val="24"/>
              </w:rPr>
            </w:pPr>
          </w:p>
        </w:tc>
        <w:tc>
          <w:tcPr>
            <w:tcW w:w="1571" w:type="dxa"/>
          </w:tcPr>
          <w:p w:rsidR="00501AA9" w:rsidRDefault="00501AA9" w:rsidP="001D62EC">
            <w:pPr>
              <w:keepNext/>
              <w:keepLines/>
              <w:widowControl/>
              <w:spacing w:line="320" w:lineRule="exact"/>
              <w:jc w:val="left"/>
              <w:outlineLvl w:val="0"/>
              <w:rPr>
                <w:rFonts w:ascii="仿宋_GB2312"/>
                <w:sz w:val="24"/>
                <w:szCs w:val="24"/>
              </w:rPr>
            </w:pPr>
          </w:p>
        </w:tc>
      </w:tr>
      <w:tr w:rsidR="00501AA9" w:rsidTr="001D62EC">
        <w:trPr>
          <w:cantSplit/>
          <w:trHeight w:val="20"/>
          <w:jc w:val="center"/>
        </w:trPr>
        <w:tc>
          <w:tcPr>
            <w:tcW w:w="709"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w:t>
            </w:r>
          </w:p>
        </w:tc>
        <w:tc>
          <w:tcPr>
            <w:tcW w:w="2977" w:type="dxa"/>
          </w:tcPr>
          <w:p w:rsidR="00501AA9" w:rsidRDefault="00501AA9" w:rsidP="001D62EC">
            <w:pPr>
              <w:keepNext/>
              <w:keepLines/>
              <w:widowControl/>
              <w:spacing w:line="320" w:lineRule="exact"/>
              <w:jc w:val="left"/>
              <w:outlineLvl w:val="0"/>
              <w:rPr>
                <w:rFonts w:ascii="仿宋_GB2312"/>
                <w:sz w:val="24"/>
                <w:szCs w:val="24"/>
              </w:rPr>
            </w:pPr>
          </w:p>
        </w:tc>
        <w:tc>
          <w:tcPr>
            <w:tcW w:w="2410" w:type="dxa"/>
          </w:tcPr>
          <w:p w:rsidR="00501AA9" w:rsidRDefault="00501AA9" w:rsidP="001D62EC">
            <w:pPr>
              <w:keepNext/>
              <w:keepLines/>
              <w:widowControl/>
              <w:spacing w:line="320" w:lineRule="exact"/>
              <w:jc w:val="left"/>
              <w:outlineLvl w:val="0"/>
              <w:rPr>
                <w:rFonts w:ascii="仿宋_GB2312"/>
                <w:sz w:val="24"/>
                <w:szCs w:val="24"/>
              </w:rPr>
            </w:pPr>
          </w:p>
        </w:tc>
        <w:tc>
          <w:tcPr>
            <w:tcW w:w="2126" w:type="dxa"/>
          </w:tcPr>
          <w:p w:rsidR="00501AA9" w:rsidRDefault="00501AA9" w:rsidP="001D62EC">
            <w:pPr>
              <w:keepNext/>
              <w:keepLines/>
              <w:widowControl/>
              <w:spacing w:line="320" w:lineRule="exact"/>
              <w:jc w:val="left"/>
              <w:outlineLvl w:val="0"/>
              <w:rPr>
                <w:rFonts w:ascii="仿宋_GB2312"/>
                <w:sz w:val="24"/>
                <w:szCs w:val="24"/>
              </w:rPr>
            </w:pPr>
          </w:p>
        </w:tc>
        <w:tc>
          <w:tcPr>
            <w:tcW w:w="1571" w:type="dxa"/>
          </w:tcPr>
          <w:p w:rsidR="00501AA9" w:rsidRDefault="00501AA9" w:rsidP="001D62EC">
            <w:pPr>
              <w:keepNext/>
              <w:keepLines/>
              <w:widowControl/>
              <w:spacing w:line="320" w:lineRule="exact"/>
              <w:jc w:val="left"/>
              <w:outlineLvl w:val="0"/>
              <w:rPr>
                <w:rFonts w:ascii="仿宋_GB2312"/>
                <w:sz w:val="24"/>
                <w:szCs w:val="24"/>
              </w:rPr>
            </w:pPr>
          </w:p>
        </w:tc>
      </w:tr>
      <w:tr w:rsidR="00501AA9" w:rsidTr="001D62EC">
        <w:trPr>
          <w:cantSplit/>
          <w:trHeight w:val="20"/>
          <w:jc w:val="center"/>
        </w:trPr>
        <w:tc>
          <w:tcPr>
            <w:tcW w:w="709"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n</w:t>
            </w:r>
          </w:p>
        </w:tc>
        <w:tc>
          <w:tcPr>
            <w:tcW w:w="2977" w:type="dxa"/>
          </w:tcPr>
          <w:p w:rsidR="00501AA9" w:rsidRDefault="00501AA9" w:rsidP="001D62EC">
            <w:pPr>
              <w:keepNext/>
              <w:keepLines/>
              <w:widowControl/>
              <w:spacing w:line="320" w:lineRule="exact"/>
              <w:jc w:val="left"/>
              <w:outlineLvl w:val="0"/>
              <w:rPr>
                <w:rFonts w:ascii="仿宋_GB2312"/>
                <w:sz w:val="24"/>
                <w:szCs w:val="24"/>
              </w:rPr>
            </w:pPr>
          </w:p>
        </w:tc>
        <w:tc>
          <w:tcPr>
            <w:tcW w:w="2410" w:type="dxa"/>
          </w:tcPr>
          <w:p w:rsidR="00501AA9" w:rsidRDefault="00501AA9" w:rsidP="001D62EC">
            <w:pPr>
              <w:keepNext/>
              <w:keepLines/>
              <w:widowControl/>
              <w:spacing w:line="320" w:lineRule="exact"/>
              <w:jc w:val="left"/>
              <w:outlineLvl w:val="0"/>
              <w:rPr>
                <w:rFonts w:ascii="仿宋_GB2312"/>
                <w:sz w:val="24"/>
                <w:szCs w:val="24"/>
              </w:rPr>
            </w:pPr>
          </w:p>
        </w:tc>
        <w:tc>
          <w:tcPr>
            <w:tcW w:w="2126" w:type="dxa"/>
          </w:tcPr>
          <w:p w:rsidR="00501AA9" w:rsidRDefault="00501AA9" w:rsidP="001D62EC">
            <w:pPr>
              <w:keepNext/>
              <w:keepLines/>
              <w:widowControl/>
              <w:spacing w:line="320" w:lineRule="exact"/>
              <w:jc w:val="left"/>
              <w:outlineLvl w:val="0"/>
              <w:rPr>
                <w:rFonts w:ascii="仿宋_GB2312"/>
                <w:sz w:val="24"/>
                <w:szCs w:val="24"/>
              </w:rPr>
            </w:pPr>
          </w:p>
        </w:tc>
        <w:tc>
          <w:tcPr>
            <w:tcW w:w="1571" w:type="dxa"/>
          </w:tcPr>
          <w:p w:rsidR="00501AA9" w:rsidRDefault="00501AA9" w:rsidP="001D62EC">
            <w:pPr>
              <w:keepNext/>
              <w:keepLines/>
              <w:widowControl/>
              <w:spacing w:line="320" w:lineRule="exact"/>
              <w:jc w:val="left"/>
              <w:outlineLvl w:val="0"/>
              <w:rPr>
                <w:rFonts w:ascii="仿宋_GB2312"/>
                <w:sz w:val="24"/>
                <w:szCs w:val="24"/>
              </w:rPr>
            </w:pPr>
          </w:p>
        </w:tc>
      </w:tr>
      <w:tr w:rsidR="00501AA9" w:rsidTr="001D62EC">
        <w:trPr>
          <w:cantSplit/>
          <w:trHeight w:val="20"/>
          <w:jc w:val="center"/>
        </w:trPr>
        <w:tc>
          <w:tcPr>
            <w:tcW w:w="9793" w:type="dxa"/>
            <w:gridSpan w:val="5"/>
          </w:tcPr>
          <w:p w:rsidR="00501AA9" w:rsidRDefault="00501AA9" w:rsidP="001D62EC">
            <w:pPr>
              <w:widowControl/>
              <w:spacing w:line="320" w:lineRule="exact"/>
              <w:jc w:val="left"/>
              <w:rPr>
                <w:rFonts w:ascii="仿宋_GB2312"/>
                <w:b/>
                <w:bCs/>
                <w:color w:val="000000"/>
                <w:kern w:val="0"/>
                <w:sz w:val="24"/>
                <w:szCs w:val="24"/>
              </w:rPr>
            </w:pPr>
            <w:r>
              <w:rPr>
                <w:rFonts w:ascii="仿宋_GB2312" w:cs="宋体" w:hint="eastAsia"/>
                <w:b/>
                <w:bCs/>
                <w:color w:val="000000"/>
                <w:kern w:val="0"/>
                <w:sz w:val="24"/>
                <w:szCs w:val="24"/>
              </w:rPr>
              <w:t>填写说明：</w:t>
            </w:r>
          </w:p>
          <w:p w:rsidR="00501AA9" w:rsidRDefault="00501AA9" w:rsidP="001D62EC">
            <w:pPr>
              <w:widowControl/>
              <w:spacing w:line="320" w:lineRule="exact"/>
              <w:jc w:val="left"/>
              <w:rPr>
                <w:rFonts w:ascii="仿宋_GB2312" w:cs="宋体"/>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w:t>
            </w:r>
            <w:r>
              <w:rPr>
                <w:rFonts w:ascii="仿宋_GB2312" w:cs="宋体" w:hint="eastAsia"/>
                <w:sz w:val="24"/>
                <w:szCs w:val="24"/>
              </w:rPr>
              <w:t>合作方式</w:t>
            </w:r>
            <w:r>
              <w:rPr>
                <w:rFonts w:ascii="仿宋_GB2312" w:cs="宋体" w:hint="eastAsia"/>
                <w:color w:val="000000"/>
                <w:kern w:val="0"/>
                <w:sz w:val="24"/>
                <w:szCs w:val="24"/>
              </w:rPr>
              <w:t>”应按相应的分类代码填写，具体的分类及代码是：</w:t>
            </w:r>
          </w:p>
          <w:p w:rsidR="00501AA9" w:rsidRDefault="00501AA9" w:rsidP="001D62EC">
            <w:pPr>
              <w:widowControl/>
              <w:spacing w:line="320" w:lineRule="exact"/>
              <w:ind w:firstLineChars="150" w:firstLine="351"/>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共建实验室；</w:t>
            </w:r>
            <w:r>
              <w:rPr>
                <w:rFonts w:ascii="仿宋_GB2312" w:hint="eastAsia"/>
                <w:color w:val="000000"/>
                <w:kern w:val="0"/>
                <w:sz w:val="24"/>
                <w:szCs w:val="24"/>
              </w:rPr>
              <w:t>2.</w:t>
            </w:r>
            <w:r>
              <w:rPr>
                <w:rFonts w:ascii="仿宋_GB2312" w:cs="宋体" w:hint="eastAsia"/>
                <w:color w:val="000000"/>
                <w:kern w:val="0"/>
                <w:sz w:val="24"/>
                <w:szCs w:val="24"/>
              </w:rPr>
              <w:t>基地；</w:t>
            </w:r>
            <w:r>
              <w:rPr>
                <w:rFonts w:ascii="仿宋_GB2312" w:hint="eastAsia"/>
                <w:color w:val="000000"/>
                <w:kern w:val="0"/>
                <w:sz w:val="24"/>
                <w:szCs w:val="24"/>
              </w:rPr>
              <w:t>3.</w:t>
            </w:r>
            <w:r>
              <w:rPr>
                <w:rFonts w:ascii="仿宋_GB2312" w:cs="宋体" w:hint="eastAsia"/>
                <w:color w:val="000000"/>
                <w:kern w:val="0"/>
                <w:sz w:val="24"/>
                <w:szCs w:val="24"/>
              </w:rPr>
              <w:t>院士工作站；</w:t>
            </w:r>
            <w:r>
              <w:rPr>
                <w:rFonts w:ascii="仿宋_GB2312" w:hint="eastAsia"/>
                <w:color w:val="000000"/>
                <w:kern w:val="0"/>
                <w:sz w:val="24"/>
                <w:szCs w:val="24"/>
              </w:rPr>
              <w:t>4.</w:t>
            </w:r>
            <w:r>
              <w:rPr>
                <w:rFonts w:ascii="仿宋_GB2312" w:cs="宋体" w:hint="eastAsia"/>
                <w:color w:val="000000"/>
                <w:kern w:val="0"/>
                <w:sz w:val="24"/>
                <w:szCs w:val="24"/>
              </w:rPr>
              <w:t>博士后工作站；</w:t>
            </w:r>
            <w:r>
              <w:rPr>
                <w:rFonts w:ascii="仿宋_GB2312" w:hint="eastAsia"/>
                <w:color w:val="000000"/>
                <w:kern w:val="0"/>
                <w:sz w:val="24"/>
                <w:szCs w:val="24"/>
              </w:rPr>
              <w:t>5.</w:t>
            </w:r>
            <w:r>
              <w:rPr>
                <w:rFonts w:ascii="仿宋_GB2312" w:cs="宋体" w:hint="eastAsia"/>
                <w:color w:val="000000"/>
                <w:kern w:val="0"/>
                <w:sz w:val="24"/>
                <w:szCs w:val="24"/>
              </w:rPr>
              <w:t>其他（需具体说明）。</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提供相应企业与合作方的协议等证明文件复印件。</w:t>
            </w:r>
          </w:p>
        </w:tc>
      </w:tr>
    </w:tbl>
    <w:p w:rsidR="00501AA9" w:rsidRDefault="00501AA9" w:rsidP="00501AA9">
      <w:pPr>
        <w:spacing w:line="240" w:lineRule="exact"/>
        <w:rPr>
          <w:rFonts w:hint="eastAsia"/>
        </w:rPr>
      </w:pPr>
      <w:bookmarkStart w:id="21" w:name="_Toc466639371"/>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r>
        <w:rPr>
          <w:rFonts w:ascii="仿宋_GB2312" w:hAnsi="仿宋_GB2312" w:cs="仿宋_GB2312" w:hint="eastAsia"/>
          <w:b/>
          <w:color w:val="000000"/>
          <w:kern w:val="0"/>
          <w:sz w:val="28"/>
          <w:szCs w:val="28"/>
        </w:rPr>
        <w:t>附表14：技术中心在境外设立的研发机构信息表</w:t>
      </w:r>
      <w:bookmarkEnd w:id="21"/>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
        <w:gridCol w:w="3160"/>
        <w:gridCol w:w="1427"/>
        <w:gridCol w:w="2334"/>
        <w:gridCol w:w="2060"/>
      </w:tblGrid>
      <w:tr w:rsidR="00501AA9" w:rsidTr="001D62EC">
        <w:trPr>
          <w:cantSplit/>
          <w:trHeight w:val="20"/>
          <w:jc w:val="center"/>
        </w:trPr>
        <w:tc>
          <w:tcPr>
            <w:tcW w:w="876"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序号</w:t>
            </w:r>
          </w:p>
        </w:tc>
        <w:tc>
          <w:tcPr>
            <w:tcW w:w="316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境外设立机构名称</w:t>
            </w:r>
          </w:p>
        </w:tc>
        <w:tc>
          <w:tcPr>
            <w:tcW w:w="1427"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国家</w:t>
            </w:r>
            <w:r>
              <w:rPr>
                <w:rFonts w:ascii="仿宋_GB2312" w:hint="eastAsia"/>
                <w:b/>
                <w:sz w:val="24"/>
                <w:szCs w:val="24"/>
              </w:rPr>
              <w:t>/</w:t>
            </w:r>
            <w:r>
              <w:rPr>
                <w:rFonts w:ascii="仿宋_GB2312" w:cs="宋体" w:hint="eastAsia"/>
                <w:b/>
                <w:sz w:val="24"/>
                <w:szCs w:val="24"/>
              </w:rPr>
              <w:t>地区</w:t>
            </w:r>
          </w:p>
        </w:tc>
        <w:tc>
          <w:tcPr>
            <w:tcW w:w="2334"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设立时间</w:t>
            </w:r>
          </w:p>
        </w:tc>
        <w:tc>
          <w:tcPr>
            <w:tcW w:w="206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备注</w:t>
            </w:r>
          </w:p>
        </w:tc>
      </w:tr>
      <w:tr w:rsidR="00501AA9" w:rsidTr="001D62EC">
        <w:trPr>
          <w:cantSplit/>
          <w:trHeight w:val="20"/>
          <w:jc w:val="center"/>
        </w:trPr>
        <w:tc>
          <w:tcPr>
            <w:tcW w:w="876" w:type="dxa"/>
          </w:tcPr>
          <w:p w:rsidR="00501AA9" w:rsidRDefault="00501AA9" w:rsidP="001D62EC">
            <w:pPr>
              <w:widowControl/>
              <w:spacing w:line="320" w:lineRule="exact"/>
              <w:jc w:val="center"/>
              <w:rPr>
                <w:rFonts w:ascii="仿宋_GB2312"/>
                <w:sz w:val="24"/>
                <w:szCs w:val="24"/>
              </w:rPr>
            </w:pPr>
            <w:r>
              <w:rPr>
                <w:rFonts w:ascii="仿宋_GB2312" w:hint="eastAsia"/>
                <w:sz w:val="24"/>
                <w:szCs w:val="24"/>
              </w:rPr>
              <w:t>1</w:t>
            </w:r>
          </w:p>
        </w:tc>
        <w:tc>
          <w:tcPr>
            <w:tcW w:w="3160" w:type="dxa"/>
          </w:tcPr>
          <w:p w:rsidR="00501AA9" w:rsidRDefault="00501AA9" w:rsidP="001D62EC">
            <w:pPr>
              <w:keepNext/>
              <w:keepLines/>
              <w:widowControl/>
              <w:spacing w:line="320" w:lineRule="exact"/>
              <w:jc w:val="left"/>
              <w:outlineLvl w:val="0"/>
              <w:rPr>
                <w:rFonts w:ascii="仿宋_GB2312"/>
                <w:sz w:val="24"/>
                <w:szCs w:val="24"/>
              </w:rPr>
            </w:pPr>
          </w:p>
        </w:tc>
        <w:tc>
          <w:tcPr>
            <w:tcW w:w="1427" w:type="dxa"/>
          </w:tcPr>
          <w:p w:rsidR="00501AA9" w:rsidRDefault="00501AA9" w:rsidP="001D62EC">
            <w:pPr>
              <w:keepNext/>
              <w:keepLines/>
              <w:widowControl/>
              <w:spacing w:line="320" w:lineRule="exact"/>
              <w:jc w:val="left"/>
              <w:outlineLvl w:val="0"/>
              <w:rPr>
                <w:rFonts w:ascii="仿宋_GB2312"/>
                <w:sz w:val="24"/>
                <w:szCs w:val="24"/>
              </w:rPr>
            </w:pPr>
          </w:p>
        </w:tc>
        <w:tc>
          <w:tcPr>
            <w:tcW w:w="2334" w:type="dxa"/>
          </w:tcPr>
          <w:p w:rsidR="00501AA9" w:rsidRDefault="00501AA9" w:rsidP="001D62EC">
            <w:pPr>
              <w:keepNext/>
              <w:keepLines/>
              <w:widowControl/>
              <w:spacing w:line="320" w:lineRule="exact"/>
              <w:jc w:val="left"/>
              <w:outlineLvl w:val="0"/>
              <w:rPr>
                <w:rFonts w:ascii="仿宋_GB2312"/>
                <w:sz w:val="24"/>
                <w:szCs w:val="24"/>
              </w:rPr>
            </w:pPr>
          </w:p>
        </w:tc>
        <w:tc>
          <w:tcPr>
            <w:tcW w:w="2060" w:type="dxa"/>
          </w:tcPr>
          <w:p w:rsidR="00501AA9" w:rsidRDefault="00501AA9" w:rsidP="001D62EC">
            <w:pPr>
              <w:widowControl/>
              <w:spacing w:line="320" w:lineRule="exact"/>
              <w:jc w:val="left"/>
              <w:rPr>
                <w:rFonts w:ascii="仿宋_GB2312"/>
                <w:sz w:val="24"/>
                <w:szCs w:val="24"/>
              </w:rPr>
            </w:pPr>
          </w:p>
        </w:tc>
      </w:tr>
      <w:tr w:rsidR="00501AA9" w:rsidTr="001D62EC">
        <w:trPr>
          <w:cantSplit/>
          <w:trHeight w:val="20"/>
          <w:jc w:val="center"/>
        </w:trPr>
        <w:tc>
          <w:tcPr>
            <w:tcW w:w="876" w:type="dxa"/>
          </w:tcPr>
          <w:p w:rsidR="00501AA9" w:rsidRDefault="00501AA9" w:rsidP="001D62EC">
            <w:pPr>
              <w:widowControl/>
              <w:spacing w:line="320" w:lineRule="exact"/>
              <w:jc w:val="center"/>
              <w:rPr>
                <w:rFonts w:ascii="仿宋_GB2312"/>
                <w:sz w:val="24"/>
                <w:szCs w:val="24"/>
              </w:rPr>
            </w:pPr>
            <w:r>
              <w:rPr>
                <w:rFonts w:ascii="仿宋_GB2312" w:hint="eastAsia"/>
                <w:sz w:val="24"/>
                <w:szCs w:val="24"/>
              </w:rPr>
              <w:t>2</w:t>
            </w:r>
          </w:p>
        </w:tc>
        <w:tc>
          <w:tcPr>
            <w:tcW w:w="3160" w:type="dxa"/>
          </w:tcPr>
          <w:p w:rsidR="00501AA9" w:rsidRDefault="00501AA9" w:rsidP="001D62EC">
            <w:pPr>
              <w:keepNext/>
              <w:keepLines/>
              <w:widowControl/>
              <w:spacing w:line="320" w:lineRule="exact"/>
              <w:jc w:val="left"/>
              <w:outlineLvl w:val="0"/>
              <w:rPr>
                <w:rFonts w:ascii="仿宋_GB2312"/>
                <w:sz w:val="24"/>
                <w:szCs w:val="24"/>
              </w:rPr>
            </w:pPr>
          </w:p>
        </w:tc>
        <w:tc>
          <w:tcPr>
            <w:tcW w:w="1427" w:type="dxa"/>
          </w:tcPr>
          <w:p w:rsidR="00501AA9" w:rsidRDefault="00501AA9" w:rsidP="001D62EC">
            <w:pPr>
              <w:keepNext/>
              <w:keepLines/>
              <w:widowControl/>
              <w:spacing w:line="320" w:lineRule="exact"/>
              <w:jc w:val="left"/>
              <w:outlineLvl w:val="0"/>
              <w:rPr>
                <w:rFonts w:ascii="仿宋_GB2312"/>
                <w:sz w:val="24"/>
                <w:szCs w:val="24"/>
              </w:rPr>
            </w:pPr>
          </w:p>
        </w:tc>
        <w:tc>
          <w:tcPr>
            <w:tcW w:w="2334" w:type="dxa"/>
          </w:tcPr>
          <w:p w:rsidR="00501AA9" w:rsidRDefault="00501AA9" w:rsidP="001D62EC">
            <w:pPr>
              <w:keepNext/>
              <w:keepLines/>
              <w:widowControl/>
              <w:spacing w:line="320" w:lineRule="exact"/>
              <w:jc w:val="left"/>
              <w:outlineLvl w:val="0"/>
              <w:rPr>
                <w:rFonts w:ascii="仿宋_GB2312"/>
                <w:sz w:val="24"/>
                <w:szCs w:val="24"/>
              </w:rPr>
            </w:pPr>
          </w:p>
        </w:tc>
        <w:tc>
          <w:tcPr>
            <w:tcW w:w="2060" w:type="dxa"/>
          </w:tcPr>
          <w:p w:rsidR="00501AA9" w:rsidRDefault="00501AA9" w:rsidP="001D62EC">
            <w:pPr>
              <w:widowControl/>
              <w:spacing w:line="320" w:lineRule="exact"/>
              <w:jc w:val="left"/>
              <w:rPr>
                <w:rFonts w:ascii="仿宋_GB2312"/>
                <w:sz w:val="24"/>
                <w:szCs w:val="24"/>
              </w:rPr>
            </w:pPr>
          </w:p>
        </w:tc>
      </w:tr>
      <w:tr w:rsidR="00501AA9" w:rsidTr="001D62EC">
        <w:trPr>
          <w:cantSplit/>
          <w:trHeight w:val="20"/>
          <w:jc w:val="center"/>
        </w:trPr>
        <w:tc>
          <w:tcPr>
            <w:tcW w:w="876"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w:t>
            </w:r>
          </w:p>
        </w:tc>
        <w:tc>
          <w:tcPr>
            <w:tcW w:w="3160" w:type="dxa"/>
          </w:tcPr>
          <w:p w:rsidR="00501AA9" w:rsidRDefault="00501AA9" w:rsidP="001D62EC">
            <w:pPr>
              <w:keepNext/>
              <w:keepLines/>
              <w:widowControl/>
              <w:spacing w:line="320" w:lineRule="exact"/>
              <w:jc w:val="left"/>
              <w:outlineLvl w:val="0"/>
              <w:rPr>
                <w:rFonts w:ascii="仿宋_GB2312"/>
                <w:sz w:val="24"/>
                <w:szCs w:val="24"/>
              </w:rPr>
            </w:pPr>
          </w:p>
        </w:tc>
        <w:tc>
          <w:tcPr>
            <w:tcW w:w="1427" w:type="dxa"/>
          </w:tcPr>
          <w:p w:rsidR="00501AA9" w:rsidRDefault="00501AA9" w:rsidP="001D62EC">
            <w:pPr>
              <w:keepNext/>
              <w:keepLines/>
              <w:widowControl/>
              <w:spacing w:line="320" w:lineRule="exact"/>
              <w:jc w:val="left"/>
              <w:outlineLvl w:val="0"/>
              <w:rPr>
                <w:rFonts w:ascii="仿宋_GB2312"/>
                <w:sz w:val="24"/>
                <w:szCs w:val="24"/>
              </w:rPr>
            </w:pPr>
          </w:p>
        </w:tc>
        <w:tc>
          <w:tcPr>
            <w:tcW w:w="2334" w:type="dxa"/>
          </w:tcPr>
          <w:p w:rsidR="00501AA9" w:rsidRDefault="00501AA9" w:rsidP="001D62EC">
            <w:pPr>
              <w:keepNext/>
              <w:keepLines/>
              <w:widowControl/>
              <w:spacing w:line="320" w:lineRule="exact"/>
              <w:jc w:val="left"/>
              <w:outlineLvl w:val="0"/>
              <w:rPr>
                <w:rFonts w:ascii="仿宋_GB2312"/>
                <w:sz w:val="24"/>
                <w:szCs w:val="24"/>
              </w:rPr>
            </w:pPr>
          </w:p>
        </w:tc>
        <w:tc>
          <w:tcPr>
            <w:tcW w:w="2060" w:type="dxa"/>
          </w:tcPr>
          <w:p w:rsidR="00501AA9" w:rsidRDefault="00501AA9" w:rsidP="001D62EC">
            <w:pPr>
              <w:widowControl/>
              <w:spacing w:line="320" w:lineRule="exact"/>
              <w:jc w:val="left"/>
              <w:rPr>
                <w:rFonts w:ascii="仿宋_GB2312"/>
                <w:sz w:val="24"/>
                <w:szCs w:val="24"/>
              </w:rPr>
            </w:pPr>
          </w:p>
        </w:tc>
      </w:tr>
      <w:tr w:rsidR="00501AA9" w:rsidTr="001D62EC">
        <w:trPr>
          <w:cantSplit/>
          <w:trHeight w:val="20"/>
          <w:jc w:val="center"/>
        </w:trPr>
        <w:tc>
          <w:tcPr>
            <w:tcW w:w="876"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n</w:t>
            </w:r>
          </w:p>
        </w:tc>
        <w:tc>
          <w:tcPr>
            <w:tcW w:w="3160" w:type="dxa"/>
          </w:tcPr>
          <w:p w:rsidR="00501AA9" w:rsidRDefault="00501AA9" w:rsidP="001D62EC">
            <w:pPr>
              <w:keepNext/>
              <w:keepLines/>
              <w:widowControl/>
              <w:spacing w:line="320" w:lineRule="exact"/>
              <w:jc w:val="left"/>
              <w:outlineLvl w:val="0"/>
              <w:rPr>
                <w:rFonts w:ascii="仿宋_GB2312"/>
                <w:sz w:val="24"/>
                <w:szCs w:val="24"/>
              </w:rPr>
            </w:pPr>
          </w:p>
        </w:tc>
        <w:tc>
          <w:tcPr>
            <w:tcW w:w="1427" w:type="dxa"/>
          </w:tcPr>
          <w:p w:rsidR="00501AA9" w:rsidRDefault="00501AA9" w:rsidP="001D62EC">
            <w:pPr>
              <w:keepNext/>
              <w:keepLines/>
              <w:widowControl/>
              <w:spacing w:line="320" w:lineRule="exact"/>
              <w:jc w:val="left"/>
              <w:outlineLvl w:val="0"/>
              <w:rPr>
                <w:rFonts w:ascii="仿宋_GB2312"/>
                <w:sz w:val="24"/>
                <w:szCs w:val="24"/>
              </w:rPr>
            </w:pPr>
          </w:p>
        </w:tc>
        <w:tc>
          <w:tcPr>
            <w:tcW w:w="2334" w:type="dxa"/>
          </w:tcPr>
          <w:p w:rsidR="00501AA9" w:rsidRDefault="00501AA9" w:rsidP="001D62EC">
            <w:pPr>
              <w:keepNext/>
              <w:keepLines/>
              <w:widowControl/>
              <w:spacing w:line="320" w:lineRule="exact"/>
              <w:jc w:val="left"/>
              <w:outlineLvl w:val="0"/>
              <w:rPr>
                <w:rFonts w:ascii="仿宋_GB2312"/>
                <w:sz w:val="24"/>
                <w:szCs w:val="24"/>
              </w:rPr>
            </w:pPr>
          </w:p>
        </w:tc>
        <w:tc>
          <w:tcPr>
            <w:tcW w:w="2060" w:type="dxa"/>
          </w:tcPr>
          <w:p w:rsidR="00501AA9" w:rsidRDefault="00501AA9" w:rsidP="001D62EC">
            <w:pPr>
              <w:widowControl/>
              <w:spacing w:line="320" w:lineRule="exact"/>
              <w:jc w:val="left"/>
              <w:rPr>
                <w:rFonts w:ascii="仿宋_GB2312"/>
                <w:sz w:val="24"/>
                <w:szCs w:val="24"/>
              </w:rPr>
            </w:pPr>
          </w:p>
        </w:tc>
      </w:tr>
      <w:tr w:rsidR="00501AA9" w:rsidTr="001D62EC">
        <w:trPr>
          <w:cantSplit/>
          <w:trHeight w:val="20"/>
          <w:jc w:val="center"/>
        </w:trPr>
        <w:tc>
          <w:tcPr>
            <w:tcW w:w="9857" w:type="dxa"/>
            <w:gridSpan w:val="5"/>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填写说明：</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请在备注栏简要说明该机构的主要研发方向，人员构成。</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提供机构设立的相关证明文件。</w:t>
            </w:r>
          </w:p>
        </w:tc>
      </w:tr>
    </w:tbl>
    <w:p w:rsidR="00501AA9" w:rsidRDefault="00501AA9" w:rsidP="00501AA9">
      <w:pPr>
        <w:spacing w:line="200" w:lineRule="exact"/>
      </w:pPr>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bookmarkStart w:id="22" w:name="_Toc466639372"/>
      <w:r>
        <w:rPr>
          <w:rFonts w:ascii="仿宋_GB2312" w:hAnsi="仿宋_GB2312" w:cs="仿宋_GB2312" w:hint="eastAsia"/>
          <w:b/>
          <w:color w:val="000000"/>
          <w:kern w:val="0"/>
          <w:sz w:val="28"/>
          <w:szCs w:val="28"/>
        </w:rPr>
        <w:lastRenderedPageBreak/>
        <w:t>附表15：近两年技术中心承担国家专项信息表</w:t>
      </w:r>
      <w:bookmarkEnd w:id="22"/>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
        <w:gridCol w:w="2170"/>
        <w:gridCol w:w="1418"/>
        <w:gridCol w:w="1611"/>
        <w:gridCol w:w="1596"/>
        <w:gridCol w:w="2210"/>
      </w:tblGrid>
      <w:tr w:rsidR="00501AA9" w:rsidTr="001D62EC">
        <w:trPr>
          <w:cantSplit/>
          <w:trHeight w:val="20"/>
          <w:jc w:val="center"/>
        </w:trPr>
        <w:tc>
          <w:tcPr>
            <w:tcW w:w="896"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序号</w:t>
            </w:r>
          </w:p>
        </w:tc>
        <w:tc>
          <w:tcPr>
            <w:tcW w:w="217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专项名称</w:t>
            </w:r>
          </w:p>
        </w:tc>
        <w:tc>
          <w:tcPr>
            <w:tcW w:w="1418"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项目来源</w:t>
            </w:r>
          </w:p>
        </w:tc>
        <w:tc>
          <w:tcPr>
            <w:tcW w:w="1611"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起始时间</w:t>
            </w:r>
          </w:p>
        </w:tc>
        <w:tc>
          <w:tcPr>
            <w:tcW w:w="1596"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完成时间</w:t>
            </w:r>
          </w:p>
        </w:tc>
        <w:tc>
          <w:tcPr>
            <w:tcW w:w="2210" w:type="dxa"/>
            <w:vAlign w:val="center"/>
          </w:tcPr>
          <w:p w:rsidR="00501AA9" w:rsidRDefault="00501AA9" w:rsidP="001D62EC">
            <w:pPr>
              <w:widowControl/>
              <w:spacing w:line="320" w:lineRule="exact"/>
              <w:jc w:val="center"/>
              <w:rPr>
                <w:rFonts w:ascii="仿宋_GB2312"/>
                <w:b/>
                <w:spacing w:val="-20"/>
                <w:sz w:val="24"/>
                <w:szCs w:val="24"/>
              </w:rPr>
            </w:pPr>
            <w:r>
              <w:rPr>
                <w:rFonts w:ascii="仿宋_GB2312" w:cs="宋体" w:hint="eastAsia"/>
                <w:b/>
                <w:spacing w:val="-20"/>
                <w:sz w:val="24"/>
                <w:szCs w:val="24"/>
              </w:rPr>
              <w:t>项目投入经费（千元）</w:t>
            </w:r>
          </w:p>
        </w:tc>
      </w:tr>
      <w:tr w:rsidR="00501AA9" w:rsidTr="001D62EC">
        <w:trPr>
          <w:cantSplit/>
          <w:trHeight w:val="20"/>
          <w:jc w:val="center"/>
        </w:trPr>
        <w:tc>
          <w:tcPr>
            <w:tcW w:w="896" w:type="dxa"/>
          </w:tcPr>
          <w:p w:rsidR="00501AA9" w:rsidRDefault="00501AA9" w:rsidP="001D62EC">
            <w:pPr>
              <w:widowControl/>
              <w:spacing w:line="320" w:lineRule="exact"/>
              <w:jc w:val="center"/>
              <w:rPr>
                <w:rFonts w:ascii="仿宋_GB2312"/>
                <w:sz w:val="24"/>
                <w:szCs w:val="24"/>
              </w:rPr>
            </w:pPr>
            <w:r>
              <w:rPr>
                <w:rFonts w:ascii="仿宋_GB2312" w:hint="eastAsia"/>
                <w:sz w:val="24"/>
                <w:szCs w:val="24"/>
              </w:rPr>
              <w:t>1</w:t>
            </w:r>
          </w:p>
        </w:tc>
        <w:tc>
          <w:tcPr>
            <w:tcW w:w="2170"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1418"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1611"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1596"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2210"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r>
      <w:tr w:rsidR="00501AA9" w:rsidTr="001D62EC">
        <w:trPr>
          <w:cantSplit/>
          <w:trHeight w:val="20"/>
          <w:jc w:val="center"/>
        </w:trPr>
        <w:tc>
          <w:tcPr>
            <w:tcW w:w="896" w:type="dxa"/>
          </w:tcPr>
          <w:p w:rsidR="00501AA9" w:rsidRDefault="00501AA9" w:rsidP="001D62EC">
            <w:pPr>
              <w:widowControl/>
              <w:spacing w:line="320" w:lineRule="exact"/>
              <w:jc w:val="center"/>
              <w:rPr>
                <w:rFonts w:ascii="仿宋_GB2312"/>
                <w:sz w:val="24"/>
                <w:szCs w:val="24"/>
              </w:rPr>
            </w:pPr>
            <w:r>
              <w:rPr>
                <w:rFonts w:ascii="仿宋_GB2312" w:hint="eastAsia"/>
                <w:sz w:val="24"/>
                <w:szCs w:val="24"/>
              </w:rPr>
              <w:t>2</w:t>
            </w:r>
          </w:p>
        </w:tc>
        <w:tc>
          <w:tcPr>
            <w:tcW w:w="2170"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1418"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1611"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1596"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2210"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r>
      <w:tr w:rsidR="00501AA9" w:rsidTr="001D62EC">
        <w:trPr>
          <w:cantSplit/>
          <w:trHeight w:val="20"/>
          <w:jc w:val="center"/>
        </w:trPr>
        <w:tc>
          <w:tcPr>
            <w:tcW w:w="896"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w:t>
            </w:r>
          </w:p>
        </w:tc>
        <w:tc>
          <w:tcPr>
            <w:tcW w:w="2170"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1418"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1611"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1596"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2210"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r>
      <w:tr w:rsidR="00501AA9" w:rsidTr="001D62EC">
        <w:trPr>
          <w:cantSplit/>
          <w:trHeight w:val="20"/>
          <w:jc w:val="center"/>
        </w:trPr>
        <w:tc>
          <w:tcPr>
            <w:tcW w:w="896"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n</w:t>
            </w:r>
          </w:p>
        </w:tc>
        <w:tc>
          <w:tcPr>
            <w:tcW w:w="2170"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1418"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1611"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1596"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c>
          <w:tcPr>
            <w:tcW w:w="2210" w:type="dxa"/>
          </w:tcPr>
          <w:p w:rsidR="00501AA9" w:rsidRDefault="00501AA9" w:rsidP="001D62EC">
            <w:pPr>
              <w:keepNext/>
              <w:keepLines/>
              <w:widowControl/>
              <w:spacing w:line="320" w:lineRule="exact"/>
              <w:jc w:val="left"/>
              <w:outlineLvl w:val="0"/>
              <w:rPr>
                <w:rFonts w:ascii="仿宋_GB2312"/>
                <w:color w:val="000000"/>
                <w:kern w:val="0"/>
                <w:sz w:val="24"/>
                <w:szCs w:val="24"/>
              </w:rPr>
            </w:pPr>
          </w:p>
        </w:tc>
      </w:tr>
      <w:tr w:rsidR="00501AA9" w:rsidTr="001D62EC">
        <w:trPr>
          <w:cantSplit/>
          <w:trHeight w:val="20"/>
          <w:jc w:val="center"/>
        </w:trPr>
        <w:tc>
          <w:tcPr>
            <w:tcW w:w="9901" w:type="dxa"/>
            <w:gridSpan w:val="6"/>
          </w:tcPr>
          <w:p w:rsidR="00501AA9" w:rsidRDefault="00501AA9" w:rsidP="001D62EC">
            <w:pPr>
              <w:widowControl/>
              <w:spacing w:line="320" w:lineRule="exact"/>
              <w:jc w:val="left"/>
              <w:rPr>
                <w:rFonts w:ascii="仿宋_GB2312" w:cs="宋体"/>
                <w:color w:val="000000"/>
                <w:kern w:val="0"/>
                <w:sz w:val="24"/>
                <w:szCs w:val="24"/>
              </w:rPr>
            </w:pPr>
            <w:r>
              <w:rPr>
                <w:rFonts w:ascii="仿宋_GB2312" w:cs="宋体" w:hint="eastAsia"/>
                <w:color w:val="000000"/>
                <w:kern w:val="0"/>
                <w:sz w:val="24"/>
                <w:szCs w:val="24"/>
              </w:rPr>
              <w:t>填写说明：</w:t>
            </w:r>
          </w:p>
          <w:p w:rsidR="00501AA9" w:rsidRDefault="00501AA9" w:rsidP="001D62EC">
            <w:pPr>
              <w:widowControl/>
              <w:spacing w:line="320" w:lineRule="exact"/>
              <w:jc w:val="left"/>
              <w:rPr>
                <w:rFonts w:ascii="仿宋_GB2312" w:cs="宋体"/>
                <w:color w:val="000000"/>
                <w:kern w:val="0"/>
                <w:sz w:val="24"/>
                <w:szCs w:val="24"/>
              </w:rPr>
            </w:pPr>
            <w:r>
              <w:rPr>
                <w:rFonts w:ascii="仿宋_GB2312" w:cs="宋体" w:hint="eastAsia"/>
                <w:color w:val="000000"/>
                <w:kern w:val="0"/>
                <w:sz w:val="24"/>
                <w:szCs w:val="24"/>
              </w:rPr>
              <w:t>1.“项目来源”包括：国家科技部、</w:t>
            </w:r>
            <w:proofErr w:type="gramStart"/>
            <w:r>
              <w:rPr>
                <w:rFonts w:ascii="仿宋_GB2312" w:cs="宋体" w:hint="eastAsia"/>
                <w:color w:val="000000"/>
                <w:kern w:val="0"/>
                <w:sz w:val="24"/>
                <w:szCs w:val="24"/>
              </w:rPr>
              <w:t>国家发改委</w:t>
            </w:r>
            <w:proofErr w:type="gramEnd"/>
            <w:r>
              <w:rPr>
                <w:rFonts w:ascii="仿宋_GB2312" w:cs="宋体" w:hint="eastAsia"/>
                <w:color w:val="000000"/>
                <w:kern w:val="0"/>
                <w:sz w:val="24"/>
                <w:szCs w:val="24"/>
              </w:rPr>
              <w:t>、工信部等国家相关部委。</w:t>
            </w:r>
          </w:p>
          <w:p w:rsidR="00501AA9" w:rsidRDefault="00501AA9" w:rsidP="001D62EC">
            <w:pPr>
              <w:widowControl/>
              <w:spacing w:line="320" w:lineRule="exact"/>
              <w:jc w:val="left"/>
              <w:rPr>
                <w:rFonts w:ascii="仿宋_GB2312" w:cs="宋体"/>
                <w:color w:val="000000"/>
                <w:kern w:val="0"/>
                <w:sz w:val="24"/>
                <w:szCs w:val="24"/>
              </w:rPr>
            </w:pPr>
            <w:r>
              <w:rPr>
                <w:rFonts w:ascii="仿宋_GB2312" w:cs="宋体" w:hint="eastAsia"/>
                <w:color w:val="000000"/>
                <w:kern w:val="0"/>
                <w:sz w:val="24"/>
                <w:szCs w:val="24"/>
              </w:rPr>
              <w:t>2.“起始时间”和“完成时间”为6位编码，其中前4位为年份，后2位为月份（1月至9月必须前补0）。例，项目起始时间为2016年1月，填写编码为“201601”。</w:t>
            </w:r>
          </w:p>
        </w:tc>
      </w:tr>
    </w:tbl>
    <w:p w:rsidR="00501AA9" w:rsidRDefault="00501AA9" w:rsidP="00501AA9">
      <w:pPr>
        <w:spacing w:line="240" w:lineRule="exact"/>
        <w:rPr>
          <w:rFonts w:hint="eastAsia"/>
        </w:rPr>
      </w:pPr>
    </w:p>
    <w:p w:rsidR="00501AA9" w:rsidRDefault="00501AA9" w:rsidP="00501AA9">
      <w:pPr>
        <w:spacing w:line="500" w:lineRule="exact"/>
        <w:jc w:val="center"/>
        <w:outlineLvl w:val="3"/>
        <w:rPr>
          <w:rFonts w:ascii="仿宋_GB2312" w:hAnsi="仿宋_GB2312" w:cs="仿宋_GB2312" w:hint="eastAsia"/>
          <w:b/>
          <w:color w:val="000000"/>
          <w:kern w:val="0"/>
          <w:sz w:val="28"/>
          <w:szCs w:val="28"/>
        </w:rPr>
      </w:pPr>
      <w:bookmarkStart w:id="23" w:name="_Toc466639373"/>
      <w:r>
        <w:rPr>
          <w:rFonts w:ascii="仿宋_GB2312" w:hAnsi="仿宋_GB2312" w:cs="仿宋_GB2312" w:hint="eastAsia"/>
          <w:b/>
          <w:color w:val="000000"/>
          <w:kern w:val="0"/>
          <w:sz w:val="28"/>
          <w:szCs w:val="28"/>
        </w:rPr>
        <w:t>附表16：近两年获国家、省（市）部级或行业奖励信息表</w:t>
      </w:r>
      <w:bookmarkEnd w:id="23"/>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
        <w:gridCol w:w="1941"/>
        <w:gridCol w:w="1417"/>
        <w:gridCol w:w="1418"/>
        <w:gridCol w:w="1276"/>
        <w:gridCol w:w="1708"/>
        <w:gridCol w:w="1318"/>
      </w:tblGrid>
      <w:tr w:rsidR="00501AA9" w:rsidTr="001D62EC">
        <w:trPr>
          <w:trHeight w:val="285"/>
          <w:jc w:val="center"/>
        </w:trPr>
        <w:tc>
          <w:tcPr>
            <w:tcW w:w="860"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序号</w:t>
            </w:r>
          </w:p>
        </w:tc>
        <w:tc>
          <w:tcPr>
            <w:tcW w:w="1941"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项目名称</w:t>
            </w:r>
          </w:p>
        </w:tc>
        <w:tc>
          <w:tcPr>
            <w:tcW w:w="1417"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奖励类型</w:t>
            </w:r>
          </w:p>
        </w:tc>
        <w:tc>
          <w:tcPr>
            <w:tcW w:w="1418"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奖励等级</w:t>
            </w:r>
          </w:p>
        </w:tc>
        <w:tc>
          <w:tcPr>
            <w:tcW w:w="1276"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颁奖单位</w:t>
            </w:r>
          </w:p>
        </w:tc>
        <w:tc>
          <w:tcPr>
            <w:tcW w:w="1708"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证书号</w:t>
            </w:r>
          </w:p>
        </w:tc>
        <w:tc>
          <w:tcPr>
            <w:tcW w:w="1318" w:type="dxa"/>
            <w:vAlign w:val="center"/>
          </w:tcPr>
          <w:p w:rsidR="00501AA9" w:rsidRDefault="00501AA9" w:rsidP="001D62EC">
            <w:pPr>
              <w:widowControl/>
              <w:spacing w:line="320" w:lineRule="exact"/>
              <w:jc w:val="center"/>
              <w:rPr>
                <w:rFonts w:ascii="仿宋_GB2312"/>
                <w:b/>
                <w:sz w:val="24"/>
                <w:szCs w:val="24"/>
              </w:rPr>
            </w:pPr>
            <w:r>
              <w:rPr>
                <w:rFonts w:ascii="仿宋_GB2312" w:cs="宋体" w:hint="eastAsia"/>
                <w:b/>
                <w:sz w:val="24"/>
                <w:szCs w:val="24"/>
              </w:rPr>
              <w:t>获奖者</w:t>
            </w:r>
          </w:p>
        </w:tc>
      </w:tr>
      <w:tr w:rsidR="00501AA9" w:rsidTr="001D62EC">
        <w:trPr>
          <w:trHeight w:val="315"/>
          <w:jc w:val="center"/>
        </w:trPr>
        <w:tc>
          <w:tcPr>
            <w:tcW w:w="860" w:type="dxa"/>
            <w:vAlign w:val="center"/>
          </w:tcPr>
          <w:p w:rsidR="00501AA9" w:rsidRDefault="00501AA9" w:rsidP="001D62EC">
            <w:pPr>
              <w:widowControl/>
              <w:spacing w:line="320" w:lineRule="exact"/>
              <w:jc w:val="center"/>
              <w:rPr>
                <w:rFonts w:ascii="仿宋_GB2312"/>
                <w:sz w:val="24"/>
                <w:szCs w:val="24"/>
              </w:rPr>
            </w:pPr>
            <w:r>
              <w:rPr>
                <w:rFonts w:ascii="仿宋_GB2312" w:hint="eastAsia"/>
                <w:sz w:val="24"/>
                <w:szCs w:val="24"/>
              </w:rPr>
              <w:t>1</w:t>
            </w:r>
          </w:p>
        </w:tc>
        <w:tc>
          <w:tcPr>
            <w:tcW w:w="1941" w:type="dxa"/>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1417" w:type="dxa"/>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1418" w:type="dxa"/>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1276" w:type="dxa"/>
            <w:vAlign w:val="center"/>
          </w:tcPr>
          <w:p w:rsidR="00501AA9" w:rsidRDefault="00501AA9" w:rsidP="001D62EC">
            <w:pPr>
              <w:spacing w:line="320" w:lineRule="exact"/>
              <w:jc w:val="left"/>
              <w:rPr>
                <w:rFonts w:ascii="仿宋_GB2312"/>
                <w:sz w:val="24"/>
                <w:szCs w:val="24"/>
              </w:rPr>
            </w:pPr>
          </w:p>
        </w:tc>
        <w:tc>
          <w:tcPr>
            <w:tcW w:w="1708" w:type="dxa"/>
            <w:vAlign w:val="center"/>
          </w:tcPr>
          <w:p w:rsidR="00501AA9" w:rsidRDefault="00501AA9" w:rsidP="001D62EC">
            <w:pPr>
              <w:spacing w:line="320" w:lineRule="exact"/>
              <w:jc w:val="left"/>
              <w:rPr>
                <w:rFonts w:ascii="仿宋_GB2312"/>
                <w:sz w:val="24"/>
                <w:szCs w:val="24"/>
              </w:rPr>
            </w:pPr>
          </w:p>
        </w:tc>
        <w:tc>
          <w:tcPr>
            <w:tcW w:w="1318" w:type="dxa"/>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r>
      <w:tr w:rsidR="00501AA9" w:rsidTr="001D62EC">
        <w:trPr>
          <w:trHeight w:val="315"/>
          <w:jc w:val="center"/>
        </w:trPr>
        <w:tc>
          <w:tcPr>
            <w:tcW w:w="860" w:type="dxa"/>
            <w:vAlign w:val="center"/>
          </w:tcPr>
          <w:p w:rsidR="00501AA9" w:rsidRDefault="00501AA9" w:rsidP="001D62EC">
            <w:pPr>
              <w:widowControl/>
              <w:spacing w:line="320" w:lineRule="exact"/>
              <w:jc w:val="center"/>
              <w:rPr>
                <w:rFonts w:ascii="仿宋_GB2312"/>
                <w:sz w:val="24"/>
                <w:szCs w:val="24"/>
              </w:rPr>
            </w:pPr>
            <w:r>
              <w:rPr>
                <w:rFonts w:ascii="仿宋_GB2312" w:hint="eastAsia"/>
                <w:sz w:val="24"/>
                <w:szCs w:val="24"/>
              </w:rPr>
              <w:t>2</w:t>
            </w:r>
          </w:p>
        </w:tc>
        <w:tc>
          <w:tcPr>
            <w:tcW w:w="1941" w:type="dxa"/>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1417" w:type="dxa"/>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1418" w:type="dxa"/>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1276" w:type="dxa"/>
            <w:vAlign w:val="center"/>
          </w:tcPr>
          <w:p w:rsidR="00501AA9" w:rsidRDefault="00501AA9" w:rsidP="001D62EC">
            <w:pPr>
              <w:spacing w:line="320" w:lineRule="exact"/>
              <w:jc w:val="left"/>
              <w:rPr>
                <w:rFonts w:ascii="仿宋_GB2312"/>
                <w:sz w:val="24"/>
                <w:szCs w:val="24"/>
              </w:rPr>
            </w:pPr>
          </w:p>
        </w:tc>
        <w:tc>
          <w:tcPr>
            <w:tcW w:w="1708" w:type="dxa"/>
            <w:vAlign w:val="center"/>
          </w:tcPr>
          <w:p w:rsidR="00501AA9" w:rsidRDefault="00501AA9" w:rsidP="001D62EC">
            <w:pPr>
              <w:spacing w:line="320" w:lineRule="exact"/>
              <w:jc w:val="left"/>
              <w:rPr>
                <w:rFonts w:ascii="仿宋_GB2312"/>
                <w:sz w:val="24"/>
                <w:szCs w:val="24"/>
              </w:rPr>
            </w:pPr>
          </w:p>
        </w:tc>
        <w:tc>
          <w:tcPr>
            <w:tcW w:w="1318" w:type="dxa"/>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r>
      <w:tr w:rsidR="00501AA9" w:rsidTr="001D62EC">
        <w:trPr>
          <w:trHeight w:val="315"/>
          <w:jc w:val="center"/>
        </w:trPr>
        <w:tc>
          <w:tcPr>
            <w:tcW w:w="860" w:type="dxa"/>
            <w:vAlign w:val="center"/>
          </w:tcPr>
          <w:p w:rsidR="00501AA9" w:rsidRDefault="00501AA9" w:rsidP="001D62EC">
            <w:pPr>
              <w:widowControl/>
              <w:spacing w:line="320" w:lineRule="exact"/>
              <w:jc w:val="center"/>
              <w:rPr>
                <w:rFonts w:ascii="仿宋_GB2312"/>
                <w:sz w:val="24"/>
                <w:szCs w:val="24"/>
              </w:rPr>
            </w:pPr>
            <w:r>
              <w:rPr>
                <w:rFonts w:ascii="仿宋_GB2312" w:hint="eastAsia"/>
                <w:sz w:val="24"/>
                <w:szCs w:val="24"/>
              </w:rPr>
              <w:t>…</w:t>
            </w:r>
          </w:p>
        </w:tc>
        <w:tc>
          <w:tcPr>
            <w:tcW w:w="1941" w:type="dxa"/>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1417" w:type="dxa"/>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1418" w:type="dxa"/>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c>
          <w:tcPr>
            <w:tcW w:w="1276" w:type="dxa"/>
            <w:vAlign w:val="center"/>
          </w:tcPr>
          <w:p w:rsidR="00501AA9" w:rsidRDefault="00501AA9" w:rsidP="001D62EC">
            <w:pPr>
              <w:spacing w:line="320" w:lineRule="exact"/>
              <w:jc w:val="left"/>
              <w:rPr>
                <w:rFonts w:ascii="仿宋_GB2312"/>
                <w:sz w:val="24"/>
                <w:szCs w:val="24"/>
              </w:rPr>
            </w:pPr>
          </w:p>
        </w:tc>
        <w:tc>
          <w:tcPr>
            <w:tcW w:w="1708" w:type="dxa"/>
            <w:vAlign w:val="center"/>
          </w:tcPr>
          <w:p w:rsidR="00501AA9" w:rsidRDefault="00501AA9" w:rsidP="001D62EC">
            <w:pPr>
              <w:spacing w:line="320" w:lineRule="exact"/>
              <w:jc w:val="left"/>
              <w:rPr>
                <w:rFonts w:ascii="仿宋_GB2312"/>
                <w:sz w:val="24"/>
                <w:szCs w:val="24"/>
              </w:rPr>
            </w:pPr>
          </w:p>
        </w:tc>
        <w:tc>
          <w:tcPr>
            <w:tcW w:w="1318" w:type="dxa"/>
            <w:vAlign w:val="center"/>
          </w:tcPr>
          <w:p w:rsidR="00501AA9" w:rsidRDefault="00501AA9" w:rsidP="001D62EC">
            <w:pPr>
              <w:widowControl/>
              <w:spacing w:line="320" w:lineRule="exact"/>
              <w:jc w:val="left"/>
              <w:rPr>
                <w:rFonts w:ascii="仿宋_GB2312"/>
                <w:sz w:val="24"/>
                <w:szCs w:val="24"/>
              </w:rPr>
            </w:pPr>
            <w:r>
              <w:rPr>
                <w:rFonts w:ascii="仿宋_GB2312" w:cs="宋体" w:hint="eastAsia"/>
                <w:sz w:val="24"/>
                <w:szCs w:val="24"/>
              </w:rPr>
              <w:t xml:space="preserve">　</w:t>
            </w:r>
          </w:p>
        </w:tc>
      </w:tr>
      <w:tr w:rsidR="00501AA9" w:rsidTr="001D62EC">
        <w:trPr>
          <w:trHeight w:val="315"/>
          <w:jc w:val="center"/>
        </w:trPr>
        <w:tc>
          <w:tcPr>
            <w:tcW w:w="860" w:type="dxa"/>
            <w:vAlign w:val="center"/>
          </w:tcPr>
          <w:p w:rsidR="00501AA9" w:rsidRDefault="00501AA9" w:rsidP="001D62EC">
            <w:pPr>
              <w:widowControl/>
              <w:spacing w:line="320" w:lineRule="exact"/>
              <w:jc w:val="center"/>
              <w:rPr>
                <w:rFonts w:ascii="仿宋_GB2312"/>
                <w:color w:val="000000"/>
                <w:kern w:val="0"/>
                <w:sz w:val="24"/>
                <w:szCs w:val="24"/>
              </w:rPr>
            </w:pPr>
            <w:r>
              <w:rPr>
                <w:rFonts w:ascii="仿宋_GB2312" w:hint="eastAsia"/>
                <w:color w:val="000000"/>
                <w:kern w:val="0"/>
                <w:sz w:val="24"/>
                <w:szCs w:val="24"/>
              </w:rPr>
              <w:t>n</w:t>
            </w:r>
          </w:p>
        </w:tc>
        <w:tc>
          <w:tcPr>
            <w:tcW w:w="1941"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17"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41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仿宋_GB2312" w:hint="eastAsia"/>
                <w:color w:val="000000"/>
                <w:kern w:val="0"/>
                <w:sz w:val="24"/>
                <w:szCs w:val="24"/>
              </w:rPr>
              <w:t xml:space="preserve">　</w:t>
            </w:r>
          </w:p>
        </w:tc>
        <w:tc>
          <w:tcPr>
            <w:tcW w:w="1276" w:type="dxa"/>
            <w:vAlign w:val="center"/>
          </w:tcPr>
          <w:p w:rsidR="00501AA9" w:rsidRDefault="00501AA9" w:rsidP="001D62EC">
            <w:pPr>
              <w:widowControl/>
              <w:spacing w:line="320" w:lineRule="exact"/>
              <w:jc w:val="left"/>
              <w:rPr>
                <w:rFonts w:ascii="仿宋_GB2312"/>
                <w:color w:val="000000"/>
                <w:kern w:val="0"/>
                <w:sz w:val="24"/>
                <w:szCs w:val="24"/>
              </w:rPr>
            </w:pPr>
          </w:p>
        </w:tc>
        <w:tc>
          <w:tcPr>
            <w:tcW w:w="1708" w:type="dxa"/>
            <w:vAlign w:val="center"/>
          </w:tcPr>
          <w:p w:rsidR="00501AA9" w:rsidRDefault="00501AA9" w:rsidP="001D62EC">
            <w:pPr>
              <w:widowControl/>
              <w:spacing w:line="320" w:lineRule="exact"/>
              <w:jc w:val="left"/>
              <w:rPr>
                <w:rFonts w:ascii="仿宋_GB2312"/>
                <w:color w:val="000000"/>
                <w:kern w:val="0"/>
                <w:sz w:val="24"/>
                <w:szCs w:val="24"/>
              </w:rPr>
            </w:pPr>
          </w:p>
        </w:tc>
        <w:tc>
          <w:tcPr>
            <w:tcW w:w="1318" w:type="dxa"/>
            <w:vAlign w:val="center"/>
          </w:tcPr>
          <w:p w:rsidR="00501AA9" w:rsidRDefault="00501AA9" w:rsidP="001D62EC">
            <w:pPr>
              <w:widowControl/>
              <w:spacing w:line="320" w:lineRule="exact"/>
              <w:jc w:val="left"/>
              <w:rPr>
                <w:rFonts w:ascii="仿宋_GB2312"/>
                <w:color w:val="000000"/>
                <w:kern w:val="0"/>
                <w:sz w:val="24"/>
                <w:szCs w:val="24"/>
              </w:rPr>
            </w:pPr>
            <w:r>
              <w:rPr>
                <w:rFonts w:ascii="仿宋_GB2312" w:cs="宋体" w:hint="eastAsia"/>
                <w:color w:val="000000"/>
                <w:kern w:val="0"/>
                <w:sz w:val="24"/>
                <w:szCs w:val="24"/>
              </w:rPr>
              <w:t xml:space="preserve">　</w:t>
            </w:r>
          </w:p>
        </w:tc>
      </w:tr>
      <w:tr w:rsidR="00501AA9" w:rsidTr="001D62EC">
        <w:trPr>
          <w:trHeight w:val="2689"/>
          <w:jc w:val="center"/>
        </w:trPr>
        <w:tc>
          <w:tcPr>
            <w:tcW w:w="9938" w:type="dxa"/>
            <w:gridSpan w:val="7"/>
            <w:vAlign w:val="center"/>
          </w:tcPr>
          <w:p w:rsidR="00501AA9" w:rsidRDefault="00501AA9" w:rsidP="001D62EC">
            <w:pPr>
              <w:widowControl/>
              <w:spacing w:line="320" w:lineRule="exact"/>
              <w:jc w:val="left"/>
              <w:rPr>
                <w:rFonts w:ascii="仿宋_GB2312"/>
                <w:b/>
                <w:bCs/>
                <w:color w:val="000000"/>
                <w:kern w:val="0"/>
                <w:sz w:val="24"/>
                <w:szCs w:val="24"/>
              </w:rPr>
            </w:pPr>
            <w:r>
              <w:rPr>
                <w:rFonts w:ascii="仿宋_GB2312" w:cs="宋体" w:hint="eastAsia"/>
                <w:b/>
                <w:bCs/>
                <w:color w:val="000000"/>
                <w:kern w:val="0"/>
                <w:sz w:val="24"/>
                <w:szCs w:val="24"/>
              </w:rPr>
              <w:t>填写说明：</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1.</w:t>
            </w:r>
            <w:r>
              <w:rPr>
                <w:rFonts w:ascii="仿宋_GB2312" w:cs="宋体" w:hint="eastAsia"/>
                <w:color w:val="000000"/>
                <w:kern w:val="0"/>
                <w:sz w:val="24"/>
                <w:szCs w:val="24"/>
              </w:rPr>
              <w:t>本表所填信息应与获奖证书相关内容一致。</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2.</w:t>
            </w:r>
            <w:r>
              <w:rPr>
                <w:rFonts w:ascii="仿宋_GB2312" w:cs="宋体" w:hint="eastAsia"/>
                <w:color w:val="000000"/>
                <w:kern w:val="0"/>
                <w:sz w:val="24"/>
                <w:szCs w:val="24"/>
              </w:rPr>
              <w:t>获奖项目填报的时间范围为报告年度、报告年度前一年度。</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3.</w:t>
            </w:r>
            <w:r>
              <w:rPr>
                <w:rFonts w:ascii="仿宋_GB2312" w:cs="宋体" w:hint="eastAsia"/>
                <w:color w:val="000000"/>
                <w:spacing w:val="-11"/>
                <w:kern w:val="0"/>
                <w:sz w:val="24"/>
                <w:szCs w:val="24"/>
              </w:rPr>
              <w:t>“奖励类型”分为国务院或省级人民政府设立的“自然科学奖”、“技术发明奖”、“科技进步奖”、“国际科技合作奖”；以及行业内认可度较高的奖励，如建工行业的詹天佑奖、鲁班奖等。</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4.</w:t>
            </w:r>
            <w:r>
              <w:rPr>
                <w:rFonts w:ascii="仿宋_GB2312" w:cs="宋体" w:hint="eastAsia"/>
                <w:color w:val="000000"/>
                <w:kern w:val="0"/>
                <w:sz w:val="24"/>
                <w:szCs w:val="24"/>
              </w:rPr>
              <w:t>“颁奖单位”包括：国家科技部、</w:t>
            </w:r>
            <w:proofErr w:type="gramStart"/>
            <w:r>
              <w:rPr>
                <w:rFonts w:ascii="仿宋_GB2312" w:cs="宋体" w:hint="eastAsia"/>
                <w:color w:val="000000"/>
                <w:kern w:val="0"/>
                <w:sz w:val="24"/>
                <w:szCs w:val="24"/>
              </w:rPr>
              <w:t>国家发改委</w:t>
            </w:r>
            <w:proofErr w:type="gramEnd"/>
            <w:r>
              <w:rPr>
                <w:rFonts w:ascii="仿宋_GB2312" w:cs="宋体" w:hint="eastAsia"/>
                <w:color w:val="000000"/>
                <w:kern w:val="0"/>
                <w:sz w:val="24"/>
                <w:szCs w:val="24"/>
              </w:rPr>
              <w:t>、工信部等国家相关部委。</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5.</w:t>
            </w:r>
            <w:r>
              <w:rPr>
                <w:rFonts w:ascii="仿宋_GB2312" w:cs="宋体" w:hint="eastAsia"/>
                <w:color w:val="000000"/>
                <w:kern w:val="0"/>
                <w:sz w:val="24"/>
                <w:szCs w:val="24"/>
              </w:rPr>
              <w:t>“奖励等级”包括：分为特等奖、一等奖、二等奖等。</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6.</w:t>
            </w:r>
            <w:r>
              <w:rPr>
                <w:rFonts w:ascii="仿宋_GB2312" w:cs="宋体" w:hint="eastAsia"/>
                <w:color w:val="000000"/>
                <w:kern w:val="0"/>
                <w:sz w:val="24"/>
                <w:szCs w:val="24"/>
              </w:rPr>
              <w:t>获奖者需为技术中心所在企业、下属企业或企业在职职工，参股企业不得列入，下属企业为市级企业技术中心的不列入统计。</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7.</w:t>
            </w:r>
            <w:r>
              <w:rPr>
                <w:rFonts w:ascii="仿宋_GB2312" w:cs="宋体" w:hint="eastAsia"/>
                <w:color w:val="000000"/>
                <w:kern w:val="0"/>
                <w:sz w:val="24"/>
                <w:szCs w:val="24"/>
              </w:rPr>
              <w:t>获奖者为个人的，需提供个人相关信息及必要证明材料。</w:t>
            </w:r>
          </w:p>
          <w:p w:rsidR="00501AA9" w:rsidRDefault="00501AA9" w:rsidP="001D62EC">
            <w:pPr>
              <w:widowControl/>
              <w:spacing w:line="320" w:lineRule="exact"/>
              <w:jc w:val="left"/>
              <w:rPr>
                <w:rFonts w:ascii="仿宋_GB2312"/>
                <w:color w:val="000000"/>
                <w:kern w:val="0"/>
                <w:sz w:val="24"/>
                <w:szCs w:val="24"/>
              </w:rPr>
            </w:pPr>
            <w:r>
              <w:rPr>
                <w:rFonts w:ascii="仿宋_GB2312" w:hint="eastAsia"/>
                <w:color w:val="000000"/>
                <w:kern w:val="0"/>
                <w:sz w:val="24"/>
                <w:szCs w:val="24"/>
              </w:rPr>
              <w:t>8.</w:t>
            </w:r>
            <w:r>
              <w:rPr>
                <w:rFonts w:ascii="仿宋_GB2312" w:cs="宋体" w:hint="eastAsia"/>
                <w:color w:val="000000"/>
                <w:kern w:val="0"/>
                <w:sz w:val="24"/>
                <w:szCs w:val="24"/>
              </w:rPr>
              <w:t>提供获奖证书复印件。</w:t>
            </w:r>
          </w:p>
        </w:tc>
      </w:tr>
    </w:tbl>
    <w:p w:rsidR="00501AA9" w:rsidRDefault="00501AA9" w:rsidP="00501AA9">
      <w:pPr>
        <w:spacing w:line="500" w:lineRule="exact"/>
        <w:ind w:firstLineChars="200" w:firstLine="628"/>
        <w:outlineLvl w:val="2"/>
        <w:rPr>
          <w:rFonts w:ascii="黑体" w:eastAsia="黑体" w:hAnsi="黑体" w:cs="黑体" w:hint="eastAsia"/>
          <w:kern w:val="0"/>
          <w:szCs w:val="32"/>
        </w:rPr>
      </w:pPr>
      <w:bookmarkStart w:id="24" w:name="_Toc466639374"/>
      <w:r>
        <w:rPr>
          <w:rFonts w:ascii="黑体" w:eastAsia="黑体" w:hAnsi="黑体" w:cs="黑体" w:hint="eastAsia"/>
          <w:kern w:val="0"/>
          <w:szCs w:val="32"/>
        </w:rPr>
        <w:t>三、指标解释和填报说明</w:t>
      </w:r>
      <w:bookmarkEnd w:id="24"/>
    </w:p>
    <w:p w:rsidR="00501AA9" w:rsidRDefault="00501AA9" w:rsidP="00501AA9">
      <w:pPr>
        <w:pStyle w:val="a3"/>
        <w:spacing w:line="500" w:lineRule="exact"/>
        <w:ind w:firstLineChars="200" w:firstLine="652"/>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1.主营业务收入：指报告年度内企业确认的销售商品、提供劳务等主营业务的收入。根据会计“主营业务收入”科目的期末贷方余额填报。若会计报告和会计报表中未设置该科目，以“营业收入”代替填报。</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2.研究与试验发展（简称“研发”）经费支出：指报告年</w:t>
      </w:r>
      <w:r>
        <w:rPr>
          <w:rFonts w:ascii="仿宋_GB2312" w:eastAsia="仿宋_GB2312" w:hAnsi="仿宋_GB2312" w:cs="仿宋_GB2312" w:hint="eastAsia"/>
          <w:sz w:val="32"/>
          <w:szCs w:val="32"/>
        </w:rPr>
        <w:lastRenderedPageBreak/>
        <w:t>度内企业研发活动的经费支出合计，包括企业内部的日常研发经费支出，当年形成用于研发的固定资产支出和委托外单位开展研发的经费支出。</w:t>
      </w:r>
    </w:p>
    <w:p w:rsidR="00501AA9" w:rsidRDefault="00501AA9" w:rsidP="00501AA9">
      <w:pPr>
        <w:pStyle w:val="a3"/>
        <w:spacing w:line="500" w:lineRule="exact"/>
        <w:ind w:firstLineChars="200" w:firstLine="652"/>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pacing w:val="-6"/>
          <w:sz w:val="32"/>
          <w:szCs w:val="32"/>
        </w:rPr>
        <w:t>研究与试验发展人员数：指报告年度内企业内部直接参加研发项目人员，以及研发活动的管理和直接服务的人员。不包括全年累计从事研发活动时间</w:t>
      </w:r>
      <w:proofErr w:type="gramStart"/>
      <w:r>
        <w:rPr>
          <w:rFonts w:ascii="仿宋_GB2312" w:eastAsia="仿宋_GB2312" w:hAnsi="仿宋_GB2312" w:cs="仿宋_GB2312" w:hint="eastAsia"/>
          <w:spacing w:val="-6"/>
          <w:sz w:val="32"/>
          <w:szCs w:val="32"/>
        </w:rPr>
        <w:t>占制度</w:t>
      </w:r>
      <w:proofErr w:type="gramEnd"/>
      <w:r>
        <w:rPr>
          <w:rFonts w:ascii="仿宋_GB2312" w:eastAsia="仿宋_GB2312" w:hAnsi="仿宋_GB2312" w:cs="仿宋_GB2312" w:hint="eastAsia"/>
          <w:spacing w:val="-6"/>
          <w:sz w:val="32"/>
          <w:szCs w:val="32"/>
        </w:rPr>
        <w:t>工作时间10%以下的人员。</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4.企业职工总数：指企业在报告年度内平均拥有的从业人员数，按照统计指标“从业人员平均人数”计算。</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技术中心高级专家人数：指截至报告年度末全职在技术中心工作、获得国家、省、部等政府部门认定的有突出贡献的专家或者享受国家、省、部专项津贴，或具有高级职称的专家人数（含高级、正高级工程师）、高级技师以及其他类型专家（包括市级以上领军人才、千人计划、浦江人才、上海市优秀学术带头人、上海市青年科技启明星计划、扬帆计划等）。</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6.技术中心博士人数：指截至报告年度末全职在技术中心工作、获得博士学位的人员数。在站博士后可以作为博士进行统计。</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7.来技术中心从事研发工作的外部专家人数：指截至报告年度</w:t>
      </w:r>
      <w:proofErr w:type="gramStart"/>
      <w:r>
        <w:rPr>
          <w:rFonts w:ascii="仿宋_GB2312" w:eastAsia="仿宋_GB2312" w:hAnsi="仿宋_GB2312" w:cs="仿宋_GB2312" w:hint="eastAsia"/>
          <w:sz w:val="32"/>
          <w:szCs w:val="32"/>
        </w:rPr>
        <w:t>末来</w:t>
      </w:r>
      <w:proofErr w:type="gramEnd"/>
      <w:r>
        <w:rPr>
          <w:rFonts w:ascii="仿宋_GB2312" w:eastAsia="仿宋_GB2312" w:hAnsi="仿宋_GB2312" w:cs="仿宋_GB2312" w:hint="eastAsia"/>
          <w:sz w:val="32"/>
          <w:szCs w:val="32"/>
        </w:rPr>
        <w:t>技术中心从事研究、技术开发工作的具有较高科技开发能力的海内外专家累计人月。最小统计单位为：0.5人月。（注：1人月指一个人在报告年度内工作满22个工作日）。</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8.企业全部研发项目数：指企业在报告年度当年立项并开展研发（制）工作、以前年份</w:t>
      </w:r>
      <w:proofErr w:type="gramStart"/>
      <w:r>
        <w:rPr>
          <w:rFonts w:ascii="仿宋_GB2312" w:eastAsia="仿宋_GB2312" w:hAnsi="仿宋_GB2312" w:cs="仿宋_GB2312" w:hint="eastAsia"/>
          <w:sz w:val="32"/>
          <w:szCs w:val="32"/>
        </w:rPr>
        <w:t>立项仍</w:t>
      </w:r>
      <w:proofErr w:type="gramEnd"/>
      <w:r>
        <w:rPr>
          <w:rFonts w:ascii="仿宋_GB2312" w:eastAsia="仿宋_GB2312" w:hAnsi="仿宋_GB2312" w:cs="仿宋_GB2312" w:hint="eastAsia"/>
          <w:sz w:val="32"/>
          <w:szCs w:val="32"/>
        </w:rPr>
        <w:t>继续进行研发（制）的研究开发项目或课题，包括当年完成和年内研发工作已告失败的项目，不包括委托外单位进行研发的项目。从研发项目类型看，</w:t>
      </w:r>
      <w:r>
        <w:rPr>
          <w:rFonts w:ascii="仿宋_GB2312" w:eastAsia="仿宋_GB2312" w:hAnsi="仿宋_GB2312" w:cs="仿宋_GB2312" w:hint="eastAsia"/>
          <w:sz w:val="32"/>
          <w:szCs w:val="32"/>
        </w:rPr>
        <w:lastRenderedPageBreak/>
        <w:t>包括新产品开发项目数、新技术开发项目数、新工艺开发项目数、新服务开发项目数与基础研究项目数之</w:t>
      </w:r>
      <w:proofErr w:type="gramStart"/>
      <w:r>
        <w:rPr>
          <w:rFonts w:ascii="仿宋_GB2312" w:eastAsia="仿宋_GB2312" w:hAnsi="仿宋_GB2312" w:cs="仿宋_GB2312" w:hint="eastAsia"/>
          <w:sz w:val="32"/>
          <w:szCs w:val="32"/>
        </w:rPr>
        <w:t>和</w:t>
      </w:r>
      <w:proofErr w:type="gramEnd"/>
      <w:r>
        <w:rPr>
          <w:rFonts w:ascii="仿宋_GB2312" w:eastAsia="仿宋_GB2312" w:hAnsi="仿宋_GB2312" w:cs="仿宋_GB2312" w:hint="eastAsia"/>
          <w:sz w:val="32"/>
          <w:szCs w:val="32"/>
        </w:rPr>
        <w:t>。</w:t>
      </w:r>
    </w:p>
    <w:p w:rsidR="00501AA9" w:rsidRDefault="00501AA9" w:rsidP="00501AA9">
      <w:pPr>
        <w:pStyle w:val="a3"/>
        <w:spacing w:line="500" w:lineRule="exact"/>
        <w:ind w:firstLineChars="200" w:firstLine="652"/>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其中，基础研究和应用研究项目数：指企业全部研发项目中主要以科学原理的探索与发现、技术原理的研究为目标的项目数。</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9.研发平台数：指企业作为项目法人承担建设、国家或省级有关部门归口管理且已经获得批复的科技类、研究开发类平台数。</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10.通过国家（国际组织）认证的实验室和检测机构数：指通过中华人民共和国有关国家部门、国际组织企业认证认可的、仍在有效期内的实验室、检验检测机构数。</w:t>
      </w:r>
    </w:p>
    <w:p w:rsidR="00501AA9" w:rsidRDefault="00501AA9" w:rsidP="00501AA9">
      <w:pPr>
        <w:pStyle w:val="a3"/>
        <w:spacing w:line="500" w:lineRule="exact"/>
        <w:ind w:firstLineChars="200" w:firstLine="652"/>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pacing w:val="-6"/>
          <w:sz w:val="32"/>
          <w:szCs w:val="32"/>
        </w:rPr>
        <w:t>企业技术开发仪器设备原值：</w:t>
      </w:r>
      <w:bookmarkStart w:id="25" w:name="OLE_LINK18"/>
      <w:bookmarkStart w:id="26" w:name="OLE_LINK17"/>
      <w:r>
        <w:rPr>
          <w:rFonts w:ascii="仿宋_GB2312" w:eastAsia="仿宋_GB2312" w:hAnsi="仿宋_GB2312" w:cs="仿宋_GB2312" w:hint="eastAsia"/>
          <w:spacing w:val="-6"/>
          <w:sz w:val="32"/>
          <w:szCs w:val="32"/>
        </w:rPr>
        <w:t>指报告年度末</w:t>
      </w:r>
      <w:bookmarkEnd w:id="25"/>
      <w:bookmarkEnd w:id="26"/>
      <w:r>
        <w:rPr>
          <w:rFonts w:ascii="仿宋_GB2312" w:eastAsia="仿宋_GB2312" w:hAnsi="仿宋_GB2312" w:cs="仿宋_GB2312" w:hint="eastAsia"/>
          <w:spacing w:val="-6"/>
          <w:sz w:val="32"/>
          <w:szCs w:val="32"/>
        </w:rPr>
        <w:t>企业用于研发的固定资产中的仪器和设备原价。其中，设备包括用于研发活动的各类机器和设备、试验测量仪器、运输工具、工装工具等。</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12.企业拥有的全部有效发明专利数：指</w:t>
      </w:r>
      <w:bookmarkStart w:id="27" w:name="OLE_LINK12"/>
      <w:r>
        <w:rPr>
          <w:rFonts w:ascii="仿宋_GB2312" w:eastAsia="仿宋_GB2312" w:hAnsi="仿宋_GB2312" w:cs="仿宋_GB2312" w:hint="eastAsia"/>
          <w:sz w:val="32"/>
          <w:szCs w:val="32"/>
        </w:rPr>
        <w:t>报告年度末</w:t>
      </w:r>
      <w:bookmarkEnd w:id="27"/>
      <w:r>
        <w:rPr>
          <w:rFonts w:ascii="仿宋_GB2312" w:eastAsia="仿宋_GB2312" w:hAnsi="仿宋_GB2312" w:cs="仿宋_GB2312" w:hint="eastAsia"/>
          <w:sz w:val="32"/>
          <w:szCs w:val="32"/>
        </w:rPr>
        <w:t>企业作为专利权人拥有的、经国内外知识产权行政部门授予且在有效期内的发明专利件数。</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13.企业全部对外转让或许可的专利数：指报告年度末企业转让或授权许可给其他企业或机构使用的专利件数。</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14.当年被受理的知识产权申请数：指报告年度内企业向相关行政部门提出申请并被受理的专利数、软件著作权登记数和集成电路布图数。</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15.最近三年获取的知识产权数：指企业在报告年度、报告前一年度、报告前二年度，通过自主研发获得的专利数、软件著作权登记数和集成电路布图数。</w:t>
      </w:r>
    </w:p>
    <w:p w:rsidR="00501AA9" w:rsidRDefault="00501AA9" w:rsidP="00501AA9">
      <w:pPr>
        <w:pStyle w:val="a3"/>
        <w:spacing w:line="48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16.最近三年主持和参加制定的国际、国家、行业和团体标准数：指企业在报告年度、报告年度前一年、报告年度前二年主持或参加制定，目前仍有效执行的国际、国家、行业、团体标准的数量，其中建筑行业包括工法数。</w:t>
      </w:r>
    </w:p>
    <w:p w:rsidR="00501AA9" w:rsidRDefault="00501AA9" w:rsidP="00501AA9">
      <w:pPr>
        <w:pStyle w:val="a3"/>
        <w:spacing w:line="48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明显改进的服务实现的营业收入。</w:t>
      </w:r>
    </w:p>
    <w:p w:rsidR="00501AA9" w:rsidRDefault="00501AA9" w:rsidP="00501AA9">
      <w:pPr>
        <w:pStyle w:val="a3"/>
        <w:spacing w:line="48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18.新产品销售利润：指报告年度内企业通过销售新产品实现的销售（营业）利润。</w:t>
      </w:r>
    </w:p>
    <w:p w:rsidR="00501AA9" w:rsidRDefault="00501AA9" w:rsidP="00501AA9">
      <w:pPr>
        <w:pStyle w:val="a3"/>
        <w:spacing w:line="480" w:lineRule="exact"/>
        <w:ind w:firstLineChars="200" w:firstLine="652"/>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19.</w:t>
      </w:r>
      <w:r>
        <w:rPr>
          <w:rFonts w:ascii="仿宋_GB2312" w:eastAsia="仿宋_GB2312" w:hAnsi="仿宋_GB2312" w:cs="仿宋_GB2312" w:hint="eastAsia"/>
          <w:spacing w:val="-6"/>
          <w:sz w:val="32"/>
          <w:szCs w:val="32"/>
        </w:rPr>
        <w:t>利润总额：指报告年度企业生产经营过程中各种收入扣除各种耗费后的盈余，反映企业在报告期内实现的盈亏总额。</w:t>
      </w:r>
    </w:p>
    <w:p w:rsidR="00501AA9" w:rsidRDefault="00501AA9" w:rsidP="00501AA9">
      <w:pPr>
        <w:pStyle w:val="a3"/>
        <w:spacing w:line="480" w:lineRule="exact"/>
        <w:ind w:firstLineChars="200" w:firstLine="652"/>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pacing w:val="-6"/>
          <w:sz w:val="32"/>
          <w:szCs w:val="32"/>
        </w:rPr>
        <w:t>技术中心在境外设立的研发机构数：指技术中心在港澳台地区及国外设立以科研开发、设计为目的的研发机构数量。</w:t>
      </w:r>
    </w:p>
    <w:p w:rsidR="00501AA9" w:rsidRDefault="00501AA9" w:rsidP="00501AA9">
      <w:pPr>
        <w:pStyle w:val="a3"/>
        <w:spacing w:line="48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21.技术中心与其他组织合办研发机构数：指技术中心与高校、研究院所、其他企业联合设立的以科研开发设计为目的的组织机构数量，包括共建实验室、基地、院士工作站、博士后工作站等。</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22.近两年承担国家重大专项数：指企业在报告年度、报告年度前一年度，由</w:t>
      </w:r>
      <w:proofErr w:type="gramStart"/>
      <w:r>
        <w:rPr>
          <w:rFonts w:ascii="仿宋_GB2312" w:eastAsia="仿宋_GB2312" w:hAnsi="仿宋_GB2312" w:cs="仿宋_GB2312" w:hint="eastAsia"/>
          <w:sz w:val="32"/>
          <w:szCs w:val="32"/>
        </w:rPr>
        <w:t>国家发改委</w:t>
      </w:r>
      <w:proofErr w:type="gramEnd"/>
      <w:r>
        <w:rPr>
          <w:rFonts w:ascii="仿宋_GB2312" w:eastAsia="仿宋_GB2312" w:hAnsi="仿宋_GB2312" w:cs="仿宋_GB2312" w:hint="eastAsia"/>
          <w:sz w:val="32"/>
          <w:szCs w:val="32"/>
        </w:rPr>
        <w:t>、工信部、科技部等国家部委批准立项并开展研发（制）工作的专项数量，或是以前年份</w:t>
      </w:r>
      <w:proofErr w:type="gramStart"/>
      <w:r>
        <w:rPr>
          <w:rFonts w:ascii="仿宋_GB2312" w:eastAsia="仿宋_GB2312" w:hAnsi="仿宋_GB2312" w:cs="仿宋_GB2312" w:hint="eastAsia"/>
          <w:sz w:val="32"/>
          <w:szCs w:val="32"/>
        </w:rPr>
        <w:t>立项仍</w:t>
      </w:r>
      <w:proofErr w:type="gramEnd"/>
      <w:r>
        <w:rPr>
          <w:rFonts w:ascii="仿宋_GB2312" w:eastAsia="仿宋_GB2312" w:hAnsi="仿宋_GB2312" w:cs="仿宋_GB2312" w:hint="eastAsia"/>
          <w:sz w:val="32"/>
          <w:szCs w:val="32"/>
        </w:rPr>
        <w:t>继续进行研发（制）的研究开发的专项或课题，不包括委托外单位进行研发的项目。</w:t>
      </w:r>
    </w:p>
    <w:p w:rsidR="00501AA9" w:rsidRDefault="00501AA9" w:rsidP="00501AA9">
      <w:pPr>
        <w:pStyle w:val="a3"/>
        <w:spacing w:line="500" w:lineRule="exact"/>
        <w:ind w:firstLineChars="200"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23.近两年获国家、省部级或行业奖励数：指企业在报告年度、报告年度前一年度获得的由国务院或省级人民政府设立的“自然科学奖”、“技术发明奖”、“科技进步奖”、“国际科技合作奖”，以及行业内认可度较高的奖励，如建工行业的詹天佑奖、鲁班奖等。</w:t>
      </w:r>
    </w:p>
    <w:p w:rsidR="00501AA9" w:rsidRDefault="00501AA9" w:rsidP="00501AA9">
      <w:pPr>
        <w:widowControl/>
        <w:spacing w:line="500" w:lineRule="exact"/>
        <w:jc w:val="left"/>
        <w:rPr>
          <w:rFonts w:ascii="黑体" w:eastAsia="黑体"/>
          <w:bCs/>
          <w:szCs w:val="32"/>
        </w:rPr>
      </w:pPr>
      <w:r>
        <w:br w:type="page"/>
      </w:r>
      <w:bookmarkStart w:id="28" w:name="_Toc466639375"/>
      <w:r>
        <w:rPr>
          <w:rFonts w:ascii="黑体" w:eastAsia="黑体" w:cs="黑体" w:hint="eastAsia"/>
          <w:bCs/>
          <w:szCs w:val="32"/>
        </w:rPr>
        <w:lastRenderedPageBreak/>
        <w:t>附件</w:t>
      </w:r>
      <w:r>
        <w:rPr>
          <w:rFonts w:ascii="黑体" w:eastAsia="黑体" w:hint="eastAsia"/>
          <w:bCs/>
          <w:szCs w:val="32"/>
        </w:rPr>
        <w:t>3</w:t>
      </w:r>
    </w:p>
    <w:p w:rsidR="00501AA9" w:rsidRDefault="00501AA9" w:rsidP="00501AA9">
      <w:pPr>
        <w:widowControl/>
        <w:spacing w:line="500" w:lineRule="exact"/>
        <w:jc w:val="center"/>
        <w:rPr>
          <w:rFonts w:ascii="方正小标宋简体" w:eastAsia="方正小标宋简体"/>
          <w:bCs/>
          <w:spacing w:val="0"/>
          <w:sz w:val="36"/>
          <w:szCs w:val="36"/>
        </w:rPr>
      </w:pPr>
      <w:r>
        <w:rPr>
          <w:rFonts w:ascii="方正小标宋简体" w:eastAsia="方正小标宋简体" w:cs="黑体" w:hint="eastAsia"/>
          <w:bCs/>
          <w:spacing w:val="0"/>
          <w:sz w:val="36"/>
          <w:szCs w:val="36"/>
        </w:rPr>
        <w:t>《上海市市级企业技术中心工作总结》提纲</w:t>
      </w:r>
      <w:bookmarkEnd w:id="28"/>
    </w:p>
    <w:p w:rsidR="00501AA9" w:rsidRDefault="00501AA9" w:rsidP="00501AA9">
      <w:pPr>
        <w:pStyle w:val="a3"/>
        <w:spacing w:line="500" w:lineRule="exact"/>
        <w:jc w:val="center"/>
        <w:rPr>
          <w:rFonts w:ascii="Times New Roman" w:eastAsia="宋体" w:hAnsi="Times New Roman" w:cs="Times New Roman"/>
          <w:b/>
          <w:bCs/>
          <w:sz w:val="36"/>
          <w:szCs w:val="36"/>
        </w:rPr>
      </w:pPr>
    </w:p>
    <w:p w:rsidR="00501AA9" w:rsidRDefault="00501AA9" w:rsidP="00501AA9">
      <w:pPr>
        <w:pStyle w:val="a3"/>
        <w:spacing w:line="500" w:lineRule="exact"/>
        <w:ind w:firstLineChars="200" w:firstLine="652"/>
        <w:rPr>
          <w:rFonts w:ascii="仿宋_GB2312" w:eastAsia="仿宋_GB2312" w:hAnsi="Times New Roman" w:cs="Times New Roman"/>
          <w:sz w:val="32"/>
          <w:szCs w:val="32"/>
        </w:rPr>
      </w:pPr>
      <w:r>
        <w:rPr>
          <w:rFonts w:ascii="仿宋_GB2312" w:eastAsia="仿宋_GB2312" w:hAnsi="Times New Roman" w:cs="仿宋_GB2312" w:hint="eastAsia"/>
          <w:sz w:val="32"/>
          <w:szCs w:val="32"/>
        </w:rPr>
        <w:t>已认定的市级企业技术中心需在评价年度提交工作总结，以全面总结报告年度和报告年度前一年度企业技术创新与技术中心工作情况。主要包括如下内容：</w:t>
      </w:r>
    </w:p>
    <w:p w:rsidR="00501AA9" w:rsidRDefault="00501AA9" w:rsidP="00501AA9">
      <w:pPr>
        <w:pStyle w:val="a3"/>
        <w:spacing w:line="500" w:lineRule="exact"/>
        <w:ind w:firstLineChars="200" w:firstLine="652"/>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仿宋_GB2312" w:hint="eastAsia"/>
          <w:sz w:val="32"/>
          <w:szCs w:val="32"/>
        </w:rPr>
        <w:t>.简要分析企业所在行业创新趋势和特点，以及企业在该行业中的地位和竞争优势。</w:t>
      </w:r>
    </w:p>
    <w:p w:rsidR="00501AA9" w:rsidRDefault="00501AA9" w:rsidP="00501AA9">
      <w:pPr>
        <w:pStyle w:val="a3"/>
        <w:spacing w:line="500" w:lineRule="exact"/>
        <w:ind w:firstLineChars="200" w:firstLine="652"/>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仿宋_GB2312" w:hint="eastAsia"/>
          <w:sz w:val="32"/>
          <w:szCs w:val="32"/>
        </w:rPr>
        <w:t>.企业技术创新体系建设情况，包括企业技术创新体系基本情况、技术中心组织建设、技术中心创新机制建设、产学研合作创新机制建设、国际化创新合作网络建设、企业技术创新基础设施建设、知识产权管理运用等。</w:t>
      </w:r>
    </w:p>
    <w:p w:rsidR="00501AA9" w:rsidRDefault="00501AA9" w:rsidP="00501AA9">
      <w:pPr>
        <w:pStyle w:val="a3"/>
        <w:spacing w:line="500" w:lineRule="exact"/>
        <w:ind w:firstLineChars="200" w:firstLine="652"/>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仿宋_GB2312" w:hint="eastAsia"/>
          <w:sz w:val="32"/>
          <w:szCs w:val="32"/>
        </w:rPr>
        <w:t>.企业技术创新活动开展情况，包括重点创新项目的组织实施、关键核心技术和产品开发等。</w:t>
      </w:r>
    </w:p>
    <w:p w:rsidR="00501AA9" w:rsidRDefault="00501AA9" w:rsidP="00501AA9">
      <w:pPr>
        <w:pStyle w:val="a3"/>
        <w:spacing w:line="500" w:lineRule="exact"/>
        <w:ind w:firstLineChars="200" w:firstLine="652"/>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Times New Roman" w:cs="仿宋_GB2312" w:hint="eastAsia"/>
          <w:sz w:val="32"/>
          <w:szCs w:val="32"/>
        </w:rPr>
        <w:t>.企业技术中心取得的主要创新成果，形成的核心技术及自主知识产权情况，重点介绍相关技术成果对企业核心产品研发、核心竞争力提升的支撑作用，以及取得的经济社会效益。</w:t>
      </w:r>
    </w:p>
    <w:p w:rsidR="00501AA9" w:rsidRDefault="00501AA9" w:rsidP="00501AA9">
      <w:pPr>
        <w:pStyle w:val="a3"/>
        <w:spacing w:line="500" w:lineRule="exact"/>
        <w:ind w:firstLineChars="200" w:firstLine="652"/>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r>
        <w:rPr>
          <w:rFonts w:ascii="仿宋_GB2312" w:eastAsia="仿宋_GB2312" w:hAnsi="Times New Roman" w:cs="仿宋_GB2312" w:hint="eastAsia"/>
          <w:sz w:val="32"/>
          <w:szCs w:val="32"/>
        </w:rPr>
        <w:t>.其他有特色的工作情况。</w:t>
      </w:r>
    </w:p>
    <w:p w:rsidR="00501AA9" w:rsidRDefault="00501AA9" w:rsidP="00501AA9">
      <w:pPr>
        <w:pStyle w:val="a3"/>
        <w:spacing w:line="500" w:lineRule="exact"/>
        <w:ind w:firstLineChars="200" w:firstLine="652"/>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r>
        <w:rPr>
          <w:rFonts w:ascii="仿宋_GB2312" w:eastAsia="仿宋_GB2312" w:hAnsi="Times New Roman" w:cs="仿宋_GB2312" w:hint="eastAsia"/>
          <w:sz w:val="32"/>
          <w:szCs w:val="32"/>
        </w:rPr>
        <w:t>.下一步工作展望。</w:t>
      </w:r>
    </w:p>
    <w:p w:rsidR="00501AA9" w:rsidRDefault="00501AA9" w:rsidP="00501AA9">
      <w:pPr>
        <w:spacing w:line="500" w:lineRule="exact"/>
      </w:pPr>
    </w:p>
    <w:p w:rsidR="00501AA9" w:rsidRDefault="00501AA9" w:rsidP="00501AA9">
      <w:pPr>
        <w:spacing w:line="500" w:lineRule="exact"/>
        <w:sectPr w:rsidR="00501AA9">
          <w:footerReference w:type="even" r:id="rId5"/>
          <w:footerReference w:type="default" r:id="rId6"/>
          <w:footerReference w:type="first" r:id="rId7"/>
          <w:pgSz w:w="11906" w:h="16838"/>
          <w:pgMar w:top="1967" w:right="1474" w:bottom="1899" w:left="1588" w:header="851" w:footer="1049" w:gutter="0"/>
          <w:cols w:space="720"/>
          <w:docGrid w:type="linesAndChars" w:linePitch="590" w:charSpace="1229"/>
        </w:sectPr>
      </w:pPr>
    </w:p>
    <w:p w:rsidR="00501AA9" w:rsidRDefault="00501AA9" w:rsidP="00501AA9">
      <w:pPr>
        <w:spacing w:line="480" w:lineRule="exact"/>
        <w:outlineLvl w:val="1"/>
        <w:rPr>
          <w:rFonts w:ascii="黑体" w:eastAsia="黑体"/>
          <w:bCs/>
          <w:szCs w:val="32"/>
        </w:rPr>
      </w:pPr>
      <w:bookmarkStart w:id="29" w:name="_Toc466639376"/>
      <w:bookmarkStart w:id="30" w:name="OLE_LINK10"/>
      <w:bookmarkStart w:id="31" w:name="OLE_LINK11"/>
      <w:r>
        <w:rPr>
          <w:rFonts w:ascii="黑体" w:eastAsia="黑体" w:cs="黑体" w:hint="eastAsia"/>
          <w:bCs/>
          <w:szCs w:val="32"/>
        </w:rPr>
        <w:lastRenderedPageBreak/>
        <w:t>附件</w:t>
      </w:r>
      <w:r>
        <w:rPr>
          <w:rFonts w:ascii="黑体" w:eastAsia="黑体" w:hint="eastAsia"/>
          <w:bCs/>
          <w:szCs w:val="32"/>
        </w:rPr>
        <w:t>4</w:t>
      </w:r>
    </w:p>
    <w:p w:rsidR="00501AA9" w:rsidRDefault="00501AA9" w:rsidP="00501AA9">
      <w:pPr>
        <w:spacing w:line="480" w:lineRule="exact"/>
        <w:jc w:val="center"/>
        <w:outlineLvl w:val="1"/>
        <w:rPr>
          <w:rFonts w:ascii="方正小标宋简体" w:eastAsia="方正小标宋简体"/>
          <w:bCs/>
          <w:spacing w:val="0"/>
          <w:sz w:val="36"/>
          <w:szCs w:val="36"/>
        </w:rPr>
      </w:pPr>
      <w:r>
        <w:rPr>
          <w:rFonts w:ascii="方正小标宋简体" w:eastAsia="方正小标宋简体" w:cs="黑体" w:hint="eastAsia"/>
          <w:bCs/>
          <w:spacing w:val="0"/>
          <w:sz w:val="36"/>
          <w:szCs w:val="36"/>
        </w:rPr>
        <w:t>上海市市级企业技术中心评价指标体系</w:t>
      </w:r>
      <w:bookmarkEnd w:id="29"/>
    </w:p>
    <w:p w:rsidR="00501AA9" w:rsidRDefault="00501AA9" w:rsidP="00501AA9">
      <w:pPr>
        <w:spacing w:line="480" w:lineRule="exact"/>
        <w:outlineLvl w:val="2"/>
        <w:rPr>
          <w:rFonts w:eastAsia="黑体" w:cs="黑体"/>
          <w:kern w:val="0"/>
          <w:sz w:val="28"/>
          <w:szCs w:val="28"/>
        </w:rPr>
      </w:pPr>
      <w:bookmarkStart w:id="32" w:name="_Toc466639377"/>
      <w:bookmarkEnd w:id="30"/>
      <w:bookmarkEnd w:id="31"/>
    </w:p>
    <w:p w:rsidR="00501AA9" w:rsidRDefault="00501AA9" w:rsidP="00501AA9">
      <w:pPr>
        <w:spacing w:line="480" w:lineRule="exact"/>
        <w:ind w:firstLineChars="200" w:firstLine="616"/>
        <w:outlineLvl w:val="2"/>
        <w:rPr>
          <w:rFonts w:eastAsia="黑体"/>
          <w:kern w:val="0"/>
          <w:szCs w:val="32"/>
        </w:rPr>
      </w:pPr>
      <w:r>
        <w:rPr>
          <w:rFonts w:eastAsia="黑体" w:cs="黑体" w:hint="eastAsia"/>
          <w:kern w:val="0"/>
          <w:szCs w:val="32"/>
        </w:rPr>
        <w:t>一、指标体系</w:t>
      </w:r>
      <w:bookmarkEnd w:id="32"/>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8"/>
        <w:gridCol w:w="1134"/>
        <w:gridCol w:w="850"/>
        <w:gridCol w:w="3119"/>
        <w:gridCol w:w="850"/>
        <w:gridCol w:w="851"/>
        <w:gridCol w:w="1984"/>
      </w:tblGrid>
      <w:tr w:rsidR="00501AA9" w:rsidTr="001D62EC">
        <w:trPr>
          <w:trHeight w:val="20"/>
          <w:jc w:val="center"/>
        </w:trPr>
        <w:tc>
          <w:tcPr>
            <w:tcW w:w="1098" w:type="dxa"/>
            <w:vAlign w:val="center"/>
          </w:tcPr>
          <w:p w:rsidR="00501AA9" w:rsidRDefault="00501AA9" w:rsidP="001D62EC">
            <w:pPr>
              <w:jc w:val="center"/>
              <w:rPr>
                <w:rFonts w:ascii="仿宋_GB2312" w:hAnsi="仿宋_GB2312" w:cs="仿宋_GB2312" w:hint="eastAsia"/>
                <w:b/>
                <w:sz w:val="21"/>
                <w:szCs w:val="21"/>
              </w:rPr>
            </w:pPr>
            <w:r>
              <w:rPr>
                <w:rFonts w:ascii="仿宋_GB2312" w:hAnsi="仿宋_GB2312" w:cs="仿宋_GB2312" w:hint="eastAsia"/>
                <w:b/>
                <w:sz w:val="21"/>
                <w:szCs w:val="21"/>
              </w:rPr>
              <w:t>一级指标</w:t>
            </w:r>
          </w:p>
        </w:tc>
        <w:tc>
          <w:tcPr>
            <w:tcW w:w="1134" w:type="dxa"/>
            <w:vAlign w:val="center"/>
          </w:tcPr>
          <w:p w:rsidR="00501AA9" w:rsidRDefault="00501AA9" w:rsidP="001D62EC">
            <w:pPr>
              <w:jc w:val="center"/>
              <w:rPr>
                <w:rFonts w:ascii="仿宋_GB2312" w:hAnsi="仿宋_GB2312" w:cs="仿宋_GB2312" w:hint="eastAsia"/>
                <w:b/>
                <w:sz w:val="21"/>
                <w:szCs w:val="21"/>
              </w:rPr>
            </w:pPr>
            <w:r>
              <w:rPr>
                <w:rFonts w:ascii="仿宋_GB2312" w:hAnsi="仿宋_GB2312" w:cs="仿宋_GB2312" w:hint="eastAsia"/>
                <w:b/>
                <w:sz w:val="21"/>
                <w:szCs w:val="21"/>
              </w:rPr>
              <w:t>二级指标</w:t>
            </w:r>
          </w:p>
        </w:tc>
        <w:tc>
          <w:tcPr>
            <w:tcW w:w="850" w:type="dxa"/>
            <w:vAlign w:val="center"/>
          </w:tcPr>
          <w:p w:rsidR="00501AA9" w:rsidRDefault="00501AA9" w:rsidP="001D62EC">
            <w:pPr>
              <w:jc w:val="center"/>
              <w:rPr>
                <w:rFonts w:ascii="仿宋_GB2312" w:hAnsi="仿宋_GB2312" w:cs="仿宋_GB2312" w:hint="eastAsia"/>
                <w:b/>
                <w:sz w:val="21"/>
                <w:szCs w:val="21"/>
              </w:rPr>
            </w:pPr>
            <w:r>
              <w:rPr>
                <w:rFonts w:ascii="仿宋_GB2312" w:hAnsi="仿宋_GB2312" w:cs="仿宋_GB2312" w:hint="eastAsia"/>
                <w:b/>
                <w:sz w:val="21"/>
                <w:szCs w:val="21"/>
              </w:rPr>
              <w:t>权重</w:t>
            </w:r>
          </w:p>
        </w:tc>
        <w:tc>
          <w:tcPr>
            <w:tcW w:w="3119" w:type="dxa"/>
            <w:vAlign w:val="center"/>
          </w:tcPr>
          <w:p w:rsidR="00501AA9" w:rsidRDefault="00501AA9" w:rsidP="001D62EC">
            <w:pPr>
              <w:jc w:val="center"/>
              <w:rPr>
                <w:rFonts w:ascii="仿宋_GB2312" w:hAnsi="仿宋_GB2312" w:cs="仿宋_GB2312" w:hint="eastAsia"/>
                <w:b/>
                <w:sz w:val="21"/>
                <w:szCs w:val="21"/>
              </w:rPr>
            </w:pPr>
            <w:r>
              <w:rPr>
                <w:rFonts w:ascii="仿宋_GB2312" w:hAnsi="仿宋_GB2312" w:cs="仿宋_GB2312" w:hint="eastAsia"/>
                <w:b/>
                <w:sz w:val="21"/>
                <w:szCs w:val="21"/>
              </w:rPr>
              <w:t>三级指标</w:t>
            </w:r>
          </w:p>
        </w:tc>
        <w:tc>
          <w:tcPr>
            <w:tcW w:w="850" w:type="dxa"/>
            <w:vAlign w:val="center"/>
          </w:tcPr>
          <w:p w:rsidR="00501AA9" w:rsidRDefault="00501AA9" w:rsidP="001D62EC">
            <w:pPr>
              <w:jc w:val="center"/>
              <w:rPr>
                <w:rFonts w:ascii="仿宋_GB2312" w:hAnsi="仿宋_GB2312" w:cs="仿宋_GB2312" w:hint="eastAsia"/>
                <w:b/>
                <w:sz w:val="21"/>
                <w:szCs w:val="21"/>
              </w:rPr>
            </w:pPr>
            <w:r>
              <w:rPr>
                <w:rFonts w:ascii="仿宋_GB2312" w:hAnsi="仿宋_GB2312" w:cs="仿宋_GB2312" w:hint="eastAsia"/>
                <w:b/>
                <w:sz w:val="21"/>
                <w:szCs w:val="21"/>
              </w:rPr>
              <w:t>单位</w:t>
            </w:r>
          </w:p>
        </w:tc>
        <w:tc>
          <w:tcPr>
            <w:tcW w:w="851" w:type="dxa"/>
            <w:vAlign w:val="center"/>
          </w:tcPr>
          <w:p w:rsidR="00501AA9" w:rsidRDefault="00501AA9" w:rsidP="001D62EC">
            <w:pPr>
              <w:jc w:val="center"/>
              <w:rPr>
                <w:rFonts w:ascii="仿宋_GB2312" w:hAnsi="仿宋_GB2312" w:cs="仿宋_GB2312" w:hint="eastAsia"/>
                <w:b/>
                <w:sz w:val="21"/>
                <w:szCs w:val="21"/>
              </w:rPr>
            </w:pPr>
            <w:r>
              <w:rPr>
                <w:rFonts w:ascii="仿宋_GB2312" w:hAnsi="仿宋_GB2312" w:cs="仿宋_GB2312" w:hint="eastAsia"/>
                <w:b/>
                <w:sz w:val="21"/>
                <w:szCs w:val="21"/>
              </w:rPr>
              <w:t>权重</w:t>
            </w:r>
          </w:p>
        </w:tc>
        <w:tc>
          <w:tcPr>
            <w:tcW w:w="1984" w:type="dxa"/>
            <w:vAlign w:val="center"/>
          </w:tcPr>
          <w:p w:rsidR="00501AA9" w:rsidRDefault="00501AA9" w:rsidP="001D62EC">
            <w:pPr>
              <w:jc w:val="center"/>
              <w:rPr>
                <w:rFonts w:ascii="仿宋_GB2312" w:hAnsi="仿宋_GB2312" w:cs="仿宋_GB2312" w:hint="eastAsia"/>
                <w:b/>
                <w:sz w:val="21"/>
                <w:szCs w:val="21"/>
              </w:rPr>
            </w:pPr>
            <w:r>
              <w:rPr>
                <w:rFonts w:ascii="仿宋_GB2312" w:hAnsi="仿宋_GB2312" w:cs="仿宋_GB2312" w:hint="eastAsia"/>
                <w:b/>
                <w:sz w:val="21"/>
                <w:szCs w:val="21"/>
              </w:rPr>
              <w:t>基本要求</w:t>
            </w:r>
          </w:p>
        </w:tc>
      </w:tr>
      <w:tr w:rsidR="00501AA9" w:rsidTr="001D62EC">
        <w:trPr>
          <w:trHeight w:val="20"/>
          <w:jc w:val="center"/>
        </w:trPr>
        <w:tc>
          <w:tcPr>
            <w:tcW w:w="1098"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创新投入</w:t>
            </w:r>
          </w:p>
        </w:tc>
        <w:tc>
          <w:tcPr>
            <w:tcW w:w="1134"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创新经费</w:t>
            </w:r>
          </w:p>
        </w:tc>
        <w:tc>
          <w:tcPr>
            <w:tcW w:w="850"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20</w:t>
            </w: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研发人员人均研发经费支出</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千元</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8</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≥80</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850"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研发经费支出占主营业务收入的比重</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12</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≥3（乘以规模系数和行业系数后）</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创新人才</w:t>
            </w:r>
          </w:p>
        </w:tc>
        <w:tc>
          <w:tcPr>
            <w:tcW w:w="850"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15</w:t>
            </w: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研发人员占企业职工总数的比重</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9</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≥7</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850"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技术中心拥有的高级专家和博士人数</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人</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4</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≥3</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850"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来技术中心从事研发工作的外部专家人数</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人月</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2</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≥5</w:t>
            </w:r>
          </w:p>
        </w:tc>
      </w:tr>
      <w:tr w:rsidR="00501AA9" w:rsidTr="001D62EC">
        <w:trPr>
          <w:trHeight w:val="20"/>
          <w:jc w:val="center"/>
        </w:trPr>
        <w:tc>
          <w:tcPr>
            <w:tcW w:w="1098"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创新条件</w:t>
            </w:r>
          </w:p>
        </w:tc>
        <w:tc>
          <w:tcPr>
            <w:tcW w:w="1134"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技术积累</w:t>
            </w:r>
          </w:p>
        </w:tc>
        <w:tc>
          <w:tcPr>
            <w:tcW w:w="850"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13</w:t>
            </w: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企业拥有的全部有效发明专利数</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件</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5</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≥5</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850"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企业全部研发项目数</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项</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4</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≥3</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850"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基础研究和应用研究项目数</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项</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4</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创新平台</w:t>
            </w:r>
          </w:p>
        </w:tc>
        <w:tc>
          <w:tcPr>
            <w:tcW w:w="850"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12</w:t>
            </w: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企业技术开发仪器设备原值</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千元</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5</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≥10000</w:t>
            </w:r>
          </w:p>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（生产性服务业≥6000）</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850"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市级以上研发平台数</w:t>
            </w:r>
          </w:p>
        </w:tc>
        <w:tc>
          <w:tcPr>
            <w:tcW w:w="850" w:type="dxa"/>
            <w:vAlign w:val="center"/>
          </w:tcPr>
          <w:p w:rsidR="00501AA9" w:rsidRDefault="00501AA9" w:rsidP="001D62EC">
            <w:pPr>
              <w:jc w:val="center"/>
              <w:rPr>
                <w:rFonts w:ascii="仿宋_GB2312" w:hAnsi="仿宋_GB2312" w:cs="仿宋_GB2312" w:hint="eastAsia"/>
                <w:sz w:val="21"/>
                <w:szCs w:val="21"/>
              </w:rPr>
            </w:pPr>
            <w:proofErr w:type="gramStart"/>
            <w:r>
              <w:rPr>
                <w:rFonts w:ascii="仿宋_GB2312" w:hAnsi="仿宋_GB2312" w:cs="仿宋_GB2312" w:hint="eastAsia"/>
                <w:sz w:val="21"/>
                <w:szCs w:val="21"/>
              </w:rPr>
              <w:t>个</w:t>
            </w:r>
            <w:proofErr w:type="gramEnd"/>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4</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850"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通过国家（国际组织）认证的实验室和检测机构数</w:t>
            </w:r>
          </w:p>
        </w:tc>
        <w:tc>
          <w:tcPr>
            <w:tcW w:w="850" w:type="dxa"/>
            <w:vAlign w:val="center"/>
          </w:tcPr>
          <w:p w:rsidR="00501AA9" w:rsidRDefault="00501AA9" w:rsidP="001D62EC">
            <w:pPr>
              <w:jc w:val="center"/>
              <w:rPr>
                <w:rFonts w:ascii="仿宋_GB2312" w:hAnsi="仿宋_GB2312" w:cs="仿宋_GB2312" w:hint="eastAsia"/>
                <w:sz w:val="21"/>
                <w:szCs w:val="21"/>
              </w:rPr>
            </w:pPr>
            <w:proofErr w:type="gramStart"/>
            <w:r>
              <w:rPr>
                <w:rFonts w:ascii="仿宋_GB2312" w:hAnsi="仿宋_GB2312" w:cs="仿宋_GB2312" w:hint="eastAsia"/>
                <w:sz w:val="21"/>
                <w:szCs w:val="21"/>
              </w:rPr>
              <w:t>个</w:t>
            </w:r>
            <w:proofErr w:type="gramEnd"/>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3</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w:t>
            </w:r>
          </w:p>
        </w:tc>
      </w:tr>
      <w:tr w:rsidR="00501AA9" w:rsidTr="001D62EC">
        <w:trPr>
          <w:trHeight w:val="20"/>
          <w:jc w:val="center"/>
        </w:trPr>
        <w:tc>
          <w:tcPr>
            <w:tcW w:w="1098"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创新绩效</w:t>
            </w:r>
          </w:p>
        </w:tc>
        <w:tc>
          <w:tcPr>
            <w:tcW w:w="1134"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技术产出</w:t>
            </w:r>
          </w:p>
        </w:tc>
        <w:tc>
          <w:tcPr>
            <w:tcW w:w="850"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15</w:t>
            </w: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当年被受理的知识产权申请数</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件</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3</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≥5</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850"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当年被受理的发明专利申请数</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件</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5</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850"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pacing w:val="-17"/>
                <w:sz w:val="21"/>
                <w:szCs w:val="21"/>
              </w:rPr>
              <w:t>企业全部对外转让或许可的专利数</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件</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3</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850"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最近三年主持和参加制定的国际、国家、行业和团体标准数</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项</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4</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创新效益</w:t>
            </w:r>
          </w:p>
        </w:tc>
        <w:tc>
          <w:tcPr>
            <w:tcW w:w="850" w:type="dxa"/>
            <w:vMerge w:val="restart"/>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25</w:t>
            </w: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新产品销售收入占主营业务收入的比重</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10</w:t>
            </w:r>
          </w:p>
        </w:tc>
        <w:tc>
          <w:tcPr>
            <w:tcW w:w="1984"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≥20（乘以行业系数后）</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850"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pacing w:val="-17"/>
                <w:sz w:val="21"/>
                <w:szCs w:val="21"/>
              </w:rPr>
              <w:t>新产品销售利润占利润总额的比重</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10</w:t>
            </w:r>
          </w:p>
        </w:tc>
        <w:tc>
          <w:tcPr>
            <w:tcW w:w="1984"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≥15（乘以行业系数后）</w:t>
            </w:r>
          </w:p>
        </w:tc>
      </w:tr>
      <w:tr w:rsidR="00501AA9" w:rsidTr="001D62EC">
        <w:trPr>
          <w:trHeight w:val="20"/>
          <w:jc w:val="center"/>
        </w:trPr>
        <w:tc>
          <w:tcPr>
            <w:tcW w:w="1098"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1134"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850" w:type="dxa"/>
            <w:vMerge/>
            <w:vAlign w:val="center"/>
          </w:tcPr>
          <w:p w:rsidR="00501AA9" w:rsidRDefault="00501AA9" w:rsidP="001D62EC">
            <w:pPr>
              <w:keepNext/>
              <w:keepLines/>
              <w:jc w:val="center"/>
              <w:outlineLvl w:val="0"/>
              <w:rPr>
                <w:rFonts w:ascii="仿宋_GB2312" w:hAnsi="仿宋_GB2312" w:cs="仿宋_GB2312" w:hint="eastAsia"/>
                <w:sz w:val="21"/>
                <w:szCs w:val="21"/>
              </w:rPr>
            </w:pP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z w:val="21"/>
                <w:szCs w:val="21"/>
              </w:rPr>
              <w:t>利润率</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5</w:t>
            </w:r>
          </w:p>
        </w:tc>
        <w:tc>
          <w:tcPr>
            <w:tcW w:w="198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≥5</w:t>
            </w:r>
          </w:p>
        </w:tc>
      </w:tr>
      <w:tr w:rsidR="00501AA9" w:rsidTr="001D62EC">
        <w:trPr>
          <w:trHeight w:val="20"/>
          <w:jc w:val="center"/>
        </w:trPr>
        <w:tc>
          <w:tcPr>
            <w:tcW w:w="1098"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加分</w:t>
            </w:r>
          </w:p>
        </w:tc>
        <w:tc>
          <w:tcPr>
            <w:tcW w:w="1134"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加分</w:t>
            </w:r>
          </w:p>
        </w:tc>
        <w:tc>
          <w:tcPr>
            <w:tcW w:w="850" w:type="dxa"/>
            <w:vAlign w:val="center"/>
          </w:tcPr>
          <w:p w:rsidR="00501AA9" w:rsidRDefault="00501AA9" w:rsidP="001D62EC">
            <w:pPr>
              <w:keepNext/>
              <w:keepLines/>
              <w:jc w:val="center"/>
              <w:outlineLvl w:val="2"/>
              <w:rPr>
                <w:rFonts w:ascii="仿宋_GB2312" w:hAnsi="仿宋_GB2312" w:cs="仿宋_GB2312" w:hint="eastAsia"/>
                <w:sz w:val="21"/>
                <w:szCs w:val="21"/>
              </w:rPr>
            </w:pPr>
          </w:p>
        </w:tc>
        <w:tc>
          <w:tcPr>
            <w:tcW w:w="3119" w:type="dxa"/>
            <w:vAlign w:val="center"/>
          </w:tcPr>
          <w:p w:rsidR="00501AA9" w:rsidRDefault="00501AA9" w:rsidP="001D62EC">
            <w:pPr>
              <w:rPr>
                <w:rFonts w:ascii="仿宋_GB2312" w:hAnsi="仿宋_GB2312" w:cs="仿宋_GB2312" w:hint="eastAsia"/>
                <w:sz w:val="21"/>
                <w:szCs w:val="21"/>
              </w:rPr>
            </w:pPr>
            <w:r>
              <w:rPr>
                <w:rFonts w:ascii="仿宋_GB2312" w:hAnsi="仿宋_GB2312" w:cs="仿宋_GB2312" w:hint="eastAsia"/>
                <w:spacing w:val="-17"/>
                <w:sz w:val="21"/>
                <w:szCs w:val="21"/>
              </w:rPr>
              <w:t>获国家、省（市）部级或行业奖励数；技术中心在境外设立研发设计机构数；技术中心与其他组织合办开发机构数；承担国家级科技专项数</w:t>
            </w:r>
          </w:p>
        </w:tc>
        <w:tc>
          <w:tcPr>
            <w:tcW w:w="850"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项</w:t>
            </w:r>
          </w:p>
        </w:tc>
        <w:tc>
          <w:tcPr>
            <w:tcW w:w="851" w:type="dxa"/>
            <w:vAlign w:val="center"/>
          </w:tcPr>
          <w:p w:rsidR="00501AA9" w:rsidRDefault="00501AA9" w:rsidP="001D62EC">
            <w:pPr>
              <w:jc w:val="center"/>
              <w:rPr>
                <w:rFonts w:ascii="仿宋_GB2312" w:hAnsi="仿宋_GB2312" w:cs="仿宋_GB2312" w:hint="eastAsia"/>
                <w:sz w:val="21"/>
                <w:szCs w:val="21"/>
              </w:rPr>
            </w:pPr>
            <w:r>
              <w:rPr>
                <w:rFonts w:ascii="仿宋_GB2312" w:hAnsi="仿宋_GB2312" w:cs="仿宋_GB2312" w:hint="eastAsia"/>
                <w:sz w:val="21"/>
                <w:szCs w:val="21"/>
              </w:rPr>
              <w:t>≤5</w:t>
            </w:r>
          </w:p>
        </w:tc>
        <w:tc>
          <w:tcPr>
            <w:tcW w:w="1984" w:type="dxa"/>
            <w:vAlign w:val="center"/>
          </w:tcPr>
          <w:p w:rsidR="00501AA9" w:rsidRDefault="00501AA9" w:rsidP="001D62EC">
            <w:pPr>
              <w:jc w:val="center"/>
              <w:rPr>
                <w:rFonts w:ascii="仿宋_GB2312" w:hAnsi="仿宋_GB2312" w:cs="仿宋_GB2312" w:hint="eastAsia"/>
                <w:sz w:val="21"/>
                <w:szCs w:val="21"/>
              </w:rPr>
            </w:pPr>
          </w:p>
        </w:tc>
      </w:tr>
    </w:tbl>
    <w:p w:rsidR="00501AA9" w:rsidRDefault="00501AA9" w:rsidP="00501AA9">
      <w:pPr>
        <w:widowControl/>
        <w:spacing w:line="500" w:lineRule="exact"/>
        <w:jc w:val="left"/>
        <w:rPr>
          <w:b/>
          <w:bCs/>
          <w:color w:val="FF0000"/>
          <w:sz w:val="28"/>
          <w:szCs w:val="28"/>
        </w:rPr>
        <w:sectPr w:rsidR="00501AA9">
          <w:footerReference w:type="default" r:id="rId8"/>
          <w:pgSz w:w="11906" w:h="16838"/>
          <w:pgMar w:top="1440" w:right="1800" w:bottom="1440" w:left="1800" w:header="851" w:footer="992" w:gutter="0"/>
          <w:cols w:space="720"/>
          <w:docGrid w:type="lines" w:linePitch="312"/>
        </w:sectPr>
      </w:pPr>
    </w:p>
    <w:p w:rsidR="00501AA9" w:rsidRDefault="00501AA9" w:rsidP="00501AA9">
      <w:pPr>
        <w:spacing w:line="460" w:lineRule="exact"/>
        <w:ind w:firstLineChars="200" w:firstLine="616"/>
        <w:outlineLvl w:val="2"/>
        <w:rPr>
          <w:rFonts w:eastAsia="黑体" w:cs="黑体"/>
          <w:kern w:val="0"/>
          <w:szCs w:val="32"/>
        </w:rPr>
      </w:pPr>
      <w:bookmarkStart w:id="33" w:name="_Toc466639378"/>
      <w:r>
        <w:rPr>
          <w:rFonts w:eastAsia="黑体" w:cs="黑体" w:hint="eastAsia"/>
          <w:kern w:val="0"/>
          <w:szCs w:val="32"/>
        </w:rPr>
        <w:lastRenderedPageBreak/>
        <w:t>二、行业系数</w:t>
      </w:r>
      <w:bookmarkEnd w:id="33"/>
      <w:r>
        <w:rPr>
          <w:rFonts w:eastAsia="黑体" w:cs="黑体" w:hint="eastAsia"/>
          <w:kern w:val="0"/>
          <w:szCs w:val="32"/>
        </w:rPr>
        <w:t>及规模系数</w:t>
      </w:r>
    </w:p>
    <w:p w:rsidR="00501AA9" w:rsidRDefault="00501AA9" w:rsidP="00501AA9">
      <w:pPr>
        <w:spacing w:line="460" w:lineRule="exact"/>
        <w:ind w:firstLineChars="200" w:firstLine="618"/>
        <w:outlineLvl w:val="2"/>
        <w:rPr>
          <w:rFonts w:ascii="仿宋_GB2312"/>
          <w:b/>
          <w:kern w:val="0"/>
          <w:szCs w:val="32"/>
        </w:rPr>
      </w:pPr>
      <w:r>
        <w:rPr>
          <w:rFonts w:ascii="仿宋_GB2312" w:cs="黑体" w:hint="eastAsia"/>
          <w:b/>
          <w:kern w:val="0"/>
          <w:szCs w:val="32"/>
        </w:rPr>
        <w:t>1.行业系数</w:t>
      </w:r>
    </w:p>
    <w:tbl>
      <w:tblPr>
        <w:tblW w:w="9745" w:type="dxa"/>
        <w:jc w:val="center"/>
        <w:tblLayout w:type="fixed"/>
        <w:tblLook w:val="0000"/>
      </w:tblPr>
      <w:tblGrid>
        <w:gridCol w:w="3562"/>
        <w:gridCol w:w="1968"/>
        <w:gridCol w:w="2160"/>
        <w:gridCol w:w="2055"/>
      </w:tblGrid>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b/>
                <w:sz w:val="24"/>
                <w:szCs w:val="24"/>
              </w:rPr>
            </w:pPr>
            <w:r>
              <w:rPr>
                <w:rFonts w:ascii="仿宋_GB2312" w:hAnsi="仿宋_GB2312" w:cs="仿宋_GB2312" w:hint="eastAsia"/>
                <w:b/>
                <w:sz w:val="24"/>
                <w:szCs w:val="24"/>
              </w:rPr>
              <w:t>行业名称</w:t>
            </w:r>
          </w:p>
        </w:tc>
        <w:tc>
          <w:tcPr>
            <w:tcW w:w="1968" w:type="dxa"/>
            <w:tcBorders>
              <w:top w:val="single" w:sz="4" w:space="0" w:color="auto"/>
              <w:left w:val="nil"/>
              <w:bottom w:val="single" w:sz="4" w:space="0" w:color="auto"/>
              <w:right w:val="single" w:sz="4" w:space="0" w:color="auto"/>
            </w:tcBorders>
            <w:vAlign w:val="center"/>
          </w:tcPr>
          <w:p w:rsidR="00501AA9" w:rsidRDefault="00501AA9" w:rsidP="001D62EC">
            <w:pPr>
              <w:spacing w:line="300" w:lineRule="exact"/>
              <w:jc w:val="center"/>
              <w:rPr>
                <w:rFonts w:ascii="仿宋_GB2312" w:hAnsi="仿宋_GB2312" w:cs="仿宋_GB2312" w:hint="eastAsia"/>
                <w:b/>
                <w:spacing w:val="-17"/>
                <w:sz w:val="24"/>
                <w:szCs w:val="24"/>
              </w:rPr>
            </w:pPr>
            <w:r>
              <w:rPr>
                <w:rFonts w:ascii="仿宋_GB2312" w:hAnsi="仿宋_GB2312" w:cs="仿宋_GB2312" w:hint="eastAsia"/>
                <w:b/>
                <w:spacing w:val="-17"/>
                <w:sz w:val="24"/>
                <w:szCs w:val="24"/>
              </w:rPr>
              <w:t>研发经费支出占主营业务收入的比重</w:t>
            </w:r>
          </w:p>
        </w:tc>
        <w:tc>
          <w:tcPr>
            <w:tcW w:w="2160" w:type="dxa"/>
            <w:tcBorders>
              <w:top w:val="single" w:sz="4" w:space="0" w:color="auto"/>
              <w:left w:val="nil"/>
              <w:bottom w:val="single" w:sz="4" w:space="0" w:color="auto"/>
              <w:right w:val="single" w:sz="4" w:space="0" w:color="auto"/>
            </w:tcBorders>
            <w:vAlign w:val="center"/>
          </w:tcPr>
          <w:p w:rsidR="00501AA9" w:rsidRDefault="00501AA9" w:rsidP="001D62EC">
            <w:pPr>
              <w:spacing w:line="300" w:lineRule="exact"/>
              <w:jc w:val="center"/>
              <w:rPr>
                <w:rFonts w:ascii="仿宋_GB2312" w:hAnsi="仿宋_GB2312" w:cs="仿宋_GB2312" w:hint="eastAsia"/>
                <w:b/>
                <w:spacing w:val="-17"/>
                <w:sz w:val="24"/>
                <w:szCs w:val="24"/>
              </w:rPr>
            </w:pPr>
            <w:r>
              <w:rPr>
                <w:rFonts w:ascii="仿宋_GB2312" w:hAnsi="仿宋_GB2312" w:cs="仿宋_GB2312" w:hint="eastAsia"/>
                <w:b/>
                <w:spacing w:val="-17"/>
                <w:sz w:val="24"/>
                <w:szCs w:val="24"/>
              </w:rPr>
              <w:t>新产品销售收入占主营业务收入的比重</w:t>
            </w:r>
          </w:p>
        </w:tc>
        <w:tc>
          <w:tcPr>
            <w:tcW w:w="2055" w:type="dxa"/>
            <w:tcBorders>
              <w:top w:val="single" w:sz="4" w:space="0" w:color="auto"/>
              <w:left w:val="nil"/>
              <w:bottom w:val="single" w:sz="4" w:space="0" w:color="auto"/>
              <w:right w:val="single" w:sz="4" w:space="0" w:color="auto"/>
            </w:tcBorders>
            <w:vAlign w:val="center"/>
          </w:tcPr>
          <w:p w:rsidR="00501AA9" w:rsidRDefault="00501AA9" w:rsidP="001D62EC">
            <w:pPr>
              <w:spacing w:line="300" w:lineRule="exact"/>
              <w:jc w:val="center"/>
              <w:rPr>
                <w:rFonts w:ascii="仿宋_GB2312" w:hAnsi="仿宋_GB2312" w:cs="仿宋_GB2312" w:hint="eastAsia"/>
                <w:b/>
                <w:spacing w:val="-17"/>
                <w:sz w:val="24"/>
                <w:szCs w:val="24"/>
              </w:rPr>
            </w:pPr>
            <w:r>
              <w:rPr>
                <w:rFonts w:ascii="仿宋_GB2312" w:hAnsi="仿宋_GB2312" w:cs="仿宋_GB2312" w:hint="eastAsia"/>
                <w:b/>
                <w:spacing w:val="-17"/>
                <w:sz w:val="24"/>
                <w:szCs w:val="24"/>
              </w:rPr>
              <w:t>新产品销售利润占利润总额的比重</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农业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农副食品加工业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食品制造业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shd w:val="clear" w:color="auto" w:fill="auto"/>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酒、饮料和精制茶制造业</w:t>
            </w:r>
          </w:p>
        </w:tc>
        <w:tc>
          <w:tcPr>
            <w:tcW w:w="1968" w:type="dxa"/>
            <w:tcBorders>
              <w:top w:val="single" w:sz="4" w:space="0" w:color="auto"/>
              <w:left w:val="nil"/>
              <w:bottom w:val="single" w:sz="4" w:space="0" w:color="auto"/>
              <w:right w:val="single" w:sz="4" w:space="0" w:color="auto"/>
            </w:tcBorders>
            <w:shd w:val="clear" w:color="000000" w:fill="auto"/>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160" w:type="dxa"/>
            <w:tcBorders>
              <w:top w:val="single" w:sz="4" w:space="0" w:color="auto"/>
              <w:left w:val="nil"/>
              <w:bottom w:val="single" w:sz="4" w:space="0" w:color="auto"/>
              <w:right w:val="single" w:sz="4" w:space="0" w:color="auto"/>
            </w:tcBorders>
            <w:shd w:val="clear" w:color="000000" w:fill="auto"/>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55" w:type="dxa"/>
            <w:tcBorders>
              <w:top w:val="single" w:sz="4" w:space="0" w:color="auto"/>
              <w:left w:val="nil"/>
              <w:bottom w:val="single" w:sz="4" w:space="0" w:color="auto"/>
              <w:right w:val="single" w:sz="4" w:space="0" w:color="auto"/>
            </w:tcBorders>
            <w:shd w:val="clear" w:color="000000" w:fill="auto"/>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烟草制品业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3.0</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2.0</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纺织业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纺织服装、服饰业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widowControl/>
              <w:spacing w:line="300" w:lineRule="exact"/>
              <w:jc w:val="left"/>
              <w:rPr>
                <w:rFonts w:ascii="仿宋_GB2312" w:hAnsi="仿宋_GB2312" w:cs="仿宋_GB2312" w:hint="eastAsia"/>
                <w:sz w:val="24"/>
                <w:szCs w:val="24"/>
              </w:rPr>
            </w:pPr>
            <w:r>
              <w:rPr>
                <w:rFonts w:ascii="仿宋_GB2312" w:hAnsi="仿宋_GB2312" w:cs="仿宋_GB2312" w:hint="eastAsia"/>
                <w:spacing w:val="-17"/>
                <w:sz w:val="24"/>
                <w:szCs w:val="24"/>
              </w:rPr>
              <w:t>皮革、毛皮、羽毛及其制品和制鞋业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widowControl/>
              <w:spacing w:line="260" w:lineRule="exact"/>
              <w:jc w:val="left"/>
              <w:rPr>
                <w:rFonts w:ascii="仿宋_GB2312" w:hAnsi="仿宋_GB2312" w:cs="仿宋_GB2312" w:hint="eastAsia"/>
                <w:sz w:val="24"/>
                <w:szCs w:val="24"/>
              </w:rPr>
            </w:pPr>
            <w:r>
              <w:rPr>
                <w:rFonts w:ascii="仿宋_GB2312" w:hAnsi="仿宋_GB2312" w:cs="仿宋_GB2312" w:hint="eastAsia"/>
                <w:sz w:val="24"/>
                <w:szCs w:val="24"/>
              </w:rPr>
              <w:t>木材加工和</w:t>
            </w:r>
            <w:proofErr w:type="gramStart"/>
            <w:r>
              <w:rPr>
                <w:rFonts w:ascii="仿宋_GB2312" w:hAnsi="仿宋_GB2312" w:cs="仿宋_GB2312" w:hint="eastAsia"/>
                <w:sz w:val="24"/>
                <w:szCs w:val="24"/>
              </w:rPr>
              <w:t>木、</w:t>
            </w:r>
            <w:proofErr w:type="gramEnd"/>
            <w:r>
              <w:rPr>
                <w:rFonts w:ascii="仿宋_GB2312" w:hAnsi="仿宋_GB2312" w:cs="仿宋_GB2312" w:hint="eastAsia"/>
                <w:sz w:val="24"/>
                <w:szCs w:val="24"/>
              </w:rPr>
              <w:t>竹、藤、棕、草制品业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26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26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26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家具制造业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造纸和纸制品业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印刷和记录媒介复制业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pacing w:val="-17"/>
                <w:sz w:val="24"/>
                <w:szCs w:val="24"/>
              </w:rPr>
              <w:t>文教、工美、体育和娱乐用品制造业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化学原料和化学制品制造业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医药制造业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化学纤维制造业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nil"/>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橡胶和塑料制品业</w:t>
            </w:r>
          </w:p>
        </w:tc>
        <w:tc>
          <w:tcPr>
            <w:tcW w:w="1968"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60"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nil"/>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非金属矿物制品业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黑色金属冶炼和压延加工业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有色金属冶炼和压延加工业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1.2</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金属制品业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通用设备制造业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专用设备制造业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汽车制造业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280" w:lineRule="exact"/>
              <w:rPr>
                <w:rFonts w:ascii="仿宋_GB2312" w:hAnsi="仿宋_GB2312" w:cs="仿宋_GB2312" w:hint="eastAsia"/>
                <w:sz w:val="24"/>
                <w:szCs w:val="24"/>
              </w:rPr>
            </w:pPr>
            <w:r>
              <w:rPr>
                <w:rFonts w:ascii="仿宋_GB2312" w:hAnsi="仿宋_GB2312" w:cs="仿宋_GB2312" w:hint="eastAsia"/>
                <w:sz w:val="24"/>
                <w:szCs w:val="24"/>
              </w:rPr>
              <w:t>铁路、船舶、航空航天和其他运输设备制造业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电气机械和器材制造业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pacing w:val="-17"/>
                <w:sz w:val="24"/>
                <w:szCs w:val="24"/>
              </w:rPr>
              <w:t>计算机、通信和其他电子设备制造业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仪器仪表制造业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0.8</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pacing w:val="-17"/>
                <w:sz w:val="24"/>
                <w:szCs w:val="24"/>
              </w:rPr>
              <w:t>电力、热力、燃气与水生产和供应业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2.5</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3.0</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3.0</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房屋建筑业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2.0</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土木工程建筑业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2.0</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建筑安装业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2.0</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软件和信息技术服务业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0.6</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专业技术服务业</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r w:rsidR="00501AA9" w:rsidTr="001D62EC">
        <w:trPr>
          <w:trHeight w:val="20"/>
          <w:jc w:val="center"/>
        </w:trPr>
        <w:tc>
          <w:tcPr>
            <w:tcW w:w="3562" w:type="dxa"/>
            <w:tcBorders>
              <w:top w:val="single" w:sz="4" w:space="0" w:color="auto"/>
              <w:left w:val="single" w:sz="4" w:space="0" w:color="auto"/>
              <w:bottom w:val="single" w:sz="4" w:space="0" w:color="auto"/>
              <w:right w:val="single" w:sz="4" w:space="0" w:color="auto"/>
            </w:tcBorders>
            <w:noWrap/>
            <w:vAlign w:val="center"/>
          </w:tcPr>
          <w:p w:rsidR="00501AA9" w:rsidRDefault="00501AA9" w:rsidP="001D62EC">
            <w:pPr>
              <w:spacing w:line="300" w:lineRule="exact"/>
              <w:rPr>
                <w:rFonts w:ascii="仿宋_GB2312" w:hAnsi="仿宋_GB2312" w:cs="仿宋_GB2312" w:hint="eastAsia"/>
                <w:sz w:val="24"/>
                <w:szCs w:val="24"/>
              </w:rPr>
            </w:pPr>
            <w:r>
              <w:rPr>
                <w:rFonts w:ascii="仿宋_GB2312" w:hAnsi="仿宋_GB2312" w:cs="仿宋_GB2312" w:hint="eastAsia"/>
                <w:sz w:val="24"/>
                <w:szCs w:val="24"/>
              </w:rPr>
              <w:t>其他</w:t>
            </w:r>
          </w:p>
        </w:tc>
        <w:tc>
          <w:tcPr>
            <w:tcW w:w="1968"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160"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1.5</w:t>
            </w:r>
          </w:p>
        </w:tc>
        <w:tc>
          <w:tcPr>
            <w:tcW w:w="2055" w:type="dxa"/>
            <w:tcBorders>
              <w:top w:val="single" w:sz="4" w:space="0" w:color="auto"/>
              <w:left w:val="nil"/>
              <w:bottom w:val="single" w:sz="4" w:space="0" w:color="auto"/>
              <w:right w:val="single" w:sz="4" w:space="0" w:color="auto"/>
            </w:tcBorders>
            <w:noWrap/>
            <w:vAlign w:val="center"/>
          </w:tcPr>
          <w:p w:rsidR="00501AA9" w:rsidRDefault="00501AA9" w:rsidP="001D62EC">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1.0</w:t>
            </w:r>
          </w:p>
        </w:tc>
      </w:tr>
    </w:tbl>
    <w:p w:rsidR="00501AA9" w:rsidRDefault="00501AA9" w:rsidP="00501AA9">
      <w:pPr>
        <w:spacing w:line="460" w:lineRule="exact"/>
        <w:ind w:firstLineChars="200" w:firstLine="618"/>
        <w:rPr>
          <w:rFonts w:ascii="仿宋_GB2312"/>
          <w:b/>
          <w:szCs w:val="32"/>
        </w:rPr>
      </w:pPr>
      <w:r>
        <w:rPr>
          <w:rFonts w:ascii="仿宋_GB2312" w:hint="eastAsia"/>
          <w:b/>
          <w:szCs w:val="32"/>
        </w:rPr>
        <w:t>2.规模系数</w:t>
      </w:r>
    </w:p>
    <w:p w:rsidR="00501AA9" w:rsidRDefault="00501AA9" w:rsidP="00501AA9">
      <w:pPr>
        <w:spacing w:line="460" w:lineRule="exact"/>
        <w:ind w:firstLineChars="200" w:firstLine="624"/>
        <w:rPr>
          <w:rFonts w:ascii="仿宋_GB2312"/>
          <w:b/>
          <w:spacing w:val="-4"/>
          <w:szCs w:val="32"/>
        </w:rPr>
      </w:pPr>
      <w:r>
        <w:rPr>
          <w:rFonts w:ascii="仿宋_GB2312" w:cs="宋体" w:hint="eastAsia"/>
          <w:spacing w:val="-4"/>
          <w:szCs w:val="32"/>
        </w:rPr>
        <w:lastRenderedPageBreak/>
        <w:t>考虑到不同规模企业在研发投入强度上存在显著差异，对“研发经费支出占主营业务收入的比重”这一指标的基本要求设定企业规模系数：主营业务收入</w:t>
      </w:r>
      <w:r>
        <w:rPr>
          <w:rFonts w:ascii="仿宋_GB2312" w:hint="eastAsia"/>
          <w:spacing w:val="-4"/>
          <w:szCs w:val="32"/>
        </w:rPr>
        <w:t>500</w:t>
      </w:r>
      <w:r>
        <w:rPr>
          <w:rFonts w:ascii="仿宋_GB2312" w:cs="宋体" w:hint="eastAsia"/>
          <w:spacing w:val="-4"/>
          <w:szCs w:val="32"/>
        </w:rPr>
        <w:t>亿元及以上的企业规模系数为</w:t>
      </w:r>
      <w:r>
        <w:rPr>
          <w:rFonts w:ascii="仿宋_GB2312" w:hint="eastAsia"/>
          <w:spacing w:val="-4"/>
          <w:szCs w:val="32"/>
        </w:rPr>
        <w:t>3</w:t>
      </w:r>
      <w:r>
        <w:rPr>
          <w:rFonts w:ascii="仿宋_GB2312" w:cs="宋体" w:hint="eastAsia"/>
          <w:spacing w:val="-4"/>
          <w:szCs w:val="32"/>
        </w:rPr>
        <w:t>；主营业务收入</w:t>
      </w:r>
      <w:r>
        <w:rPr>
          <w:rFonts w:ascii="仿宋_GB2312" w:hint="eastAsia"/>
          <w:spacing w:val="-4"/>
          <w:szCs w:val="32"/>
        </w:rPr>
        <w:t>100 - 500</w:t>
      </w:r>
      <w:r>
        <w:rPr>
          <w:rFonts w:ascii="仿宋_GB2312" w:cs="宋体" w:hint="eastAsia"/>
          <w:spacing w:val="-4"/>
          <w:szCs w:val="32"/>
        </w:rPr>
        <w:t>亿元</w:t>
      </w:r>
      <w:r>
        <w:rPr>
          <w:rFonts w:ascii="仿宋_GB2312" w:hint="eastAsia"/>
          <w:spacing w:val="-4"/>
          <w:szCs w:val="32"/>
        </w:rPr>
        <w:t>(</w:t>
      </w:r>
      <w:r>
        <w:rPr>
          <w:rFonts w:ascii="仿宋_GB2312" w:cs="宋体" w:hint="eastAsia"/>
          <w:spacing w:val="-4"/>
          <w:szCs w:val="32"/>
        </w:rPr>
        <w:t>含</w:t>
      </w:r>
      <w:r>
        <w:rPr>
          <w:rFonts w:ascii="仿宋_GB2312" w:hint="eastAsia"/>
          <w:spacing w:val="-4"/>
          <w:szCs w:val="32"/>
        </w:rPr>
        <w:t>100</w:t>
      </w:r>
      <w:r>
        <w:rPr>
          <w:rFonts w:ascii="仿宋_GB2312" w:cs="宋体" w:hint="eastAsia"/>
          <w:spacing w:val="-4"/>
          <w:szCs w:val="32"/>
        </w:rPr>
        <w:t>亿元</w:t>
      </w:r>
      <w:r>
        <w:rPr>
          <w:rFonts w:ascii="仿宋_GB2312" w:hint="eastAsia"/>
          <w:spacing w:val="-4"/>
          <w:szCs w:val="32"/>
        </w:rPr>
        <w:t>)</w:t>
      </w:r>
      <w:r>
        <w:rPr>
          <w:rFonts w:ascii="仿宋_GB2312" w:cs="宋体" w:hint="eastAsia"/>
          <w:spacing w:val="-4"/>
          <w:szCs w:val="32"/>
        </w:rPr>
        <w:t>的企业规模系数为</w:t>
      </w:r>
      <w:r>
        <w:rPr>
          <w:rFonts w:ascii="仿宋_GB2312" w:hint="eastAsia"/>
          <w:spacing w:val="-4"/>
          <w:szCs w:val="32"/>
        </w:rPr>
        <w:t>2</w:t>
      </w:r>
      <w:r>
        <w:rPr>
          <w:rFonts w:ascii="仿宋_GB2312" w:cs="宋体" w:hint="eastAsia"/>
          <w:spacing w:val="-4"/>
          <w:szCs w:val="32"/>
        </w:rPr>
        <w:t>；主营业务收入</w:t>
      </w:r>
      <w:r>
        <w:rPr>
          <w:rFonts w:ascii="仿宋_GB2312" w:hint="eastAsia"/>
          <w:spacing w:val="-4"/>
          <w:szCs w:val="32"/>
        </w:rPr>
        <w:t>10-100</w:t>
      </w:r>
      <w:r>
        <w:rPr>
          <w:rFonts w:ascii="仿宋_GB2312" w:cs="宋体" w:hint="eastAsia"/>
          <w:spacing w:val="-4"/>
          <w:szCs w:val="32"/>
        </w:rPr>
        <w:t>亿元</w:t>
      </w:r>
      <w:r>
        <w:rPr>
          <w:rFonts w:ascii="仿宋_GB2312" w:hint="eastAsia"/>
          <w:spacing w:val="-4"/>
          <w:szCs w:val="32"/>
        </w:rPr>
        <w:t>(</w:t>
      </w:r>
      <w:r>
        <w:rPr>
          <w:rFonts w:ascii="仿宋_GB2312" w:cs="宋体" w:hint="eastAsia"/>
          <w:spacing w:val="-4"/>
          <w:szCs w:val="32"/>
        </w:rPr>
        <w:t>含</w:t>
      </w:r>
      <w:r>
        <w:rPr>
          <w:rFonts w:ascii="仿宋_GB2312" w:hint="eastAsia"/>
          <w:spacing w:val="-4"/>
          <w:szCs w:val="32"/>
        </w:rPr>
        <w:t>10</w:t>
      </w:r>
      <w:r>
        <w:rPr>
          <w:rFonts w:ascii="仿宋_GB2312" w:cs="宋体" w:hint="eastAsia"/>
          <w:spacing w:val="-4"/>
          <w:szCs w:val="32"/>
        </w:rPr>
        <w:t>亿元</w:t>
      </w:r>
      <w:r>
        <w:rPr>
          <w:rFonts w:ascii="仿宋_GB2312" w:hint="eastAsia"/>
          <w:spacing w:val="-4"/>
          <w:szCs w:val="32"/>
        </w:rPr>
        <w:t>)</w:t>
      </w:r>
      <w:r>
        <w:rPr>
          <w:rFonts w:ascii="仿宋_GB2312" w:cs="宋体" w:hint="eastAsia"/>
          <w:spacing w:val="-4"/>
          <w:szCs w:val="32"/>
        </w:rPr>
        <w:t>的企业规模系数为</w:t>
      </w:r>
      <w:r>
        <w:rPr>
          <w:rFonts w:ascii="仿宋_GB2312" w:hint="eastAsia"/>
          <w:spacing w:val="-4"/>
          <w:szCs w:val="32"/>
        </w:rPr>
        <w:t>1.5</w:t>
      </w:r>
      <w:r>
        <w:rPr>
          <w:rFonts w:ascii="仿宋_GB2312" w:cs="宋体" w:hint="eastAsia"/>
          <w:spacing w:val="-4"/>
          <w:szCs w:val="32"/>
        </w:rPr>
        <w:t>；主营业务收入</w:t>
      </w:r>
      <w:r>
        <w:rPr>
          <w:rFonts w:ascii="仿宋_GB2312" w:hint="eastAsia"/>
          <w:spacing w:val="-4"/>
          <w:szCs w:val="32"/>
        </w:rPr>
        <w:t>10</w:t>
      </w:r>
      <w:r>
        <w:rPr>
          <w:rFonts w:ascii="仿宋_GB2312" w:cs="宋体" w:hint="eastAsia"/>
          <w:spacing w:val="-4"/>
          <w:szCs w:val="32"/>
        </w:rPr>
        <w:t>亿元以下的企业规模系数为</w:t>
      </w:r>
      <w:r>
        <w:rPr>
          <w:rFonts w:ascii="仿宋_GB2312" w:hint="eastAsia"/>
          <w:spacing w:val="-4"/>
          <w:szCs w:val="32"/>
        </w:rPr>
        <w:t>1</w:t>
      </w:r>
      <w:r>
        <w:rPr>
          <w:rFonts w:ascii="仿宋_GB2312" w:cs="宋体" w:hint="eastAsia"/>
          <w:spacing w:val="-4"/>
          <w:szCs w:val="32"/>
        </w:rPr>
        <w:t>。</w:t>
      </w:r>
    </w:p>
    <w:p w:rsidR="00501AA9" w:rsidRDefault="00501AA9" w:rsidP="00501AA9">
      <w:pPr>
        <w:spacing w:line="460" w:lineRule="exact"/>
        <w:ind w:firstLineChars="200" w:firstLine="538"/>
        <w:rPr>
          <w:rFonts w:ascii="仿宋_GB2312"/>
          <w:sz w:val="24"/>
          <w:szCs w:val="24"/>
        </w:rPr>
      </w:pPr>
      <w:r>
        <w:rPr>
          <w:rFonts w:ascii="仿宋_GB2312" w:hint="eastAsia"/>
          <w:b/>
          <w:sz w:val="28"/>
          <w:szCs w:val="28"/>
        </w:rPr>
        <w:t>说明：</w:t>
      </w:r>
      <w:r>
        <w:rPr>
          <w:rFonts w:ascii="仿宋_GB2312" w:hint="eastAsia"/>
          <w:sz w:val="24"/>
          <w:szCs w:val="24"/>
        </w:rPr>
        <w:t>1.</w:t>
      </w:r>
      <w:r>
        <w:rPr>
          <w:rFonts w:ascii="仿宋_GB2312" w:cs="宋体" w:hint="eastAsia"/>
          <w:sz w:val="24"/>
          <w:szCs w:val="24"/>
        </w:rPr>
        <w:t>由于不同行业在研发投入与产出方面存在较大差异，技术中心评估时，对不同行业企业“研发经费支出占主营业务收入的比重”、“新产品销售收入占主营业务收入的比重”、“新产品销售利润占利润总额的比重”三个指标引入行业系数加以调节。</w:t>
      </w:r>
    </w:p>
    <w:p w:rsidR="00501AA9" w:rsidRDefault="00501AA9" w:rsidP="00501AA9">
      <w:pPr>
        <w:spacing w:line="460" w:lineRule="exact"/>
        <w:ind w:firstLineChars="200" w:firstLine="456"/>
        <w:rPr>
          <w:rFonts w:ascii="仿宋_GB2312"/>
          <w:sz w:val="24"/>
          <w:szCs w:val="24"/>
        </w:rPr>
      </w:pPr>
      <w:r>
        <w:rPr>
          <w:rFonts w:ascii="仿宋_GB2312" w:hint="eastAsia"/>
          <w:sz w:val="24"/>
          <w:szCs w:val="24"/>
        </w:rPr>
        <w:t>2</w:t>
      </w:r>
      <w:r>
        <w:rPr>
          <w:rFonts w:ascii="仿宋_GB2312" w:cs="宋体" w:hint="eastAsia"/>
          <w:sz w:val="24"/>
          <w:szCs w:val="24"/>
        </w:rPr>
        <w:t>.企业填报时无需考虑行业系数和规模系数，按实际数据填报。</w:t>
      </w:r>
    </w:p>
    <w:p w:rsidR="00501AA9" w:rsidRDefault="00501AA9" w:rsidP="00501AA9">
      <w:pPr>
        <w:spacing w:line="460" w:lineRule="exact"/>
        <w:ind w:firstLineChars="200" w:firstLine="456"/>
        <w:rPr>
          <w:rFonts w:ascii="仿宋_GB2312"/>
          <w:sz w:val="24"/>
          <w:szCs w:val="24"/>
        </w:rPr>
      </w:pPr>
      <w:r>
        <w:rPr>
          <w:rFonts w:ascii="仿宋_GB2312" w:hint="eastAsia"/>
          <w:sz w:val="24"/>
          <w:szCs w:val="24"/>
        </w:rPr>
        <w:t>3.</w:t>
      </w:r>
      <w:r>
        <w:rPr>
          <w:rFonts w:ascii="仿宋_GB2312" w:cs="宋体" w:hint="eastAsia"/>
          <w:sz w:val="24"/>
          <w:szCs w:val="24"/>
        </w:rPr>
        <w:t>行业系数中的“其他”行业包括：“交通运输、仓储和邮政业”、“文化、体育和娱乐业”、“租赁和商务服务业”等行业。</w:t>
      </w:r>
    </w:p>
    <w:p w:rsidR="00501AA9" w:rsidRDefault="00501AA9" w:rsidP="00501AA9">
      <w:pPr>
        <w:spacing w:line="460" w:lineRule="exact"/>
        <w:ind w:firstLineChars="200" w:firstLine="616"/>
        <w:outlineLvl w:val="2"/>
        <w:rPr>
          <w:rFonts w:ascii="黑体" w:eastAsia="黑体"/>
          <w:szCs w:val="32"/>
        </w:rPr>
      </w:pPr>
      <w:bookmarkStart w:id="34" w:name="_Toc466639379"/>
      <w:r>
        <w:rPr>
          <w:rFonts w:ascii="黑体" w:eastAsia="黑体" w:cs="黑体" w:hint="eastAsia"/>
          <w:szCs w:val="32"/>
        </w:rPr>
        <w:t>三、限定性指标的最低标准</w:t>
      </w:r>
      <w:bookmarkEnd w:id="34"/>
    </w:p>
    <w:p w:rsidR="00501AA9" w:rsidRDefault="00501AA9" w:rsidP="00501AA9">
      <w:pPr>
        <w:spacing w:line="460" w:lineRule="exact"/>
        <w:ind w:firstLineChars="200" w:firstLine="616"/>
        <w:rPr>
          <w:rFonts w:ascii="仿宋_GB2312"/>
          <w:spacing w:val="-11"/>
          <w:szCs w:val="32"/>
        </w:rPr>
      </w:pPr>
      <w:r>
        <w:rPr>
          <w:rFonts w:ascii="仿宋_GB2312" w:hint="eastAsia"/>
          <w:szCs w:val="32"/>
        </w:rPr>
        <w:t>1</w:t>
      </w:r>
      <w:r>
        <w:rPr>
          <w:rFonts w:ascii="仿宋_GB2312" w:cs="宋体" w:hint="eastAsia"/>
          <w:szCs w:val="32"/>
        </w:rPr>
        <w:t>.</w:t>
      </w:r>
      <w:r>
        <w:rPr>
          <w:rFonts w:ascii="仿宋_GB2312" w:cs="宋体" w:hint="eastAsia"/>
          <w:spacing w:val="-11"/>
          <w:szCs w:val="32"/>
        </w:rPr>
        <w:t>企业上一年度研究与试验发展经费支出额不低于</w:t>
      </w:r>
      <w:r>
        <w:rPr>
          <w:rFonts w:ascii="仿宋_GB2312" w:hint="eastAsia"/>
          <w:spacing w:val="-11"/>
          <w:szCs w:val="32"/>
        </w:rPr>
        <w:t>1000</w:t>
      </w:r>
      <w:r>
        <w:rPr>
          <w:rFonts w:ascii="仿宋_GB2312" w:cs="宋体" w:hint="eastAsia"/>
          <w:spacing w:val="-11"/>
          <w:szCs w:val="32"/>
        </w:rPr>
        <w:t>万元，且占上一年度主营业务收入的比例不低于</w:t>
      </w:r>
      <w:r>
        <w:rPr>
          <w:rFonts w:ascii="仿宋_GB2312" w:hint="eastAsia"/>
          <w:spacing w:val="-11"/>
          <w:szCs w:val="32"/>
        </w:rPr>
        <w:t>3%</w:t>
      </w:r>
      <w:r>
        <w:rPr>
          <w:rFonts w:ascii="仿宋_GB2312" w:cs="宋体" w:hint="eastAsia"/>
          <w:spacing w:val="-11"/>
          <w:szCs w:val="32"/>
        </w:rPr>
        <w:t>（研究与试验发展经费支出占主营业务收入的比重为乘上规模和行业系数后的值）。</w:t>
      </w:r>
    </w:p>
    <w:p w:rsidR="00501AA9" w:rsidRDefault="00501AA9" w:rsidP="00501AA9">
      <w:pPr>
        <w:spacing w:line="460" w:lineRule="exact"/>
        <w:ind w:firstLineChars="200" w:firstLine="616"/>
        <w:rPr>
          <w:rFonts w:ascii="仿宋_GB2312"/>
          <w:szCs w:val="32"/>
        </w:rPr>
      </w:pPr>
      <w:r>
        <w:rPr>
          <w:rFonts w:ascii="仿宋_GB2312" w:hint="eastAsia"/>
          <w:szCs w:val="32"/>
        </w:rPr>
        <w:t>2</w:t>
      </w:r>
      <w:r>
        <w:rPr>
          <w:rFonts w:ascii="仿宋_GB2312" w:cs="宋体" w:hint="eastAsia"/>
          <w:szCs w:val="32"/>
        </w:rPr>
        <w:t>.企业上一年度拥有技术开发仪器设备原值不低于</w:t>
      </w:r>
      <w:r>
        <w:rPr>
          <w:rFonts w:ascii="仿宋_GB2312" w:hint="eastAsia"/>
          <w:szCs w:val="32"/>
        </w:rPr>
        <w:t>1000</w:t>
      </w:r>
      <w:r>
        <w:rPr>
          <w:rFonts w:ascii="仿宋_GB2312" w:cs="宋体" w:hint="eastAsia"/>
          <w:szCs w:val="32"/>
        </w:rPr>
        <w:t>万元（生产性服务业不低于600万元）。</w:t>
      </w:r>
    </w:p>
    <w:p w:rsidR="00501AA9" w:rsidRDefault="00501AA9" w:rsidP="00501AA9">
      <w:pPr>
        <w:spacing w:line="460" w:lineRule="exact"/>
        <w:ind w:firstLineChars="200" w:firstLine="616"/>
        <w:rPr>
          <w:rFonts w:ascii="仿宋_GB2312"/>
          <w:szCs w:val="32"/>
        </w:rPr>
      </w:pPr>
      <w:r>
        <w:rPr>
          <w:rFonts w:ascii="仿宋_GB2312" w:hint="eastAsia"/>
          <w:szCs w:val="32"/>
        </w:rPr>
        <w:t>3</w:t>
      </w:r>
      <w:r>
        <w:rPr>
          <w:rFonts w:ascii="仿宋_GB2312" w:cs="宋体" w:hint="eastAsia"/>
          <w:szCs w:val="32"/>
        </w:rPr>
        <w:t>.企业上一年度研究与试验发展人员数不少于</w:t>
      </w:r>
      <w:r>
        <w:rPr>
          <w:rFonts w:ascii="仿宋_GB2312" w:hint="eastAsia"/>
          <w:szCs w:val="32"/>
        </w:rPr>
        <w:t>60</w:t>
      </w:r>
      <w:r>
        <w:rPr>
          <w:rFonts w:ascii="仿宋_GB2312" w:cs="宋体" w:hint="eastAsia"/>
          <w:szCs w:val="32"/>
        </w:rPr>
        <w:t>人。</w:t>
      </w:r>
    </w:p>
    <w:p w:rsidR="00501AA9" w:rsidRDefault="00501AA9" w:rsidP="00501AA9">
      <w:pPr>
        <w:spacing w:line="460" w:lineRule="exact"/>
        <w:ind w:firstLineChars="200" w:firstLine="616"/>
        <w:jc w:val="left"/>
        <w:outlineLvl w:val="0"/>
        <w:rPr>
          <w:rFonts w:ascii="仿宋_GB2312" w:cs="宋体" w:hint="eastAsia"/>
          <w:spacing w:val="-11"/>
          <w:szCs w:val="32"/>
        </w:rPr>
      </w:pPr>
      <w:r>
        <w:rPr>
          <w:rFonts w:ascii="仿宋_GB2312" w:hint="eastAsia"/>
          <w:szCs w:val="32"/>
        </w:rPr>
        <w:t>4</w:t>
      </w:r>
      <w:r>
        <w:rPr>
          <w:rFonts w:ascii="仿宋_GB2312" w:cs="宋体" w:hint="eastAsia"/>
          <w:szCs w:val="32"/>
        </w:rPr>
        <w:t>.</w:t>
      </w:r>
      <w:r>
        <w:rPr>
          <w:rFonts w:ascii="仿宋_GB2312" w:cs="宋体" w:hint="eastAsia"/>
          <w:spacing w:val="-11"/>
          <w:szCs w:val="32"/>
        </w:rPr>
        <w:t>报告年度、报告前一年度、报告前二年度内，企业通过自主研发获取的知识产权不少于6件（含专利、软件著作登记权、集成电路布图设计专有权），同时上一年度必须拥有发明专利申请。</w:t>
      </w:r>
    </w:p>
    <w:p w:rsidR="008F61CD" w:rsidRPr="00501AA9" w:rsidRDefault="008F61CD"/>
    <w:sectPr w:rsidR="008F61CD" w:rsidRPr="00501AA9"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charset w:val="86"/>
    <w:family w:val="auto"/>
    <w:pitch w:val="default"/>
    <w:sig w:usb0="00000001" w:usb1="08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70" w:rsidRDefault="00575035">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246D70" w:rsidRDefault="0057503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70" w:rsidRDefault="00575035" w:rsidP="0014384F">
    <w:pPr>
      <w:pStyle w:val="a4"/>
      <w:spacing w:afterLines="220" w:line="432" w:lineRule="auto"/>
      <w:ind w:leftChars="100" w:left="308"/>
      <w:rPr>
        <w:rFonts w:ascii="仿宋_GB2312"/>
        <w:sz w:val="28"/>
      </w:rPr>
    </w:pPr>
    <w:r>
      <w:rPr>
        <w:sz w:val="28"/>
      </w:rPr>
      <w:pict>
        <v:shapetype id="_x0000_t202" coordsize="21600,21600" o:spt="202" path="m,l,21600r21600,l21600,xe">
          <v:stroke joinstyle="miter"/>
          <v:path gradientshapeok="t" o:connecttype="rect"/>
        </v:shapetype>
        <v:shape id="文本框 1" o:spid="_x0000_s1025" type="#_x0000_t202" style="position:absolute;left:0;text-align:left;margin-left:104pt;margin-top:0;width:2in;height:2in;z-index:251660288;mso-wrap-style:none;mso-position-horizontal:outside;mso-position-horizontal-relative:margin" filled="f" stroked="f" strokeweight="1.25pt">
          <v:fill o:detectmouseclick="t"/>
          <v:textbox style="mso-fit-shape-to-text:t" inset="0,0,0,0">
            <w:txbxContent>
              <w:p w:rsidR="00246D70" w:rsidRDefault="00575035">
                <w:pPr>
                  <w:rPr>
                    <w:rFonts w:ascii="宋体" w:eastAsia="宋体" w:hint="eastAsia"/>
                    <w:sz w:val="28"/>
                    <w:szCs w:val="28"/>
                  </w:rPr>
                </w:pPr>
                <w:r>
                  <w:rPr>
                    <w:rFonts w:ascii="宋体" w:eastAsia="宋体" w:hint="eastAsia"/>
                    <w:sz w:val="28"/>
                    <w:szCs w:val="28"/>
                  </w:rPr>
                  <w:t>—</w:t>
                </w:r>
                <w:r>
                  <w:rPr>
                    <w:rFonts w:ascii="宋体" w:eastAsia="宋体" w:hint="eastAsia"/>
                    <w:sz w:val="28"/>
                    <w:szCs w:val="28"/>
                  </w:rPr>
                  <w:t xml:space="preserve"> </w:t>
                </w:r>
                <w:r>
                  <w:rPr>
                    <w:rFonts w:ascii="宋体" w:eastAsia="宋体" w:hint="eastAsia"/>
                    <w:sz w:val="28"/>
                    <w:szCs w:val="28"/>
                  </w:rPr>
                  <w:fldChar w:fldCharType="begin"/>
                </w:r>
                <w:r>
                  <w:rPr>
                    <w:rFonts w:ascii="宋体" w:eastAsia="宋体" w:hint="eastAsia"/>
                    <w:sz w:val="28"/>
                    <w:szCs w:val="28"/>
                  </w:rPr>
                  <w:instrText xml:space="preserve"> PAGE  \* MERGEFORMAT </w:instrText>
                </w:r>
                <w:r>
                  <w:rPr>
                    <w:rFonts w:ascii="宋体" w:eastAsia="宋体" w:hint="eastAsia"/>
                    <w:sz w:val="28"/>
                    <w:szCs w:val="28"/>
                  </w:rPr>
                  <w:fldChar w:fldCharType="separate"/>
                </w:r>
                <w:r w:rsidR="00501AA9">
                  <w:rPr>
                    <w:rFonts w:ascii="宋体" w:eastAsia="宋体"/>
                    <w:noProof/>
                    <w:sz w:val="28"/>
                    <w:szCs w:val="28"/>
                  </w:rPr>
                  <w:t>1</w:t>
                </w:r>
                <w:r>
                  <w:rPr>
                    <w:rFonts w:ascii="宋体" w:eastAsia="宋体" w:hint="eastAsia"/>
                    <w:sz w:val="28"/>
                    <w:szCs w:val="28"/>
                  </w:rPr>
                  <w:fldChar w:fldCharType="end"/>
                </w:r>
                <w:r>
                  <w:rPr>
                    <w:rFonts w:ascii="宋体" w:eastAsia="宋体" w:hint="eastAsia"/>
                    <w:sz w:val="28"/>
                    <w:szCs w:val="28"/>
                  </w:rPr>
                  <w:t xml:space="preserve"> </w:t>
                </w:r>
                <w:r>
                  <w:rPr>
                    <w:rFonts w:ascii="宋体" w:eastAsia="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70" w:rsidRDefault="00575035">
    <w:pPr>
      <w:pStyle w:val="a4"/>
    </w:pPr>
  </w:p>
  <w:p w:rsidR="00246D70" w:rsidRDefault="0057503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70" w:rsidRDefault="00575035" w:rsidP="0014384F">
    <w:pPr>
      <w:pStyle w:val="a4"/>
      <w:spacing w:afterLines="220" w:line="432" w:lineRule="auto"/>
      <w:ind w:leftChars="100" w:left="308"/>
    </w:pPr>
    <w:r>
      <w:pict>
        <v:shapetype id="_x0000_t202" coordsize="21600,21600" o:spt="202" path="m,l,21600r21600,l21600,xe">
          <v:stroke joinstyle="miter"/>
          <v:path gradientshapeok="t" o:connecttype="rect"/>
        </v:shapetype>
        <v:shape id="文本框 3" o:spid="_x0000_s1026" type="#_x0000_t202" style="position:absolute;left:0;text-align:left;margin-left:104pt;margin-top:0;width:2in;height:2in;z-index:251661312;mso-wrap-style:none;mso-position-horizontal:outside;mso-position-horizontal-relative:margin" filled="f" stroked="f" strokeweight="1.25pt">
          <v:fill o:detectmouseclick="t"/>
          <v:textbox style="mso-fit-shape-to-text:t" inset="0,0,0,0">
            <w:txbxContent>
              <w:p w:rsidR="00246D70" w:rsidRDefault="00575035">
                <w:pPr>
                  <w:rPr>
                    <w:rFonts w:ascii="宋体" w:eastAsia="宋体" w:hint="eastAsia"/>
                    <w:sz w:val="28"/>
                    <w:szCs w:val="28"/>
                  </w:rPr>
                </w:pPr>
                <w:r>
                  <w:rPr>
                    <w:rFonts w:ascii="宋体" w:eastAsia="宋体" w:hint="eastAsia"/>
                    <w:sz w:val="28"/>
                    <w:szCs w:val="28"/>
                  </w:rPr>
                  <w:t>—</w:t>
                </w:r>
                <w:r>
                  <w:rPr>
                    <w:rFonts w:ascii="宋体" w:eastAsia="宋体" w:hint="eastAsia"/>
                    <w:sz w:val="28"/>
                    <w:szCs w:val="28"/>
                  </w:rPr>
                  <w:t xml:space="preserve"> </w:t>
                </w:r>
                <w:r>
                  <w:rPr>
                    <w:rFonts w:ascii="宋体" w:eastAsia="宋体" w:hint="eastAsia"/>
                    <w:sz w:val="28"/>
                    <w:szCs w:val="28"/>
                  </w:rPr>
                  <w:fldChar w:fldCharType="begin"/>
                </w:r>
                <w:r>
                  <w:rPr>
                    <w:rFonts w:ascii="宋体" w:eastAsia="宋体" w:hint="eastAsia"/>
                    <w:sz w:val="28"/>
                    <w:szCs w:val="28"/>
                  </w:rPr>
                  <w:instrText xml:space="preserve"> PAGE  \* ME</w:instrText>
                </w:r>
                <w:r>
                  <w:rPr>
                    <w:rFonts w:ascii="宋体" w:eastAsia="宋体" w:hint="eastAsia"/>
                    <w:sz w:val="28"/>
                    <w:szCs w:val="28"/>
                  </w:rPr>
                  <w:instrText xml:space="preserve">RGEFORMAT </w:instrText>
                </w:r>
                <w:r>
                  <w:rPr>
                    <w:rFonts w:ascii="宋体" w:eastAsia="宋体" w:hint="eastAsia"/>
                    <w:sz w:val="28"/>
                    <w:szCs w:val="28"/>
                  </w:rPr>
                  <w:fldChar w:fldCharType="separate"/>
                </w:r>
                <w:r w:rsidR="00501AA9">
                  <w:rPr>
                    <w:rFonts w:ascii="宋体" w:eastAsia="宋体"/>
                    <w:noProof/>
                    <w:sz w:val="28"/>
                    <w:szCs w:val="28"/>
                  </w:rPr>
                  <w:t>20</w:t>
                </w:r>
                <w:r>
                  <w:rPr>
                    <w:rFonts w:ascii="宋体" w:eastAsia="宋体" w:hint="eastAsia"/>
                    <w:sz w:val="28"/>
                    <w:szCs w:val="28"/>
                  </w:rPr>
                  <w:fldChar w:fldCharType="end"/>
                </w:r>
                <w:r>
                  <w:rPr>
                    <w:rFonts w:ascii="宋体" w:eastAsia="宋体" w:hint="eastAsia"/>
                    <w:sz w:val="28"/>
                    <w:szCs w:val="28"/>
                  </w:rPr>
                  <w:t xml:space="preserve"> </w:t>
                </w:r>
                <w:r>
                  <w:rPr>
                    <w:rFonts w:ascii="宋体" w:eastAsia="宋体" w:hint="eastAsia"/>
                    <w:sz w:val="28"/>
                    <w:szCs w:val="28"/>
                  </w:rPr>
                  <w:t>—</w:t>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chineseCountingThousand"/>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501AA9"/>
    <w:rsid w:val="000027A8"/>
    <w:rsid w:val="000027BB"/>
    <w:rsid w:val="00003CE1"/>
    <w:rsid w:val="00005B57"/>
    <w:rsid w:val="00006099"/>
    <w:rsid w:val="00007090"/>
    <w:rsid w:val="000115BE"/>
    <w:rsid w:val="00012FE5"/>
    <w:rsid w:val="00013193"/>
    <w:rsid w:val="00014326"/>
    <w:rsid w:val="00017490"/>
    <w:rsid w:val="00020CD4"/>
    <w:rsid w:val="0002350C"/>
    <w:rsid w:val="00023AF0"/>
    <w:rsid w:val="00026868"/>
    <w:rsid w:val="00026F78"/>
    <w:rsid w:val="0002723D"/>
    <w:rsid w:val="00033DC9"/>
    <w:rsid w:val="000350FC"/>
    <w:rsid w:val="000354EE"/>
    <w:rsid w:val="00036517"/>
    <w:rsid w:val="00037093"/>
    <w:rsid w:val="000421AB"/>
    <w:rsid w:val="00042DE1"/>
    <w:rsid w:val="0004304C"/>
    <w:rsid w:val="00044313"/>
    <w:rsid w:val="0004607D"/>
    <w:rsid w:val="000465E4"/>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419"/>
    <w:rsid w:val="00076751"/>
    <w:rsid w:val="000771D4"/>
    <w:rsid w:val="00082742"/>
    <w:rsid w:val="000834F0"/>
    <w:rsid w:val="00084DC2"/>
    <w:rsid w:val="00085D98"/>
    <w:rsid w:val="00086454"/>
    <w:rsid w:val="00086F17"/>
    <w:rsid w:val="000879B5"/>
    <w:rsid w:val="00090C91"/>
    <w:rsid w:val="00093505"/>
    <w:rsid w:val="00093F08"/>
    <w:rsid w:val="000954FA"/>
    <w:rsid w:val="00095DA2"/>
    <w:rsid w:val="0009704E"/>
    <w:rsid w:val="000A07C0"/>
    <w:rsid w:val="000A0E5E"/>
    <w:rsid w:val="000A23E2"/>
    <w:rsid w:val="000A45C4"/>
    <w:rsid w:val="000A4BC9"/>
    <w:rsid w:val="000A5ACB"/>
    <w:rsid w:val="000A6448"/>
    <w:rsid w:val="000A7AA2"/>
    <w:rsid w:val="000B0408"/>
    <w:rsid w:val="000B2632"/>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65CB"/>
    <w:rsid w:val="000F6901"/>
    <w:rsid w:val="000F7DEF"/>
    <w:rsid w:val="00102163"/>
    <w:rsid w:val="00102BD4"/>
    <w:rsid w:val="00102CF8"/>
    <w:rsid w:val="00103D29"/>
    <w:rsid w:val="00104894"/>
    <w:rsid w:val="00105380"/>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3C25"/>
    <w:rsid w:val="001850AB"/>
    <w:rsid w:val="001853FD"/>
    <w:rsid w:val="00185A22"/>
    <w:rsid w:val="00187C7C"/>
    <w:rsid w:val="00187E07"/>
    <w:rsid w:val="00190865"/>
    <w:rsid w:val="00190D45"/>
    <w:rsid w:val="00190F3D"/>
    <w:rsid w:val="001912EF"/>
    <w:rsid w:val="0019180A"/>
    <w:rsid w:val="00191FE0"/>
    <w:rsid w:val="00194904"/>
    <w:rsid w:val="00194A5A"/>
    <w:rsid w:val="00195FE0"/>
    <w:rsid w:val="0019709C"/>
    <w:rsid w:val="001A055F"/>
    <w:rsid w:val="001B0145"/>
    <w:rsid w:val="001B0605"/>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68B5"/>
    <w:rsid w:val="001E0AB2"/>
    <w:rsid w:val="001E18E1"/>
    <w:rsid w:val="001E2D5D"/>
    <w:rsid w:val="001E36C0"/>
    <w:rsid w:val="001E3A67"/>
    <w:rsid w:val="001E3E04"/>
    <w:rsid w:val="001E5170"/>
    <w:rsid w:val="001E5270"/>
    <w:rsid w:val="001E7660"/>
    <w:rsid w:val="001F0CDC"/>
    <w:rsid w:val="001F1AEE"/>
    <w:rsid w:val="001F2F1D"/>
    <w:rsid w:val="001F415E"/>
    <w:rsid w:val="001F41EF"/>
    <w:rsid w:val="001F54C7"/>
    <w:rsid w:val="001F648E"/>
    <w:rsid w:val="001F6F09"/>
    <w:rsid w:val="001F7C44"/>
    <w:rsid w:val="002009CF"/>
    <w:rsid w:val="00200B36"/>
    <w:rsid w:val="00200F12"/>
    <w:rsid w:val="0020263C"/>
    <w:rsid w:val="002076B8"/>
    <w:rsid w:val="00210C35"/>
    <w:rsid w:val="00211145"/>
    <w:rsid w:val="0021132B"/>
    <w:rsid w:val="00211506"/>
    <w:rsid w:val="002146D8"/>
    <w:rsid w:val="00215D98"/>
    <w:rsid w:val="00215E5C"/>
    <w:rsid w:val="002166F5"/>
    <w:rsid w:val="00216AEE"/>
    <w:rsid w:val="0021713C"/>
    <w:rsid w:val="00220414"/>
    <w:rsid w:val="0022175B"/>
    <w:rsid w:val="00222851"/>
    <w:rsid w:val="00222E90"/>
    <w:rsid w:val="0022583C"/>
    <w:rsid w:val="002262F7"/>
    <w:rsid w:val="0022635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CDB"/>
    <w:rsid w:val="00261F91"/>
    <w:rsid w:val="00263009"/>
    <w:rsid w:val="00271891"/>
    <w:rsid w:val="002736E4"/>
    <w:rsid w:val="00274081"/>
    <w:rsid w:val="002742E8"/>
    <w:rsid w:val="00275290"/>
    <w:rsid w:val="00275AA5"/>
    <w:rsid w:val="002769B7"/>
    <w:rsid w:val="00277E11"/>
    <w:rsid w:val="0028012D"/>
    <w:rsid w:val="00280F9B"/>
    <w:rsid w:val="0028181A"/>
    <w:rsid w:val="0028264E"/>
    <w:rsid w:val="00282796"/>
    <w:rsid w:val="00282E18"/>
    <w:rsid w:val="00283170"/>
    <w:rsid w:val="00284D12"/>
    <w:rsid w:val="0028649D"/>
    <w:rsid w:val="00286A39"/>
    <w:rsid w:val="00290970"/>
    <w:rsid w:val="00292377"/>
    <w:rsid w:val="00292CBB"/>
    <w:rsid w:val="00293BD1"/>
    <w:rsid w:val="00293DC8"/>
    <w:rsid w:val="002950CA"/>
    <w:rsid w:val="0029603C"/>
    <w:rsid w:val="002961A5"/>
    <w:rsid w:val="00297BCC"/>
    <w:rsid w:val="002A1A37"/>
    <w:rsid w:val="002A1A99"/>
    <w:rsid w:val="002A26B1"/>
    <w:rsid w:val="002A3485"/>
    <w:rsid w:val="002A6FF8"/>
    <w:rsid w:val="002B1F3E"/>
    <w:rsid w:val="002B3363"/>
    <w:rsid w:val="002B414B"/>
    <w:rsid w:val="002C0709"/>
    <w:rsid w:val="002C428D"/>
    <w:rsid w:val="002C4296"/>
    <w:rsid w:val="002C6CFF"/>
    <w:rsid w:val="002C7816"/>
    <w:rsid w:val="002C7B9F"/>
    <w:rsid w:val="002C7E2A"/>
    <w:rsid w:val="002D0835"/>
    <w:rsid w:val="002D2D49"/>
    <w:rsid w:val="002D3A45"/>
    <w:rsid w:val="002D60E9"/>
    <w:rsid w:val="002D68F2"/>
    <w:rsid w:val="002E38C2"/>
    <w:rsid w:val="002E673A"/>
    <w:rsid w:val="002F0643"/>
    <w:rsid w:val="002F0A3A"/>
    <w:rsid w:val="002F3738"/>
    <w:rsid w:val="002F376F"/>
    <w:rsid w:val="002F433B"/>
    <w:rsid w:val="002F5739"/>
    <w:rsid w:val="002F71B1"/>
    <w:rsid w:val="002F7259"/>
    <w:rsid w:val="002F7E78"/>
    <w:rsid w:val="0030204E"/>
    <w:rsid w:val="00304A56"/>
    <w:rsid w:val="0030526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B21"/>
    <w:rsid w:val="00351091"/>
    <w:rsid w:val="0035179C"/>
    <w:rsid w:val="0035530B"/>
    <w:rsid w:val="00356E09"/>
    <w:rsid w:val="00360175"/>
    <w:rsid w:val="003603C3"/>
    <w:rsid w:val="003609C3"/>
    <w:rsid w:val="00362C66"/>
    <w:rsid w:val="00362CA9"/>
    <w:rsid w:val="00363235"/>
    <w:rsid w:val="00363D34"/>
    <w:rsid w:val="0036522F"/>
    <w:rsid w:val="00366502"/>
    <w:rsid w:val="00366BE7"/>
    <w:rsid w:val="003679B2"/>
    <w:rsid w:val="00367F38"/>
    <w:rsid w:val="00370A0A"/>
    <w:rsid w:val="00371052"/>
    <w:rsid w:val="00372865"/>
    <w:rsid w:val="00373D20"/>
    <w:rsid w:val="0037662A"/>
    <w:rsid w:val="00377029"/>
    <w:rsid w:val="003811F3"/>
    <w:rsid w:val="003815D0"/>
    <w:rsid w:val="003822A1"/>
    <w:rsid w:val="00383257"/>
    <w:rsid w:val="00383DB8"/>
    <w:rsid w:val="003844F3"/>
    <w:rsid w:val="00384F31"/>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99F"/>
    <w:rsid w:val="003B0548"/>
    <w:rsid w:val="003B09D0"/>
    <w:rsid w:val="003B0BFA"/>
    <w:rsid w:val="003B5E2A"/>
    <w:rsid w:val="003B69D9"/>
    <w:rsid w:val="003C2AAB"/>
    <w:rsid w:val="003C2D1D"/>
    <w:rsid w:val="003C3656"/>
    <w:rsid w:val="003C6992"/>
    <w:rsid w:val="003C73D0"/>
    <w:rsid w:val="003D0CD3"/>
    <w:rsid w:val="003D0E40"/>
    <w:rsid w:val="003D20D7"/>
    <w:rsid w:val="003D2B67"/>
    <w:rsid w:val="003D2E48"/>
    <w:rsid w:val="003D4157"/>
    <w:rsid w:val="003D5395"/>
    <w:rsid w:val="003D609D"/>
    <w:rsid w:val="003D7262"/>
    <w:rsid w:val="003D7CD0"/>
    <w:rsid w:val="003E101C"/>
    <w:rsid w:val="003E292C"/>
    <w:rsid w:val="003E4C65"/>
    <w:rsid w:val="003E4CD9"/>
    <w:rsid w:val="003E5C12"/>
    <w:rsid w:val="003E691B"/>
    <w:rsid w:val="003E782B"/>
    <w:rsid w:val="003F08AE"/>
    <w:rsid w:val="003F170F"/>
    <w:rsid w:val="003F5D24"/>
    <w:rsid w:val="003F7E98"/>
    <w:rsid w:val="00400481"/>
    <w:rsid w:val="004004F0"/>
    <w:rsid w:val="00403C93"/>
    <w:rsid w:val="00406E69"/>
    <w:rsid w:val="00407983"/>
    <w:rsid w:val="00410DBF"/>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3214"/>
    <w:rsid w:val="00434426"/>
    <w:rsid w:val="004349EC"/>
    <w:rsid w:val="00435864"/>
    <w:rsid w:val="00435E08"/>
    <w:rsid w:val="004406E4"/>
    <w:rsid w:val="00443424"/>
    <w:rsid w:val="00443A3C"/>
    <w:rsid w:val="00444015"/>
    <w:rsid w:val="00447BCB"/>
    <w:rsid w:val="00450662"/>
    <w:rsid w:val="004508E1"/>
    <w:rsid w:val="00450E05"/>
    <w:rsid w:val="004537A1"/>
    <w:rsid w:val="00453A8A"/>
    <w:rsid w:val="00455883"/>
    <w:rsid w:val="00455DDA"/>
    <w:rsid w:val="00456EE4"/>
    <w:rsid w:val="0045727E"/>
    <w:rsid w:val="004601E2"/>
    <w:rsid w:val="004609EC"/>
    <w:rsid w:val="00460DC4"/>
    <w:rsid w:val="00461F9C"/>
    <w:rsid w:val="00462CDF"/>
    <w:rsid w:val="00463301"/>
    <w:rsid w:val="00463F44"/>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9181E"/>
    <w:rsid w:val="00491A47"/>
    <w:rsid w:val="00491CA8"/>
    <w:rsid w:val="004921F7"/>
    <w:rsid w:val="004923D8"/>
    <w:rsid w:val="004937C3"/>
    <w:rsid w:val="0049418B"/>
    <w:rsid w:val="0049515B"/>
    <w:rsid w:val="00497543"/>
    <w:rsid w:val="00497FCF"/>
    <w:rsid w:val="004A0213"/>
    <w:rsid w:val="004A043A"/>
    <w:rsid w:val="004A04E8"/>
    <w:rsid w:val="004A0AAE"/>
    <w:rsid w:val="004A1A1C"/>
    <w:rsid w:val="004A65BC"/>
    <w:rsid w:val="004A66C0"/>
    <w:rsid w:val="004B01A0"/>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2ED0"/>
    <w:rsid w:val="004D3DCB"/>
    <w:rsid w:val="004E2465"/>
    <w:rsid w:val="004E2582"/>
    <w:rsid w:val="004E2685"/>
    <w:rsid w:val="004E271E"/>
    <w:rsid w:val="004E5378"/>
    <w:rsid w:val="004E7552"/>
    <w:rsid w:val="004E784C"/>
    <w:rsid w:val="004F10BF"/>
    <w:rsid w:val="004F1DDB"/>
    <w:rsid w:val="004F39AE"/>
    <w:rsid w:val="004F3A24"/>
    <w:rsid w:val="004F67C2"/>
    <w:rsid w:val="004F68B3"/>
    <w:rsid w:val="004F6E0C"/>
    <w:rsid w:val="004F7236"/>
    <w:rsid w:val="004F7AC5"/>
    <w:rsid w:val="005013D0"/>
    <w:rsid w:val="0050162B"/>
    <w:rsid w:val="00501807"/>
    <w:rsid w:val="00501AA9"/>
    <w:rsid w:val="00501DDD"/>
    <w:rsid w:val="00502664"/>
    <w:rsid w:val="00503299"/>
    <w:rsid w:val="00504201"/>
    <w:rsid w:val="00506085"/>
    <w:rsid w:val="00507337"/>
    <w:rsid w:val="005118B0"/>
    <w:rsid w:val="0051197B"/>
    <w:rsid w:val="00512833"/>
    <w:rsid w:val="0051388F"/>
    <w:rsid w:val="005149B4"/>
    <w:rsid w:val="0051522D"/>
    <w:rsid w:val="00515430"/>
    <w:rsid w:val="005163D5"/>
    <w:rsid w:val="0051649F"/>
    <w:rsid w:val="00517B38"/>
    <w:rsid w:val="005208BE"/>
    <w:rsid w:val="00524349"/>
    <w:rsid w:val="00524DFC"/>
    <w:rsid w:val="00526542"/>
    <w:rsid w:val="00533AF3"/>
    <w:rsid w:val="00541253"/>
    <w:rsid w:val="005414A9"/>
    <w:rsid w:val="0054190A"/>
    <w:rsid w:val="00541B16"/>
    <w:rsid w:val="00545A77"/>
    <w:rsid w:val="0054721B"/>
    <w:rsid w:val="00550208"/>
    <w:rsid w:val="00550F80"/>
    <w:rsid w:val="00551EBC"/>
    <w:rsid w:val="00554B3B"/>
    <w:rsid w:val="00556D81"/>
    <w:rsid w:val="005605B4"/>
    <w:rsid w:val="00560DFF"/>
    <w:rsid w:val="005612A6"/>
    <w:rsid w:val="00561DA4"/>
    <w:rsid w:val="00563698"/>
    <w:rsid w:val="00564E0E"/>
    <w:rsid w:val="00567E8E"/>
    <w:rsid w:val="00570DF2"/>
    <w:rsid w:val="00571187"/>
    <w:rsid w:val="005716A1"/>
    <w:rsid w:val="00574F52"/>
    <w:rsid w:val="00575035"/>
    <w:rsid w:val="00577867"/>
    <w:rsid w:val="0058075A"/>
    <w:rsid w:val="005811BB"/>
    <w:rsid w:val="00581267"/>
    <w:rsid w:val="005813C5"/>
    <w:rsid w:val="00582DCC"/>
    <w:rsid w:val="00583492"/>
    <w:rsid w:val="00583FD9"/>
    <w:rsid w:val="00585867"/>
    <w:rsid w:val="00586D8A"/>
    <w:rsid w:val="005873BC"/>
    <w:rsid w:val="005925E6"/>
    <w:rsid w:val="005935A7"/>
    <w:rsid w:val="00594B95"/>
    <w:rsid w:val="00594FE4"/>
    <w:rsid w:val="0059509F"/>
    <w:rsid w:val="005952AD"/>
    <w:rsid w:val="00595C52"/>
    <w:rsid w:val="00595ED3"/>
    <w:rsid w:val="00596A97"/>
    <w:rsid w:val="00596AA8"/>
    <w:rsid w:val="005A01E0"/>
    <w:rsid w:val="005A2BF0"/>
    <w:rsid w:val="005A2CB5"/>
    <w:rsid w:val="005A38DE"/>
    <w:rsid w:val="005A3E2B"/>
    <w:rsid w:val="005A453F"/>
    <w:rsid w:val="005A5399"/>
    <w:rsid w:val="005A5433"/>
    <w:rsid w:val="005A5EB7"/>
    <w:rsid w:val="005A70F5"/>
    <w:rsid w:val="005B0099"/>
    <w:rsid w:val="005B1E75"/>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6A"/>
    <w:rsid w:val="005E301A"/>
    <w:rsid w:val="005E3D7D"/>
    <w:rsid w:val="005E44E9"/>
    <w:rsid w:val="005E499B"/>
    <w:rsid w:val="005E505E"/>
    <w:rsid w:val="005E5BC2"/>
    <w:rsid w:val="005E5BC3"/>
    <w:rsid w:val="005E6023"/>
    <w:rsid w:val="005E6103"/>
    <w:rsid w:val="005E6D93"/>
    <w:rsid w:val="005E75DA"/>
    <w:rsid w:val="005F0CE8"/>
    <w:rsid w:val="005F23AD"/>
    <w:rsid w:val="005F35C5"/>
    <w:rsid w:val="005F5343"/>
    <w:rsid w:val="005F6404"/>
    <w:rsid w:val="005F6D8F"/>
    <w:rsid w:val="00601D64"/>
    <w:rsid w:val="00602DE0"/>
    <w:rsid w:val="00603186"/>
    <w:rsid w:val="0060429D"/>
    <w:rsid w:val="00610A8E"/>
    <w:rsid w:val="006127CE"/>
    <w:rsid w:val="00612EA9"/>
    <w:rsid w:val="00612EDA"/>
    <w:rsid w:val="00613A36"/>
    <w:rsid w:val="00620824"/>
    <w:rsid w:val="00620D64"/>
    <w:rsid w:val="00621CFF"/>
    <w:rsid w:val="00622F30"/>
    <w:rsid w:val="00623CE2"/>
    <w:rsid w:val="00623D39"/>
    <w:rsid w:val="006244C1"/>
    <w:rsid w:val="006244E4"/>
    <w:rsid w:val="00627B54"/>
    <w:rsid w:val="00630BD8"/>
    <w:rsid w:val="006316D1"/>
    <w:rsid w:val="006325A8"/>
    <w:rsid w:val="006333AC"/>
    <w:rsid w:val="00633705"/>
    <w:rsid w:val="00634DD2"/>
    <w:rsid w:val="0063568D"/>
    <w:rsid w:val="00636737"/>
    <w:rsid w:val="00636885"/>
    <w:rsid w:val="00636CDC"/>
    <w:rsid w:val="00637138"/>
    <w:rsid w:val="00637DFE"/>
    <w:rsid w:val="00642426"/>
    <w:rsid w:val="006452EC"/>
    <w:rsid w:val="006470D4"/>
    <w:rsid w:val="00647121"/>
    <w:rsid w:val="006476F3"/>
    <w:rsid w:val="0065019B"/>
    <w:rsid w:val="00651370"/>
    <w:rsid w:val="00651964"/>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68F"/>
    <w:rsid w:val="00675E60"/>
    <w:rsid w:val="00676362"/>
    <w:rsid w:val="006807E2"/>
    <w:rsid w:val="00681CEA"/>
    <w:rsid w:val="00681EB4"/>
    <w:rsid w:val="00683592"/>
    <w:rsid w:val="00684FB4"/>
    <w:rsid w:val="0068729B"/>
    <w:rsid w:val="0068744F"/>
    <w:rsid w:val="0068790D"/>
    <w:rsid w:val="00691D3F"/>
    <w:rsid w:val="00693024"/>
    <w:rsid w:val="00695516"/>
    <w:rsid w:val="006967D4"/>
    <w:rsid w:val="00696AE2"/>
    <w:rsid w:val="00697E75"/>
    <w:rsid w:val="006A09E2"/>
    <w:rsid w:val="006A3C06"/>
    <w:rsid w:val="006A4284"/>
    <w:rsid w:val="006A68FF"/>
    <w:rsid w:val="006B2AAA"/>
    <w:rsid w:val="006B3739"/>
    <w:rsid w:val="006B3E0A"/>
    <w:rsid w:val="006B3EA4"/>
    <w:rsid w:val="006B4D79"/>
    <w:rsid w:val="006B5705"/>
    <w:rsid w:val="006B6951"/>
    <w:rsid w:val="006B6BA3"/>
    <w:rsid w:val="006B72BE"/>
    <w:rsid w:val="006B7BD4"/>
    <w:rsid w:val="006C0228"/>
    <w:rsid w:val="006C05DC"/>
    <w:rsid w:val="006C108B"/>
    <w:rsid w:val="006C16CF"/>
    <w:rsid w:val="006C2C5B"/>
    <w:rsid w:val="006C3055"/>
    <w:rsid w:val="006C3445"/>
    <w:rsid w:val="006C3703"/>
    <w:rsid w:val="006C3C4E"/>
    <w:rsid w:val="006C3D4C"/>
    <w:rsid w:val="006C510F"/>
    <w:rsid w:val="006C5307"/>
    <w:rsid w:val="006C53C5"/>
    <w:rsid w:val="006C7A8A"/>
    <w:rsid w:val="006D417E"/>
    <w:rsid w:val="006D4F3C"/>
    <w:rsid w:val="006D50AB"/>
    <w:rsid w:val="006D73FF"/>
    <w:rsid w:val="006E04E8"/>
    <w:rsid w:val="006E0C9D"/>
    <w:rsid w:val="006E0DE8"/>
    <w:rsid w:val="006E2982"/>
    <w:rsid w:val="006E299B"/>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7220"/>
    <w:rsid w:val="00753211"/>
    <w:rsid w:val="007546B5"/>
    <w:rsid w:val="00754773"/>
    <w:rsid w:val="007552D6"/>
    <w:rsid w:val="00755D04"/>
    <w:rsid w:val="00756C23"/>
    <w:rsid w:val="0076142E"/>
    <w:rsid w:val="00761D12"/>
    <w:rsid w:val="007647DF"/>
    <w:rsid w:val="00770251"/>
    <w:rsid w:val="00774E2C"/>
    <w:rsid w:val="007750A4"/>
    <w:rsid w:val="007765C9"/>
    <w:rsid w:val="00783572"/>
    <w:rsid w:val="00783786"/>
    <w:rsid w:val="007843D8"/>
    <w:rsid w:val="007852BE"/>
    <w:rsid w:val="0078708E"/>
    <w:rsid w:val="00791B0E"/>
    <w:rsid w:val="0079203D"/>
    <w:rsid w:val="007922F9"/>
    <w:rsid w:val="00793449"/>
    <w:rsid w:val="0079358E"/>
    <w:rsid w:val="007948ED"/>
    <w:rsid w:val="00794BCA"/>
    <w:rsid w:val="007976C5"/>
    <w:rsid w:val="007A0139"/>
    <w:rsid w:val="007A06B1"/>
    <w:rsid w:val="007A08B7"/>
    <w:rsid w:val="007A170E"/>
    <w:rsid w:val="007A58C7"/>
    <w:rsid w:val="007A79E0"/>
    <w:rsid w:val="007B0292"/>
    <w:rsid w:val="007B4627"/>
    <w:rsid w:val="007B4C94"/>
    <w:rsid w:val="007B5977"/>
    <w:rsid w:val="007C01FF"/>
    <w:rsid w:val="007C11B5"/>
    <w:rsid w:val="007C4E50"/>
    <w:rsid w:val="007C542B"/>
    <w:rsid w:val="007C5DF6"/>
    <w:rsid w:val="007C6C6D"/>
    <w:rsid w:val="007C72A0"/>
    <w:rsid w:val="007D092A"/>
    <w:rsid w:val="007D1BBE"/>
    <w:rsid w:val="007D2E65"/>
    <w:rsid w:val="007D367E"/>
    <w:rsid w:val="007D3EF8"/>
    <w:rsid w:val="007D4E2A"/>
    <w:rsid w:val="007D6F96"/>
    <w:rsid w:val="007D758E"/>
    <w:rsid w:val="007D768E"/>
    <w:rsid w:val="007D7E4D"/>
    <w:rsid w:val="007E030D"/>
    <w:rsid w:val="007E04FE"/>
    <w:rsid w:val="007E2FCF"/>
    <w:rsid w:val="007E33D7"/>
    <w:rsid w:val="007E6BDC"/>
    <w:rsid w:val="007F0C33"/>
    <w:rsid w:val="007F1EA6"/>
    <w:rsid w:val="007F628E"/>
    <w:rsid w:val="007F7D62"/>
    <w:rsid w:val="00800EA5"/>
    <w:rsid w:val="00801A9D"/>
    <w:rsid w:val="0080239B"/>
    <w:rsid w:val="00802EA9"/>
    <w:rsid w:val="008038BE"/>
    <w:rsid w:val="00805F54"/>
    <w:rsid w:val="00810536"/>
    <w:rsid w:val="008114BC"/>
    <w:rsid w:val="00813D7B"/>
    <w:rsid w:val="00814115"/>
    <w:rsid w:val="008165A0"/>
    <w:rsid w:val="00816741"/>
    <w:rsid w:val="00817891"/>
    <w:rsid w:val="008203B5"/>
    <w:rsid w:val="008206CE"/>
    <w:rsid w:val="00820A8B"/>
    <w:rsid w:val="008223D6"/>
    <w:rsid w:val="0082495E"/>
    <w:rsid w:val="00827833"/>
    <w:rsid w:val="00827972"/>
    <w:rsid w:val="00827973"/>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189E"/>
    <w:rsid w:val="008518F1"/>
    <w:rsid w:val="00855530"/>
    <w:rsid w:val="00855E1D"/>
    <w:rsid w:val="008566B6"/>
    <w:rsid w:val="00857C13"/>
    <w:rsid w:val="00857C23"/>
    <w:rsid w:val="00861615"/>
    <w:rsid w:val="00861FF8"/>
    <w:rsid w:val="00866D92"/>
    <w:rsid w:val="008670F4"/>
    <w:rsid w:val="00867CBA"/>
    <w:rsid w:val="0087006D"/>
    <w:rsid w:val="00870ABD"/>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509"/>
    <w:rsid w:val="008934CD"/>
    <w:rsid w:val="0089521E"/>
    <w:rsid w:val="008958A6"/>
    <w:rsid w:val="00895A4B"/>
    <w:rsid w:val="00896752"/>
    <w:rsid w:val="008A0151"/>
    <w:rsid w:val="008A0F24"/>
    <w:rsid w:val="008A1B6D"/>
    <w:rsid w:val="008A3B8A"/>
    <w:rsid w:val="008A4C6C"/>
    <w:rsid w:val="008A60AA"/>
    <w:rsid w:val="008A61CD"/>
    <w:rsid w:val="008A781C"/>
    <w:rsid w:val="008B0F2B"/>
    <w:rsid w:val="008B152A"/>
    <w:rsid w:val="008B25C9"/>
    <w:rsid w:val="008B3AE2"/>
    <w:rsid w:val="008B3CDA"/>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CD1"/>
    <w:rsid w:val="009440D6"/>
    <w:rsid w:val="00944EED"/>
    <w:rsid w:val="009460BB"/>
    <w:rsid w:val="0094795A"/>
    <w:rsid w:val="00947EC5"/>
    <w:rsid w:val="0095174F"/>
    <w:rsid w:val="00951881"/>
    <w:rsid w:val="00951DD7"/>
    <w:rsid w:val="00954680"/>
    <w:rsid w:val="00955BA3"/>
    <w:rsid w:val="0095672A"/>
    <w:rsid w:val="00956B4A"/>
    <w:rsid w:val="0095700F"/>
    <w:rsid w:val="00957824"/>
    <w:rsid w:val="00957E6F"/>
    <w:rsid w:val="00960744"/>
    <w:rsid w:val="00960CB3"/>
    <w:rsid w:val="0096100F"/>
    <w:rsid w:val="009614FB"/>
    <w:rsid w:val="0096296A"/>
    <w:rsid w:val="00963000"/>
    <w:rsid w:val="00963290"/>
    <w:rsid w:val="0096437F"/>
    <w:rsid w:val="00965B0F"/>
    <w:rsid w:val="00967C04"/>
    <w:rsid w:val="00971B10"/>
    <w:rsid w:val="00971FAC"/>
    <w:rsid w:val="009725A0"/>
    <w:rsid w:val="009728E0"/>
    <w:rsid w:val="009737B8"/>
    <w:rsid w:val="00973D2B"/>
    <w:rsid w:val="00975039"/>
    <w:rsid w:val="00975111"/>
    <w:rsid w:val="009753A8"/>
    <w:rsid w:val="00977491"/>
    <w:rsid w:val="009802C7"/>
    <w:rsid w:val="0098119F"/>
    <w:rsid w:val="009823B4"/>
    <w:rsid w:val="00982E46"/>
    <w:rsid w:val="00984A7C"/>
    <w:rsid w:val="0098504A"/>
    <w:rsid w:val="00986C3D"/>
    <w:rsid w:val="00986DFB"/>
    <w:rsid w:val="009872A4"/>
    <w:rsid w:val="00987689"/>
    <w:rsid w:val="009908D8"/>
    <w:rsid w:val="00991784"/>
    <w:rsid w:val="00994C78"/>
    <w:rsid w:val="0099698C"/>
    <w:rsid w:val="009A0B36"/>
    <w:rsid w:val="009A31ED"/>
    <w:rsid w:val="009A3373"/>
    <w:rsid w:val="009A3B42"/>
    <w:rsid w:val="009A57F9"/>
    <w:rsid w:val="009A5CF7"/>
    <w:rsid w:val="009A698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D0386"/>
    <w:rsid w:val="009D0C9A"/>
    <w:rsid w:val="009D1922"/>
    <w:rsid w:val="009D2C95"/>
    <w:rsid w:val="009D328C"/>
    <w:rsid w:val="009D585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F67"/>
    <w:rsid w:val="00A210BF"/>
    <w:rsid w:val="00A24961"/>
    <w:rsid w:val="00A2625F"/>
    <w:rsid w:val="00A26272"/>
    <w:rsid w:val="00A263C3"/>
    <w:rsid w:val="00A303AB"/>
    <w:rsid w:val="00A317CA"/>
    <w:rsid w:val="00A32A28"/>
    <w:rsid w:val="00A35847"/>
    <w:rsid w:val="00A36553"/>
    <w:rsid w:val="00A36B7A"/>
    <w:rsid w:val="00A41F85"/>
    <w:rsid w:val="00A42797"/>
    <w:rsid w:val="00A439F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3071"/>
    <w:rsid w:val="00A633E1"/>
    <w:rsid w:val="00A63FA1"/>
    <w:rsid w:val="00A6409A"/>
    <w:rsid w:val="00A64DAF"/>
    <w:rsid w:val="00A66C6C"/>
    <w:rsid w:val="00A66D69"/>
    <w:rsid w:val="00A70B70"/>
    <w:rsid w:val="00A712AB"/>
    <w:rsid w:val="00A7336E"/>
    <w:rsid w:val="00A7485F"/>
    <w:rsid w:val="00A749F5"/>
    <w:rsid w:val="00A74D11"/>
    <w:rsid w:val="00A75358"/>
    <w:rsid w:val="00A7643E"/>
    <w:rsid w:val="00A8279B"/>
    <w:rsid w:val="00A84AED"/>
    <w:rsid w:val="00A84BBF"/>
    <w:rsid w:val="00A85CB0"/>
    <w:rsid w:val="00A90093"/>
    <w:rsid w:val="00A90576"/>
    <w:rsid w:val="00A91998"/>
    <w:rsid w:val="00A93748"/>
    <w:rsid w:val="00A94523"/>
    <w:rsid w:val="00A9586B"/>
    <w:rsid w:val="00AA03A8"/>
    <w:rsid w:val="00AA3AC4"/>
    <w:rsid w:val="00AA4048"/>
    <w:rsid w:val="00AA6287"/>
    <w:rsid w:val="00AB0949"/>
    <w:rsid w:val="00AB0B5B"/>
    <w:rsid w:val="00AB1677"/>
    <w:rsid w:val="00AB2410"/>
    <w:rsid w:val="00AB3F34"/>
    <w:rsid w:val="00AB54F7"/>
    <w:rsid w:val="00AB74F6"/>
    <w:rsid w:val="00AB7F89"/>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DD5"/>
    <w:rsid w:val="00AF26F3"/>
    <w:rsid w:val="00AF3F90"/>
    <w:rsid w:val="00AF4605"/>
    <w:rsid w:val="00AF4FE8"/>
    <w:rsid w:val="00AF511B"/>
    <w:rsid w:val="00AF722B"/>
    <w:rsid w:val="00AF79A1"/>
    <w:rsid w:val="00B03010"/>
    <w:rsid w:val="00B0418B"/>
    <w:rsid w:val="00B063FB"/>
    <w:rsid w:val="00B069A1"/>
    <w:rsid w:val="00B07898"/>
    <w:rsid w:val="00B11920"/>
    <w:rsid w:val="00B14B8D"/>
    <w:rsid w:val="00B15BFF"/>
    <w:rsid w:val="00B172DC"/>
    <w:rsid w:val="00B209FB"/>
    <w:rsid w:val="00B22FFA"/>
    <w:rsid w:val="00B23438"/>
    <w:rsid w:val="00B236C8"/>
    <w:rsid w:val="00B23E2A"/>
    <w:rsid w:val="00B25A1E"/>
    <w:rsid w:val="00B25FE5"/>
    <w:rsid w:val="00B26F2A"/>
    <w:rsid w:val="00B27406"/>
    <w:rsid w:val="00B27DFA"/>
    <w:rsid w:val="00B30FBF"/>
    <w:rsid w:val="00B31852"/>
    <w:rsid w:val="00B3335B"/>
    <w:rsid w:val="00B34BCF"/>
    <w:rsid w:val="00B35923"/>
    <w:rsid w:val="00B3599E"/>
    <w:rsid w:val="00B428EF"/>
    <w:rsid w:val="00B43E11"/>
    <w:rsid w:val="00B44225"/>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45EC"/>
    <w:rsid w:val="00B74911"/>
    <w:rsid w:val="00B74C8C"/>
    <w:rsid w:val="00B75595"/>
    <w:rsid w:val="00B7599A"/>
    <w:rsid w:val="00B75F06"/>
    <w:rsid w:val="00B76E4D"/>
    <w:rsid w:val="00B76FC0"/>
    <w:rsid w:val="00B77E14"/>
    <w:rsid w:val="00B81761"/>
    <w:rsid w:val="00B823F2"/>
    <w:rsid w:val="00B84050"/>
    <w:rsid w:val="00B84A5A"/>
    <w:rsid w:val="00B906FC"/>
    <w:rsid w:val="00B91147"/>
    <w:rsid w:val="00B911D1"/>
    <w:rsid w:val="00B935D3"/>
    <w:rsid w:val="00B93CEE"/>
    <w:rsid w:val="00B93E8C"/>
    <w:rsid w:val="00B945DF"/>
    <w:rsid w:val="00B95695"/>
    <w:rsid w:val="00B95CCA"/>
    <w:rsid w:val="00BA148A"/>
    <w:rsid w:val="00BA2D64"/>
    <w:rsid w:val="00BA3DB5"/>
    <w:rsid w:val="00BA65D8"/>
    <w:rsid w:val="00BA7CB5"/>
    <w:rsid w:val="00BB00F9"/>
    <w:rsid w:val="00BB0956"/>
    <w:rsid w:val="00BB2D34"/>
    <w:rsid w:val="00BB36C3"/>
    <w:rsid w:val="00BB3A22"/>
    <w:rsid w:val="00BB3E64"/>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EA"/>
    <w:rsid w:val="00C21924"/>
    <w:rsid w:val="00C21C64"/>
    <w:rsid w:val="00C220E4"/>
    <w:rsid w:val="00C224D4"/>
    <w:rsid w:val="00C242A5"/>
    <w:rsid w:val="00C2649C"/>
    <w:rsid w:val="00C26BB9"/>
    <w:rsid w:val="00C31058"/>
    <w:rsid w:val="00C319A9"/>
    <w:rsid w:val="00C32161"/>
    <w:rsid w:val="00C364B4"/>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6DDF"/>
    <w:rsid w:val="00C80D40"/>
    <w:rsid w:val="00C80F74"/>
    <w:rsid w:val="00C81477"/>
    <w:rsid w:val="00C816A3"/>
    <w:rsid w:val="00C83790"/>
    <w:rsid w:val="00C853E9"/>
    <w:rsid w:val="00C8756B"/>
    <w:rsid w:val="00C87E9B"/>
    <w:rsid w:val="00C90C7B"/>
    <w:rsid w:val="00C90ECE"/>
    <w:rsid w:val="00C90F81"/>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D76D7"/>
    <w:rsid w:val="00CD7896"/>
    <w:rsid w:val="00CE2D25"/>
    <w:rsid w:val="00CE3C71"/>
    <w:rsid w:val="00CE56A8"/>
    <w:rsid w:val="00CE5D77"/>
    <w:rsid w:val="00CE6F54"/>
    <w:rsid w:val="00CF0504"/>
    <w:rsid w:val="00CF105B"/>
    <w:rsid w:val="00CF2852"/>
    <w:rsid w:val="00CF2CC0"/>
    <w:rsid w:val="00CF38CD"/>
    <w:rsid w:val="00CF3A9F"/>
    <w:rsid w:val="00CF7FAE"/>
    <w:rsid w:val="00D00448"/>
    <w:rsid w:val="00D00B55"/>
    <w:rsid w:val="00D0123E"/>
    <w:rsid w:val="00D04D56"/>
    <w:rsid w:val="00D05BFA"/>
    <w:rsid w:val="00D06E22"/>
    <w:rsid w:val="00D0738F"/>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37274"/>
    <w:rsid w:val="00D37D53"/>
    <w:rsid w:val="00D463E6"/>
    <w:rsid w:val="00D4660A"/>
    <w:rsid w:val="00D472D6"/>
    <w:rsid w:val="00D53C64"/>
    <w:rsid w:val="00D56BF1"/>
    <w:rsid w:val="00D579D8"/>
    <w:rsid w:val="00D57AD8"/>
    <w:rsid w:val="00D60096"/>
    <w:rsid w:val="00D606DE"/>
    <w:rsid w:val="00D60ABE"/>
    <w:rsid w:val="00D60AD7"/>
    <w:rsid w:val="00D62A98"/>
    <w:rsid w:val="00D6379E"/>
    <w:rsid w:val="00D66FAE"/>
    <w:rsid w:val="00D70379"/>
    <w:rsid w:val="00D70D2C"/>
    <w:rsid w:val="00D73EEC"/>
    <w:rsid w:val="00D745F2"/>
    <w:rsid w:val="00D77559"/>
    <w:rsid w:val="00D7776B"/>
    <w:rsid w:val="00D7782A"/>
    <w:rsid w:val="00D779A5"/>
    <w:rsid w:val="00D802B5"/>
    <w:rsid w:val="00D81C67"/>
    <w:rsid w:val="00D831DB"/>
    <w:rsid w:val="00D85EE4"/>
    <w:rsid w:val="00D870A2"/>
    <w:rsid w:val="00D9007C"/>
    <w:rsid w:val="00D9277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889"/>
    <w:rsid w:val="00DB744E"/>
    <w:rsid w:val="00DC0A44"/>
    <w:rsid w:val="00DC2800"/>
    <w:rsid w:val="00DC463C"/>
    <w:rsid w:val="00DC798D"/>
    <w:rsid w:val="00DC7B3B"/>
    <w:rsid w:val="00DD1369"/>
    <w:rsid w:val="00DD1913"/>
    <w:rsid w:val="00DD243E"/>
    <w:rsid w:val="00DD246E"/>
    <w:rsid w:val="00DD310C"/>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EE0"/>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871"/>
    <w:rsid w:val="00E4480E"/>
    <w:rsid w:val="00E46067"/>
    <w:rsid w:val="00E472EC"/>
    <w:rsid w:val="00E47D61"/>
    <w:rsid w:val="00E50703"/>
    <w:rsid w:val="00E51A94"/>
    <w:rsid w:val="00E51C88"/>
    <w:rsid w:val="00E51EA2"/>
    <w:rsid w:val="00E53E34"/>
    <w:rsid w:val="00E549A4"/>
    <w:rsid w:val="00E5504F"/>
    <w:rsid w:val="00E55387"/>
    <w:rsid w:val="00E557AD"/>
    <w:rsid w:val="00E560C5"/>
    <w:rsid w:val="00E578BE"/>
    <w:rsid w:val="00E64D57"/>
    <w:rsid w:val="00E65C6A"/>
    <w:rsid w:val="00E65F0E"/>
    <w:rsid w:val="00E660E4"/>
    <w:rsid w:val="00E67E06"/>
    <w:rsid w:val="00E71EE2"/>
    <w:rsid w:val="00E72AAB"/>
    <w:rsid w:val="00E72D48"/>
    <w:rsid w:val="00E7367A"/>
    <w:rsid w:val="00E74B3C"/>
    <w:rsid w:val="00E752BA"/>
    <w:rsid w:val="00E7684F"/>
    <w:rsid w:val="00E76D53"/>
    <w:rsid w:val="00E76E78"/>
    <w:rsid w:val="00E77BF0"/>
    <w:rsid w:val="00E8079C"/>
    <w:rsid w:val="00E80ED7"/>
    <w:rsid w:val="00E81F8E"/>
    <w:rsid w:val="00E83D32"/>
    <w:rsid w:val="00E85547"/>
    <w:rsid w:val="00E8744D"/>
    <w:rsid w:val="00E90A72"/>
    <w:rsid w:val="00E90BBB"/>
    <w:rsid w:val="00E90E6C"/>
    <w:rsid w:val="00E91346"/>
    <w:rsid w:val="00E91DAA"/>
    <w:rsid w:val="00E93E79"/>
    <w:rsid w:val="00E962E2"/>
    <w:rsid w:val="00E96555"/>
    <w:rsid w:val="00E96AFE"/>
    <w:rsid w:val="00E97B83"/>
    <w:rsid w:val="00EA1C17"/>
    <w:rsid w:val="00EA1FA1"/>
    <w:rsid w:val="00EA2722"/>
    <w:rsid w:val="00EA2AA0"/>
    <w:rsid w:val="00EA58FF"/>
    <w:rsid w:val="00EA68E4"/>
    <w:rsid w:val="00EB116C"/>
    <w:rsid w:val="00EB1183"/>
    <w:rsid w:val="00EB29DF"/>
    <w:rsid w:val="00EB2AB4"/>
    <w:rsid w:val="00EB3DA8"/>
    <w:rsid w:val="00EB409D"/>
    <w:rsid w:val="00EB5D56"/>
    <w:rsid w:val="00EB5F68"/>
    <w:rsid w:val="00EB631A"/>
    <w:rsid w:val="00EB7E9F"/>
    <w:rsid w:val="00EC06E7"/>
    <w:rsid w:val="00EC11CD"/>
    <w:rsid w:val="00EC1F5C"/>
    <w:rsid w:val="00EC3484"/>
    <w:rsid w:val="00EC5989"/>
    <w:rsid w:val="00EC59B0"/>
    <w:rsid w:val="00EC5FE2"/>
    <w:rsid w:val="00EC62BB"/>
    <w:rsid w:val="00EC65E0"/>
    <w:rsid w:val="00EC692F"/>
    <w:rsid w:val="00EC718E"/>
    <w:rsid w:val="00ED06F7"/>
    <w:rsid w:val="00ED2AE1"/>
    <w:rsid w:val="00ED350D"/>
    <w:rsid w:val="00ED3555"/>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F00683"/>
    <w:rsid w:val="00F01EB0"/>
    <w:rsid w:val="00F02410"/>
    <w:rsid w:val="00F02EC5"/>
    <w:rsid w:val="00F05025"/>
    <w:rsid w:val="00F06316"/>
    <w:rsid w:val="00F079A2"/>
    <w:rsid w:val="00F07DF7"/>
    <w:rsid w:val="00F104F3"/>
    <w:rsid w:val="00F10A22"/>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6184"/>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5379"/>
    <w:rsid w:val="00F8639A"/>
    <w:rsid w:val="00F86C15"/>
    <w:rsid w:val="00F86CA7"/>
    <w:rsid w:val="00F87A55"/>
    <w:rsid w:val="00F906B0"/>
    <w:rsid w:val="00F93CD3"/>
    <w:rsid w:val="00F940EE"/>
    <w:rsid w:val="00F96343"/>
    <w:rsid w:val="00F96357"/>
    <w:rsid w:val="00F969C8"/>
    <w:rsid w:val="00F97DAD"/>
    <w:rsid w:val="00FA08C5"/>
    <w:rsid w:val="00FA0AF5"/>
    <w:rsid w:val="00FA0C79"/>
    <w:rsid w:val="00FA1654"/>
    <w:rsid w:val="00FA2BE0"/>
    <w:rsid w:val="00FA4526"/>
    <w:rsid w:val="00FA4C06"/>
    <w:rsid w:val="00FA53FD"/>
    <w:rsid w:val="00FA5D0A"/>
    <w:rsid w:val="00FA7065"/>
    <w:rsid w:val="00FA7AAF"/>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6BEB"/>
    <w:rsid w:val="00FC708F"/>
    <w:rsid w:val="00FD1341"/>
    <w:rsid w:val="00FD2866"/>
    <w:rsid w:val="00FD2BB4"/>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0" w:qFormat="1"/>
    <w:lsdException w:name="line number"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AA9"/>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01AA9"/>
    <w:pPr>
      <w:spacing w:line="240" w:lineRule="auto"/>
    </w:pPr>
    <w:rPr>
      <w:rFonts w:ascii="Cambria" w:eastAsia="黑体" w:hAnsi="Cambria" w:cs="Cambria"/>
      <w:spacing w:val="0"/>
      <w:sz w:val="20"/>
      <w:szCs w:val="24"/>
    </w:rPr>
  </w:style>
  <w:style w:type="paragraph" w:styleId="a4">
    <w:name w:val="footer"/>
    <w:basedOn w:val="a"/>
    <w:link w:val="Char"/>
    <w:uiPriority w:val="99"/>
    <w:qFormat/>
    <w:rsid w:val="00501AA9"/>
    <w:pPr>
      <w:tabs>
        <w:tab w:val="center" w:pos="4153"/>
        <w:tab w:val="right" w:pos="8306"/>
      </w:tabs>
      <w:overflowPunct w:val="0"/>
      <w:autoSpaceDE w:val="0"/>
      <w:autoSpaceDN w:val="0"/>
      <w:adjustRightInd w:val="0"/>
      <w:textAlignment w:val="baseline"/>
    </w:pPr>
    <w:rPr>
      <w:sz w:val="20"/>
    </w:rPr>
  </w:style>
  <w:style w:type="character" w:customStyle="1" w:styleId="Char">
    <w:name w:val="页脚 Char"/>
    <w:basedOn w:val="a0"/>
    <w:link w:val="a4"/>
    <w:uiPriority w:val="99"/>
    <w:rsid w:val="00501AA9"/>
    <w:rPr>
      <w:rFonts w:ascii="Times New Roman" w:eastAsia="仿宋_GB2312" w:hAnsi="Times New Roman" w:cs="Times New Roman"/>
      <w:spacing w:val="-6"/>
      <w:sz w:val="20"/>
      <w:szCs w:val="20"/>
    </w:rPr>
  </w:style>
  <w:style w:type="paragraph" w:styleId="a5">
    <w:name w:val="header"/>
    <w:basedOn w:val="a"/>
    <w:link w:val="Char0"/>
    <w:rsid w:val="00501AA9"/>
    <w:pPr>
      <w:tabs>
        <w:tab w:val="center" w:pos="4153"/>
        <w:tab w:val="right" w:pos="8306"/>
      </w:tabs>
      <w:overflowPunct w:val="0"/>
      <w:autoSpaceDE w:val="0"/>
      <w:autoSpaceDN w:val="0"/>
      <w:adjustRightInd w:val="0"/>
      <w:textAlignment w:val="baseline"/>
    </w:pPr>
    <w:rPr>
      <w:sz w:val="20"/>
    </w:rPr>
  </w:style>
  <w:style w:type="character" w:customStyle="1" w:styleId="Char0">
    <w:name w:val="页眉 Char"/>
    <w:basedOn w:val="a0"/>
    <w:link w:val="a5"/>
    <w:rsid w:val="00501AA9"/>
    <w:rPr>
      <w:rFonts w:ascii="Times New Roman" w:eastAsia="仿宋_GB2312" w:hAnsi="Times New Roman" w:cs="Times New Roman"/>
      <w:spacing w:val="-6"/>
      <w:sz w:val="20"/>
      <w:szCs w:val="20"/>
    </w:rPr>
  </w:style>
  <w:style w:type="paragraph" w:styleId="a6">
    <w:name w:val="Normal (Web)"/>
    <w:basedOn w:val="a"/>
    <w:qFormat/>
    <w:rsid w:val="00501AA9"/>
    <w:pPr>
      <w:spacing w:beforeAutospacing="1" w:afterAutospacing="1" w:line="240" w:lineRule="auto"/>
      <w:jc w:val="left"/>
    </w:pPr>
    <w:rPr>
      <w:rFonts w:ascii="Calibri" w:eastAsia="宋体" w:hAnsi="Calibri"/>
      <w:spacing w:val="0"/>
      <w:kern w:val="0"/>
      <w:sz w:val="24"/>
      <w:szCs w:val="24"/>
    </w:rPr>
  </w:style>
  <w:style w:type="character" w:styleId="a7">
    <w:name w:val="page number"/>
    <w:basedOn w:val="a0"/>
    <w:qFormat/>
    <w:rsid w:val="00501AA9"/>
  </w:style>
  <w:style w:type="character" w:styleId="a8">
    <w:name w:val="line number"/>
    <w:basedOn w:val="a0"/>
    <w:rsid w:val="00501AA9"/>
  </w:style>
  <w:style w:type="paragraph" w:customStyle="1" w:styleId="a9">
    <w:name w:val="居中"/>
    <w:basedOn w:val="a"/>
    <w:rsid w:val="00501AA9"/>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1925</Words>
  <Characters>10979</Characters>
  <Application>Microsoft Office Word</Application>
  <DocSecurity>0</DocSecurity>
  <Lines>91</Lines>
  <Paragraphs>25</Paragraphs>
  <ScaleCrop>false</ScaleCrop>
  <Company>Microsoft</Company>
  <LinksUpToDate>false</LinksUpToDate>
  <CharactersWithSpaces>12879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2021-06-25T08:37:00Z</dcterms:created>
  <dcterms:modified xsi:type="dcterms:W3CDTF">2021-06-25T08:38:00Z</dcterms:modified>
</cp:coreProperties>
</file>