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14" w:rsidRDefault="00337E14">
      <w:pPr>
        <w:spacing w:line="380" w:lineRule="exact"/>
        <w:rPr>
          <w:rFonts w:ascii="黑体" w:eastAsia="黑体" w:hAnsi="宋体" w:hint="eastAsia"/>
          <w:color w:val="000000"/>
          <w:kern w:val="0"/>
          <w:sz w:val="32"/>
          <w:szCs w:val="32"/>
        </w:rPr>
      </w:pPr>
      <w:bookmarkStart w:id="0" w:name="_GoBack"/>
      <w:bookmarkEnd w:id="0"/>
    </w:p>
    <w:p w:rsidR="00337E14" w:rsidRDefault="00337E14">
      <w:pPr>
        <w:spacing w:line="380" w:lineRule="exact"/>
        <w:rPr>
          <w:rFonts w:ascii="黑体" w:eastAsia="黑体" w:hAnsi="宋体"/>
          <w:color w:val="000000"/>
          <w:kern w:val="0"/>
          <w:sz w:val="30"/>
          <w:szCs w:val="30"/>
        </w:rPr>
      </w:pPr>
    </w:p>
    <w:p w:rsidR="00337E14" w:rsidRDefault="00337E14">
      <w:pPr>
        <w:spacing w:line="760" w:lineRule="exact"/>
        <w:rPr>
          <w:rFonts w:ascii="黑体" w:eastAsia="黑体" w:hAnsi="宋体"/>
          <w:color w:val="FF0000"/>
          <w:kern w:val="0"/>
          <w:sz w:val="30"/>
          <w:szCs w:val="30"/>
        </w:rPr>
      </w:pPr>
    </w:p>
    <w:p w:rsidR="00337E14" w:rsidRDefault="009F4BFF">
      <w:pPr>
        <w:jc w:val="center"/>
        <w:rPr>
          <w:rFonts w:ascii="方正小标宋简体" w:eastAsia="方正小标宋简体" w:hAnsi="宋体"/>
          <w:color w:val="FF0000"/>
          <w:spacing w:val="266"/>
          <w:w w:val="72"/>
          <w:kern w:val="0"/>
          <w:sz w:val="72"/>
          <w:szCs w:val="72"/>
        </w:rPr>
      </w:pPr>
      <w:r w:rsidRPr="00B474EF">
        <w:rPr>
          <w:rFonts w:ascii="方正小标宋简体" w:eastAsia="方正小标宋简体" w:hAnsi="宋体" w:hint="eastAsia"/>
          <w:color w:val="FF0000"/>
          <w:spacing w:val="62"/>
          <w:kern w:val="0"/>
          <w:sz w:val="72"/>
          <w:szCs w:val="72"/>
          <w:fitText w:val="8320" w:id="184295936"/>
        </w:rPr>
        <w:t>上海市教育委员会文</w:t>
      </w:r>
      <w:r w:rsidRPr="00B474EF">
        <w:rPr>
          <w:rFonts w:ascii="方正小标宋简体" w:eastAsia="方正小标宋简体" w:hAnsi="宋体" w:hint="eastAsia"/>
          <w:color w:val="FF0000"/>
          <w:spacing w:val="2"/>
          <w:kern w:val="0"/>
          <w:sz w:val="72"/>
          <w:szCs w:val="72"/>
          <w:fitText w:val="8320" w:id="184295936"/>
        </w:rPr>
        <w:t>件</w:t>
      </w:r>
    </w:p>
    <w:p w:rsidR="00337E14" w:rsidRDefault="00337E14">
      <w:pPr>
        <w:spacing w:line="580" w:lineRule="exact"/>
        <w:rPr>
          <w:rFonts w:ascii="黑体" w:eastAsia="黑体" w:hAnsi="华文中宋"/>
          <w:sz w:val="30"/>
          <w:szCs w:val="30"/>
        </w:rPr>
      </w:pPr>
    </w:p>
    <w:p w:rsidR="00337E14" w:rsidRDefault="00337E14">
      <w:pPr>
        <w:spacing w:line="580" w:lineRule="exact"/>
        <w:rPr>
          <w:rFonts w:ascii="文鼎大标宋简" w:eastAsia="文鼎大标宋简" w:hAnsi="华文中宋"/>
          <w:sz w:val="36"/>
          <w:szCs w:val="36"/>
        </w:rPr>
      </w:pPr>
    </w:p>
    <w:p w:rsidR="00337E14" w:rsidRDefault="009F4BFF">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bookmarkStart w:id="1" w:name="OLE_LINK1"/>
      <w:bookmarkStart w:id="2" w:name="OLE_LINK2"/>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6号</w:t>
      </w:r>
      <w:bookmarkEnd w:id="1"/>
      <w:bookmarkEnd w:id="2"/>
      <w:r>
        <w:rPr>
          <w:rFonts w:ascii="仿宋_GB2312" w:eastAsia="仿宋_GB2312" w:hint="eastAsia"/>
          <w:sz w:val="30"/>
          <w:szCs w:val="30"/>
        </w:rPr>
        <w:t xml:space="preserve">                    </w:t>
      </w:r>
      <w:r w:rsidR="00AF7CAE">
        <w:rPr>
          <w:rFonts w:ascii="仿宋_GB2312" w:eastAsia="仿宋_GB2312" w:hint="eastAsia"/>
          <w:sz w:val="30"/>
          <w:szCs w:val="30"/>
        </w:rPr>
        <w:t xml:space="preserve"> </w:t>
      </w:r>
    </w:p>
    <w:p w:rsidR="00337E14" w:rsidRDefault="00337E14">
      <w:pPr>
        <w:spacing w:line="560" w:lineRule="exact"/>
        <w:jc w:val="center"/>
        <w:rPr>
          <w:rFonts w:ascii="仿宋_GB2312" w:eastAsia="仿宋_GB2312"/>
          <w:sz w:val="32"/>
        </w:rPr>
      </w:pPr>
    </w:p>
    <w:p w:rsidR="00337E14" w:rsidRDefault="00337E14">
      <w:pPr>
        <w:spacing w:line="560" w:lineRule="exact"/>
        <w:jc w:val="center"/>
        <w:rPr>
          <w:rFonts w:ascii="仿宋_GB2312" w:eastAsia="仿宋_GB2312"/>
          <w:sz w:val="32"/>
        </w:rPr>
      </w:pPr>
    </w:p>
    <w:p w:rsidR="00337E14" w:rsidRDefault="009F4BFF">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上海市教育委员会关于做好2025年本市</w:t>
      </w:r>
    </w:p>
    <w:p w:rsidR="00337E14" w:rsidRDefault="009F4BFF">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部分普通高校招收“专升本”新生工作的通知</w:t>
      </w:r>
    </w:p>
    <w:p w:rsidR="00337E14" w:rsidRDefault="00337E14">
      <w:pPr>
        <w:spacing w:line="540" w:lineRule="exact"/>
        <w:ind w:right="140"/>
        <w:rPr>
          <w:rFonts w:ascii="华文中宋" w:eastAsia="华文中宋" w:hAnsi="华文中宋"/>
          <w:b/>
          <w:sz w:val="36"/>
          <w:szCs w:val="36"/>
        </w:rPr>
      </w:pPr>
    </w:p>
    <w:p w:rsidR="00337E14" w:rsidRDefault="009F4BFF">
      <w:pPr>
        <w:snapToGrid w:val="0"/>
        <w:spacing w:line="540" w:lineRule="exact"/>
        <w:rPr>
          <w:rFonts w:ascii="仿宋_GB2312" w:eastAsia="仿宋_GB2312" w:hAnsi="黑体"/>
          <w:kern w:val="0"/>
          <w:sz w:val="30"/>
          <w:szCs w:val="30"/>
        </w:rPr>
      </w:pPr>
      <w:r>
        <w:rPr>
          <w:rFonts w:ascii="仿宋_GB2312" w:eastAsia="仿宋_GB2312" w:hAnsi="黑体" w:hint="eastAsia"/>
          <w:kern w:val="0"/>
          <w:sz w:val="30"/>
          <w:szCs w:val="30"/>
        </w:rPr>
        <w:t>各高等学校：</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为深入学习贯彻党的二十届三中全会和全国教育大会精神，紧紧围绕服务教育强国建设，落实立德树人根本任务，根据教育部高校学生司《关于做好2025年普通高等学校专升本考试招生工作的通知》（教学司〔2024〕12号），2025年本市继续实施部分普通高校招收“专升本”新生工作。现将有关事项通知如下：</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一、招生计划</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各高校要明晰人才选拔培养定位，综合考虑学校定位、教学质量和办学条件等因素，坚持就业导向，合理安排招生专业及规模，重点安排产业升级和改善民生急需的专业招生。具体名额根据招生</w:t>
      </w:r>
      <w:r>
        <w:rPr>
          <w:rFonts w:ascii="仿宋_GB2312" w:eastAsia="仿宋_GB2312" w:hAnsi="黑体" w:hint="eastAsia"/>
          <w:kern w:val="0"/>
          <w:sz w:val="30"/>
          <w:szCs w:val="30"/>
        </w:rPr>
        <w:lastRenderedPageBreak/>
        <w:t>院校申报情况，由市教委统筹下达。</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二、报名条件和办法</w:t>
      </w:r>
    </w:p>
    <w:p w:rsidR="00337E14" w:rsidRDefault="009F4BFF">
      <w:pPr>
        <w:snapToGrid w:val="0"/>
        <w:spacing w:line="54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（一）报考对象</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1.本市普通高校2025届专科（含高职）毕业生和被外地高校录取的2025届专科（含高职）上海生源毕业生。其中，包括2025年春季毕业的专科（含高职）毕业生。</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符合中共中央办公厅、国务院办公厅印发的《关于进一步引导和鼓励高校毕业生到基层工作的意见》（中办发〔2016〕79号）规定，参加基层服务项目前无工作经历的本市普通高校专科（含高职）毕业生和被外地高校录取的专科（含高职）上海生源毕业生，服务期满且考核合格后2年内，可享受2025届应届生待遇报考。</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两类退役士兵考生（以下简称“退役士兵考生”）：普通高校专科（含高职）应届毕业当年在沪应征入伍，并于2024年或2025年退伍的退役士兵；在校生（含高校新生）在沪应征入伍，退役后复学的普通高校2025届专科（含高职）毕业生。</w:t>
      </w:r>
    </w:p>
    <w:p w:rsidR="00337E14" w:rsidRDefault="009F4BFF">
      <w:pPr>
        <w:snapToGrid w:val="0"/>
        <w:spacing w:line="54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（二）报名条件</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1.考生须大学英语四级考试成绩达425分及以上（其他语种作为个案由报考学校向市教委报批）。艺术类专业考生的外语要求由招生院校自主确定。</w:t>
      </w:r>
    </w:p>
    <w:p w:rsidR="00337E14" w:rsidRDefault="009F4BFF">
      <w:pPr>
        <w:snapToGrid w:val="0"/>
        <w:spacing w:line="540" w:lineRule="exact"/>
        <w:ind w:firstLineChars="200" w:firstLine="600"/>
        <w:rPr>
          <w:rFonts w:ascii="仿宋_GB2312" w:eastAsia="仿宋_GB2312" w:hAnsi="宋体"/>
          <w:color w:val="000000"/>
          <w:kern w:val="0"/>
          <w:sz w:val="30"/>
          <w:szCs w:val="30"/>
        </w:rPr>
      </w:pPr>
      <w:r>
        <w:rPr>
          <w:rFonts w:ascii="仿宋_GB2312" w:eastAsia="仿宋_GB2312" w:hAnsi="宋体" w:hint="eastAsia"/>
          <w:kern w:val="0"/>
          <w:sz w:val="30"/>
          <w:szCs w:val="30"/>
        </w:rPr>
        <w:t>2.各招生院校原则上应要求考生持有上海市高等学校信息技术水平考试（上海市高等学校计算机等级考试）证书，对</w:t>
      </w:r>
      <w:r>
        <w:rPr>
          <w:rFonts w:ascii="仿宋_GB2312" w:eastAsia="仿宋_GB2312" w:hAnsi="宋体" w:hint="eastAsia"/>
          <w:color w:val="000000"/>
          <w:kern w:val="0"/>
          <w:sz w:val="30"/>
          <w:szCs w:val="30"/>
        </w:rPr>
        <w:t>没有证书的考生应组织与该考试大纲同等要求的考试。相关要求须在各院校招生章程中明确告知。</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3.退役士兵考生不受上述1、2项所列证书限制。</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符合《教育部办公厅关于做好有关高校保送录取世界技能大赛获奖选手工作的通知》（教学厅〔2020〕3号）规定，在世界技能组织主办的世界技能大赛中获奖的专科（含高职）毕业生可向招生院校提出保送至相应本科专业的申请。</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宋体" w:hint="eastAsia"/>
          <w:kern w:val="0"/>
          <w:sz w:val="30"/>
          <w:szCs w:val="30"/>
        </w:rPr>
        <w:t>5.</w:t>
      </w:r>
      <w:r>
        <w:rPr>
          <w:rFonts w:ascii="仿宋_GB2312" w:eastAsia="仿宋_GB2312" w:hAnsi="黑体" w:hint="eastAsia"/>
          <w:kern w:val="0"/>
          <w:sz w:val="30"/>
          <w:szCs w:val="30"/>
        </w:rPr>
        <w:t>曾被本市普通高校专升本招生录取的考生（含录取后未报到考生）不得再次报名参加专升本考试。</w:t>
      </w:r>
    </w:p>
    <w:p w:rsidR="00337E14" w:rsidRDefault="009F4BFF">
      <w:pPr>
        <w:snapToGrid w:val="0"/>
        <w:spacing w:line="54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（三）报名与缴费</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1.2025年</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w:t>
      </w:r>
      <w:r>
        <w:rPr>
          <w:rFonts w:ascii="仿宋_GB2312" w:eastAsia="仿宋_GB2312" w:hAnsi="宋体" w:hint="eastAsia"/>
          <w:kern w:val="0"/>
          <w:sz w:val="30"/>
          <w:szCs w:val="30"/>
        </w:rPr>
        <w:t>8日9:00-21:00和</w:t>
      </w:r>
      <w:r>
        <w:rPr>
          <w:rFonts w:ascii="仿宋_GB2312" w:eastAsia="仿宋_GB2312" w:hAnsi="宋体"/>
          <w:kern w:val="0"/>
          <w:sz w:val="30"/>
          <w:szCs w:val="30"/>
        </w:rPr>
        <w:t>3</w:t>
      </w:r>
      <w:r>
        <w:rPr>
          <w:rFonts w:ascii="仿宋_GB2312" w:eastAsia="仿宋_GB2312" w:hAnsi="宋体" w:hint="eastAsia"/>
          <w:kern w:val="0"/>
          <w:sz w:val="30"/>
          <w:szCs w:val="30"/>
        </w:rPr>
        <w:t>月</w:t>
      </w:r>
      <w:r>
        <w:rPr>
          <w:rFonts w:ascii="仿宋_GB2312" w:eastAsia="仿宋_GB2312" w:hAnsi="宋体"/>
          <w:kern w:val="0"/>
          <w:sz w:val="30"/>
          <w:szCs w:val="30"/>
        </w:rPr>
        <w:t>1</w:t>
      </w:r>
      <w:r>
        <w:rPr>
          <w:rFonts w:ascii="仿宋_GB2312" w:eastAsia="仿宋_GB2312" w:hAnsi="宋体" w:hint="eastAsia"/>
          <w:kern w:val="0"/>
          <w:sz w:val="30"/>
          <w:szCs w:val="30"/>
        </w:rPr>
        <w:t>9日9:00-12:00，考生可登录“上海招考热线”网站（www.shmeea.edu.cn）进行报名和填报志愿。退役士兵考生和普通考生登录系统后，务必从不同入口进行报名和填报志愿。</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缴费时间为：2025年</w:t>
      </w:r>
      <w:r>
        <w:rPr>
          <w:rFonts w:ascii="仿宋_GB2312" w:eastAsia="仿宋_GB2312" w:hAnsi="宋体"/>
          <w:kern w:val="0"/>
          <w:sz w:val="30"/>
          <w:szCs w:val="30"/>
        </w:rPr>
        <w:t>3</w:t>
      </w:r>
      <w:r>
        <w:rPr>
          <w:rFonts w:ascii="仿宋_GB2312" w:eastAsia="仿宋_GB2312" w:hAnsi="宋体" w:hint="eastAsia"/>
          <w:kern w:val="0"/>
          <w:sz w:val="30"/>
          <w:szCs w:val="30"/>
        </w:rPr>
        <w:t>月30日9:00-22:00和</w:t>
      </w:r>
      <w:r>
        <w:rPr>
          <w:rFonts w:ascii="仿宋_GB2312" w:eastAsia="仿宋_GB2312" w:hAnsi="宋体"/>
          <w:kern w:val="0"/>
          <w:sz w:val="30"/>
          <w:szCs w:val="30"/>
        </w:rPr>
        <w:t>3</w:t>
      </w:r>
      <w:r>
        <w:rPr>
          <w:rFonts w:ascii="仿宋_GB2312" w:eastAsia="仿宋_GB2312" w:hAnsi="宋体" w:hint="eastAsia"/>
          <w:kern w:val="0"/>
          <w:sz w:val="30"/>
          <w:szCs w:val="30"/>
        </w:rPr>
        <w:t>月31日9:00-15:00。在规定时段内未完成报名、志愿填报及缴费视为放弃。</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2.符合报考对象第1、2项的考生限报一所院校。</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3.符合报考对象第3项的考生须对所有院校进行排序填报，每所院校须至少填报1个专业志愿，缺报无法提交志愿信息。不得在“非退役士兵”系统入口进行报名。</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4.申请保送的考生须进行网上报名并填报相应志愿。</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5.所有报名考生须上传个人近期正面免冠彩色头像照片、个人身份证（正反面）、以及相关的学籍或学历证明。学籍或学历证明的获取需要登录教育部学信网（www.chsi.com.cn）—进入“学籍查询”或“学历查询”栏目—按照提示进行相应的查询并下载。在校学生需提供“学籍在线验证报告”，已毕业学生需提供“学历电子注册备案表”，具体参考样张可访问https://www.chsi.com.cn/xlcx/ybdb.jsp。</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6.被外省市高校录取的专科（含高职）上海生源毕业生报名时须上传本人大学英语四级成绩单。</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7.符合报考对象第2项的考生须上传基层服务项目证明材料。</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8.符合报考对象第3项的考生须上传退役军人证，若申请加分还需上传个人三等功及以上奖励证明，须认真填写并上传经就读专科（含高职）毕业院校审核签字盖章后的《2025年上海市部分普通高校招收“专升本”新生退役士兵考生资格审查表》（详见附件1）。</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9.符合报名条件第4项的考生须上传世界技能大赛获奖证书。</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三、考试安排和录取办法</w:t>
      </w:r>
    </w:p>
    <w:p w:rsidR="00337E14" w:rsidRDefault="009F4BFF">
      <w:pPr>
        <w:snapToGrid w:val="0"/>
        <w:spacing w:line="54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（一）考试安排</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2025年本市普通高校招收“专升本”新生考试时间统一安排在2025年4月12日（星期六），由各招生院校自行组织。各招生院校要加强风险防范，及时完善应急预案，应对突发情况。</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按照教育部、中央军委国防动员部有关文件精神，所有退役士兵考生一律免文化课考试，但须参加适应能力分流测试（以下简称“测试”）。测试委托上海杉达学院统一组织。测试考生须于2025年4月5日至4月11日期间，登录“上海招考热线”，在“考试报名”栏目中下载并打印准考证。测试内容包括军事常识、时事政治、文学常识、思维逻辑四个方面，满分200分，与其他考生做到“同时考不同卷”。</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针对申请保送的考生，各相关招生院校须进行资格审核，并根据学校选拔要求组织相关综合考核，免于技能考核。</w:t>
      </w:r>
    </w:p>
    <w:p w:rsidR="00337E14" w:rsidRDefault="009F4BFF">
      <w:pPr>
        <w:snapToGrid w:val="0"/>
        <w:spacing w:line="540" w:lineRule="exact"/>
        <w:ind w:firstLineChars="200" w:firstLine="600"/>
        <w:rPr>
          <w:rFonts w:ascii="楷体_GB2312" w:eastAsia="楷体_GB2312" w:hAnsi="宋体"/>
          <w:kern w:val="0"/>
          <w:sz w:val="30"/>
          <w:szCs w:val="30"/>
        </w:rPr>
      </w:pPr>
      <w:r>
        <w:rPr>
          <w:rFonts w:ascii="楷体_GB2312" w:eastAsia="楷体_GB2312" w:hAnsi="宋体" w:hint="eastAsia"/>
          <w:kern w:val="0"/>
          <w:sz w:val="30"/>
          <w:szCs w:val="30"/>
        </w:rPr>
        <w:t>（二）录取办法</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各招生院校按事先向社会公布的招生章程进行录取并承担相应责任。</w:t>
      </w:r>
    </w:p>
    <w:p w:rsidR="00337E14" w:rsidRDefault="009F4BFF">
      <w:pPr>
        <w:snapToGrid w:val="0"/>
        <w:spacing w:line="540" w:lineRule="exact"/>
        <w:ind w:firstLineChars="200" w:firstLine="600"/>
        <w:rPr>
          <w:rFonts w:ascii="仿宋_GB2312" w:eastAsia="仿宋_GB2312" w:hAnsi="黑体"/>
          <w:kern w:val="0"/>
          <w:sz w:val="30"/>
          <w:szCs w:val="30"/>
        </w:rPr>
      </w:pPr>
      <w:r>
        <w:rPr>
          <w:rFonts w:ascii="仿宋_GB2312" w:eastAsia="仿宋_GB2312" w:hAnsi="黑体" w:hint="eastAsia"/>
          <w:kern w:val="0"/>
          <w:sz w:val="30"/>
          <w:szCs w:val="30"/>
        </w:rPr>
        <w:t>退役士兵考生根据测试成绩从高到低，遵循志愿原则，予以投档。服役期间，荣立个人三等功及以上奖励的退役士兵考生加10分。同分时，依次比较军事常识、时事政治、文学常识成绩。</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四、招生章程制定</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于规定时间向市教委书面报送院校2025年“专升本”招生章程及核准备案表（招生章程及核准备案表的基本格式见附件2、3）。市教委对招生章程进行核定、备案。经市教委备案后，由各招生院校向社会公布本校“专升本”招生章程，市教委同步通过网站等载体向社会公布。经核定备案的招生章程不得擅自更改。学校法定代表人应对招生章程及有关宣传材料的真实性负责。</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五、新生学籍电子注册工作</w:t>
      </w:r>
    </w:p>
    <w:p w:rsidR="00337E14" w:rsidRDefault="009F4BFF">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各招生院校应当在报到时对新生入学资格进行初步审查，审查内容包括对其所有上传资料的原件进行核验，审查合格的办理入学手续，予以注册学籍。</w:t>
      </w:r>
    </w:p>
    <w:p w:rsidR="00337E14" w:rsidRDefault="009F4BFF">
      <w:pPr>
        <w:snapToGrid w:val="0"/>
        <w:spacing w:line="54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各招生院校应严格根据事先向社会公布的招生章程进行招生录取，未按招生章程招收的“专升本”新生不予注册学籍。未经学籍注册的“专升本”考生，其本科学历证书不予注册。</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六、各招生院校应加强领导，完善工作制度，学校纪检监察部门必须全程监督招生工作，确保招生工作公平、公正、公开和规范进行。</w:t>
      </w:r>
    </w:p>
    <w:p w:rsidR="00337E14" w:rsidRDefault="009F4BFF">
      <w:pPr>
        <w:snapToGrid w:val="0"/>
        <w:spacing w:line="540" w:lineRule="exact"/>
        <w:ind w:firstLineChars="200" w:firstLine="600"/>
        <w:rPr>
          <w:rFonts w:ascii="黑体" w:eastAsia="黑体" w:hAnsi="黑体"/>
          <w:kern w:val="0"/>
          <w:sz w:val="30"/>
          <w:szCs w:val="30"/>
        </w:rPr>
      </w:pPr>
      <w:r>
        <w:rPr>
          <w:rFonts w:ascii="黑体" w:eastAsia="黑体" w:hAnsi="黑体" w:hint="eastAsia"/>
          <w:kern w:val="0"/>
          <w:sz w:val="30"/>
          <w:szCs w:val="30"/>
        </w:rPr>
        <w:t>七、经“专升本”招生录取的新生学费标准，按照本市高校</w:t>
      </w:r>
      <w:r>
        <w:rPr>
          <w:rFonts w:ascii="黑体" w:eastAsia="黑体" w:hAnsi="黑体" w:hint="eastAsia"/>
          <w:color w:val="000000"/>
          <w:kern w:val="0"/>
          <w:sz w:val="30"/>
          <w:szCs w:val="30"/>
        </w:rPr>
        <w:t>当年度</w:t>
      </w:r>
      <w:r>
        <w:rPr>
          <w:rFonts w:ascii="黑体" w:eastAsia="黑体" w:hAnsi="黑体" w:hint="eastAsia"/>
          <w:kern w:val="0"/>
          <w:sz w:val="30"/>
          <w:szCs w:val="30"/>
        </w:rPr>
        <w:t>同年级专业学费标准执行。</w:t>
      </w:r>
    </w:p>
    <w:p w:rsidR="00337E14" w:rsidRDefault="009F4BFF">
      <w:pPr>
        <w:spacing w:line="540" w:lineRule="exact"/>
        <w:ind w:firstLine="645"/>
        <w:rPr>
          <w:rFonts w:ascii="仿宋_GB2312" w:eastAsia="仿宋_GB2312"/>
          <w:sz w:val="30"/>
          <w:szCs w:val="30"/>
        </w:rPr>
      </w:pPr>
      <w:r>
        <w:rPr>
          <w:rFonts w:ascii="仿宋_GB2312" w:eastAsia="仿宋_GB2312" w:hint="eastAsia"/>
          <w:sz w:val="30"/>
          <w:szCs w:val="30"/>
        </w:rPr>
        <w:t>附件：1.2025年上海市部分普通高校招收“专升本”新生退役</w:t>
      </w:r>
    </w:p>
    <w:p w:rsidR="00337E14" w:rsidRDefault="009F4BFF">
      <w:pPr>
        <w:spacing w:line="540" w:lineRule="exact"/>
        <w:ind w:firstLineChars="600" w:firstLine="1800"/>
        <w:rPr>
          <w:rFonts w:ascii="仿宋_GB2312" w:eastAsia="仿宋_GB2312"/>
          <w:sz w:val="30"/>
          <w:szCs w:val="30"/>
        </w:rPr>
      </w:pPr>
      <w:r>
        <w:rPr>
          <w:rFonts w:ascii="仿宋_GB2312" w:eastAsia="仿宋_GB2312" w:hint="eastAsia"/>
          <w:sz w:val="30"/>
          <w:szCs w:val="30"/>
        </w:rPr>
        <w:t>士兵考生资格审查表</w:t>
      </w:r>
    </w:p>
    <w:p w:rsidR="00337E14" w:rsidRDefault="009F4BFF">
      <w:pPr>
        <w:spacing w:line="540" w:lineRule="exact"/>
        <w:ind w:firstLineChars="500" w:firstLine="1500"/>
        <w:rPr>
          <w:rFonts w:ascii="仿宋_GB2312" w:eastAsia="仿宋_GB2312"/>
          <w:sz w:val="30"/>
          <w:szCs w:val="30"/>
        </w:rPr>
      </w:pPr>
      <w:r>
        <w:rPr>
          <w:rFonts w:ascii="仿宋_GB2312" w:eastAsia="仿宋_GB2312" w:hint="eastAsia"/>
          <w:sz w:val="30"/>
          <w:szCs w:val="30"/>
        </w:rPr>
        <w:t>2.2025年上海市普通高校招生章程核准备案表（正表）</w:t>
      </w:r>
    </w:p>
    <w:p w:rsidR="00337E14" w:rsidRDefault="009F4BFF">
      <w:pPr>
        <w:spacing w:line="540" w:lineRule="exact"/>
        <w:ind w:firstLineChars="500" w:firstLine="1500"/>
        <w:rPr>
          <w:rFonts w:ascii="仿宋_GB2312" w:eastAsia="仿宋_GB2312"/>
          <w:sz w:val="30"/>
          <w:szCs w:val="30"/>
        </w:rPr>
      </w:pPr>
      <w:r>
        <w:rPr>
          <w:rFonts w:ascii="仿宋_GB2312" w:eastAsia="仿宋_GB2312" w:hint="eastAsia"/>
          <w:sz w:val="30"/>
          <w:szCs w:val="30"/>
        </w:rPr>
        <w:t>3.2025年上海市普通高校招生章程核准备案表（副表）</w:t>
      </w:r>
    </w:p>
    <w:p w:rsidR="00337E14" w:rsidRDefault="009F4BFF">
      <w:pPr>
        <w:spacing w:line="540" w:lineRule="exact"/>
        <w:ind w:firstLineChars="500" w:firstLine="1500"/>
        <w:rPr>
          <w:rFonts w:ascii="仿宋_GB2312" w:eastAsia="仿宋_GB2312"/>
          <w:sz w:val="30"/>
          <w:szCs w:val="30"/>
        </w:rPr>
      </w:pPr>
      <w:r>
        <w:rPr>
          <w:rFonts w:ascii="仿宋_GB2312" w:eastAsia="仿宋_GB2312" w:hint="eastAsia"/>
          <w:sz w:val="30"/>
          <w:szCs w:val="30"/>
        </w:rPr>
        <w:t>4.2025年上海市部分普通高校招收“专升本”新生工作</w:t>
      </w:r>
    </w:p>
    <w:p w:rsidR="00337E14" w:rsidRDefault="009F4BFF">
      <w:pPr>
        <w:spacing w:line="540" w:lineRule="exact"/>
        <w:ind w:firstLineChars="600" w:firstLine="1800"/>
        <w:rPr>
          <w:rFonts w:ascii="仿宋_GB2312" w:eastAsia="仿宋_GB2312"/>
          <w:sz w:val="30"/>
          <w:szCs w:val="30"/>
        </w:rPr>
      </w:pPr>
      <w:r>
        <w:rPr>
          <w:rFonts w:ascii="仿宋_GB2312" w:eastAsia="仿宋_GB2312" w:hint="eastAsia"/>
          <w:sz w:val="30"/>
          <w:szCs w:val="30"/>
        </w:rPr>
        <w:t>日程</w:t>
      </w:r>
    </w:p>
    <w:p w:rsidR="00337E14" w:rsidRDefault="00337E14">
      <w:pPr>
        <w:spacing w:line="600" w:lineRule="exact"/>
        <w:rPr>
          <w:rFonts w:ascii="仿宋_GB2312" w:eastAsia="仿宋_GB2312"/>
          <w:sz w:val="30"/>
          <w:szCs w:val="30"/>
        </w:rPr>
      </w:pPr>
    </w:p>
    <w:p w:rsidR="00337E14" w:rsidRDefault="00337E14">
      <w:pPr>
        <w:spacing w:line="600" w:lineRule="exact"/>
        <w:rPr>
          <w:rFonts w:ascii="仿宋_GB2312" w:eastAsia="仿宋_GB2312"/>
          <w:sz w:val="30"/>
          <w:szCs w:val="30"/>
        </w:rPr>
      </w:pPr>
    </w:p>
    <w:p w:rsidR="00337E14" w:rsidRDefault="009F4BFF">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337E14" w:rsidRDefault="009F4BFF">
      <w:pPr>
        <w:tabs>
          <w:tab w:val="left" w:pos="7380"/>
          <w:tab w:val="left" w:pos="7560"/>
        </w:tabs>
        <w:spacing w:line="600" w:lineRule="exact"/>
        <w:ind w:right="361" w:firstLineChars="1748" w:firstLine="5244"/>
        <w:rPr>
          <w:rFonts w:ascii="仿宋_GB2312" w:eastAsia="仿宋_GB2312"/>
          <w:sz w:val="30"/>
          <w:szCs w:val="30"/>
        </w:rPr>
      </w:pPr>
      <w:r>
        <w:rPr>
          <w:rFonts w:ascii="仿宋_GB2312" w:eastAsia="仿宋_GB2312" w:hint="eastAsia"/>
          <w:sz w:val="30"/>
          <w:szCs w:val="30"/>
        </w:rPr>
        <w:t>2025年2月12日</w:t>
      </w:r>
    </w:p>
    <w:p w:rsidR="00337E14" w:rsidRDefault="00337E14">
      <w:pPr>
        <w:spacing w:line="56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337E14">
      <w:pPr>
        <w:spacing w:line="600" w:lineRule="exact"/>
        <w:rPr>
          <w:rFonts w:ascii="黑体" w:eastAsia="黑体" w:hAnsi="黑体"/>
          <w:color w:val="0C0C0C"/>
          <w:kern w:val="0"/>
          <w:sz w:val="32"/>
          <w:szCs w:val="32"/>
        </w:rPr>
      </w:pPr>
    </w:p>
    <w:p w:rsidR="00337E14" w:rsidRDefault="009F4BFF">
      <w:pPr>
        <w:spacing w:line="600" w:lineRule="exact"/>
        <w:rPr>
          <w:rFonts w:ascii="黑体" w:eastAsia="黑体" w:hAnsi="黑体"/>
          <w:color w:val="0C0C0C"/>
          <w:kern w:val="0"/>
          <w:sz w:val="32"/>
          <w:szCs w:val="32"/>
        </w:rPr>
      </w:pPr>
      <w:r>
        <w:rPr>
          <w:rFonts w:ascii="黑体" w:eastAsia="黑体" w:hAnsi="黑体"/>
          <w:color w:val="0C0C0C"/>
          <w:kern w:val="0"/>
          <w:sz w:val="32"/>
          <w:szCs w:val="32"/>
        </w:rPr>
        <w:t>附件1</w:t>
      </w:r>
    </w:p>
    <w:p w:rsidR="00337E14" w:rsidRDefault="009F4BFF">
      <w:pPr>
        <w:spacing w:line="420" w:lineRule="exact"/>
        <w:jc w:val="center"/>
        <w:rPr>
          <w:rFonts w:ascii="方正小标宋简体" w:eastAsia="方正小标宋简体"/>
          <w:color w:val="0C0C0C"/>
          <w:kern w:val="0"/>
          <w:sz w:val="38"/>
          <w:szCs w:val="38"/>
        </w:rPr>
      </w:pPr>
      <w:r>
        <w:rPr>
          <w:rFonts w:ascii="方正小标宋简体" w:eastAsia="方正小标宋简体" w:hint="eastAsia"/>
          <w:color w:val="0C0C0C"/>
          <w:kern w:val="0"/>
          <w:sz w:val="38"/>
          <w:szCs w:val="38"/>
        </w:rPr>
        <w:t>2025年上海市部分普通高校招收“专升本”</w:t>
      </w:r>
    </w:p>
    <w:p w:rsidR="00337E14" w:rsidRDefault="009F4BFF">
      <w:pPr>
        <w:spacing w:line="420" w:lineRule="exact"/>
        <w:jc w:val="center"/>
        <w:rPr>
          <w:rFonts w:ascii="方正小标宋简体" w:eastAsia="方正小标宋简体"/>
          <w:color w:val="0C0C0C"/>
          <w:kern w:val="0"/>
          <w:sz w:val="38"/>
          <w:szCs w:val="38"/>
        </w:rPr>
      </w:pPr>
      <w:r>
        <w:rPr>
          <w:rFonts w:ascii="方正小标宋简体" w:eastAsia="方正小标宋简体" w:hint="eastAsia"/>
          <w:color w:val="0C0C0C"/>
          <w:kern w:val="0"/>
          <w:sz w:val="38"/>
          <w:szCs w:val="38"/>
        </w:rPr>
        <w:t>新生退役士兵考生资格审查表</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583"/>
        <w:gridCol w:w="1843"/>
        <w:gridCol w:w="1842"/>
        <w:gridCol w:w="1980"/>
        <w:gridCol w:w="8"/>
      </w:tblGrid>
      <w:tr w:rsidR="00337E14">
        <w:trPr>
          <w:trHeight w:val="510"/>
          <w:jc w:val="center"/>
        </w:trPr>
        <w:tc>
          <w:tcPr>
            <w:tcW w:w="1507"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姓    名</w:t>
            </w:r>
          </w:p>
        </w:tc>
        <w:tc>
          <w:tcPr>
            <w:tcW w:w="1583" w:type="dxa"/>
            <w:vAlign w:val="center"/>
          </w:tcPr>
          <w:p w:rsidR="00337E14" w:rsidRDefault="00337E14">
            <w:pPr>
              <w:widowControl/>
              <w:jc w:val="center"/>
              <w:rPr>
                <w:rFonts w:ascii="仿宋_GB2312" w:eastAsia="仿宋_GB2312" w:hAnsi="仿宋_GB2312" w:cs="仿宋_GB2312"/>
                <w:szCs w:val="21"/>
              </w:rPr>
            </w:pPr>
          </w:p>
        </w:tc>
        <w:tc>
          <w:tcPr>
            <w:tcW w:w="1843"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性    别</w:t>
            </w:r>
          </w:p>
        </w:tc>
        <w:tc>
          <w:tcPr>
            <w:tcW w:w="1842" w:type="dxa"/>
            <w:vAlign w:val="center"/>
          </w:tcPr>
          <w:p w:rsidR="00337E14" w:rsidRDefault="00337E14">
            <w:pPr>
              <w:widowControl/>
              <w:jc w:val="center"/>
              <w:rPr>
                <w:rFonts w:ascii="仿宋_GB2312" w:eastAsia="仿宋_GB2312" w:hAnsi="仿宋_GB2312" w:cs="仿宋_GB2312"/>
                <w:szCs w:val="21"/>
              </w:rPr>
            </w:pPr>
          </w:p>
        </w:tc>
        <w:tc>
          <w:tcPr>
            <w:tcW w:w="1988" w:type="dxa"/>
            <w:gridSpan w:val="2"/>
            <w:vMerge w:val="restart"/>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（照片）</w:t>
            </w:r>
          </w:p>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须与报名时上传的照片完全一致</w:t>
            </w:r>
          </w:p>
        </w:tc>
      </w:tr>
      <w:tr w:rsidR="00337E14">
        <w:trPr>
          <w:trHeight w:val="510"/>
          <w:jc w:val="center"/>
        </w:trPr>
        <w:tc>
          <w:tcPr>
            <w:tcW w:w="1507"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身份证号</w:t>
            </w:r>
          </w:p>
        </w:tc>
        <w:tc>
          <w:tcPr>
            <w:tcW w:w="5268" w:type="dxa"/>
            <w:gridSpan w:val="3"/>
            <w:vAlign w:val="center"/>
          </w:tcPr>
          <w:p w:rsidR="00337E14" w:rsidRDefault="00337E14">
            <w:pPr>
              <w:widowControl/>
              <w:jc w:val="center"/>
              <w:rPr>
                <w:rFonts w:ascii="仿宋_GB2312" w:eastAsia="仿宋_GB2312" w:hAnsi="仿宋_GB2312" w:cs="仿宋_GB2312"/>
                <w:szCs w:val="21"/>
              </w:rPr>
            </w:pPr>
          </w:p>
        </w:tc>
        <w:tc>
          <w:tcPr>
            <w:tcW w:w="1988" w:type="dxa"/>
            <w:gridSpan w:val="2"/>
            <w:vMerge/>
            <w:vAlign w:val="center"/>
          </w:tcPr>
          <w:p w:rsidR="00337E14" w:rsidRDefault="00337E14">
            <w:pPr>
              <w:widowControl/>
              <w:jc w:val="center"/>
              <w:rPr>
                <w:rFonts w:ascii="仿宋_GB2312" w:eastAsia="仿宋_GB2312" w:hAnsi="仿宋_GB2312" w:cs="仿宋_GB2312"/>
                <w:szCs w:val="21"/>
              </w:rPr>
            </w:pPr>
          </w:p>
        </w:tc>
      </w:tr>
      <w:tr w:rsidR="00337E14">
        <w:trPr>
          <w:trHeight w:val="510"/>
          <w:jc w:val="center"/>
        </w:trPr>
        <w:tc>
          <w:tcPr>
            <w:tcW w:w="1507"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出生日期</w:t>
            </w:r>
          </w:p>
        </w:tc>
        <w:tc>
          <w:tcPr>
            <w:tcW w:w="1583" w:type="dxa"/>
            <w:vAlign w:val="center"/>
          </w:tcPr>
          <w:p w:rsidR="00337E14" w:rsidRDefault="00337E14">
            <w:pPr>
              <w:widowControl/>
              <w:jc w:val="center"/>
              <w:rPr>
                <w:rFonts w:ascii="仿宋_GB2312" w:eastAsia="仿宋_GB2312" w:hAnsi="仿宋_GB2312" w:cs="仿宋_GB2312"/>
                <w:szCs w:val="21"/>
              </w:rPr>
            </w:pPr>
          </w:p>
        </w:tc>
        <w:tc>
          <w:tcPr>
            <w:tcW w:w="1843"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高考录取时间</w:t>
            </w:r>
          </w:p>
        </w:tc>
        <w:tc>
          <w:tcPr>
            <w:tcW w:w="1842" w:type="dxa"/>
            <w:vAlign w:val="center"/>
          </w:tcPr>
          <w:p w:rsidR="00337E14" w:rsidRDefault="00337E14">
            <w:pPr>
              <w:widowControl/>
              <w:jc w:val="center"/>
              <w:rPr>
                <w:rFonts w:ascii="仿宋_GB2312" w:eastAsia="仿宋_GB2312" w:hAnsi="仿宋_GB2312" w:cs="仿宋_GB2312"/>
                <w:szCs w:val="21"/>
              </w:rPr>
            </w:pPr>
          </w:p>
        </w:tc>
        <w:tc>
          <w:tcPr>
            <w:tcW w:w="1988" w:type="dxa"/>
            <w:gridSpan w:val="2"/>
            <w:vMerge/>
            <w:vAlign w:val="center"/>
          </w:tcPr>
          <w:p w:rsidR="00337E14" w:rsidRDefault="00337E14">
            <w:pPr>
              <w:widowControl/>
              <w:jc w:val="center"/>
              <w:rPr>
                <w:rFonts w:ascii="仿宋_GB2312" w:eastAsia="仿宋_GB2312" w:hAnsi="仿宋_GB2312" w:cs="仿宋_GB2312"/>
                <w:szCs w:val="21"/>
              </w:rPr>
            </w:pPr>
          </w:p>
        </w:tc>
      </w:tr>
      <w:tr w:rsidR="00337E14">
        <w:trPr>
          <w:trHeight w:val="567"/>
          <w:jc w:val="center"/>
        </w:trPr>
        <w:tc>
          <w:tcPr>
            <w:tcW w:w="1507" w:type="dxa"/>
            <w:vMerge w:val="restart"/>
            <w:vAlign w:val="center"/>
          </w:tcPr>
          <w:p w:rsidR="00337E14" w:rsidRDefault="009F4BFF">
            <w:pPr>
              <w:jc w:val="center"/>
              <w:rPr>
                <w:rFonts w:ascii="仿宋_GB2312" w:eastAsia="仿宋_GB2312" w:hAnsi="仿宋_GB2312" w:cs="仿宋_GB2312"/>
                <w:szCs w:val="21"/>
              </w:rPr>
            </w:pPr>
            <w:r>
              <w:rPr>
                <w:rFonts w:ascii="仿宋_GB2312" w:eastAsia="仿宋_GB2312" w:hAnsi="仿宋_GB2312" w:cs="仿宋_GB2312" w:hint="eastAsia"/>
                <w:szCs w:val="21"/>
              </w:rPr>
              <w:t>普通高校专科（含高职）教育经历</w:t>
            </w:r>
          </w:p>
        </w:tc>
        <w:tc>
          <w:tcPr>
            <w:tcW w:w="1583"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就读毕业院校名称</w:t>
            </w:r>
          </w:p>
        </w:tc>
        <w:tc>
          <w:tcPr>
            <w:tcW w:w="1843" w:type="dxa"/>
            <w:vAlign w:val="center"/>
          </w:tcPr>
          <w:p w:rsidR="00337E14" w:rsidRDefault="00337E14">
            <w:pPr>
              <w:widowControl/>
              <w:jc w:val="center"/>
              <w:rPr>
                <w:rFonts w:ascii="仿宋_GB2312" w:eastAsia="仿宋_GB2312" w:hAnsi="仿宋_GB2312" w:cs="仿宋_GB2312"/>
                <w:szCs w:val="21"/>
              </w:rPr>
            </w:pPr>
          </w:p>
        </w:tc>
        <w:tc>
          <w:tcPr>
            <w:tcW w:w="1842"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就读专业</w:t>
            </w:r>
          </w:p>
        </w:tc>
        <w:tc>
          <w:tcPr>
            <w:tcW w:w="1988" w:type="dxa"/>
            <w:gridSpan w:val="2"/>
            <w:vAlign w:val="center"/>
          </w:tcPr>
          <w:p w:rsidR="00337E14" w:rsidRDefault="00337E14">
            <w:pPr>
              <w:widowControl/>
              <w:jc w:val="center"/>
              <w:rPr>
                <w:rFonts w:ascii="仿宋_GB2312" w:eastAsia="仿宋_GB2312" w:hAnsi="仿宋_GB2312" w:cs="仿宋_GB2312"/>
                <w:szCs w:val="21"/>
              </w:rPr>
            </w:pPr>
          </w:p>
        </w:tc>
      </w:tr>
      <w:tr w:rsidR="00337E14">
        <w:trPr>
          <w:trHeight w:val="454"/>
          <w:jc w:val="center"/>
        </w:trPr>
        <w:tc>
          <w:tcPr>
            <w:tcW w:w="1507" w:type="dxa"/>
            <w:vMerge/>
            <w:vAlign w:val="center"/>
          </w:tcPr>
          <w:p w:rsidR="00337E14" w:rsidRDefault="00337E14">
            <w:pPr>
              <w:widowControl/>
              <w:jc w:val="center"/>
              <w:rPr>
                <w:rFonts w:ascii="仿宋_GB2312" w:eastAsia="仿宋_GB2312" w:hAnsi="仿宋_GB2312" w:cs="仿宋_GB2312"/>
                <w:szCs w:val="21"/>
              </w:rPr>
            </w:pPr>
          </w:p>
        </w:tc>
        <w:tc>
          <w:tcPr>
            <w:tcW w:w="1583"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入学时间</w:t>
            </w:r>
          </w:p>
        </w:tc>
        <w:tc>
          <w:tcPr>
            <w:tcW w:w="1843" w:type="dxa"/>
            <w:vAlign w:val="center"/>
          </w:tcPr>
          <w:p w:rsidR="00337E14" w:rsidRDefault="00337E14">
            <w:pPr>
              <w:widowControl/>
              <w:jc w:val="center"/>
              <w:rPr>
                <w:rFonts w:ascii="仿宋_GB2312" w:eastAsia="仿宋_GB2312" w:hAnsi="仿宋_GB2312" w:cs="仿宋_GB2312"/>
                <w:szCs w:val="21"/>
              </w:rPr>
            </w:pPr>
          </w:p>
        </w:tc>
        <w:tc>
          <w:tcPr>
            <w:tcW w:w="1842" w:type="dxa"/>
            <w:vAlign w:val="center"/>
          </w:tcPr>
          <w:p w:rsidR="00337E14" w:rsidRDefault="009F4BFF">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毕业（或预计毕业）时间</w:t>
            </w:r>
          </w:p>
        </w:tc>
        <w:tc>
          <w:tcPr>
            <w:tcW w:w="1988" w:type="dxa"/>
            <w:gridSpan w:val="2"/>
            <w:vAlign w:val="center"/>
          </w:tcPr>
          <w:p w:rsidR="00337E14" w:rsidRDefault="00337E14">
            <w:pPr>
              <w:widowControl/>
              <w:jc w:val="center"/>
              <w:rPr>
                <w:rFonts w:ascii="仿宋_GB2312" w:eastAsia="仿宋_GB2312" w:hAnsi="仿宋_GB2312" w:cs="仿宋_GB2312"/>
                <w:szCs w:val="21"/>
              </w:rPr>
            </w:pPr>
          </w:p>
        </w:tc>
      </w:tr>
      <w:tr w:rsidR="00337E14">
        <w:trPr>
          <w:trHeight w:val="510"/>
          <w:jc w:val="center"/>
        </w:trPr>
        <w:tc>
          <w:tcPr>
            <w:tcW w:w="1507" w:type="dxa"/>
            <w:vMerge w:val="restart"/>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服役经历</w:t>
            </w:r>
          </w:p>
        </w:tc>
        <w:tc>
          <w:tcPr>
            <w:tcW w:w="1583"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入伍时间</w:t>
            </w:r>
          </w:p>
        </w:tc>
        <w:tc>
          <w:tcPr>
            <w:tcW w:w="1843" w:type="dxa"/>
            <w:vAlign w:val="center"/>
          </w:tcPr>
          <w:p w:rsidR="00337E14" w:rsidRDefault="00337E14">
            <w:pPr>
              <w:spacing w:line="320" w:lineRule="exact"/>
              <w:jc w:val="center"/>
              <w:rPr>
                <w:rFonts w:ascii="仿宋_GB2312" w:eastAsia="仿宋_GB2312" w:hAnsi="仿宋_GB2312" w:cs="仿宋_GB2312"/>
                <w:szCs w:val="21"/>
              </w:rPr>
            </w:pPr>
          </w:p>
        </w:tc>
        <w:tc>
          <w:tcPr>
            <w:tcW w:w="1842"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退役时间</w:t>
            </w:r>
          </w:p>
        </w:tc>
        <w:tc>
          <w:tcPr>
            <w:tcW w:w="1988" w:type="dxa"/>
            <w:gridSpan w:val="2"/>
            <w:vAlign w:val="center"/>
          </w:tcPr>
          <w:p w:rsidR="00337E14" w:rsidRDefault="00337E14">
            <w:pPr>
              <w:spacing w:line="320" w:lineRule="exact"/>
              <w:jc w:val="center"/>
              <w:rPr>
                <w:rFonts w:ascii="仿宋_GB2312" w:eastAsia="仿宋_GB2312" w:hAnsi="仿宋_GB2312" w:cs="仿宋_GB2312"/>
                <w:szCs w:val="21"/>
              </w:rPr>
            </w:pPr>
          </w:p>
        </w:tc>
      </w:tr>
      <w:tr w:rsidR="00337E14">
        <w:trPr>
          <w:trHeight w:val="510"/>
          <w:jc w:val="center"/>
        </w:trPr>
        <w:tc>
          <w:tcPr>
            <w:tcW w:w="1507" w:type="dxa"/>
            <w:vMerge/>
            <w:vAlign w:val="center"/>
          </w:tcPr>
          <w:p w:rsidR="00337E14" w:rsidRDefault="00337E14">
            <w:pPr>
              <w:spacing w:line="320" w:lineRule="exact"/>
              <w:jc w:val="center"/>
              <w:rPr>
                <w:rFonts w:ascii="仿宋_GB2312" w:eastAsia="仿宋_GB2312" w:hAnsi="仿宋_GB2312" w:cs="仿宋_GB2312"/>
                <w:color w:val="000000"/>
                <w:kern w:val="0"/>
                <w:szCs w:val="21"/>
              </w:rPr>
            </w:pPr>
          </w:p>
        </w:tc>
        <w:tc>
          <w:tcPr>
            <w:tcW w:w="1583"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入伍所在地</w:t>
            </w:r>
          </w:p>
        </w:tc>
        <w:tc>
          <w:tcPr>
            <w:tcW w:w="1843" w:type="dxa"/>
            <w:vAlign w:val="center"/>
          </w:tcPr>
          <w:p w:rsidR="00337E14" w:rsidRDefault="00337E14">
            <w:pPr>
              <w:spacing w:line="320" w:lineRule="exact"/>
              <w:jc w:val="center"/>
              <w:rPr>
                <w:rFonts w:ascii="仿宋_GB2312" w:eastAsia="仿宋_GB2312" w:hAnsi="仿宋_GB2312" w:cs="仿宋_GB2312"/>
                <w:szCs w:val="21"/>
              </w:rPr>
            </w:pPr>
          </w:p>
        </w:tc>
        <w:tc>
          <w:tcPr>
            <w:tcW w:w="1842"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退役证号</w:t>
            </w:r>
          </w:p>
        </w:tc>
        <w:tc>
          <w:tcPr>
            <w:tcW w:w="1988" w:type="dxa"/>
            <w:gridSpan w:val="2"/>
            <w:vAlign w:val="center"/>
          </w:tcPr>
          <w:p w:rsidR="00337E14" w:rsidRDefault="00337E14">
            <w:pPr>
              <w:spacing w:line="320" w:lineRule="exact"/>
              <w:jc w:val="center"/>
              <w:rPr>
                <w:rFonts w:ascii="仿宋_GB2312" w:eastAsia="仿宋_GB2312" w:hAnsi="仿宋_GB2312" w:cs="仿宋_GB2312"/>
                <w:szCs w:val="21"/>
              </w:rPr>
            </w:pPr>
          </w:p>
        </w:tc>
      </w:tr>
      <w:tr w:rsidR="00337E14">
        <w:trPr>
          <w:trHeight w:val="510"/>
          <w:jc w:val="center"/>
        </w:trPr>
        <w:tc>
          <w:tcPr>
            <w:tcW w:w="1507" w:type="dxa"/>
            <w:vMerge/>
            <w:vAlign w:val="center"/>
          </w:tcPr>
          <w:p w:rsidR="00337E14" w:rsidRDefault="00337E14">
            <w:pPr>
              <w:spacing w:line="320" w:lineRule="exact"/>
              <w:jc w:val="center"/>
              <w:rPr>
                <w:rFonts w:ascii="仿宋_GB2312" w:eastAsia="仿宋_GB2312" w:hAnsi="仿宋_GB2312" w:cs="仿宋_GB2312"/>
                <w:color w:val="000000"/>
                <w:kern w:val="0"/>
                <w:szCs w:val="21"/>
              </w:rPr>
            </w:pPr>
          </w:p>
        </w:tc>
        <w:tc>
          <w:tcPr>
            <w:tcW w:w="1583"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是否个人三等功及以上</w:t>
            </w:r>
          </w:p>
        </w:tc>
        <w:tc>
          <w:tcPr>
            <w:tcW w:w="1843" w:type="dxa"/>
            <w:vAlign w:val="center"/>
          </w:tcPr>
          <w:p w:rsidR="00337E14" w:rsidRDefault="00337E14">
            <w:pPr>
              <w:spacing w:line="320" w:lineRule="exact"/>
              <w:jc w:val="center"/>
              <w:rPr>
                <w:rFonts w:ascii="仿宋_GB2312" w:eastAsia="仿宋_GB2312" w:hAnsi="仿宋_GB2312" w:cs="仿宋_GB2312"/>
                <w:szCs w:val="21"/>
              </w:rPr>
            </w:pPr>
          </w:p>
        </w:tc>
        <w:tc>
          <w:tcPr>
            <w:tcW w:w="1842"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rPr>
              <w:t>退役安置地</w:t>
            </w:r>
          </w:p>
        </w:tc>
        <w:tc>
          <w:tcPr>
            <w:tcW w:w="1988" w:type="dxa"/>
            <w:gridSpan w:val="2"/>
            <w:vAlign w:val="center"/>
          </w:tcPr>
          <w:p w:rsidR="00337E14" w:rsidRDefault="00337E14">
            <w:pPr>
              <w:spacing w:line="320" w:lineRule="exact"/>
              <w:jc w:val="center"/>
              <w:rPr>
                <w:rFonts w:ascii="仿宋_GB2312" w:eastAsia="仿宋_GB2312" w:hAnsi="仿宋_GB2312" w:cs="仿宋_GB2312"/>
                <w:szCs w:val="21"/>
              </w:rPr>
            </w:pPr>
          </w:p>
        </w:tc>
      </w:tr>
      <w:tr w:rsidR="00337E14">
        <w:trPr>
          <w:trHeight w:val="448"/>
          <w:jc w:val="center"/>
        </w:trPr>
        <w:tc>
          <w:tcPr>
            <w:tcW w:w="1507" w:type="dxa"/>
            <w:vAlign w:val="center"/>
          </w:tcPr>
          <w:p w:rsidR="00337E14" w:rsidRDefault="009F4BFF">
            <w:pPr>
              <w:spacing w:line="32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联系地址</w:t>
            </w:r>
          </w:p>
        </w:tc>
        <w:tc>
          <w:tcPr>
            <w:tcW w:w="3426" w:type="dxa"/>
            <w:gridSpan w:val="2"/>
            <w:vAlign w:val="center"/>
          </w:tcPr>
          <w:p w:rsidR="00337E14" w:rsidRDefault="00337E14">
            <w:pPr>
              <w:spacing w:line="320" w:lineRule="exact"/>
              <w:jc w:val="center"/>
              <w:rPr>
                <w:rFonts w:ascii="仿宋_GB2312" w:eastAsia="仿宋_GB2312" w:hAnsi="仿宋_GB2312" w:cs="仿宋_GB2312"/>
                <w:szCs w:val="21"/>
              </w:rPr>
            </w:pPr>
          </w:p>
        </w:tc>
        <w:tc>
          <w:tcPr>
            <w:tcW w:w="1842" w:type="dxa"/>
            <w:vAlign w:val="center"/>
          </w:tcPr>
          <w:p w:rsidR="00337E14" w:rsidRDefault="009F4BFF">
            <w:pPr>
              <w:spacing w:line="32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联系电话</w:t>
            </w:r>
          </w:p>
        </w:tc>
        <w:tc>
          <w:tcPr>
            <w:tcW w:w="1988" w:type="dxa"/>
            <w:gridSpan w:val="2"/>
            <w:vAlign w:val="center"/>
          </w:tcPr>
          <w:p w:rsidR="00337E14" w:rsidRDefault="00337E14">
            <w:pPr>
              <w:spacing w:line="320" w:lineRule="exact"/>
              <w:jc w:val="center"/>
              <w:rPr>
                <w:rFonts w:ascii="仿宋_GB2312" w:eastAsia="仿宋_GB2312" w:hAnsi="仿宋_GB2312" w:cs="仿宋_GB2312"/>
                <w:szCs w:val="21"/>
              </w:rPr>
            </w:pPr>
          </w:p>
        </w:tc>
      </w:tr>
      <w:tr w:rsidR="00337E14">
        <w:trPr>
          <w:gridAfter w:val="1"/>
          <w:wAfter w:w="8" w:type="dxa"/>
          <w:trHeight w:val="2547"/>
          <w:jc w:val="center"/>
        </w:trPr>
        <w:tc>
          <w:tcPr>
            <w:tcW w:w="8755" w:type="dxa"/>
            <w:gridSpan w:val="5"/>
          </w:tcPr>
          <w:p w:rsidR="00337E14" w:rsidRDefault="009F4BFF">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考生承诺：</w:t>
            </w:r>
          </w:p>
          <w:p w:rsidR="00337E14" w:rsidRDefault="009F4BFF">
            <w:pPr>
              <w:spacing w:line="320" w:lineRule="exact"/>
              <w:ind w:firstLineChars="300" w:firstLine="630"/>
              <w:jc w:val="left"/>
              <w:rPr>
                <w:rFonts w:ascii="仿宋_GB2312" w:eastAsia="仿宋_GB2312" w:hAnsi="仿宋_GB2312" w:cs="仿宋_GB2312"/>
                <w:szCs w:val="21"/>
                <w:u w:val="single"/>
              </w:rPr>
            </w:pPr>
            <w:r>
              <w:rPr>
                <w:rFonts w:ascii="仿宋_GB2312" w:eastAsia="仿宋_GB2312" w:hAnsi="仿宋_GB2312" w:cs="仿宋_GB2312" w:hint="eastAsia"/>
                <w:szCs w:val="21"/>
              </w:rPr>
              <w:t>1、本人是</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省（市）</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区（县、自治区）应征入伍服兵役的退役大学生士兵。入伍时身份为：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。（选填普通高校新生、普通高校在校生、普通高校应届毕业生）</w:t>
            </w:r>
          </w:p>
          <w:p w:rsidR="00337E14" w:rsidRDefault="009F4BFF">
            <w:pPr>
              <w:spacing w:line="32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2、本人保证提供的信息准确真实。如有虚假，愿意承担一切后果。</w:t>
            </w:r>
          </w:p>
          <w:p w:rsidR="00337E14" w:rsidRDefault="00337E14">
            <w:pPr>
              <w:spacing w:line="320" w:lineRule="exact"/>
              <w:rPr>
                <w:rFonts w:ascii="仿宋_GB2312" w:eastAsia="仿宋_GB2312" w:hAnsi="仿宋_GB2312" w:cs="仿宋_GB2312"/>
                <w:szCs w:val="21"/>
              </w:rPr>
            </w:pPr>
          </w:p>
          <w:p w:rsidR="00337E14" w:rsidRDefault="009F4BFF">
            <w:pPr>
              <w:spacing w:line="320" w:lineRule="exact"/>
              <w:ind w:firstLineChars="2100" w:firstLine="4410"/>
              <w:rPr>
                <w:rFonts w:ascii="仿宋_GB2312" w:eastAsia="仿宋_GB2312" w:hAnsi="仿宋_GB2312" w:cs="仿宋_GB2312"/>
                <w:szCs w:val="21"/>
              </w:rPr>
            </w:pPr>
            <w:r>
              <w:rPr>
                <w:rFonts w:ascii="仿宋_GB2312" w:eastAsia="仿宋_GB2312" w:hAnsi="仿宋_GB2312" w:cs="仿宋_GB2312" w:hint="eastAsia"/>
                <w:szCs w:val="21"/>
              </w:rPr>
              <w:t>申请人（签名）：</w:t>
            </w:r>
          </w:p>
          <w:p w:rsidR="00337E14" w:rsidRDefault="009F4BFF">
            <w:pPr>
              <w:spacing w:line="320" w:lineRule="exact"/>
              <w:ind w:firstLineChars="3200" w:firstLine="6720"/>
              <w:rPr>
                <w:rFonts w:ascii="仿宋_GB2312" w:eastAsia="仿宋_GB2312" w:hAnsi="仿宋_GB2312" w:cs="仿宋_GB2312"/>
                <w:szCs w:val="21"/>
              </w:rPr>
            </w:pPr>
            <w:r>
              <w:rPr>
                <w:rFonts w:ascii="仿宋_GB2312" w:eastAsia="仿宋_GB2312" w:hAnsi="仿宋_GB2312" w:cs="仿宋_GB2312" w:hint="eastAsia"/>
                <w:szCs w:val="21"/>
              </w:rPr>
              <w:t>年   月   日</w:t>
            </w:r>
          </w:p>
        </w:tc>
      </w:tr>
      <w:tr w:rsidR="00337E14">
        <w:trPr>
          <w:gridAfter w:val="1"/>
          <w:wAfter w:w="8" w:type="dxa"/>
          <w:trHeight w:val="3378"/>
          <w:jc w:val="center"/>
        </w:trPr>
        <w:tc>
          <w:tcPr>
            <w:tcW w:w="1507" w:type="dxa"/>
            <w:vAlign w:val="center"/>
          </w:tcPr>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毕业院校</w:t>
            </w:r>
          </w:p>
          <w:p w:rsidR="00337E14" w:rsidRDefault="009F4BFF">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审核意见</w:t>
            </w:r>
          </w:p>
        </w:tc>
        <w:tc>
          <w:tcPr>
            <w:tcW w:w="7248" w:type="dxa"/>
            <w:gridSpan w:val="4"/>
          </w:tcPr>
          <w:p w:rsidR="00337E14" w:rsidRDefault="009F4BFF" w:rsidP="0045465E">
            <w:pPr>
              <w:spacing w:line="360" w:lineRule="exact"/>
              <w:ind w:firstLineChars="200" w:firstLine="420"/>
              <w:jc w:val="left"/>
              <w:rPr>
                <w:rFonts w:ascii="仿宋_GB2312" w:eastAsia="仿宋_GB2312" w:hAnsi="仿宋_GB2312" w:cs="仿宋_GB2312"/>
                <w:szCs w:val="21"/>
              </w:rPr>
            </w:pPr>
            <w:bookmarkStart w:id="3" w:name="OLE_LINK3"/>
            <w:r>
              <w:rPr>
                <w:rFonts w:ascii="仿宋_GB2312" w:eastAsia="仿宋_GB2312" w:hAnsi="仿宋_GB2312" w:cs="仿宋_GB2312" w:hint="eastAsia"/>
                <w:szCs w:val="21"/>
              </w:rPr>
              <w:t>该生于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年被我校录取，应于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年毕业。该生属于我校</w:t>
            </w:r>
            <w:r>
              <w:rPr>
                <w:rFonts w:ascii="仿宋_GB2312" w:eastAsia="仿宋_GB2312" w:hAnsi="仿宋_GB2312" w:cs="仿宋_GB2312" w:hint="eastAsia"/>
                <w:szCs w:val="21"/>
                <w:u w:val="single"/>
              </w:rPr>
              <w:t xml:space="preserve">          </w:t>
            </w:r>
            <w:r w:rsidR="0045465E">
              <w:rPr>
                <w:rFonts w:ascii="仿宋_GB2312" w:eastAsia="仿宋_GB2312" w:hAnsi="仿宋_GB2312" w:cs="仿宋_GB2312" w:hint="eastAsia"/>
                <w:szCs w:val="21"/>
              </w:rPr>
              <w:t>（</w:t>
            </w:r>
            <w:r>
              <w:rPr>
                <w:rFonts w:ascii="仿宋_GB2312" w:eastAsia="仿宋_GB2312" w:hAnsi="仿宋_GB2312" w:cs="仿宋_GB2312" w:hint="eastAsia"/>
                <w:szCs w:val="21"/>
              </w:rPr>
              <w:t>选填：高校新生、高校在校生、高校应届毕业生）应征入伍，符合上海市部分普通高校招收“专升本”新生中第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类退役士兵考生资格。</w:t>
            </w:r>
          </w:p>
          <w:p w:rsidR="00337E14" w:rsidRDefault="009F4BFF" w:rsidP="0045465E">
            <w:pPr>
              <w:spacing w:line="36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注：两类退役士兵考生：1.普通高校专科（含高职）应届毕业当年在沪应征入伍，并于2024年或2025年退伍的退役士兵；2.在校生（含高校新生）在沪应征入伍，退役后复学的普通高校2025届专科（含高职）毕业生。</w:t>
            </w:r>
          </w:p>
          <w:bookmarkEnd w:id="3"/>
          <w:p w:rsidR="00337E14" w:rsidRDefault="00337E14">
            <w:pPr>
              <w:spacing w:line="360" w:lineRule="exact"/>
              <w:ind w:right="-153"/>
              <w:rPr>
                <w:rFonts w:ascii="仿宋_GB2312" w:eastAsia="仿宋_GB2312" w:hAnsi="仿宋_GB2312" w:cs="仿宋_GB2312"/>
                <w:szCs w:val="21"/>
              </w:rPr>
            </w:pPr>
          </w:p>
          <w:p w:rsidR="00337E14" w:rsidRDefault="009F4BFF">
            <w:pPr>
              <w:spacing w:line="360" w:lineRule="exact"/>
              <w:ind w:right="-153"/>
              <w:rPr>
                <w:rFonts w:ascii="仿宋_GB2312" w:eastAsia="仿宋_GB2312" w:hAnsi="仿宋_GB2312" w:cs="仿宋_GB2312"/>
                <w:szCs w:val="21"/>
              </w:rPr>
            </w:pPr>
            <w:r>
              <w:rPr>
                <w:rFonts w:ascii="仿宋_GB2312" w:eastAsia="仿宋_GB2312" w:hAnsi="仿宋_GB2312" w:cs="仿宋_GB2312" w:hint="eastAsia"/>
                <w:szCs w:val="21"/>
              </w:rPr>
              <w:t>承办人签字：                             （单位盖章）</w:t>
            </w:r>
          </w:p>
          <w:p w:rsidR="00337E14" w:rsidRDefault="009F4BFF">
            <w:pPr>
              <w:spacing w:line="360" w:lineRule="exact"/>
              <w:ind w:right="-153"/>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r>
    </w:tbl>
    <w:p w:rsidR="00337E14" w:rsidRDefault="009F4BFF">
      <w:pPr>
        <w:widowControl/>
        <w:spacing w:line="400" w:lineRule="exact"/>
        <w:jc w:val="left"/>
        <w:rPr>
          <w:rFonts w:ascii="黑体" w:eastAsia="黑体"/>
          <w:sz w:val="32"/>
          <w:szCs w:val="32"/>
        </w:rPr>
      </w:pPr>
      <w:r>
        <w:rPr>
          <w:rFonts w:ascii="仿宋_GB2312" w:eastAsia="仿宋_GB2312" w:hint="eastAsia"/>
        </w:rPr>
        <w:t>备注：此表一式两份，一份由资格审核学校存档，一份由考生留存。</w:t>
      </w:r>
      <w:r>
        <w:rPr>
          <w:rFonts w:ascii="仿宋_GB2312" w:eastAsia="仿宋_GB2312" w:hAnsi="黑体" w:hint="eastAsia"/>
          <w:color w:val="0C0C0C"/>
          <w:kern w:val="0"/>
          <w:sz w:val="32"/>
          <w:szCs w:val="32"/>
        </w:rPr>
        <w:br w:type="page"/>
      </w:r>
      <w:r>
        <w:rPr>
          <w:rFonts w:ascii="黑体" w:eastAsia="黑体" w:hint="eastAsia"/>
          <w:sz w:val="32"/>
          <w:szCs w:val="32"/>
        </w:rPr>
        <w:t>附件2</w:t>
      </w:r>
    </w:p>
    <w:p w:rsidR="00337E14" w:rsidRDefault="00337E14">
      <w:pPr>
        <w:spacing w:line="400" w:lineRule="exact"/>
        <w:rPr>
          <w:rFonts w:ascii="黑体" w:eastAsia="黑体"/>
          <w:sz w:val="32"/>
          <w:szCs w:val="32"/>
        </w:rPr>
      </w:pPr>
    </w:p>
    <w:p w:rsidR="00337E14" w:rsidRDefault="009F4BFF">
      <w:pPr>
        <w:rPr>
          <w:rFonts w:ascii="黑体" w:eastAsia="黑体"/>
          <w:sz w:val="38"/>
          <w:szCs w:val="38"/>
        </w:rPr>
      </w:pPr>
      <w:r>
        <w:rPr>
          <w:rFonts w:ascii="方正小标宋简体" w:eastAsia="方正小标宋简体" w:hAnsi="华文中宋" w:hint="eastAsia"/>
          <w:sz w:val="38"/>
          <w:szCs w:val="38"/>
        </w:rPr>
        <w:t xml:space="preserve"> 2025年上海市普通高校招生章程核准备案表（正表）</w:t>
      </w:r>
    </w:p>
    <w:tbl>
      <w:tblPr>
        <w:tblpPr w:leftFromText="180" w:rightFromText="180" w:vertAnchor="text" w:horzAnchor="page" w:tblpX="1150" w:tblpY="309"/>
        <w:tblOverlap w:val="neve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372"/>
        <w:gridCol w:w="1754"/>
        <w:gridCol w:w="6015"/>
      </w:tblGrid>
      <w:tr w:rsidR="00337E14">
        <w:trPr>
          <w:trHeight w:val="50"/>
        </w:trPr>
        <w:tc>
          <w:tcPr>
            <w:tcW w:w="9525" w:type="dxa"/>
            <w:gridSpan w:val="4"/>
            <w:vAlign w:val="center"/>
          </w:tcPr>
          <w:p w:rsidR="00337E14" w:rsidRDefault="009F4BFF">
            <w:pPr>
              <w:spacing w:line="38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2025上海市普通高校“专升本”招生章程</w:t>
            </w:r>
          </w:p>
        </w:tc>
      </w:tr>
      <w:tr w:rsidR="00337E14">
        <w:trPr>
          <w:trHeight w:val="267"/>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一、院校全称</w:t>
            </w:r>
          </w:p>
        </w:tc>
        <w:tc>
          <w:tcPr>
            <w:tcW w:w="6015" w:type="dxa"/>
          </w:tcPr>
          <w:p w:rsidR="00337E14" w:rsidRDefault="00337E14">
            <w:pPr>
              <w:spacing w:line="380" w:lineRule="exact"/>
              <w:jc w:val="center"/>
              <w:rPr>
                <w:rFonts w:ascii="仿宋_GB2312" w:eastAsia="仿宋_GB2312" w:hAnsi="仿宋_GB2312" w:cs="仿宋_GB2312"/>
                <w:szCs w:val="21"/>
              </w:rPr>
            </w:pPr>
          </w:p>
        </w:tc>
      </w:tr>
      <w:tr w:rsidR="00337E14">
        <w:trPr>
          <w:trHeight w:val="313"/>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二、就读校址</w:t>
            </w:r>
          </w:p>
        </w:tc>
        <w:tc>
          <w:tcPr>
            <w:tcW w:w="6015" w:type="dxa"/>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三、招生层次</w:t>
            </w:r>
          </w:p>
        </w:tc>
        <w:tc>
          <w:tcPr>
            <w:tcW w:w="6015" w:type="dxa"/>
            <w:vAlign w:val="center"/>
          </w:tcPr>
          <w:p w:rsidR="00337E14" w:rsidRDefault="009F4BFF">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本科 </w:t>
            </w:r>
          </w:p>
        </w:tc>
      </w:tr>
      <w:tr w:rsidR="00337E14">
        <w:trPr>
          <w:trHeight w:val="731"/>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四、办学类型</w:t>
            </w:r>
          </w:p>
        </w:tc>
        <w:tc>
          <w:tcPr>
            <w:tcW w:w="6015" w:type="dxa"/>
            <w:vAlign w:val="center"/>
          </w:tcPr>
          <w:p w:rsidR="00337E14" w:rsidRDefault="009F4BFF">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普通高等学校 </w:t>
            </w:r>
          </w:p>
          <w:p w:rsidR="00337E14" w:rsidRDefault="009F4BFF">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公办高等学校 □ 民办高等学校 □ 独立学院 </w:t>
            </w:r>
          </w:p>
        </w:tc>
      </w:tr>
      <w:tr w:rsidR="00337E14">
        <w:trPr>
          <w:trHeight w:val="318"/>
        </w:trPr>
        <w:tc>
          <w:tcPr>
            <w:tcW w:w="1756" w:type="dxa"/>
            <w:gridSpan w:val="2"/>
            <w:vMerge w:val="restart"/>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五、颁发学历证书的院校名称及证书种类</w:t>
            </w:r>
          </w:p>
        </w:tc>
        <w:tc>
          <w:tcPr>
            <w:tcW w:w="1754" w:type="dxa"/>
            <w:vAlign w:val="center"/>
          </w:tcPr>
          <w:p w:rsidR="00337E14" w:rsidRDefault="009F4BFF">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院校名称</w:t>
            </w:r>
          </w:p>
        </w:tc>
        <w:tc>
          <w:tcPr>
            <w:tcW w:w="6015" w:type="dxa"/>
            <w:vAlign w:val="center"/>
          </w:tcPr>
          <w:p w:rsidR="00337E14" w:rsidRDefault="00337E14">
            <w:pPr>
              <w:spacing w:line="380" w:lineRule="exact"/>
              <w:jc w:val="center"/>
              <w:rPr>
                <w:rFonts w:ascii="仿宋_GB2312" w:eastAsia="仿宋_GB2312" w:hAnsi="仿宋_GB2312" w:cs="仿宋_GB2312"/>
                <w:szCs w:val="21"/>
              </w:rPr>
            </w:pPr>
          </w:p>
        </w:tc>
      </w:tr>
      <w:tr w:rsidR="00337E14">
        <w:trPr>
          <w:trHeight w:val="739"/>
        </w:trPr>
        <w:tc>
          <w:tcPr>
            <w:tcW w:w="1756" w:type="dxa"/>
            <w:gridSpan w:val="2"/>
            <w:vMerge/>
            <w:vAlign w:val="center"/>
          </w:tcPr>
          <w:p w:rsidR="00337E14" w:rsidRDefault="00337E14">
            <w:pPr>
              <w:widowControl/>
              <w:spacing w:line="380" w:lineRule="exact"/>
              <w:jc w:val="left"/>
              <w:rPr>
                <w:rFonts w:ascii="仿宋_GB2312" w:eastAsia="仿宋_GB2312" w:hAnsi="仿宋_GB2312" w:cs="仿宋_GB2312"/>
                <w:b/>
                <w:w w:val="90"/>
                <w:szCs w:val="21"/>
              </w:rPr>
            </w:pPr>
          </w:p>
        </w:tc>
        <w:tc>
          <w:tcPr>
            <w:tcW w:w="1754" w:type="dxa"/>
            <w:vAlign w:val="center"/>
          </w:tcPr>
          <w:p w:rsidR="00337E14" w:rsidRDefault="009F4BFF">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证书种类</w:t>
            </w:r>
          </w:p>
        </w:tc>
        <w:tc>
          <w:tcPr>
            <w:tcW w:w="6015" w:type="dxa"/>
            <w:vAlign w:val="center"/>
          </w:tcPr>
          <w:p w:rsidR="00337E14" w:rsidRDefault="009F4BFF">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修学期满，符合毕业要求，颁发XXXX大学（学院）的专科起点升本科毕业证书</w:t>
            </w:r>
          </w:p>
        </w:tc>
      </w:tr>
      <w:tr w:rsidR="00337E14">
        <w:trPr>
          <w:trHeight w:val="436"/>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六、院校招生管理机构</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七、招生计划及说明</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八、选拔对象</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九、身体健康状况要求</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rPr>
          <w:trHeight w:val="276"/>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十、测试办法</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十一、录取规则</w:t>
            </w:r>
          </w:p>
        </w:tc>
        <w:tc>
          <w:tcPr>
            <w:tcW w:w="6015" w:type="dxa"/>
            <w:vAlign w:val="center"/>
          </w:tcPr>
          <w:p w:rsidR="00337E14" w:rsidRDefault="00337E14">
            <w:pPr>
              <w:spacing w:line="380" w:lineRule="exact"/>
              <w:jc w:val="left"/>
              <w:rPr>
                <w:rFonts w:ascii="仿宋_GB2312" w:eastAsia="仿宋_GB2312" w:hAnsi="仿宋_GB2312" w:cs="仿宋_GB2312"/>
                <w:szCs w:val="21"/>
              </w:rPr>
            </w:pPr>
          </w:p>
        </w:tc>
      </w:tr>
      <w:tr w:rsidR="00337E14">
        <w:trPr>
          <w:trHeight w:val="361"/>
        </w:trPr>
        <w:tc>
          <w:tcPr>
            <w:tcW w:w="1384" w:type="dxa"/>
            <w:vMerge w:val="restart"/>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十二、收费标准</w:t>
            </w:r>
          </w:p>
        </w:tc>
        <w:tc>
          <w:tcPr>
            <w:tcW w:w="2126" w:type="dxa"/>
            <w:gridSpan w:val="2"/>
            <w:vAlign w:val="center"/>
          </w:tcPr>
          <w:p w:rsidR="00337E14" w:rsidRDefault="009F4BFF">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学费标准</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rPr>
          <w:trHeight w:val="368"/>
        </w:trPr>
        <w:tc>
          <w:tcPr>
            <w:tcW w:w="1384" w:type="dxa"/>
            <w:vMerge/>
            <w:vAlign w:val="center"/>
          </w:tcPr>
          <w:p w:rsidR="00337E14" w:rsidRDefault="00337E14">
            <w:pPr>
              <w:widowControl/>
              <w:spacing w:line="380" w:lineRule="exact"/>
              <w:jc w:val="left"/>
              <w:rPr>
                <w:rFonts w:ascii="仿宋_GB2312" w:eastAsia="仿宋_GB2312" w:hAnsi="仿宋_GB2312" w:cs="仿宋_GB2312"/>
                <w:b/>
                <w:w w:val="90"/>
                <w:szCs w:val="21"/>
              </w:rPr>
            </w:pPr>
          </w:p>
        </w:tc>
        <w:tc>
          <w:tcPr>
            <w:tcW w:w="2126" w:type="dxa"/>
            <w:gridSpan w:val="2"/>
            <w:vAlign w:val="center"/>
          </w:tcPr>
          <w:p w:rsidR="00337E14" w:rsidRDefault="009F4BFF">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住宿费标准</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rPr>
          <w:trHeight w:val="367"/>
        </w:trPr>
        <w:tc>
          <w:tcPr>
            <w:tcW w:w="1384" w:type="dxa"/>
            <w:vMerge/>
            <w:vAlign w:val="center"/>
          </w:tcPr>
          <w:p w:rsidR="00337E14" w:rsidRDefault="00337E14">
            <w:pPr>
              <w:widowControl/>
              <w:spacing w:line="380" w:lineRule="exact"/>
              <w:jc w:val="left"/>
              <w:rPr>
                <w:rFonts w:ascii="仿宋_GB2312" w:eastAsia="仿宋_GB2312" w:hAnsi="仿宋_GB2312" w:cs="仿宋_GB2312"/>
                <w:b/>
                <w:w w:val="90"/>
                <w:szCs w:val="21"/>
              </w:rPr>
            </w:pPr>
          </w:p>
        </w:tc>
        <w:tc>
          <w:tcPr>
            <w:tcW w:w="2126" w:type="dxa"/>
            <w:gridSpan w:val="2"/>
            <w:vAlign w:val="center"/>
          </w:tcPr>
          <w:p w:rsidR="00337E14" w:rsidRDefault="009F4BFF">
            <w:pPr>
              <w:spacing w:line="380" w:lineRule="exact"/>
              <w:jc w:val="distribute"/>
              <w:rPr>
                <w:rFonts w:ascii="仿宋_GB2312" w:eastAsia="仿宋_GB2312" w:hAnsi="仿宋_GB2312" w:cs="仿宋_GB2312"/>
                <w:b/>
                <w:w w:val="90"/>
                <w:szCs w:val="21"/>
              </w:rPr>
            </w:pPr>
            <w:r>
              <w:rPr>
                <w:rFonts w:ascii="仿宋_GB2312" w:eastAsia="仿宋_GB2312" w:hAnsi="仿宋_GB2312" w:cs="仿宋_GB2312" w:hint="eastAsia"/>
                <w:b/>
                <w:w w:val="90"/>
                <w:szCs w:val="21"/>
              </w:rPr>
              <w:t>报名考试费标准</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十三、资助政策</w:t>
            </w:r>
          </w:p>
        </w:tc>
        <w:tc>
          <w:tcPr>
            <w:tcW w:w="6015" w:type="dxa"/>
            <w:vAlign w:val="center"/>
          </w:tcPr>
          <w:p w:rsidR="00337E14" w:rsidRDefault="009F4BFF">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XXX奖学金、XXX助学金。我校承诺：确保被本校录取的学生不因家庭经济困难而辍学。</w:t>
            </w: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十四、监督机制及举报电话</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十五、网址及联系电话</w:t>
            </w:r>
          </w:p>
        </w:tc>
        <w:tc>
          <w:tcPr>
            <w:tcW w:w="6015" w:type="dxa"/>
            <w:vAlign w:val="center"/>
          </w:tcPr>
          <w:p w:rsidR="00337E14" w:rsidRDefault="00337E14">
            <w:pPr>
              <w:spacing w:line="380" w:lineRule="exact"/>
              <w:rPr>
                <w:rFonts w:ascii="仿宋_GB2312" w:eastAsia="仿宋_GB2312" w:hAnsi="仿宋_GB2312" w:cs="仿宋_GB2312"/>
                <w:szCs w:val="21"/>
              </w:rPr>
            </w:pPr>
          </w:p>
        </w:tc>
      </w:tr>
      <w:tr w:rsidR="00337E14">
        <w:trPr>
          <w:trHeight w:val="374"/>
        </w:trPr>
        <w:tc>
          <w:tcPr>
            <w:tcW w:w="3510" w:type="dxa"/>
            <w:gridSpan w:val="3"/>
            <w:vAlign w:val="center"/>
          </w:tcPr>
          <w:p w:rsidR="00337E14" w:rsidRDefault="009F4BFF">
            <w:pPr>
              <w:spacing w:line="380" w:lineRule="exact"/>
              <w:rPr>
                <w:rFonts w:ascii="仿宋_GB2312" w:eastAsia="仿宋_GB2312" w:hAnsi="仿宋_GB2312" w:cs="仿宋_GB2312"/>
                <w:b/>
                <w:w w:val="90"/>
                <w:szCs w:val="21"/>
              </w:rPr>
            </w:pPr>
            <w:r>
              <w:rPr>
                <w:rFonts w:ascii="仿宋_GB2312" w:eastAsia="仿宋_GB2312" w:hAnsi="仿宋_GB2312" w:cs="仿宋_GB2312" w:hint="eastAsia"/>
                <w:b/>
                <w:w w:val="90"/>
                <w:szCs w:val="21"/>
              </w:rPr>
              <w:t>十六、其他须知</w:t>
            </w:r>
          </w:p>
        </w:tc>
        <w:tc>
          <w:tcPr>
            <w:tcW w:w="6015" w:type="dxa"/>
            <w:vAlign w:val="center"/>
          </w:tcPr>
          <w:p w:rsidR="00337E14" w:rsidRDefault="00337E14">
            <w:pPr>
              <w:spacing w:line="380" w:lineRule="exact"/>
              <w:rPr>
                <w:rFonts w:ascii="仿宋_GB2312" w:eastAsia="仿宋_GB2312" w:hAnsi="仿宋_GB2312" w:cs="仿宋_GB2312"/>
                <w:szCs w:val="21"/>
              </w:rPr>
            </w:pPr>
          </w:p>
        </w:tc>
      </w:tr>
    </w:tbl>
    <w:p w:rsidR="00337E14" w:rsidRDefault="009F4BFF">
      <w:pPr>
        <w:spacing w:line="560" w:lineRule="exact"/>
        <w:rPr>
          <w:rFonts w:ascii="方正小标宋简体" w:eastAsia="方正小标宋简体" w:hAnsi="华文中宋"/>
          <w:sz w:val="38"/>
          <w:szCs w:val="38"/>
        </w:rPr>
      </w:pPr>
      <w:r>
        <w:rPr>
          <w:rFonts w:ascii="方正小标宋简体" w:eastAsia="方正小标宋简体" w:hAnsi="华文中宋" w:hint="eastAsia"/>
          <w:sz w:val="38"/>
          <w:szCs w:val="38"/>
        </w:rPr>
        <w:br w:type="page"/>
        <w:t>2025年上海市普通高校招生章程核准备案表（正表）</w:t>
      </w:r>
    </w:p>
    <w:p w:rsidR="00337E14" w:rsidRDefault="009F4BFF">
      <w:pPr>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（营利性民办高校用）</w:t>
      </w:r>
    </w:p>
    <w:tbl>
      <w:tblPr>
        <w:tblW w:w="96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6"/>
        <w:gridCol w:w="514"/>
        <w:gridCol w:w="2078"/>
        <w:gridCol w:w="6150"/>
      </w:tblGrid>
      <w:tr w:rsidR="00337E14">
        <w:trPr>
          <w:trHeight w:val="50"/>
          <w:jc w:val="center"/>
        </w:trPr>
        <w:tc>
          <w:tcPr>
            <w:tcW w:w="9608" w:type="dxa"/>
            <w:gridSpan w:val="4"/>
            <w:vAlign w:val="center"/>
          </w:tcPr>
          <w:p w:rsidR="00337E14" w:rsidRDefault="009F4BFF">
            <w:pPr>
              <w:spacing w:line="380" w:lineRule="exact"/>
              <w:jc w:val="center"/>
              <w:rPr>
                <w:rFonts w:ascii="仿宋_GB2312" w:eastAsia="仿宋_GB2312" w:hAnsi="仿宋"/>
                <w:b/>
                <w:szCs w:val="21"/>
              </w:rPr>
            </w:pPr>
            <w:r>
              <w:rPr>
                <w:rFonts w:ascii="仿宋_GB2312" w:eastAsia="仿宋_GB2312" w:hAnsi="仿宋" w:hint="eastAsia"/>
                <w:b/>
                <w:szCs w:val="21"/>
              </w:rPr>
              <w:t>2025上海市普通高校“专升本”招生章程</w:t>
            </w:r>
          </w:p>
        </w:tc>
      </w:tr>
      <w:tr w:rsidR="00337E14">
        <w:trPr>
          <w:trHeight w:val="267"/>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一、院校名称</w:t>
            </w:r>
          </w:p>
        </w:tc>
        <w:tc>
          <w:tcPr>
            <w:tcW w:w="6150" w:type="dxa"/>
          </w:tcPr>
          <w:p w:rsidR="00337E14" w:rsidRDefault="00337E14">
            <w:pPr>
              <w:spacing w:line="380" w:lineRule="exact"/>
              <w:jc w:val="center"/>
              <w:rPr>
                <w:rFonts w:ascii="仿宋_GB2312" w:eastAsia="仿宋_GB2312" w:hAnsi="仿宋"/>
                <w:szCs w:val="21"/>
              </w:rPr>
            </w:pPr>
          </w:p>
        </w:tc>
      </w:tr>
      <w:tr w:rsidR="00337E14">
        <w:trPr>
          <w:trHeight w:val="313"/>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二、就读校址</w:t>
            </w:r>
          </w:p>
        </w:tc>
        <w:tc>
          <w:tcPr>
            <w:tcW w:w="6150" w:type="dxa"/>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三、招生层次</w:t>
            </w:r>
          </w:p>
        </w:tc>
        <w:tc>
          <w:tcPr>
            <w:tcW w:w="6150" w:type="dxa"/>
            <w:vAlign w:val="center"/>
          </w:tcPr>
          <w:p w:rsidR="00337E14" w:rsidRDefault="009F4BFF">
            <w:pPr>
              <w:spacing w:line="380" w:lineRule="exact"/>
              <w:rPr>
                <w:rFonts w:ascii="仿宋_GB2312" w:eastAsia="仿宋_GB2312" w:hAnsi="仿宋"/>
                <w:szCs w:val="21"/>
              </w:rPr>
            </w:pPr>
            <w:r>
              <w:rPr>
                <w:rFonts w:ascii="仿宋_GB2312" w:eastAsia="仿宋_GB2312" w:hAnsi="仿宋" w:hint="eastAsia"/>
                <w:szCs w:val="21"/>
              </w:rPr>
              <w:t xml:space="preserve">□ 本科 </w:t>
            </w:r>
          </w:p>
        </w:tc>
      </w:tr>
      <w:tr w:rsidR="00337E14">
        <w:trPr>
          <w:trHeight w:val="731"/>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四、办学类型</w:t>
            </w:r>
          </w:p>
        </w:tc>
        <w:tc>
          <w:tcPr>
            <w:tcW w:w="6150" w:type="dxa"/>
            <w:vAlign w:val="center"/>
          </w:tcPr>
          <w:p w:rsidR="00337E14" w:rsidRDefault="009F4BFF">
            <w:pPr>
              <w:spacing w:line="380" w:lineRule="exact"/>
              <w:rPr>
                <w:rFonts w:ascii="仿宋_GB2312" w:eastAsia="仿宋_GB2312" w:hAnsi="仿宋"/>
                <w:szCs w:val="21"/>
              </w:rPr>
            </w:pPr>
            <w:r>
              <w:rPr>
                <w:rFonts w:ascii="仿宋_GB2312" w:eastAsia="仿宋_GB2312" w:hAnsi="仿宋" w:hint="eastAsia"/>
                <w:szCs w:val="21"/>
              </w:rPr>
              <w:t xml:space="preserve">□ 普通高等学校 </w:t>
            </w:r>
          </w:p>
          <w:p w:rsidR="00337E14" w:rsidRDefault="009F4BFF">
            <w:pPr>
              <w:spacing w:line="380" w:lineRule="exact"/>
              <w:rPr>
                <w:rFonts w:ascii="仿宋_GB2312" w:eastAsia="仿宋_GB2312" w:hAnsi="仿宋"/>
                <w:szCs w:val="21"/>
              </w:rPr>
            </w:pPr>
            <w:r>
              <w:rPr>
                <w:rFonts w:ascii="仿宋_GB2312" w:eastAsia="仿宋_GB2312" w:hAnsi="仿宋" w:hint="eastAsia"/>
                <w:szCs w:val="21"/>
              </w:rPr>
              <w:t xml:space="preserve">□ 民办高等学校 □ 独立学院 </w:t>
            </w:r>
          </w:p>
        </w:tc>
      </w:tr>
      <w:tr w:rsidR="00337E14">
        <w:trPr>
          <w:trHeight w:val="318"/>
          <w:jc w:val="center"/>
        </w:trPr>
        <w:tc>
          <w:tcPr>
            <w:tcW w:w="1380" w:type="dxa"/>
            <w:gridSpan w:val="2"/>
            <w:vMerge w:val="restart"/>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五、颁发学历证书的院校名称及证书种类</w:t>
            </w:r>
          </w:p>
        </w:tc>
        <w:tc>
          <w:tcPr>
            <w:tcW w:w="2078" w:type="dxa"/>
            <w:vAlign w:val="center"/>
          </w:tcPr>
          <w:p w:rsidR="00337E14" w:rsidRDefault="009F4BFF">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院校名称</w:t>
            </w:r>
          </w:p>
        </w:tc>
        <w:tc>
          <w:tcPr>
            <w:tcW w:w="6150" w:type="dxa"/>
            <w:vAlign w:val="center"/>
          </w:tcPr>
          <w:p w:rsidR="00337E14" w:rsidRDefault="00337E14">
            <w:pPr>
              <w:spacing w:line="380" w:lineRule="exact"/>
              <w:jc w:val="center"/>
              <w:rPr>
                <w:rFonts w:ascii="仿宋_GB2312" w:eastAsia="仿宋_GB2312" w:hAnsi="仿宋"/>
                <w:szCs w:val="21"/>
              </w:rPr>
            </w:pPr>
          </w:p>
        </w:tc>
      </w:tr>
      <w:tr w:rsidR="00337E14">
        <w:trPr>
          <w:trHeight w:val="739"/>
          <w:jc w:val="center"/>
        </w:trPr>
        <w:tc>
          <w:tcPr>
            <w:tcW w:w="1380" w:type="dxa"/>
            <w:gridSpan w:val="2"/>
            <w:vMerge/>
            <w:vAlign w:val="center"/>
          </w:tcPr>
          <w:p w:rsidR="00337E14" w:rsidRDefault="00337E14">
            <w:pPr>
              <w:widowControl/>
              <w:spacing w:line="380" w:lineRule="exact"/>
              <w:jc w:val="left"/>
              <w:rPr>
                <w:rFonts w:ascii="仿宋_GB2312" w:eastAsia="仿宋_GB2312" w:hAnsi="仿宋"/>
                <w:b/>
                <w:w w:val="90"/>
                <w:szCs w:val="21"/>
              </w:rPr>
            </w:pPr>
          </w:p>
        </w:tc>
        <w:tc>
          <w:tcPr>
            <w:tcW w:w="2078" w:type="dxa"/>
            <w:vAlign w:val="center"/>
          </w:tcPr>
          <w:p w:rsidR="00337E14" w:rsidRDefault="009F4BFF">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证书种类</w:t>
            </w:r>
          </w:p>
        </w:tc>
        <w:tc>
          <w:tcPr>
            <w:tcW w:w="6150" w:type="dxa"/>
            <w:vAlign w:val="center"/>
          </w:tcPr>
          <w:p w:rsidR="00337E14" w:rsidRDefault="009F4BFF">
            <w:pPr>
              <w:spacing w:line="380" w:lineRule="exact"/>
              <w:rPr>
                <w:rFonts w:ascii="仿宋_GB2312" w:eastAsia="仿宋_GB2312" w:hAnsi="仿宋"/>
                <w:szCs w:val="21"/>
              </w:rPr>
            </w:pPr>
            <w:r>
              <w:rPr>
                <w:rFonts w:ascii="仿宋_GB2312" w:eastAsia="仿宋_GB2312" w:hAnsi="仿宋" w:hint="eastAsia"/>
                <w:szCs w:val="21"/>
              </w:rPr>
              <w:t>修学期满，符合毕业要求，颁发XXXX学院的专科起点升本科毕业证书</w:t>
            </w:r>
          </w:p>
        </w:tc>
      </w:tr>
      <w:tr w:rsidR="00337E14">
        <w:trPr>
          <w:trHeight w:val="436"/>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六、院校招生管理机构</w:t>
            </w:r>
          </w:p>
        </w:tc>
        <w:tc>
          <w:tcPr>
            <w:tcW w:w="6150" w:type="dxa"/>
            <w:vAlign w:val="center"/>
          </w:tcPr>
          <w:p w:rsidR="00337E14" w:rsidRDefault="009F4BFF">
            <w:pPr>
              <w:spacing w:line="380" w:lineRule="exact"/>
              <w:rPr>
                <w:rFonts w:ascii="楷体" w:eastAsia="楷体" w:hAnsi="楷体"/>
                <w:szCs w:val="21"/>
              </w:rPr>
            </w:pPr>
            <w:bookmarkStart w:id="4" w:name="_Hlk32490106"/>
            <w:r>
              <w:rPr>
                <w:rFonts w:ascii="楷体_GB2312" w:eastAsia="楷体_GB2312" w:hAnsi="楷体" w:hint="eastAsia"/>
                <w:color w:val="000000"/>
                <w:szCs w:val="21"/>
              </w:rPr>
              <w:t>*****学院是营利性民办高校，全称为*****学院有限公司</w:t>
            </w:r>
            <w:bookmarkEnd w:id="4"/>
            <w:r>
              <w:rPr>
                <w:rFonts w:ascii="楷体_GB2312" w:eastAsia="楷体_GB2312" w:hAnsi="楷体" w:hint="eastAsia"/>
                <w:color w:val="000000"/>
                <w:szCs w:val="21"/>
              </w:rPr>
              <w:t>（有限责任公司）；</w:t>
            </w:r>
            <w:r>
              <w:rPr>
                <w:rFonts w:ascii="仿宋_GB2312" w:eastAsia="仿宋_GB2312" w:hAnsi="仿宋" w:hint="eastAsia"/>
                <w:color w:val="000000"/>
                <w:szCs w:val="21"/>
              </w:rPr>
              <w:t>同时</w:t>
            </w:r>
            <w:r>
              <w:rPr>
                <w:rFonts w:ascii="楷体_GB2312" w:eastAsia="楷体_GB2312" w:hAnsi="楷体" w:hint="eastAsia"/>
                <w:szCs w:val="21"/>
              </w:rPr>
              <w:t>说明学校招生决策机构、业务机构及工作机制</w:t>
            </w: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七、招生计划及说明</w:t>
            </w:r>
          </w:p>
        </w:tc>
        <w:tc>
          <w:tcPr>
            <w:tcW w:w="6150" w:type="dxa"/>
            <w:vAlign w:val="center"/>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八、选拔对象</w:t>
            </w:r>
          </w:p>
        </w:tc>
        <w:tc>
          <w:tcPr>
            <w:tcW w:w="6150" w:type="dxa"/>
            <w:vAlign w:val="center"/>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九、身体健康状况要求</w:t>
            </w:r>
          </w:p>
        </w:tc>
        <w:tc>
          <w:tcPr>
            <w:tcW w:w="6150" w:type="dxa"/>
            <w:vAlign w:val="center"/>
          </w:tcPr>
          <w:p w:rsidR="00337E14" w:rsidRDefault="00337E14">
            <w:pPr>
              <w:spacing w:line="380" w:lineRule="exact"/>
              <w:rPr>
                <w:rFonts w:ascii="仿宋_GB2312" w:eastAsia="仿宋_GB2312" w:hAnsi="仿宋"/>
                <w:szCs w:val="21"/>
              </w:rPr>
            </w:pPr>
          </w:p>
        </w:tc>
      </w:tr>
      <w:tr w:rsidR="00337E14">
        <w:trPr>
          <w:trHeight w:val="276"/>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十、测试办法</w:t>
            </w:r>
          </w:p>
        </w:tc>
        <w:tc>
          <w:tcPr>
            <w:tcW w:w="6150" w:type="dxa"/>
            <w:vAlign w:val="center"/>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十一、录取规则</w:t>
            </w:r>
          </w:p>
        </w:tc>
        <w:tc>
          <w:tcPr>
            <w:tcW w:w="6150" w:type="dxa"/>
            <w:vAlign w:val="center"/>
          </w:tcPr>
          <w:p w:rsidR="00337E14" w:rsidRDefault="00337E14">
            <w:pPr>
              <w:spacing w:line="380" w:lineRule="exact"/>
              <w:jc w:val="left"/>
              <w:rPr>
                <w:rFonts w:ascii="仿宋_GB2312" w:eastAsia="仿宋_GB2312" w:hAnsi="仿宋"/>
                <w:szCs w:val="21"/>
              </w:rPr>
            </w:pPr>
          </w:p>
        </w:tc>
      </w:tr>
      <w:tr w:rsidR="00337E14">
        <w:trPr>
          <w:trHeight w:val="361"/>
          <w:jc w:val="center"/>
        </w:trPr>
        <w:tc>
          <w:tcPr>
            <w:tcW w:w="866" w:type="dxa"/>
            <w:vMerge w:val="restart"/>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十二、收费标准</w:t>
            </w:r>
          </w:p>
        </w:tc>
        <w:tc>
          <w:tcPr>
            <w:tcW w:w="2592" w:type="dxa"/>
            <w:gridSpan w:val="2"/>
            <w:vAlign w:val="center"/>
          </w:tcPr>
          <w:p w:rsidR="00337E14" w:rsidRDefault="009F4BFF">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学费标准</w:t>
            </w:r>
          </w:p>
        </w:tc>
        <w:tc>
          <w:tcPr>
            <w:tcW w:w="6150" w:type="dxa"/>
            <w:vAlign w:val="center"/>
          </w:tcPr>
          <w:p w:rsidR="00337E14" w:rsidRDefault="00337E14">
            <w:pPr>
              <w:spacing w:line="380" w:lineRule="exact"/>
              <w:rPr>
                <w:rFonts w:ascii="仿宋_GB2312" w:eastAsia="仿宋_GB2312" w:hAnsi="仿宋"/>
                <w:szCs w:val="21"/>
              </w:rPr>
            </w:pPr>
          </w:p>
        </w:tc>
      </w:tr>
      <w:tr w:rsidR="00337E14">
        <w:trPr>
          <w:trHeight w:val="368"/>
          <w:jc w:val="center"/>
        </w:trPr>
        <w:tc>
          <w:tcPr>
            <w:tcW w:w="866" w:type="dxa"/>
            <w:vMerge/>
            <w:vAlign w:val="center"/>
          </w:tcPr>
          <w:p w:rsidR="00337E14" w:rsidRDefault="00337E14">
            <w:pPr>
              <w:widowControl/>
              <w:spacing w:line="380" w:lineRule="exact"/>
              <w:jc w:val="left"/>
              <w:rPr>
                <w:rFonts w:ascii="仿宋_GB2312" w:eastAsia="仿宋_GB2312" w:hAnsi="仿宋"/>
                <w:b/>
                <w:w w:val="90"/>
                <w:szCs w:val="21"/>
              </w:rPr>
            </w:pPr>
          </w:p>
        </w:tc>
        <w:tc>
          <w:tcPr>
            <w:tcW w:w="2592" w:type="dxa"/>
            <w:gridSpan w:val="2"/>
            <w:vAlign w:val="center"/>
          </w:tcPr>
          <w:p w:rsidR="00337E14" w:rsidRDefault="009F4BFF">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住宿费标准</w:t>
            </w:r>
          </w:p>
        </w:tc>
        <w:tc>
          <w:tcPr>
            <w:tcW w:w="6150" w:type="dxa"/>
            <w:vAlign w:val="center"/>
          </w:tcPr>
          <w:p w:rsidR="00337E14" w:rsidRDefault="00337E14">
            <w:pPr>
              <w:spacing w:line="380" w:lineRule="exact"/>
              <w:rPr>
                <w:rFonts w:ascii="仿宋_GB2312" w:eastAsia="仿宋_GB2312" w:hAnsi="仿宋"/>
                <w:szCs w:val="21"/>
              </w:rPr>
            </w:pPr>
          </w:p>
        </w:tc>
      </w:tr>
      <w:tr w:rsidR="00337E14">
        <w:trPr>
          <w:trHeight w:val="367"/>
          <w:jc w:val="center"/>
        </w:trPr>
        <w:tc>
          <w:tcPr>
            <w:tcW w:w="866" w:type="dxa"/>
            <w:vMerge/>
            <w:vAlign w:val="center"/>
          </w:tcPr>
          <w:p w:rsidR="00337E14" w:rsidRDefault="00337E14">
            <w:pPr>
              <w:widowControl/>
              <w:spacing w:line="380" w:lineRule="exact"/>
              <w:jc w:val="left"/>
              <w:rPr>
                <w:rFonts w:ascii="仿宋_GB2312" w:eastAsia="仿宋_GB2312" w:hAnsi="仿宋"/>
                <w:b/>
                <w:w w:val="90"/>
                <w:szCs w:val="21"/>
              </w:rPr>
            </w:pPr>
          </w:p>
        </w:tc>
        <w:tc>
          <w:tcPr>
            <w:tcW w:w="2592" w:type="dxa"/>
            <w:gridSpan w:val="2"/>
            <w:vAlign w:val="center"/>
          </w:tcPr>
          <w:p w:rsidR="00337E14" w:rsidRDefault="009F4BFF">
            <w:pPr>
              <w:spacing w:line="380" w:lineRule="exact"/>
              <w:jc w:val="distribute"/>
              <w:rPr>
                <w:rFonts w:ascii="仿宋_GB2312" w:eastAsia="仿宋_GB2312" w:hAnsi="仿宋"/>
                <w:b/>
                <w:w w:val="90"/>
                <w:szCs w:val="21"/>
              </w:rPr>
            </w:pPr>
            <w:r>
              <w:rPr>
                <w:rFonts w:ascii="仿宋_GB2312" w:eastAsia="仿宋_GB2312" w:hAnsi="仿宋" w:hint="eastAsia"/>
                <w:b/>
                <w:w w:val="90"/>
                <w:szCs w:val="21"/>
              </w:rPr>
              <w:t>报名考试费标准</w:t>
            </w:r>
          </w:p>
        </w:tc>
        <w:tc>
          <w:tcPr>
            <w:tcW w:w="6150" w:type="dxa"/>
            <w:vAlign w:val="center"/>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十三、资助政策</w:t>
            </w:r>
          </w:p>
        </w:tc>
        <w:tc>
          <w:tcPr>
            <w:tcW w:w="6150" w:type="dxa"/>
            <w:vAlign w:val="center"/>
          </w:tcPr>
          <w:p w:rsidR="00337E14" w:rsidRDefault="009F4BFF">
            <w:pPr>
              <w:spacing w:line="380" w:lineRule="exact"/>
              <w:rPr>
                <w:rFonts w:ascii="仿宋_GB2312" w:eastAsia="仿宋_GB2312" w:hAnsi="仿宋"/>
                <w:szCs w:val="21"/>
              </w:rPr>
            </w:pPr>
            <w:r>
              <w:rPr>
                <w:rFonts w:ascii="仿宋_GB2312" w:eastAsia="仿宋_GB2312" w:hAnsi="仿宋" w:hint="eastAsia"/>
                <w:szCs w:val="21"/>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XXX奖学金、XXX助学金。我校承诺：确保被本校录取的学生不因家庭经济困难而辍学。</w:t>
            </w: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十四、监督机制及举报电话</w:t>
            </w:r>
          </w:p>
        </w:tc>
        <w:tc>
          <w:tcPr>
            <w:tcW w:w="6150" w:type="dxa"/>
            <w:vAlign w:val="center"/>
          </w:tcPr>
          <w:p w:rsidR="00337E14" w:rsidRDefault="00337E14">
            <w:pPr>
              <w:spacing w:line="380" w:lineRule="exact"/>
              <w:rPr>
                <w:rFonts w:ascii="仿宋_GB2312" w:eastAsia="仿宋_GB2312" w:hAnsi="仿宋"/>
                <w:szCs w:val="21"/>
              </w:rPr>
            </w:pPr>
          </w:p>
        </w:tc>
      </w:tr>
      <w:tr w:rsidR="00337E14">
        <w:trPr>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十五、网址及联系电话</w:t>
            </w:r>
          </w:p>
        </w:tc>
        <w:tc>
          <w:tcPr>
            <w:tcW w:w="6150" w:type="dxa"/>
            <w:vAlign w:val="center"/>
          </w:tcPr>
          <w:p w:rsidR="00337E14" w:rsidRDefault="00337E14">
            <w:pPr>
              <w:spacing w:line="380" w:lineRule="exact"/>
              <w:rPr>
                <w:rFonts w:ascii="仿宋_GB2312" w:eastAsia="仿宋_GB2312" w:hAnsi="仿宋"/>
                <w:szCs w:val="21"/>
              </w:rPr>
            </w:pPr>
          </w:p>
        </w:tc>
      </w:tr>
      <w:tr w:rsidR="00337E14">
        <w:trPr>
          <w:trHeight w:val="374"/>
          <w:jc w:val="center"/>
        </w:trPr>
        <w:tc>
          <w:tcPr>
            <w:tcW w:w="3458" w:type="dxa"/>
            <w:gridSpan w:val="3"/>
            <w:vAlign w:val="center"/>
          </w:tcPr>
          <w:p w:rsidR="00337E14" w:rsidRDefault="009F4BFF">
            <w:pPr>
              <w:spacing w:line="380" w:lineRule="exact"/>
              <w:rPr>
                <w:rFonts w:ascii="仿宋_GB2312" w:eastAsia="仿宋_GB2312" w:hAnsi="仿宋"/>
                <w:b/>
                <w:w w:val="90"/>
                <w:szCs w:val="21"/>
              </w:rPr>
            </w:pPr>
            <w:r>
              <w:rPr>
                <w:rFonts w:ascii="仿宋_GB2312" w:eastAsia="仿宋_GB2312" w:hAnsi="仿宋" w:hint="eastAsia"/>
                <w:b/>
                <w:w w:val="90"/>
                <w:szCs w:val="21"/>
              </w:rPr>
              <w:t>十六、其他须知</w:t>
            </w:r>
          </w:p>
        </w:tc>
        <w:tc>
          <w:tcPr>
            <w:tcW w:w="6150" w:type="dxa"/>
            <w:vAlign w:val="center"/>
          </w:tcPr>
          <w:p w:rsidR="00337E14" w:rsidRDefault="00337E14">
            <w:pPr>
              <w:spacing w:line="380" w:lineRule="exact"/>
              <w:rPr>
                <w:rFonts w:ascii="仿宋_GB2312" w:eastAsia="仿宋_GB2312" w:hAnsi="仿宋"/>
                <w:szCs w:val="21"/>
              </w:rPr>
            </w:pPr>
          </w:p>
        </w:tc>
      </w:tr>
    </w:tbl>
    <w:p w:rsidR="00337E14" w:rsidRDefault="009F4BFF">
      <w:pPr>
        <w:jc w:val="center"/>
        <w:rPr>
          <w:rFonts w:ascii="黑体" w:eastAsia="黑体"/>
          <w:color w:val="000000"/>
          <w:sz w:val="32"/>
          <w:szCs w:val="32"/>
        </w:rPr>
      </w:pPr>
      <w:r>
        <w:rPr>
          <w:rFonts w:ascii="方正小标宋简体" w:eastAsia="方正小标宋简体" w:hAnsi="华文中宋" w:hint="eastAsia"/>
          <w:sz w:val="38"/>
          <w:szCs w:val="38"/>
        </w:rPr>
        <w:br w:type="page"/>
      </w:r>
      <w:r>
        <w:rPr>
          <w:rFonts w:ascii="黑体" w:eastAsia="黑体" w:hint="eastAsia"/>
          <w:color w:val="000000"/>
          <w:sz w:val="32"/>
          <w:szCs w:val="32"/>
        </w:rPr>
        <w:t>填  表  说  明</w:t>
      </w:r>
    </w:p>
    <w:p w:rsidR="00337E14" w:rsidRDefault="00337E14">
      <w:pPr>
        <w:spacing w:line="480" w:lineRule="exact"/>
        <w:jc w:val="center"/>
        <w:rPr>
          <w:rFonts w:ascii="黑体" w:eastAsia="黑体"/>
          <w:color w:val="000000"/>
          <w:sz w:val="28"/>
          <w:szCs w:val="28"/>
        </w:rPr>
      </w:pP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一、各高校按《2025年上海市普通高校招生章程核准备案表（正表）》所提供的样张表格如实填写各项内容，已统一规范的文字表述不可任意修改。如有补充说明，可另用附件并在表中注明。</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二、表中“二、就读校址”可根据校区实际情况表述。如学生在读期间可能涉及更换校区等情况，需要在“十六、其他须知”中注明。</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三、表中“七、招生计划及说明”需说明分专业招生人数及有关说明。</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四、未经教育部批准，高校不得擅自规定男女生录取比例。</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五、表中“十一、录取规则”中需说明作为录取依据的总分的组成规则、同分规则、专业安排办法等内容。</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六、表中“十二、收费标准”相关内容注明批文号。</w:t>
      </w:r>
    </w:p>
    <w:p w:rsidR="00337E14" w:rsidRDefault="009F4BFF">
      <w:pPr>
        <w:spacing w:line="560" w:lineRule="exact"/>
        <w:rPr>
          <w:rFonts w:ascii="仿宋_GB2312" w:eastAsia="仿宋_GB2312"/>
          <w:color w:val="000000"/>
          <w:sz w:val="30"/>
          <w:szCs w:val="30"/>
        </w:rPr>
      </w:pPr>
      <w:r>
        <w:rPr>
          <w:rFonts w:ascii="仿宋_GB2312" w:eastAsia="仿宋_GB2312" w:hint="eastAsia"/>
          <w:color w:val="000000"/>
          <w:sz w:val="30"/>
          <w:szCs w:val="30"/>
        </w:rPr>
        <w:t xml:space="preserve">    七、章程涉及文件政策内容须注明文件全称、文号等，如</w:t>
      </w:r>
      <w:r>
        <w:rPr>
          <w:rFonts w:ascii="仿宋_GB2312" w:eastAsia="仿宋_GB2312" w:hAnsi="仿宋" w:hint="eastAsia"/>
          <w:color w:val="000000"/>
          <w:sz w:val="30"/>
          <w:szCs w:val="30"/>
        </w:rPr>
        <w:t>《上海市教育委员会关于做好2025年本市部分普通高校招收“专升本”新生工作的通知》（</w:t>
      </w:r>
      <w:r>
        <w:rPr>
          <w:rFonts w:ascii="仿宋_GB2312" w:eastAsia="仿宋_GB2312" w:hint="eastAsia"/>
          <w:color w:val="000000"/>
          <w:sz w:val="30"/>
          <w:szCs w:val="30"/>
        </w:rPr>
        <w:t>沪教委学</w:t>
      </w:r>
      <w:r>
        <w:rPr>
          <w:rFonts w:ascii="仿宋_GB2312" w:eastAsia="仿宋_GB2312"/>
          <w:color w:val="000000"/>
          <w:sz w:val="30"/>
          <w:szCs w:val="30"/>
        </w:rPr>
        <w:t>〔</w:t>
      </w:r>
      <w:r>
        <w:rPr>
          <w:rFonts w:ascii="仿宋_GB2312" w:eastAsia="仿宋_GB2312" w:hint="eastAsia"/>
          <w:color w:val="000000"/>
          <w:sz w:val="30"/>
          <w:szCs w:val="30"/>
        </w:rPr>
        <w:t>2025</w:t>
      </w:r>
      <w:r>
        <w:rPr>
          <w:rFonts w:ascii="仿宋_GB2312" w:eastAsia="仿宋_GB2312"/>
          <w:color w:val="000000"/>
          <w:sz w:val="30"/>
          <w:szCs w:val="30"/>
        </w:rPr>
        <w:t>〕</w:t>
      </w:r>
      <w:r>
        <w:rPr>
          <w:rFonts w:ascii="仿宋_GB2312" w:eastAsia="仿宋_GB2312" w:hint="eastAsia"/>
          <w:color w:val="000000"/>
          <w:sz w:val="30"/>
          <w:szCs w:val="30"/>
        </w:rPr>
        <w:t xml:space="preserve"> 号）等。</w:t>
      </w:r>
    </w:p>
    <w:p w:rsidR="00337E14" w:rsidRDefault="009F4BFF">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八、经核定的招生章程向社会公布，不得擅自更改。</w:t>
      </w:r>
    </w:p>
    <w:p w:rsidR="00337E14" w:rsidRDefault="009F4BFF">
      <w:pPr>
        <w:jc w:val="left"/>
        <w:rPr>
          <w:rFonts w:ascii="黑体" w:eastAsia="黑体"/>
          <w:sz w:val="32"/>
          <w:szCs w:val="32"/>
        </w:rPr>
      </w:pPr>
      <w:r>
        <w:rPr>
          <w:rFonts w:ascii="黑体" w:eastAsia="黑体" w:hint="eastAsia"/>
          <w:sz w:val="32"/>
          <w:szCs w:val="32"/>
        </w:rPr>
        <w:br w:type="page"/>
        <w:t>附件3</w:t>
      </w:r>
    </w:p>
    <w:p w:rsidR="00337E14" w:rsidRDefault="00337E14">
      <w:pPr>
        <w:jc w:val="left"/>
        <w:rPr>
          <w:rFonts w:ascii="黑体" w:eastAsia="黑体"/>
          <w:sz w:val="32"/>
          <w:szCs w:val="32"/>
        </w:rPr>
      </w:pPr>
    </w:p>
    <w:p w:rsidR="00337E14" w:rsidRDefault="009F4BFF">
      <w:pPr>
        <w:spacing w:line="520" w:lineRule="exact"/>
        <w:ind w:leftChars="-150" w:left="-6" w:rightChars="-199" w:right="-418" w:hangingChars="85" w:hanging="309"/>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2025年上海市普通高校招生章程核准备案表（副表）</w:t>
      </w:r>
    </w:p>
    <w:p w:rsidR="00337E14" w:rsidRDefault="009F4BFF">
      <w:pPr>
        <w:spacing w:line="440" w:lineRule="exact"/>
        <w:ind w:leftChars="-150" w:left="-57" w:rightChars="-199" w:right="-418" w:hangingChars="85" w:hanging="258"/>
        <w:jc w:val="center"/>
        <w:rPr>
          <w:rFonts w:ascii="楷体_GB2312" w:eastAsia="楷体_GB2312" w:hAnsi="楷体_GB2312" w:cs="楷体_GB2312"/>
          <w:spacing w:val="-8"/>
          <w:sz w:val="32"/>
          <w:szCs w:val="36"/>
        </w:rPr>
      </w:pPr>
      <w:r>
        <w:rPr>
          <w:rFonts w:ascii="楷体_GB2312" w:eastAsia="楷体_GB2312" w:hAnsi="楷体_GB2312" w:cs="楷体_GB2312" w:hint="eastAsia"/>
          <w:spacing w:val="-8"/>
          <w:sz w:val="32"/>
          <w:szCs w:val="36"/>
        </w:rPr>
        <w:t>（专升本）</w:t>
      </w:r>
    </w:p>
    <w:tbl>
      <w:tblPr>
        <w:tblW w:w="92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1"/>
        <w:gridCol w:w="593"/>
        <w:gridCol w:w="3612"/>
        <w:gridCol w:w="4392"/>
      </w:tblGrid>
      <w:tr w:rsidR="00337E14">
        <w:trPr>
          <w:trHeight w:val="5004"/>
          <w:jc w:val="center"/>
        </w:trPr>
        <w:tc>
          <w:tcPr>
            <w:tcW w:w="641" w:type="dxa"/>
            <w:vAlign w:val="center"/>
          </w:tcPr>
          <w:p w:rsidR="00337E14" w:rsidRDefault="009F4BFF">
            <w:pPr>
              <w:jc w:val="center"/>
              <w:rPr>
                <w:rFonts w:ascii="仿宋_GB2312" w:eastAsia="仿宋_GB2312"/>
                <w:sz w:val="28"/>
                <w:szCs w:val="28"/>
              </w:rPr>
            </w:pPr>
            <w:r>
              <w:rPr>
                <w:rFonts w:ascii="仿宋_GB2312" w:eastAsia="仿宋_GB2312" w:hint="eastAsia"/>
                <w:sz w:val="28"/>
                <w:szCs w:val="28"/>
              </w:rPr>
              <w:t>院校填写</w:t>
            </w:r>
          </w:p>
        </w:tc>
        <w:tc>
          <w:tcPr>
            <w:tcW w:w="8597" w:type="dxa"/>
            <w:gridSpan w:val="3"/>
          </w:tcPr>
          <w:p w:rsidR="00337E14" w:rsidRDefault="009F4BFF">
            <w:pPr>
              <w:spacing w:line="560" w:lineRule="exact"/>
              <w:ind w:leftChars="-107" w:left="-1" w:hangingChars="80" w:hanging="224"/>
              <w:jc w:val="center"/>
              <w:rPr>
                <w:rFonts w:ascii="仿宋_GB2312" w:eastAsia="仿宋_GB2312"/>
                <w:sz w:val="28"/>
                <w:szCs w:val="28"/>
              </w:rPr>
            </w:pPr>
            <w:r>
              <w:rPr>
                <w:rFonts w:ascii="仿宋_GB2312" w:eastAsia="仿宋_GB2312" w:hint="eastAsia"/>
                <w:sz w:val="28"/>
                <w:szCs w:val="28"/>
              </w:rPr>
              <w:t>申    明</w:t>
            </w:r>
          </w:p>
          <w:p w:rsidR="00337E14" w:rsidRDefault="009F4BFF">
            <w:pPr>
              <w:adjustRightInd w:val="0"/>
              <w:snapToGrid w:val="0"/>
              <w:spacing w:line="560" w:lineRule="atLeast"/>
              <w:ind w:firstLineChars="200" w:firstLine="560"/>
              <w:rPr>
                <w:rFonts w:ascii="仿宋_GB2312" w:eastAsia="仿宋_GB2312"/>
                <w:sz w:val="28"/>
                <w:szCs w:val="28"/>
              </w:rPr>
            </w:pPr>
            <w:r>
              <w:rPr>
                <w:rFonts w:ascii="仿宋_GB2312" w:eastAsia="仿宋_GB2312" w:hAnsi="华文仿宋" w:hint="eastAsia"/>
                <w:sz w:val="28"/>
                <w:szCs w:val="28"/>
              </w:rPr>
              <w:t>我校依据《中华人民共和国教育法》《中华人民共和国高等教育法》《中华人民共和国民办教育促进法》和教育部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337E14" w:rsidRDefault="009F4BFF">
            <w:pPr>
              <w:adjustRightInd w:val="0"/>
              <w:snapToGrid w:val="0"/>
              <w:spacing w:line="560" w:lineRule="atLeast"/>
              <w:ind w:firstLineChars="700" w:firstLine="1960"/>
              <w:rPr>
                <w:rFonts w:ascii="仿宋_GB2312" w:eastAsia="仿宋_GB2312" w:hAnsi="华文仿宋"/>
                <w:sz w:val="28"/>
                <w:szCs w:val="28"/>
              </w:rPr>
            </w:pPr>
            <w:r>
              <w:rPr>
                <w:rFonts w:ascii="仿宋_GB2312" w:eastAsia="仿宋_GB2312" w:hAnsi="华文仿宋" w:hint="eastAsia"/>
                <w:sz w:val="28"/>
                <w:szCs w:val="28"/>
              </w:rPr>
              <w:t xml:space="preserve">院校全称（盖章）：               </w:t>
            </w:r>
          </w:p>
          <w:p w:rsidR="00337E14" w:rsidRDefault="009F4BFF">
            <w:pPr>
              <w:adjustRightInd w:val="0"/>
              <w:snapToGrid w:val="0"/>
              <w:spacing w:line="560" w:lineRule="atLeast"/>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 xml:space="preserve">              院校法定代表人（签字）：</w:t>
            </w:r>
          </w:p>
          <w:p w:rsidR="00337E14" w:rsidRDefault="009F4BFF">
            <w:pPr>
              <w:adjustRightInd w:val="0"/>
              <w:snapToGrid w:val="0"/>
              <w:spacing w:line="560" w:lineRule="atLeast"/>
              <w:ind w:firstLineChars="700" w:firstLine="1960"/>
              <w:rPr>
                <w:rFonts w:ascii="仿宋_GB2312" w:eastAsia="仿宋_GB2312" w:hAnsi="华文仿宋" w:cs="宋体"/>
                <w:color w:val="000000"/>
                <w:kern w:val="0"/>
                <w:sz w:val="28"/>
                <w:szCs w:val="28"/>
              </w:rPr>
            </w:pPr>
            <w:r>
              <w:rPr>
                <w:rFonts w:ascii="仿宋_GB2312" w:eastAsia="仿宋_GB2312" w:hAnsi="华文仿宋" w:cs="宋体" w:hint="eastAsia"/>
                <w:color w:val="000000"/>
                <w:kern w:val="0"/>
                <w:sz w:val="28"/>
                <w:szCs w:val="28"/>
              </w:rPr>
              <w:t>招生办公室负责人（签字）：</w:t>
            </w:r>
          </w:p>
          <w:p w:rsidR="00337E14" w:rsidRDefault="009F4BFF">
            <w:pPr>
              <w:adjustRightInd w:val="0"/>
              <w:snapToGrid w:val="0"/>
              <w:spacing w:line="560" w:lineRule="atLeast"/>
              <w:ind w:firstLineChars="700" w:firstLine="1960"/>
              <w:jc w:val="right"/>
              <w:rPr>
                <w:rFonts w:ascii="仿宋_GB2312" w:eastAsia="仿宋_GB2312"/>
                <w:sz w:val="28"/>
                <w:szCs w:val="28"/>
              </w:rPr>
            </w:pPr>
            <w:r>
              <w:rPr>
                <w:rFonts w:ascii="仿宋_GB2312" w:eastAsia="仿宋_GB2312" w:hAnsi="华文仿宋" w:cs="宋体" w:hint="eastAsia"/>
                <w:color w:val="000000"/>
                <w:kern w:val="0"/>
                <w:sz w:val="28"/>
                <w:szCs w:val="28"/>
              </w:rPr>
              <w:t xml:space="preserve">日期：  </w:t>
            </w:r>
            <w:r>
              <w:rPr>
                <w:rFonts w:ascii="仿宋_GB2312" w:eastAsia="仿宋_GB2312" w:hint="eastAsia"/>
                <w:sz w:val="28"/>
                <w:szCs w:val="28"/>
              </w:rPr>
              <w:t xml:space="preserve">    年    月    日</w:t>
            </w:r>
          </w:p>
        </w:tc>
      </w:tr>
      <w:tr w:rsidR="00337E14">
        <w:trPr>
          <w:trHeight w:val="554"/>
          <w:jc w:val="center"/>
        </w:trPr>
        <w:tc>
          <w:tcPr>
            <w:tcW w:w="9238" w:type="dxa"/>
            <w:gridSpan w:val="4"/>
            <w:vAlign w:val="center"/>
          </w:tcPr>
          <w:p w:rsidR="00337E14" w:rsidRDefault="009F4BFF">
            <w:pPr>
              <w:spacing w:line="560" w:lineRule="exact"/>
              <w:rPr>
                <w:rFonts w:ascii="仿宋_GB2312" w:eastAsia="仿宋_GB2312"/>
                <w:sz w:val="28"/>
                <w:szCs w:val="28"/>
              </w:rPr>
            </w:pPr>
            <w:r>
              <w:rPr>
                <w:rFonts w:ascii="仿宋_GB2312" w:eastAsia="仿宋_GB2312" w:hint="eastAsia"/>
                <w:sz w:val="28"/>
                <w:szCs w:val="28"/>
              </w:rPr>
              <w:t>上海市高校招生和就业工作联席会议办公室（上海市教育委员会）意见</w:t>
            </w:r>
          </w:p>
        </w:tc>
      </w:tr>
      <w:tr w:rsidR="00337E14">
        <w:trPr>
          <w:trHeight w:val="255"/>
          <w:jc w:val="center"/>
        </w:trPr>
        <w:tc>
          <w:tcPr>
            <w:tcW w:w="1234" w:type="dxa"/>
            <w:gridSpan w:val="2"/>
            <w:vMerge w:val="restart"/>
            <w:vAlign w:val="center"/>
          </w:tcPr>
          <w:p w:rsidR="00337E14" w:rsidRDefault="009F4BFF">
            <w:pPr>
              <w:spacing w:line="500" w:lineRule="exact"/>
              <w:jc w:val="center"/>
              <w:rPr>
                <w:rFonts w:ascii="仿宋_GB2312" w:eastAsia="仿宋_GB2312" w:hAnsi="仿宋" w:cs="仿宋"/>
                <w:sz w:val="28"/>
                <w:szCs w:val="28"/>
              </w:rPr>
            </w:pPr>
            <w:r>
              <w:rPr>
                <w:rFonts w:ascii="仿宋_GB2312" w:eastAsia="仿宋_GB2312" w:hAnsi="仿宋" w:hint="eastAsia"/>
                <w:sz w:val="28"/>
                <w:szCs w:val="28"/>
              </w:rPr>
              <w:t>相关处室负责人签字</w:t>
            </w:r>
          </w:p>
        </w:tc>
        <w:tc>
          <w:tcPr>
            <w:tcW w:w="361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cs="仿宋" w:hint="eastAsia"/>
                <w:sz w:val="28"/>
                <w:szCs w:val="28"/>
              </w:rPr>
              <w:t>财务处：</w:t>
            </w:r>
          </w:p>
        </w:tc>
        <w:tc>
          <w:tcPr>
            <w:tcW w:w="439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cs="仿宋" w:hint="eastAsia"/>
                <w:sz w:val="28"/>
                <w:szCs w:val="28"/>
              </w:rPr>
              <w:t>高等教育处：</w:t>
            </w:r>
          </w:p>
        </w:tc>
      </w:tr>
      <w:tr w:rsidR="00337E14">
        <w:trPr>
          <w:trHeight w:val="388"/>
          <w:jc w:val="center"/>
        </w:trPr>
        <w:tc>
          <w:tcPr>
            <w:tcW w:w="0" w:type="auto"/>
            <w:gridSpan w:val="2"/>
            <w:vMerge/>
            <w:vAlign w:val="center"/>
          </w:tcPr>
          <w:p w:rsidR="00337E14" w:rsidRDefault="00337E14">
            <w:pPr>
              <w:widowControl/>
              <w:jc w:val="left"/>
              <w:rPr>
                <w:rFonts w:ascii="仿宋_GB2312" w:eastAsia="仿宋_GB2312" w:hAnsi="仿宋" w:cs="仿宋"/>
                <w:sz w:val="28"/>
                <w:szCs w:val="28"/>
              </w:rPr>
            </w:pPr>
          </w:p>
        </w:tc>
        <w:tc>
          <w:tcPr>
            <w:tcW w:w="361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hint="eastAsia"/>
                <w:sz w:val="28"/>
                <w:szCs w:val="28"/>
              </w:rPr>
              <w:t>职业教育处：</w:t>
            </w:r>
          </w:p>
        </w:tc>
        <w:tc>
          <w:tcPr>
            <w:tcW w:w="439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cs="仿宋" w:hint="eastAsia"/>
                <w:sz w:val="28"/>
                <w:szCs w:val="28"/>
              </w:rPr>
              <w:t>民办教育处：</w:t>
            </w:r>
          </w:p>
        </w:tc>
      </w:tr>
      <w:tr w:rsidR="00337E14">
        <w:trPr>
          <w:trHeight w:val="388"/>
          <w:jc w:val="center"/>
        </w:trPr>
        <w:tc>
          <w:tcPr>
            <w:tcW w:w="0" w:type="auto"/>
            <w:gridSpan w:val="2"/>
            <w:vMerge/>
            <w:vAlign w:val="center"/>
          </w:tcPr>
          <w:p w:rsidR="00337E14" w:rsidRDefault="00337E14">
            <w:pPr>
              <w:widowControl/>
              <w:jc w:val="left"/>
              <w:rPr>
                <w:rFonts w:ascii="仿宋_GB2312" w:eastAsia="仿宋_GB2312" w:hAnsi="仿宋" w:cs="仿宋"/>
                <w:sz w:val="28"/>
                <w:szCs w:val="28"/>
              </w:rPr>
            </w:pPr>
          </w:p>
        </w:tc>
        <w:tc>
          <w:tcPr>
            <w:tcW w:w="361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cs="仿宋" w:hint="eastAsia"/>
                <w:sz w:val="28"/>
                <w:szCs w:val="28"/>
              </w:rPr>
              <w:t>学生处：</w:t>
            </w:r>
          </w:p>
        </w:tc>
        <w:tc>
          <w:tcPr>
            <w:tcW w:w="4392" w:type="dxa"/>
            <w:vAlign w:val="center"/>
          </w:tcPr>
          <w:p w:rsidR="00337E14" w:rsidRDefault="009F4BFF">
            <w:pPr>
              <w:spacing w:line="500" w:lineRule="exact"/>
              <w:rPr>
                <w:rFonts w:ascii="仿宋_GB2312" w:eastAsia="仿宋_GB2312" w:hAnsi="仿宋"/>
                <w:sz w:val="28"/>
                <w:szCs w:val="28"/>
              </w:rPr>
            </w:pPr>
            <w:r>
              <w:rPr>
                <w:rFonts w:ascii="仿宋_GB2312" w:eastAsia="仿宋_GB2312" w:hAnsi="仿宋" w:cs="仿宋" w:hint="eastAsia"/>
                <w:sz w:val="28"/>
                <w:szCs w:val="28"/>
              </w:rPr>
              <w:t>信访办：</w:t>
            </w:r>
          </w:p>
        </w:tc>
      </w:tr>
      <w:tr w:rsidR="00337E14">
        <w:trPr>
          <w:trHeight w:val="388"/>
          <w:jc w:val="center"/>
        </w:trPr>
        <w:tc>
          <w:tcPr>
            <w:tcW w:w="0" w:type="auto"/>
            <w:gridSpan w:val="2"/>
            <w:vMerge/>
            <w:vAlign w:val="center"/>
          </w:tcPr>
          <w:p w:rsidR="00337E14" w:rsidRDefault="00337E14">
            <w:pPr>
              <w:widowControl/>
              <w:jc w:val="left"/>
              <w:rPr>
                <w:rFonts w:ascii="仿宋_GB2312" w:eastAsia="仿宋_GB2312" w:hAnsi="仿宋" w:cs="仿宋"/>
                <w:sz w:val="28"/>
                <w:szCs w:val="28"/>
              </w:rPr>
            </w:pPr>
          </w:p>
        </w:tc>
        <w:tc>
          <w:tcPr>
            <w:tcW w:w="8004" w:type="dxa"/>
            <w:gridSpan w:val="2"/>
            <w:vAlign w:val="center"/>
          </w:tcPr>
          <w:p w:rsidR="00337E14" w:rsidRDefault="009F4BFF">
            <w:pPr>
              <w:spacing w:line="500" w:lineRule="exact"/>
              <w:rPr>
                <w:rFonts w:ascii="仿宋_GB2312" w:eastAsia="仿宋_GB2312" w:hAnsi="仿宋" w:cs="仿宋"/>
                <w:sz w:val="28"/>
                <w:szCs w:val="28"/>
              </w:rPr>
            </w:pPr>
            <w:r>
              <w:rPr>
                <w:rFonts w:ascii="仿宋_GB2312" w:eastAsia="仿宋_GB2312" w:hAnsi="仿宋" w:cs="仿宋" w:hint="eastAsia"/>
                <w:sz w:val="28"/>
                <w:szCs w:val="28"/>
              </w:rPr>
              <w:t>市教育考试院高招办：</w:t>
            </w:r>
          </w:p>
        </w:tc>
      </w:tr>
      <w:tr w:rsidR="00337E14">
        <w:trPr>
          <w:trHeight w:val="1052"/>
          <w:jc w:val="center"/>
        </w:trPr>
        <w:tc>
          <w:tcPr>
            <w:tcW w:w="9238" w:type="dxa"/>
            <w:gridSpan w:val="4"/>
            <w:vAlign w:val="center"/>
          </w:tcPr>
          <w:p w:rsidR="00337E14" w:rsidRDefault="009F4BFF" w:rsidP="0045465E">
            <w:pPr>
              <w:spacing w:beforeLines="30"/>
              <w:rPr>
                <w:rFonts w:ascii="仿宋_GB2312" w:eastAsia="仿宋_GB2312" w:hAnsi="仿宋" w:cs="仿宋"/>
                <w:sz w:val="28"/>
                <w:szCs w:val="28"/>
              </w:rPr>
            </w:pPr>
            <w:r>
              <w:rPr>
                <w:rFonts w:ascii="仿宋_GB2312" w:eastAsia="仿宋_GB2312" w:hAnsi="仿宋" w:cs="仿宋" w:hint="eastAsia"/>
                <w:sz w:val="28"/>
                <w:szCs w:val="28"/>
              </w:rPr>
              <w:t>市教委学生处备案受理负责人：</w:t>
            </w:r>
          </w:p>
        </w:tc>
      </w:tr>
      <w:tr w:rsidR="00337E14">
        <w:trPr>
          <w:trHeight w:val="1129"/>
          <w:jc w:val="center"/>
        </w:trPr>
        <w:tc>
          <w:tcPr>
            <w:tcW w:w="9238" w:type="dxa"/>
            <w:gridSpan w:val="4"/>
            <w:vAlign w:val="center"/>
          </w:tcPr>
          <w:p w:rsidR="00337E14" w:rsidRDefault="009F4BFF" w:rsidP="0045465E">
            <w:pPr>
              <w:spacing w:beforeLines="30"/>
              <w:rPr>
                <w:rFonts w:ascii="仿宋_GB2312" w:eastAsia="仿宋_GB2312" w:hAnsi="仿宋"/>
                <w:sz w:val="28"/>
                <w:szCs w:val="28"/>
              </w:rPr>
            </w:pPr>
            <w:r>
              <w:rPr>
                <w:rFonts w:ascii="仿宋_GB2312" w:eastAsia="仿宋_GB2312" w:hAnsi="仿宋" w:cs="仿宋" w:hint="eastAsia"/>
                <w:sz w:val="28"/>
                <w:szCs w:val="28"/>
              </w:rPr>
              <w:t>上海市教育委员会：</w:t>
            </w:r>
          </w:p>
        </w:tc>
      </w:tr>
    </w:tbl>
    <w:p w:rsidR="00337E14" w:rsidRDefault="009F4BFF">
      <w:pPr>
        <w:spacing w:line="480" w:lineRule="exact"/>
        <w:jc w:val="left"/>
        <w:rPr>
          <w:rFonts w:ascii="黑体" w:eastAsia="黑体"/>
          <w:sz w:val="32"/>
          <w:szCs w:val="32"/>
        </w:rPr>
      </w:pPr>
      <w:r>
        <w:rPr>
          <w:rFonts w:ascii="黑体" w:eastAsia="黑体" w:hint="eastAsia"/>
          <w:sz w:val="32"/>
          <w:szCs w:val="32"/>
        </w:rPr>
        <w:br w:type="page"/>
        <w:t>附件4</w:t>
      </w:r>
    </w:p>
    <w:p w:rsidR="00337E14" w:rsidRDefault="00337E14">
      <w:pPr>
        <w:spacing w:line="480" w:lineRule="exact"/>
        <w:jc w:val="left"/>
        <w:rPr>
          <w:rFonts w:ascii="黑体" w:eastAsia="黑体"/>
          <w:sz w:val="32"/>
          <w:szCs w:val="32"/>
        </w:rPr>
      </w:pPr>
    </w:p>
    <w:p w:rsidR="00337E14" w:rsidRDefault="009F4BFF">
      <w:pPr>
        <w:widowControl/>
        <w:spacing w:line="560" w:lineRule="exact"/>
        <w:jc w:val="center"/>
        <w:rPr>
          <w:rFonts w:ascii="方正小标宋简体" w:eastAsia="方正小标宋简体" w:hAnsi="华文中宋"/>
          <w:bCs/>
          <w:spacing w:val="-16"/>
          <w:kern w:val="0"/>
          <w:sz w:val="38"/>
          <w:szCs w:val="38"/>
        </w:rPr>
      </w:pPr>
      <w:r>
        <w:rPr>
          <w:rFonts w:ascii="方正小标宋简体" w:eastAsia="方正小标宋简体" w:hAnsi="华文中宋" w:hint="eastAsia"/>
          <w:bCs/>
          <w:spacing w:val="-16"/>
          <w:kern w:val="0"/>
          <w:sz w:val="38"/>
          <w:szCs w:val="38"/>
        </w:rPr>
        <w:t>2025年上海市部分普通高校招收“专升本”新生工作日程</w:t>
      </w:r>
    </w:p>
    <w:p w:rsidR="00337E14" w:rsidRDefault="00337E14">
      <w:pPr>
        <w:widowControl/>
        <w:spacing w:line="560" w:lineRule="exact"/>
        <w:jc w:val="center"/>
        <w:rPr>
          <w:rFonts w:ascii="方正小标宋简体" w:eastAsia="方正小标宋简体" w:hAnsi="华文中宋"/>
          <w:spacing w:val="-16"/>
          <w:kern w:val="0"/>
          <w:sz w:val="38"/>
          <w:szCs w:val="38"/>
        </w:rPr>
      </w:pPr>
    </w:p>
    <w:tbl>
      <w:tblPr>
        <w:tblW w:w="0" w:type="auto"/>
        <w:jc w:val="center"/>
        <w:tblLook w:val="04A0"/>
      </w:tblPr>
      <w:tblGrid>
        <w:gridCol w:w="2950"/>
        <w:gridCol w:w="6087"/>
      </w:tblGrid>
      <w:tr w:rsidR="00337E14">
        <w:trPr>
          <w:trHeight w:val="700"/>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日  期</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jc w:val="center"/>
              <w:rPr>
                <w:rFonts w:ascii="仿宋_GB2312" w:eastAsia="仿宋_GB2312" w:hAnsi="宋体"/>
                <w:kern w:val="0"/>
                <w:sz w:val="28"/>
                <w:szCs w:val="28"/>
              </w:rPr>
            </w:pPr>
            <w:r>
              <w:rPr>
                <w:rFonts w:ascii="仿宋_GB2312" w:eastAsia="仿宋_GB2312" w:hAnsi="宋体" w:hint="eastAsia"/>
                <w:kern w:val="0"/>
                <w:sz w:val="28"/>
                <w:szCs w:val="28"/>
              </w:rPr>
              <w:t>工 作 内 容</w:t>
            </w:r>
          </w:p>
        </w:tc>
      </w:tr>
      <w:tr w:rsidR="00337E14">
        <w:trPr>
          <w:trHeight w:val="568"/>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3月初</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各招生院校向市教委上报招生章程</w:t>
            </w:r>
          </w:p>
        </w:tc>
      </w:tr>
      <w:tr w:rsidR="00337E14">
        <w:trPr>
          <w:trHeight w:val="845"/>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月上旬</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各招生院校向社会公布招生章程，市教委同步在官方网站公布</w:t>
            </w:r>
          </w:p>
        </w:tc>
      </w:tr>
      <w:tr w:rsidR="00337E14">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w:t>
            </w:r>
            <w:r>
              <w:rPr>
                <w:rFonts w:ascii="仿宋_GB2312" w:eastAsia="仿宋_GB2312" w:hAnsi="宋体"/>
                <w:kern w:val="0"/>
                <w:sz w:val="28"/>
                <w:szCs w:val="28"/>
              </w:rPr>
              <w:t>1</w:t>
            </w:r>
            <w:r>
              <w:rPr>
                <w:rFonts w:ascii="仿宋_GB2312" w:eastAsia="仿宋_GB2312" w:hAnsi="宋体" w:hint="eastAsia"/>
                <w:kern w:val="0"/>
                <w:sz w:val="28"/>
                <w:szCs w:val="28"/>
              </w:rPr>
              <w:t>8-</w:t>
            </w:r>
            <w:r>
              <w:rPr>
                <w:rFonts w:ascii="仿宋_GB2312" w:eastAsia="仿宋_GB2312" w:hAnsi="宋体"/>
                <w:kern w:val="0"/>
                <w:sz w:val="28"/>
                <w:szCs w:val="28"/>
              </w:rPr>
              <w:t>1</w:t>
            </w:r>
            <w:r>
              <w:rPr>
                <w:rFonts w:ascii="仿宋_GB2312" w:eastAsia="仿宋_GB2312" w:hAnsi="宋体" w:hint="eastAsia"/>
                <w:kern w:val="0"/>
                <w:sz w:val="28"/>
                <w:szCs w:val="28"/>
              </w:rPr>
              <w:t>9日</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考生报名</w:t>
            </w:r>
          </w:p>
        </w:tc>
      </w:tr>
      <w:tr w:rsidR="00337E14">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月30-31日</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考生网上缴费</w:t>
            </w:r>
          </w:p>
        </w:tc>
      </w:tr>
      <w:tr w:rsidR="00337E14">
        <w:trPr>
          <w:trHeight w:val="603"/>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4月12日上午9:00</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各招生院校组织“专升本”考试</w:t>
            </w:r>
          </w:p>
        </w:tc>
      </w:tr>
      <w:tr w:rsidR="00337E14">
        <w:trPr>
          <w:trHeight w:val="844"/>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4</w:t>
            </w:r>
            <w:r>
              <w:rPr>
                <w:rFonts w:ascii="仿宋_GB2312" w:eastAsia="仿宋_GB2312" w:hAnsi="宋体" w:hint="eastAsia"/>
                <w:kern w:val="0"/>
                <w:sz w:val="28"/>
                <w:szCs w:val="28"/>
              </w:rPr>
              <w:t>月21日</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各招生院校开始录取新生，在学校网站上公布录取标准，并对拟录取新生名单公示1周</w:t>
            </w:r>
          </w:p>
        </w:tc>
      </w:tr>
      <w:tr w:rsidR="00337E14">
        <w:trPr>
          <w:trHeight w:val="564"/>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4月30日</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录取结束</w:t>
            </w:r>
          </w:p>
        </w:tc>
      </w:tr>
      <w:tr w:rsidR="00337E14">
        <w:trPr>
          <w:trHeight w:val="1138"/>
          <w:jc w:val="center"/>
        </w:trPr>
        <w:tc>
          <w:tcPr>
            <w:tcW w:w="2950"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kern w:val="0"/>
                <w:sz w:val="28"/>
                <w:szCs w:val="28"/>
              </w:rPr>
              <w:t>9</w:t>
            </w:r>
            <w:r>
              <w:rPr>
                <w:rFonts w:ascii="仿宋_GB2312" w:eastAsia="仿宋_GB2312" w:hAnsi="宋体" w:hint="eastAsia"/>
                <w:kern w:val="0"/>
                <w:sz w:val="28"/>
                <w:szCs w:val="28"/>
              </w:rPr>
              <w:t>月14日前</w:t>
            </w:r>
          </w:p>
        </w:tc>
        <w:tc>
          <w:tcPr>
            <w:tcW w:w="6087" w:type="dxa"/>
            <w:tcBorders>
              <w:top w:val="single" w:sz="4" w:space="0" w:color="auto"/>
              <w:left w:val="single" w:sz="4" w:space="0" w:color="auto"/>
              <w:bottom w:val="single" w:sz="4" w:space="0" w:color="auto"/>
              <w:right w:val="single" w:sz="4" w:space="0" w:color="auto"/>
            </w:tcBorders>
            <w:vAlign w:val="center"/>
          </w:tcPr>
          <w:p w:rsidR="00337E14" w:rsidRDefault="009F4BFF">
            <w:pPr>
              <w:widowControl/>
              <w:spacing w:line="400" w:lineRule="exact"/>
              <w:rPr>
                <w:rFonts w:ascii="仿宋_GB2312" w:eastAsia="仿宋_GB2312" w:hAnsi="宋体"/>
                <w:kern w:val="0"/>
                <w:sz w:val="28"/>
                <w:szCs w:val="28"/>
              </w:rPr>
            </w:pPr>
            <w:r>
              <w:rPr>
                <w:rFonts w:ascii="仿宋_GB2312" w:eastAsia="仿宋_GB2312" w:hAnsi="宋体" w:hint="eastAsia"/>
                <w:kern w:val="0"/>
                <w:sz w:val="28"/>
                <w:szCs w:val="28"/>
              </w:rPr>
              <w:t>各招生院校对录取考生进行入学资格复核后，在教育部学籍学历平台予以学籍电子注册</w:t>
            </w:r>
          </w:p>
        </w:tc>
      </w:tr>
    </w:tbl>
    <w:p w:rsidR="00337E14" w:rsidRDefault="00337E14">
      <w:pPr>
        <w:spacing w:line="560" w:lineRule="exact"/>
        <w:ind w:right="361"/>
        <w:rPr>
          <w:rFonts w:ascii="仿宋_GB2312" w:eastAsia="仿宋_GB2312"/>
          <w:sz w:val="30"/>
          <w:szCs w:val="30"/>
        </w:rPr>
      </w:pPr>
    </w:p>
    <w:p w:rsidR="00337E14" w:rsidRDefault="00337E14"/>
    <w:p w:rsidR="00337E14" w:rsidRDefault="00337E14">
      <w:pPr>
        <w:adjustRightInd w:val="0"/>
        <w:snapToGrid w:val="0"/>
        <w:spacing w:line="560" w:lineRule="exact"/>
        <w:rPr>
          <w:rFonts w:ascii="仿宋_GB2312" w:eastAsia="仿宋_GB2312"/>
          <w:sz w:val="30"/>
          <w:szCs w:val="30"/>
        </w:rPr>
      </w:pPr>
    </w:p>
    <w:p w:rsidR="00337E14" w:rsidRDefault="00337E14">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337E14">
        <w:tc>
          <w:tcPr>
            <w:tcW w:w="9037" w:type="dxa"/>
            <w:gridSpan w:val="3"/>
            <w:tcBorders>
              <w:top w:val="single" w:sz="12" w:space="0" w:color="auto"/>
              <w:left w:val="nil"/>
              <w:bottom w:val="single" w:sz="4" w:space="0" w:color="auto"/>
              <w:right w:val="nil"/>
            </w:tcBorders>
          </w:tcPr>
          <w:p w:rsidR="00337E14" w:rsidRDefault="009F4BFF" w:rsidP="00904A18">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抄送：教育部高校学生司、市教育考试院</w:t>
            </w:r>
            <w:r w:rsidR="00904A18">
              <w:rPr>
                <w:rFonts w:ascii="仿宋_GB2312" w:eastAsia="仿宋_GB2312" w:hint="eastAsia"/>
                <w:sz w:val="28"/>
                <w:szCs w:val="28"/>
              </w:rPr>
              <w:t>，</w:t>
            </w:r>
            <w:r>
              <w:rPr>
                <w:rFonts w:ascii="仿宋_GB2312" w:eastAsia="仿宋_GB2312" w:hint="eastAsia"/>
                <w:sz w:val="28"/>
                <w:szCs w:val="28"/>
              </w:rPr>
              <w:t>上海市学生事务中心。</w:t>
            </w:r>
          </w:p>
        </w:tc>
      </w:tr>
      <w:tr w:rsidR="00337E14">
        <w:tc>
          <w:tcPr>
            <w:tcW w:w="4068" w:type="dxa"/>
            <w:tcBorders>
              <w:left w:val="nil"/>
              <w:bottom w:val="single" w:sz="12" w:space="0" w:color="auto"/>
              <w:right w:val="nil"/>
            </w:tcBorders>
          </w:tcPr>
          <w:p w:rsidR="00337E14" w:rsidRDefault="009F4BFF">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337E14" w:rsidRDefault="009F4BFF">
            <w:pPr>
              <w:spacing w:line="560" w:lineRule="exact"/>
              <w:jc w:val="right"/>
              <w:rPr>
                <w:rFonts w:ascii="黑体" w:eastAsia="黑体"/>
                <w:sz w:val="28"/>
                <w:szCs w:val="28"/>
              </w:rPr>
            </w:pPr>
            <w:r>
              <w:rPr>
                <w:rFonts w:ascii="仿宋_GB2312" w:eastAsia="仿宋_GB2312" w:hint="eastAsia"/>
                <w:sz w:val="28"/>
                <w:szCs w:val="28"/>
              </w:rPr>
              <w:t>2025年2月13日印发</w:t>
            </w:r>
          </w:p>
        </w:tc>
        <w:tc>
          <w:tcPr>
            <w:tcW w:w="289" w:type="dxa"/>
            <w:tcBorders>
              <w:left w:val="nil"/>
              <w:bottom w:val="single" w:sz="12" w:space="0" w:color="auto"/>
              <w:right w:val="nil"/>
            </w:tcBorders>
          </w:tcPr>
          <w:p w:rsidR="00337E14" w:rsidRDefault="00337E14">
            <w:pPr>
              <w:spacing w:line="560" w:lineRule="exact"/>
              <w:ind w:rightChars="171" w:right="359"/>
              <w:jc w:val="right"/>
              <w:rPr>
                <w:rFonts w:ascii="黑体" w:eastAsia="黑体"/>
                <w:sz w:val="28"/>
                <w:szCs w:val="28"/>
              </w:rPr>
            </w:pPr>
          </w:p>
        </w:tc>
      </w:tr>
    </w:tbl>
    <w:p w:rsidR="00337E14" w:rsidRDefault="00337E14">
      <w:pPr>
        <w:spacing w:line="540" w:lineRule="exact"/>
        <w:jc w:val="left"/>
        <w:rPr>
          <w:rFonts w:ascii="仿宋_GB2312" w:eastAsia="仿宋_GB2312"/>
          <w:sz w:val="30"/>
          <w:szCs w:val="30"/>
        </w:rPr>
      </w:pPr>
    </w:p>
    <w:sectPr w:rsidR="00337E14" w:rsidSect="00337E14">
      <w:footerReference w:type="even" r:id="rId6"/>
      <w:footerReference w:type="default" r:id="rId7"/>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C16" w:rsidRDefault="00F33C16" w:rsidP="00337E14">
      <w:r>
        <w:separator/>
      </w:r>
    </w:p>
  </w:endnote>
  <w:endnote w:type="continuationSeparator" w:id="0">
    <w:p w:rsidR="00F33C16" w:rsidRDefault="00F33C16" w:rsidP="00337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4" w:rsidRDefault="00F3425B">
    <w:pPr>
      <w:pStyle w:val="a3"/>
      <w:framePr w:wrap="around" w:vAnchor="text" w:hAnchor="margin" w:xAlign="outside" w:y="1"/>
      <w:rPr>
        <w:rStyle w:val="a5"/>
      </w:rPr>
    </w:pPr>
    <w:r>
      <w:rPr>
        <w:rStyle w:val="a5"/>
      </w:rPr>
      <w:fldChar w:fldCharType="begin"/>
    </w:r>
    <w:r w:rsidR="009F4BFF">
      <w:rPr>
        <w:rStyle w:val="a5"/>
      </w:rPr>
      <w:instrText xml:space="preserve">PAGE  </w:instrText>
    </w:r>
    <w:r>
      <w:rPr>
        <w:rStyle w:val="a5"/>
      </w:rPr>
      <w:fldChar w:fldCharType="separate"/>
    </w:r>
    <w:r w:rsidR="009F4BFF">
      <w:rPr>
        <w:rStyle w:val="a5"/>
      </w:rPr>
      <w:t>1</w:t>
    </w:r>
    <w:r>
      <w:rPr>
        <w:rStyle w:val="a5"/>
      </w:rPr>
      <w:fldChar w:fldCharType="end"/>
    </w:r>
  </w:p>
  <w:p w:rsidR="00337E14" w:rsidRDefault="00337E1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4" w:rsidRDefault="009F4BFF">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F3425B">
      <w:rPr>
        <w:rStyle w:val="a5"/>
        <w:rFonts w:ascii="宋体" w:hAnsi="宋体"/>
        <w:sz w:val="28"/>
      </w:rPr>
      <w:fldChar w:fldCharType="begin"/>
    </w:r>
    <w:r>
      <w:rPr>
        <w:rStyle w:val="a5"/>
        <w:rFonts w:ascii="宋体" w:hAnsi="宋体"/>
        <w:sz w:val="28"/>
      </w:rPr>
      <w:instrText xml:space="preserve">PAGE  </w:instrText>
    </w:r>
    <w:r w:rsidR="00F3425B">
      <w:rPr>
        <w:rStyle w:val="a5"/>
        <w:rFonts w:ascii="宋体" w:hAnsi="宋体"/>
        <w:sz w:val="28"/>
      </w:rPr>
      <w:fldChar w:fldCharType="separate"/>
    </w:r>
    <w:r w:rsidR="00F33C16">
      <w:rPr>
        <w:rStyle w:val="a5"/>
        <w:rFonts w:ascii="宋体" w:hAnsi="宋体"/>
        <w:noProof/>
        <w:sz w:val="28"/>
      </w:rPr>
      <w:t>1</w:t>
    </w:r>
    <w:r w:rsidR="00F3425B">
      <w:rPr>
        <w:rStyle w:val="a5"/>
        <w:rFonts w:ascii="宋体" w:hAnsi="宋体"/>
        <w:sz w:val="28"/>
      </w:rPr>
      <w:fldChar w:fldCharType="end"/>
    </w:r>
    <w:r>
      <w:rPr>
        <w:rStyle w:val="a5"/>
        <w:rFonts w:ascii="宋体" w:hAnsi="宋体" w:hint="eastAsia"/>
        <w:sz w:val="28"/>
      </w:rPr>
      <w:t xml:space="preserve">  —</w:t>
    </w:r>
  </w:p>
  <w:p w:rsidR="00337E14" w:rsidRDefault="00337E1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C16" w:rsidRDefault="00F33C16" w:rsidP="00337E14">
      <w:r>
        <w:separator/>
      </w:r>
    </w:p>
  </w:footnote>
  <w:footnote w:type="continuationSeparator" w:id="0">
    <w:p w:rsidR="00F33C16" w:rsidRDefault="00F33C16" w:rsidP="00337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D9CD7358"/>
    <w:rsid w:val="D9CD7358"/>
    <w:rsid w:val="EF5BC255"/>
    <w:rsid w:val="EFCFDE93"/>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37E14"/>
    <w:rsid w:val="003A6616"/>
    <w:rsid w:val="003D3AB4"/>
    <w:rsid w:val="003D6DDA"/>
    <w:rsid w:val="003E4FAD"/>
    <w:rsid w:val="00414340"/>
    <w:rsid w:val="00444F67"/>
    <w:rsid w:val="004477E0"/>
    <w:rsid w:val="0045465E"/>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4A18"/>
    <w:rsid w:val="00906540"/>
    <w:rsid w:val="009356BA"/>
    <w:rsid w:val="00955071"/>
    <w:rsid w:val="009717CD"/>
    <w:rsid w:val="009855E9"/>
    <w:rsid w:val="0099273C"/>
    <w:rsid w:val="009A5209"/>
    <w:rsid w:val="009D5141"/>
    <w:rsid w:val="009F098D"/>
    <w:rsid w:val="009F4BFF"/>
    <w:rsid w:val="00A0587E"/>
    <w:rsid w:val="00A25ED1"/>
    <w:rsid w:val="00A31E83"/>
    <w:rsid w:val="00A458A8"/>
    <w:rsid w:val="00A47378"/>
    <w:rsid w:val="00A82097"/>
    <w:rsid w:val="00A97E74"/>
    <w:rsid w:val="00AA2AD8"/>
    <w:rsid w:val="00AA6013"/>
    <w:rsid w:val="00AF7CAE"/>
    <w:rsid w:val="00B03BDD"/>
    <w:rsid w:val="00B36E68"/>
    <w:rsid w:val="00B409C3"/>
    <w:rsid w:val="00B474EF"/>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33C16"/>
    <w:rsid w:val="00F3425B"/>
    <w:rsid w:val="00F90E73"/>
    <w:rsid w:val="00FE259A"/>
    <w:rsid w:val="00FF63C3"/>
    <w:rsid w:val="5F96D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37E14"/>
    <w:pPr>
      <w:tabs>
        <w:tab w:val="center" w:pos="4153"/>
        <w:tab w:val="right" w:pos="8306"/>
      </w:tabs>
      <w:snapToGrid w:val="0"/>
      <w:jc w:val="left"/>
    </w:pPr>
    <w:rPr>
      <w:sz w:val="18"/>
    </w:rPr>
  </w:style>
  <w:style w:type="paragraph" w:styleId="a4">
    <w:name w:val="header"/>
    <w:basedOn w:val="a"/>
    <w:qFormat/>
    <w:rsid w:val="00337E1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37E14"/>
  </w:style>
  <w:style w:type="paragraph" w:styleId="a6">
    <w:name w:val="List Paragraph"/>
    <w:basedOn w:val="a"/>
    <w:uiPriority w:val="34"/>
    <w:qFormat/>
    <w:rsid w:val="00337E14"/>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5&#24180;&#27169;&#26495;\&#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公文.wpt</Template>
  <TotalTime>121</TotalTime>
  <Pages>12</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8</cp:revision>
  <cp:lastPrinted>2025-02-13T10:29:00Z</cp:lastPrinted>
  <dcterms:created xsi:type="dcterms:W3CDTF">2025-02-13T10:24:00Z</dcterms:created>
  <dcterms:modified xsi:type="dcterms:W3CDTF">2025-02-18T08:50:00Z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D0D8AB27CBA2CDADC057AD67EB733463</vt:lpwstr>
  </property>
</Properties>
</file>