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C9D" w14:textId="77777777" w:rsidR="00A02705" w:rsidRPr="00A02705" w:rsidRDefault="00A02705" w:rsidP="00A02705">
      <w:pPr>
        <w:spacing w:line="36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02705">
        <w:rPr>
          <w:rFonts w:ascii="方正小标宋简体" w:eastAsia="方正小标宋简体" w:hAnsi="Times New Roman" w:cs="Times New Roman" w:hint="eastAsia"/>
          <w:sz w:val="44"/>
          <w:szCs w:val="44"/>
        </w:rPr>
        <w:t>国家税务总局</w:t>
      </w:r>
    </w:p>
    <w:p w14:paraId="0525FF36" w14:textId="4DDACE6F" w:rsidR="00055315" w:rsidRDefault="00A02705" w:rsidP="00A02705">
      <w:pPr>
        <w:spacing w:line="36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02705">
        <w:rPr>
          <w:rFonts w:ascii="方正小标宋简体" w:eastAsia="方正小标宋简体" w:hAnsi="Times New Roman" w:cs="Times New Roman" w:hint="eastAsia"/>
          <w:sz w:val="44"/>
          <w:szCs w:val="44"/>
        </w:rPr>
        <w:t>关于实施便民办税缴费十条新举措的通知</w:t>
      </w:r>
    </w:p>
    <w:p w14:paraId="5E2E5635" w14:textId="77777777" w:rsidR="00A02705" w:rsidRPr="00A02705" w:rsidRDefault="00A02705" w:rsidP="00A02705">
      <w:pPr>
        <w:spacing w:line="360" w:lineRule="auto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14:paraId="5B5A34D0" w14:textId="45540C57" w:rsidR="00A02705" w:rsidRPr="00A02705" w:rsidRDefault="00A02705" w:rsidP="00A02705">
      <w:pPr>
        <w:spacing w:line="56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A02705">
        <w:rPr>
          <w:rFonts w:ascii="楷体" w:eastAsia="楷体" w:hAnsi="楷体" w:cs="Times New Roman"/>
          <w:sz w:val="28"/>
          <w:szCs w:val="28"/>
        </w:rPr>
        <w:t>文号：</w:t>
      </w:r>
      <w:proofErr w:type="gramStart"/>
      <w:r w:rsidRPr="00A02705">
        <w:rPr>
          <w:rFonts w:ascii="楷体" w:eastAsia="楷体" w:hAnsi="楷体" w:cs="Times New Roman"/>
          <w:sz w:val="28"/>
          <w:szCs w:val="28"/>
        </w:rPr>
        <w:t>税总函</w:t>
      </w:r>
      <w:proofErr w:type="gramEnd"/>
      <w:r w:rsidRPr="00A02705">
        <w:rPr>
          <w:rFonts w:ascii="楷体" w:eastAsia="楷体" w:hAnsi="楷体" w:cs="Times New Roman"/>
          <w:sz w:val="28"/>
          <w:szCs w:val="28"/>
        </w:rPr>
        <w:t>〔2019〕223号</w:t>
      </w:r>
    </w:p>
    <w:p w14:paraId="23144ED0" w14:textId="62C1F154" w:rsidR="00A02705" w:rsidRPr="00A02705" w:rsidRDefault="00A02705" w:rsidP="00A02705">
      <w:pPr>
        <w:spacing w:line="56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A02705">
        <w:rPr>
          <w:rFonts w:ascii="楷体" w:eastAsia="楷体" w:hAnsi="楷体" w:cs="Times New Roman"/>
          <w:sz w:val="28"/>
          <w:szCs w:val="28"/>
        </w:rPr>
        <w:t>发文单位：国家税务总局</w:t>
      </w:r>
    </w:p>
    <w:p w14:paraId="5D204E10" w14:textId="3A314E1E" w:rsidR="00A02705" w:rsidRDefault="00A02705" w:rsidP="00A02705">
      <w:pPr>
        <w:spacing w:line="560" w:lineRule="exact"/>
        <w:jc w:val="left"/>
        <w:rPr>
          <w:rFonts w:ascii="楷体" w:eastAsia="楷体" w:hAnsi="楷体" w:cs="Times New Roman"/>
          <w:sz w:val="28"/>
          <w:szCs w:val="28"/>
        </w:rPr>
      </w:pPr>
      <w:r w:rsidRPr="00A02705">
        <w:rPr>
          <w:rFonts w:ascii="楷体" w:eastAsia="楷体" w:hAnsi="楷体" w:cs="Times New Roman"/>
          <w:sz w:val="28"/>
          <w:szCs w:val="28"/>
        </w:rPr>
        <w:t xml:space="preserve">发文日期：2019-07-23 </w:t>
      </w:r>
    </w:p>
    <w:p w14:paraId="108EB5A2" w14:textId="77777777" w:rsidR="00A02705" w:rsidRPr="00A02705" w:rsidRDefault="00A02705" w:rsidP="00A02705">
      <w:pPr>
        <w:spacing w:line="560" w:lineRule="exact"/>
        <w:jc w:val="left"/>
        <w:rPr>
          <w:rFonts w:ascii="楷体" w:eastAsia="楷体" w:hAnsi="楷体" w:cs="Times New Roman"/>
          <w:sz w:val="28"/>
          <w:szCs w:val="28"/>
        </w:rPr>
      </w:pPr>
      <w:bookmarkStart w:id="0" w:name="_GoBack"/>
      <w:bookmarkEnd w:id="0"/>
    </w:p>
    <w:p w14:paraId="085F3689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>国家税务总局各省、自治区、直辖市和计划单列市税务局，国家税务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总局驻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各地特派员办事处，局内各单位： </w:t>
      </w:r>
    </w:p>
    <w:p w14:paraId="47BBDF8A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根据党中央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“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不忘初心、牢记使命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”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主题教育工作部署，税务总局针对今年上半年减税降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费政策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落实中纳税人、缴费人反映的问题，检视并整改推出第一批10条便民办税缴费新举措，以更好地服务纳税人、缴费人。 </w:t>
      </w:r>
    </w:p>
    <w:p w14:paraId="0D7B8CB3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一、推行税收优惠清单式管理。税务总局推行税收优惠政策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“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清单式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”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管理，不定期公布税收优惠事项清单，除依法须税务机关核准和向税务机关备案的特定情形外，一律由纳税人、缴费人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“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自行判别、申报享受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”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，相关资料留存备查。 </w:t>
      </w:r>
    </w:p>
    <w:p w14:paraId="57D16127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lastRenderedPageBreak/>
        <w:t xml:space="preserve">　　二、扩大出口退税无纸化申报范围。在企业自愿的基础上，各省税务机关进一步在一类、二类、三类出口企业中扩大无纸化退税申报的范围。 </w:t>
      </w:r>
    </w:p>
    <w:p w14:paraId="168902DE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三、优化增值税发票查验平台功能。税务总局优化增值税发票查验平台功能，纳税人可查询5年内增值税专用发票、增值税普通发票、机动车销售统一发票和二手车销售统一发票的信息。集成各省税务机关发票查验平台登录界面，纳税人可通过统一入口查询各省税务机关自印发票信息。 </w:t>
      </w:r>
    </w:p>
    <w:p w14:paraId="213FAF21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四、提供应抵扣发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票信息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>提醒服务。税务总局优化增值税发票选择确认平台，增加当期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应抵扣发票信息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>提醒功能，避免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当期应抵扣发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票超过抵扣期限造成纳税人损失。 </w:t>
      </w:r>
    </w:p>
    <w:p w14:paraId="232E4C79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五、推动办税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事项容缺办理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>。税务总局明确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“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容缺办理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”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事项、适用对象及其标准，纳税人、缴费人办税资料不齐全时，只要基本条件具备、主要申请材料齐全且不影响实质性审核的，可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“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先办理、后补缺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”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，纳税人、缴费人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作出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资料补正书面承诺，可按正常程序办理。 </w:t>
      </w:r>
    </w:p>
    <w:p w14:paraId="42387C5F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六、规范统一自助办税事项。税务总局规范统一自助办税终端（机）的服务功能、应用界面、运行管理等，拓展纳税人、缴费人自助办理事项，逐步实现90%的常办涉税事项可在自助办税终端（机）办理。有条件地区可探索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lastRenderedPageBreak/>
        <w:t xml:space="preserve">与金融机构场地共用等合作模式，增加自助办税终端（机）布局及数量。 </w:t>
      </w:r>
    </w:p>
    <w:p w14:paraId="0C082E1E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七、探索证明事项告知承诺试点。税务总局选择部分地区开展证明事项告知承诺制试点，对纳税人需提供的有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关涉税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证明，以书面形式将证明义务和证明内容一次性告知纳税人，纳税人书面承诺符合告知的条件、标准、要求，并愿意承担不实承诺的法律责任，可免于提供相关证明材料。 </w:t>
      </w:r>
    </w:p>
    <w:p w14:paraId="30DDF410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八、推行纳税人网上解锁报税盘。税务总局优化增值税发票管理新系统，增加纳税人端异常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清卡解锁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>功能，纳税人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报税盘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异常锁死时，可网上申请解锁，税务机关根据规定流程核实处理，排除风险后及时解锁。 </w:t>
      </w:r>
    </w:p>
    <w:p w14:paraId="4DE8E85F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九、推行城镇土地使用税和房产税合并申报。税务总局合并城镇土地使用税和房产税纳税申报表，各省税务机关统一城镇土地使用税和房产税纳税期限，减少纳税人申报次数。 </w:t>
      </w:r>
    </w:p>
    <w:p w14:paraId="7B276730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十、加大部门间信息共享力度。各省税务机关加强与同级市场监督管理部门沟通，市场主体在市场监督管理部门办理注册登记时，同步采集法定代表人实名信息，税务机关通过部门间信息共享，无需再次进行实名信息采集。 </w:t>
      </w:r>
    </w:p>
    <w:p w14:paraId="31AEA51C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lastRenderedPageBreak/>
        <w:t xml:space="preserve">　　各级税务机关要深入贯彻落实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“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不忘初心、牢记使命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”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主题教育部署，按照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“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守初心、担使命，找差距、抓落实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”</w:t>
      </w:r>
      <w:r w:rsidRPr="00A02705">
        <w:rPr>
          <w:rFonts w:ascii="仿宋_GB2312" w:eastAsia="仿宋_GB2312" w:hAnsi="微软雅黑"/>
          <w:color w:val="333333"/>
          <w:sz w:val="32"/>
          <w:szCs w:val="32"/>
        </w:rPr>
        <w:t>的总要求，认真落实减税降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费各项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>政策规定，把检视问题贯穿始终，进一步转变作风，切实抓好便民办税缴费10条新举措的落地生效，真正为纳税人和缴费人办实事、解难题，确保主题教育工作取得实效，确保减税降</w:t>
      </w:r>
      <w:proofErr w:type="gramStart"/>
      <w:r w:rsidRPr="00A02705">
        <w:rPr>
          <w:rFonts w:ascii="仿宋_GB2312" w:eastAsia="仿宋_GB2312" w:hAnsi="微软雅黑"/>
          <w:color w:val="333333"/>
          <w:sz w:val="32"/>
          <w:szCs w:val="32"/>
        </w:rPr>
        <w:t>费政策</w:t>
      </w:r>
      <w:proofErr w:type="gramEnd"/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落地生根。 </w:t>
      </w:r>
    </w:p>
    <w:p w14:paraId="1400E2A4" w14:textId="77777777" w:rsidR="00A02705" w:rsidRPr="00A02705" w:rsidRDefault="00A02705" w:rsidP="00A02705">
      <w:pPr>
        <w:pStyle w:val="a3"/>
        <w:spacing w:before="0" w:beforeAutospacing="0" w:after="150" w:afterAutospacing="0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> </w:t>
      </w:r>
    </w:p>
    <w:p w14:paraId="01035B4A" w14:textId="77777777" w:rsidR="00A02705" w:rsidRPr="00A02705" w:rsidRDefault="00A02705" w:rsidP="00A02705">
      <w:pPr>
        <w:pStyle w:val="a3"/>
        <w:spacing w:before="0" w:beforeAutospacing="0" w:after="150" w:afterAutospacing="0"/>
        <w:jc w:val="right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国家税务总局 </w:t>
      </w:r>
    </w:p>
    <w:p w14:paraId="78D1D1B6" w14:textId="77777777" w:rsidR="00A02705" w:rsidRPr="00A02705" w:rsidRDefault="00A02705" w:rsidP="00A02705">
      <w:pPr>
        <w:pStyle w:val="a3"/>
        <w:spacing w:before="0" w:beforeAutospacing="0" w:after="150" w:afterAutospacing="0"/>
        <w:jc w:val="right"/>
        <w:rPr>
          <w:rFonts w:ascii="仿宋_GB2312" w:eastAsia="仿宋_GB2312" w:hAnsi="微软雅黑"/>
          <w:color w:val="333333"/>
          <w:sz w:val="32"/>
          <w:szCs w:val="32"/>
        </w:rPr>
      </w:pPr>
      <w:r w:rsidRPr="00A02705">
        <w:rPr>
          <w:rFonts w:ascii="仿宋_GB2312" w:eastAsia="仿宋_GB2312" w:hAnsi="微软雅黑"/>
          <w:color w:val="333333"/>
          <w:sz w:val="32"/>
          <w:szCs w:val="32"/>
        </w:rPr>
        <w:t xml:space="preserve">　　2019年7月23日 </w:t>
      </w:r>
    </w:p>
    <w:p w14:paraId="49F507EA" w14:textId="77777777" w:rsidR="00A02705" w:rsidRPr="00A02705" w:rsidRDefault="00A02705" w:rsidP="00A02705">
      <w:pPr>
        <w:rPr>
          <w:rFonts w:hint="eastAsia"/>
        </w:rPr>
      </w:pPr>
    </w:p>
    <w:sectPr w:rsidR="00A02705" w:rsidRPr="00A02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3C"/>
    <w:rsid w:val="00055315"/>
    <w:rsid w:val="00A02705"/>
    <w:rsid w:val="00B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54F9"/>
  <w15:chartTrackingRefBased/>
  <w15:docId w15:val="{1BF89D3D-66AD-43CC-8BFA-E19BA300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3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6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彭</dc:creator>
  <cp:keywords/>
  <dc:description/>
  <cp:lastModifiedBy>彭 彭</cp:lastModifiedBy>
  <cp:revision>2</cp:revision>
  <dcterms:created xsi:type="dcterms:W3CDTF">2020-02-14T02:59:00Z</dcterms:created>
  <dcterms:modified xsi:type="dcterms:W3CDTF">2020-02-14T03:02:00Z</dcterms:modified>
</cp:coreProperties>
</file>