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outlineLvl w:val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8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pStyle w:val="2"/>
        <w:jc w:val="center"/>
      </w:pPr>
      <w:r>
        <w:rPr>
          <w:rFonts w:hint="eastAsia" w:ascii="黑体" w:hAnsi="黑体" w:eastAsia="黑体" w:cs="黑体"/>
        </w:rPr>
        <w:t>算力</w:t>
      </w:r>
      <w:r>
        <w:rPr>
          <w:rFonts w:hint="eastAsia" w:ascii="黑体" w:hAnsi="黑体" w:eastAsia="黑体" w:cs="黑体"/>
          <w:lang w:eastAsia="zh-CN"/>
        </w:rPr>
        <w:t>生态</w:t>
      </w:r>
      <w:r>
        <w:rPr>
          <w:rFonts w:hint="eastAsia" w:ascii="黑体" w:hAnsi="黑体" w:eastAsia="黑体" w:cs="黑体"/>
        </w:rPr>
        <w:t>合作伙伴申报书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申报</w:t>
      </w:r>
      <w:r>
        <w:rPr>
          <w:rFonts w:hint="eastAsia" w:ascii="Times New Roman" w:hAnsi="Times New Roman" w:eastAsia="黑体"/>
          <w:sz w:val="32"/>
          <w:szCs w:val="32"/>
        </w:rPr>
        <w:t>类别</w:t>
      </w:r>
      <w:r>
        <w:rPr>
          <w:rFonts w:ascii="Times New Roman" w:hAnsi="Times New Roman" w:eastAsia="黑体"/>
          <w:sz w:val="32"/>
          <w:szCs w:val="32"/>
        </w:rPr>
        <w:t>：__________________</w:t>
      </w:r>
    </w:p>
    <w:p>
      <w:pPr>
        <w:tabs>
          <w:tab w:val="left" w:pos="7655"/>
          <w:tab w:val="left" w:pos="8505"/>
        </w:tabs>
        <w:spacing w:line="360" w:lineRule="auto"/>
        <w:ind w:firstLine="2560" w:firstLineChars="8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申报单位：</w:t>
      </w:r>
      <w:r>
        <w:rPr>
          <w:rFonts w:hint="eastAsia" w:ascii="Times New Roman" w:hAnsi="Times New Roman" w:eastAsia="黑体"/>
          <w:sz w:val="32"/>
          <w:szCs w:val="32"/>
        </w:rPr>
        <w:t>__________________（公章）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联系人：____________________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填报日期：______年___月___日</w:t>
      </w: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  <w:sectPr>
          <w:footerReference r:id="rId3" w:type="default"/>
          <w:pgSz w:w="11906" w:h="16838"/>
          <w:pgMar w:top="1440" w:right="1134" w:bottom="1440" w:left="1134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填 表 须 知</w:t>
      </w:r>
    </w:p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 </w:t>
      </w:r>
    </w:p>
    <w:p>
      <w:pPr>
        <w:numPr>
          <w:ilvl w:val="0"/>
          <w:numId w:val="1"/>
        </w:numPr>
        <w:spacing w:line="60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申报单位</w:t>
      </w:r>
      <w:r>
        <w:rPr>
          <w:rFonts w:hint="eastAsia" w:ascii="Times New Roman" w:hAnsi="Times New Roman" w:eastAsia="仿宋_GB2312"/>
          <w:sz w:val="32"/>
          <w:szCs w:val="32"/>
        </w:rPr>
        <w:t>应仔细阅读《关于</w:t>
      </w:r>
      <w:r>
        <w:rPr>
          <w:rFonts w:hint="eastAsia" w:ascii="Times New Roman" w:hAnsi="Times New Roman" w:eastAsia="仿宋_GB2312" w:cstheme="minorBidi"/>
          <w:sz w:val="32"/>
          <w:szCs w:val="32"/>
        </w:rPr>
        <w:t>征集第一批算力生态合作伙伴的通知</w:t>
      </w:r>
      <w:r>
        <w:rPr>
          <w:rFonts w:hint="eastAsia" w:ascii="Times New Roman" w:hAnsi="Times New Roman" w:eastAsia="仿宋_GB2312"/>
          <w:sz w:val="32"/>
          <w:szCs w:val="32"/>
        </w:rPr>
        <w:t>》的有关说明，如实</w:t>
      </w:r>
      <w:r>
        <w:rPr>
          <w:rFonts w:ascii="Times New Roman" w:hAnsi="Times New Roman" w:eastAsia="仿宋_GB2312"/>
          <w:sz w:val="32"/>
          <w:szCs w:val="32"/>
        </w:rPr>
        <w:t>、详细地填写每一部分内容。</w:t>
      </w:r>
    </w:p>
    <w:p>
      <w:pPr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numPr>
          <w:ilvl w:val="0"/>
          <w:numId w:val="1"/>
        </w:numPr>
        <w:spacing w:line="60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申报单位应根据申报伙伴类别，仅填写对应的合作方案小节，其余小节可注明“不适用”。</w:t>
      </w:r>
    </w:p>
    <w:p>
      <w:pPr>
        <w:spacing w:line="600" w:lineRule="exact"/>
        <w:ind w:left="420" w:leftChars="200"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三、申报单位应客观、真实地填报材料，遵守国家法律法规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br w:type="page"/>
      </w:r>
    </w:p>
    <w:p>
      <w:pPr>
        <w:pStyle w:val="3"/>
        <w:spacing w:before="0" w:after="0" w:line="240" w:lineRule="auto"/>
        <w:rPr>
          <w:rStyle w:val="17"/>
          <w:rFonts w:ascii="Times New Roman" w:hAnsi="Times New Roman"/>
          <w:b w:val="0"/>
          <w:bCs/>
          <w:sz w:val="32"/>
          <w:szCs w:val="32"/>
        </w:rPr>
      </w:pPr>
      <w:r>
        <w:rPr>
          <w:rStyle w:val="17"/>
          <w:rFonts w:ascii="Times New Roman" w:hAnsi="Times New Roman"/>
          <w:b w:val="0"/>
          <w:bCs/>
          <w:sz w:val="32"/>
          <w:szCs w:val="32"/>
        </w:rPr>
        <w:t>一、基本信息</w:t>
      </w:r>
    </w:p>
    <w:tbl>
      <w:tblPr>
        <w:tblStyle w:val="12"/>
        <w:tblW w:w="8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2"/>
        <w:gridCol w:w="856"/>
        <w:gridCol w:w="2070"/>
        <w:gridCol w:w="1098"/>
        <w:gridCol w:w="2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单位名称</w:t>
            </w:r>
          </w:p>
        </w:tc>
        <w:tc>
          <w:tcPr>
            <w:tcW w:w="6347" w:type="dxa"/>
            <w:gridSpan w:val="4"/>
            <w:vAlign w:val="center"/>
          </w:tcPr>
          <w:p>
            <w:pPr>
              <w:ind w:firstLine="240" w:firstLineChars="1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全称（如实填写）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09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申报</w:t>
            </w:r>
            <w:r>
              <w:rPr>
                <w:rFonts w:ascii="Times New Roman" w:hAnsi="Times New Roman" w:eastAsia="仿宋_GB2312"/>
                <w:sz w:val="24"/>
              </w:rPr>
              <w:t>负责人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207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职务/职称</w:t>
            </w:r>
          </w:p>
        </w:tc>
        <w:tc>
          <w:tcPr>
            <w:tcW w:w="2323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  <w:jc w:val="center"/>
        </w:trPr>
        <w:tc>
          <w:tcPr>
            <w:tcW w:w="209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邮箱</w:t>
            </w:r>
          </w:p>
        </w:tc>
        <w:tc>
          <w:tcPr>
            <w:tcW w:w="207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</w:t>
            </w:r>
          </w:p>
        </w:tc>
        <w:tc>
          <w:tcPr>
            <w:tcW w:w="2323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209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申报联系人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207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</w:t>
            </w:r>
          </w:p>
        </w:tc>
        <w:tc>
          <w:tcPr>
            <w:tcW w:w="2323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2092" w:type="dxa"/>
            <w:vMerge w:val="continue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邮箱</w:t>
            </w:r>
          </w:p>
        </w:tc>
        <w:tc>
          <w:tcPr>
            <w:tcW w:w="2070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9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传真</w:t>
            </w:r>
          </w:p>
        </w:tc>
        <w:tc>
          <w:tcPr>
            <w:tcW w:w="2323" w:type="dxa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单位地址</w:t>
            </w:r>
          </w:p>
        </w:tc>
        <w:tc>
          <w:tcPr>
            <w:tcW w:w="6347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统一社会信用代码</w:t>
            </w:r>
          </w:p>
        </w:tc>
        <w:tc>
          <w:tcPr>
            <w:tcW w:w="6347" w:type="dxa"/>
            <w:gridSpan w:val="4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  <w:jc w:val="center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单位性质</w:t>
            </w:r>
          </w:p>
        </w:tc>
        <w:tc>
          <w:tcPr>
            <w:tcW w:w="6347" w:type="dxa"/>
            <w:gridSpan w:val="4"/>
            <w:vAlign w:val="center"/>
          </w:tcPr>
          <w:p>
            <w:pPr>
              <w:ind w:firstLine="218" w:firstLineChars="91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□国有企业  □民营企业  □外资企业  □事业单位</w:t>
            </w:r>
          </w:p>
          <w:p>
            <w:pPr>
              <w:ind w:firstLine="218" w:firstLineChars="91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其他（请注明）：</w:t>
            </w:r>
            <w:r>
              <w:rPr>
                <w:rFonts w:ascii="Times New Roman" w:hAnsi="Times New Roman" w:eastAsia="仿宋_GB2312"/>
                <w:sz w:val="24"/>
                <w:u w:val="single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2" w:hRule="atLeast"/>
          <w:jc w:val="center"/>
        </w:trPr>
        <w:tc>
          <w:tcPr>
            <w:tcW w:w="2092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</w:rPr>
              <w:t>申报单位简介</w:t>
            </w:r>
          </w:p>
        </w:tc>
        <w:tc>
          <w:tcPr>
            <w:tcW w:w="6347" w:type="dxa"/>
            <w:gridSpan w:val="4"/>
            <w:vAlign w:val="center"/>
          </w:tcPr>
          <w:p>
            <w:pPr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iCs/>
                <w:sz w:val="24"/>
              </w:rPr>
              <w:t>包括成立时间、主营业务、主要产品、在算力或相关领域的能力和经验等基本情况（本部分内容不超过</w:t>
            </w:r>
            <w:r>
              <w:rPr>
                <w:rFonts w:hint="eastAsia" w:ascii="Times New Roman" w:hAnsi="Times New Roman" w:eastAsia="仿宋_GB2312"/>
                <w:iCs/>
                <w:sz w:val="24"/>
              </w:rPr>
              <w:t>2</w:t>
            </w:r>
            <w:r>
              <w:rPr>
                <w:rFonts w:ascii="Times New Roman" w:hAnsi="Times New Roman" w:eastAsia="仿宋_GB2312"/>
                <w:iCs/>
                <w:sz w:val="24"/>
              </w:rPr>
              <w:t>00字）。</w:t>
            </w:r>
          </w:p>
        </w:tc>
      </w:tr>
    </w:tbl>
    <w:p>
      <w:pPr>
        <w:pStyle w:val="3"/>
        <w:spacing w:before="0" w:beforeLines="0" w:after="0" w:line="600" w:lineRule="exact"/>
        <w:jc w:val="left"/>
        <w:rPr>
          <w:rStyle w:val="17"/>
          <w:rFonts w:ascii="Times New Roman" w:hAnsi="Times New Roman" w:cs="Times New Roman"/>
          <w:b w:val="0"/>
          <w:bCs/>
          <w:sz w:val="32"/>
          <w:szCs w:val="32"/>
        </w:rPr>
      </w:pPr>
      <w:r>
        <w:rPr>
          <w:rStyle w:val="17"/>
          <w:rFonts w:ascii="Times New Roman" w:hAnsi="Times New Roman"/>
          <w:b w:val="0"/>
          <w:bCs/>
          <w:sz w:val="32"/>
          <w:szCs w:val="32"/>
        </w:rPr>
        <w:t>二、合作方案</w:t>
      </w:r>
      <w:r>
        <w:rPr>
          <w:rStyle w:val="17"/>
          <w:rFonts w:hint="eastAsia" w:ascii="Times New Roman" w:hAnsi="Times New Roman"/>
          <w:b w:val="0"/>
          <w:bCs/>
          <w:sz w:val="32"/>
          <w:szCs w:val="32"/>
        </w:rPr>
        <w:t>（1500字以内）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3" w:firstLineChars="200"/>
        <w:rPr>
          <w:rStyle w:val="14"/>
          <w:rFonts w:hint="eastAsia" w:ascii="楷体_GB2312" w:hAnsi="楷体_GB2312" w:eastAsia="楷体_GB2312" w:cs="楷体_GB2312"/>
          <w:b/>
          <w:bCs/>
          <w:color w:val="0F1115"/>
          <w:sz w:val="32"/>
          <w:szCs w:val="32"/>
        </w:rPr>
      </w:pPr>
      <w:r>
        <w:rPr>
          <w:rStyle w:val="14"/>
          <w:rFonts w:hint="eastAsia" w:ascii="楷体_GB2312" w:hAnsi="楷体_GB2312" w:eastAsia="楷体_GB2312" w:cs="楷体_GB2312"/>
          <w:b/>
          <w:bCs/>
          <w:color w:val="0F1115"/>
          <w:sz w:val="32"/>
          <w:szCs w:val="32"/>
        </w:rPr>
        <w:t>（一）算力供给</w:t>
      </w:r>
      <w:r>
        <w:rPr>
          <w:rStyle w:val="14"/>
          <w:rFonts w:hint="eastAsia" w:ascii="楷体_GB2312" w:hAnsi="楷体_GB2312" w:eastAsia="楷体_GB2312" w:cs="楷体_GB2312"/>
          <w:b/>
          <w:bCs/>
          <w:color w:val="0F1115"/>
          <w:sz w:val="32"/>
          <w:szCs w:val="32"/>
          <w:lang w:eastAsia="zh-CN"/>
        </w:rPr>
        <w:t>方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left="0" w:firstLine="640" w:firstLineChars="200"/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  <w:lang w:val="en-US" w:eastAsia="zh-CN"/>
        </w:rPr>
        <w:t>1.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</w:rPr>
        <w:t>算力资源情况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（算力类型、总算力规模、可提供算力规模、接入时间等）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  <w:lang w:val="en-US" w:eastAsia="zh-CN"/>
        </w:rPr>
        <w:t>2.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</w:rPr>
        <w:t>接入与服务承诺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（对接方式、算力可用性、服务响应时效、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安全与合规保障</w:t>
      </w: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，上报数据承诺等）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left="0" w:firstLine="640" w:firstLineChars="200"/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  <w:lang w:val="en-US" w:eastAsia="zh-CN"/>
        </w:rPr>
        <w:t>3.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</w:rPr>
        <w:t>运营经验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（</w:t>
      </w:r>
      <w:bookmarkStart w:id="0" w:name="OLE_LINK4"/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已服务客户类型、典型服务案例1-2个</w:t>
      </w:r>
      <w:bookmarkEnd w:id="0"/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）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3" w:firstLineChars="200"/>
        <w:rPr>
          <w:rStyle w:val="14"/>
          <w:rFonts w:hint="eastAsia" w:ascii="楷体_GB2312" w:hAnsi="楷体_GB2312" w:eastAsia="楷体_GB2312" w:cs="楷体_GB2312"/>
          <w:b/>
          <w:bCs/>
          <w:color w:val="0F1115"/>
          <w:sz w:val="32"/>
          <w:szCs w:val="32"/>
        </w:rPr>
      </w:pPr>
      <w:r>
        <w:rPr>
          <w:rStyle w:val="14"/>
          <w:rFonts w:hint="eastAsia" w:ascii="楷体_GB2312" w:hAnsi="楷体_GB2312" w:eastAsia="楷体_GB2312" w:cs="楷体_GB2312"/>
          <w:b/>
          <w:bCs/>
          <w:color w:val="0F1115"/>
          <w:sz w:val="32"/>
          <w:szCs w:val="32"/>
        </w:rPr>
        <w:t>（二）</w:t>
      </w:r>
      <w:r>
        <w:rPr>
          <w:rStyle w:val="14"/>
          <w:rFonts w:hint="eastAsia" w:ascii="楷体_GB2312" w:hAnsi="楷体_GB2312" w:eastAsia="楷体_GB2312" w:cs="楷体_GB2312"/>
          <w:b/>
          <w:bCs/>
          <w:sz w:val="32"/>
          <w:szCs w:val="32"/>
        </w:rPr>
        <w:t>算力</w:t>
      </w:r>
      <w:r>
        <w:rPr>
          <w:rStyle w:val="14"/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应用方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1. 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color w:val="0F1115"/>
          <w:sz w:val="32"/>
          <w:szCs w:val="32"/>
        </w:rPr>
        <w:t>算力需求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（算力场景、算力类型、预估规模、使用周期等）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2. 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应用项目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（项目简介、拟使用的模型/算法/工具链、创新点、当前项目阶段等）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3. 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预期成果</w:t>
      </w:r>
    </w:p>
    <w:p>
      <w:pPr>
        <w:pStyle w:val="19"/>
        <w:shd w:val="clear" w:color="auto" w:fill="FFFFFF"/>
        <w:spacing w:before="0" w:beforeLines="0" w:beforeAutospacing="0" w:afterAutospacing="0"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（研发产出、产业化目标、预期效益等）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3" w:firstLineChars="200"/>
        <w:rPr>
          <w:rStyle w:val="14"/>
          <w:rFonts w:hint="eastAsia" w:ascii="楷体_GB2312" w:hAnsi="楷体_GB2312" w:eastAsia="楷体_GB2312" w:cs="楷体_GB2312"/>
          <w:color w:val="0F1115"/>
          <w:sz w:val="32"/>
          <w:szCs w:val="32"/>
          <w:lang w:eastAsia="zh-CN"/>
        </w:rPr>
      </w:pPr>
      <w:r>
        <w:rPr>
          <w:rStyle w:val="14"/>
          <w:rFonts w:hint="eastAsia" w:ascii="楷体_GB2312" w:hAnsi="楷体_GB2312" w:eastAsia="楷体_GB2312" w:cs="楷体_GB2312"/>
          <w:color w:val="0F1115"/>
          <w:sz w:val="32"/>
          <w:szCs w:val="32"/>
        </w:rPr>
        <w:t>（三）</w:t>
      </w:r>
      <w:r>
        <w:rPr>
          <w:rStyle w:val="14"/>
          <w:rFonts w:hint="eastAsia" w:ascii="楷体_GB2312" w:hAnsi="楷体_GB2312" w:eastAsia="楷体_GB2312" w:cs="楷体_GB2312"/>
          <w:color w:val="0F1115"/>
          <w:sz w:val="32"/>
          <w:szCs w:val="32"/>
          <w:lang w:eastAsia="zh-CN"/>
        </w:rPr>
        <w:t>平台共建方</w:t>
      </w:r>
      <w:bookmarkStart w:id="2" w:name="_GoBack"/>
      <w:bookmarkEnd w:id="2"/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1. </w:t>
      </w:r>
      <w:r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服务内容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服务类型、技术方案概述、服务可用性、对平台的价值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等）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2. 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服务经验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1" w:name="_Hlk228971884"/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bookmarkEnd w:id="1"/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已服务客户类型、典型服务案例</w:t>
      </w:r>
      <w:r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1-2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个）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3. </w:t>
      </w: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安全合规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4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Style w:val="14"/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数据安全保障措施、已通过的安全认证等）</w:t>
      </w:r>
    </w:p>
    <w:p>
      <w:pPr>
        <w:pStyle w:val="3"/>
        <w:spacing w:before="0" w:beforeLines="0" w:beforeAutospacing="0" w:after="0" w:line="600" w:lineRule="exact"/>
        <w:jc w:val="left"/>
        <w:rPr>
          <w:rStyle w:val="17"/>
          <w:rFonts w:hint="eastAsia" w:ascii="Times New Roman" w:hAnsi="Times New Roman" w:cs="Times New Roman"/>
          <w:b w:val="0"/>
          <w:bCs/>
          <w:sz w:val="32"/>
          <w:szCs w:val="32"/>
        </w:rPr>
      </w:pPr>
      <w:r>
        <w:rPr>
          <w:rStyle w:val="17"/>
          <w:rFonts w:hint="eastAsia" w:ascii="Times New Roman" w:hAnsi="Times New Roman" w:cs="Times New Roman"/>
          <w:b w:val="0"/>
          <w:bCs/>
          <w:sz w:val="32"/>
          <w:szCs w:val="32"/>
        </w:rPr>
        <w:t>三、相关证明材料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营业执照副本复印件（加盖公章）。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信用承诺书（含无重大违法违规记录承诺）。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申报单位技术能力证明（如知识产权、论文著作、项目课题等）。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申报单位安全合规证明（如ISO认证、等保证书等）。</w:t>
      </w:r>
    </w:p>
    <w:p>
      <w:pPr>
        <w:pStyle w:val="19"/>
        <w:numPr>
          <w:ilvl w:val="-1"/>
          <w:numId w:val="0"/>
        </w:numPr>
        <w:shd w:val="clear" w:color="auto" w:fill="FFFFFF"/>
        <w:spacing w:before="0" w:beforeLines="0" w:beforeAutospacing="0" w:after="0" w:afterAutospacing="0"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F1115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F1115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color w:val="0F1115"/>
          <w:sz w:val="32"/>
          <w:szCs w:val="32"/>
        </w:rPr>
        <w:t>其他可证明申报单位能力的材料。</w:t>
      </w:r>
    </w:p>
    <w:p>
      <w:pPr>
        <w:pStyle w:val="3"/>
        <w:spacing w:before="0" w:beforeAutospacing="0" w:after="0" w:line="600" w:lineRule="exact"/>
        <w:jc w:val="left"/>
        <w:rPr>
          <w:rStyle w:val="17"/>
          <w:rFonts w:hint="eastAsia" w:ascii="Times New Roman" w:hAnsi="Times New Roman" w:cs="Times New Roman"/>
          <w:b w:val="0"/>
          <w:bCs/>
          <w:sz w:val="32"/>
          <w:szCs w:val="32"/>
        </w:rPr>
      </w:pPr>
      <w:r>
        <w:rPr>
          <w:rStyle w:val="17"/>
          <w:rFonts w:hint="eastAsia" w:ascii="Times New Roman" w:hAnsi="Times New Roman" w:cs="Times New Roman"/>
          <w:b w:val="0"/>
          <w:bCs/>
          <w:sz w:val="32"/>
          <w:szCs w:val="32"/>
        </w:rPr>
        <w:t>四、申报承诺</w:t>
      </w:r>
    </w:p>
    <w:p>
      <w:pPr>
        <w:pStyle w:val="19"/>
        <w:shd w:val="clear" w:color="auto" w:fill="FFFFFF"/>
        <w:spacing w:before="0" w:beforeLines="0" w:beforeAutospacing="0" w:after="0" w:afterAutospacing="0" w:line="600" w:lineRule="exact"/>
        <w:ind w:firstLine="640" w:firstLineChars="200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本单位承诺以上填写内容及附件材料真实、准确、完整。如获选为算力合作伙伴，将严格履行合作义务。</w:t>
      </w:r>
    </w:p>
    <w:p>
      <w:pPr>
        <w:pStyle w:val="19"/>
        <w:shd w:val="clear" w:color="auto" w:fill="FFFFFF"/>
        <w:spacing w:before="240" w:beforeAutospacing="0" w:after="240" w:afterAutospacing="0" w:line="360" w:lineRule="auto"/>
        <w:ind w:left="4200" w:firstLine="420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</w:p>
    <w:p>
      <w:pPr>
        <w:pStyle w:val="19"/>
        <w:shd w:val="clear" w:color="auto" w:fill="FFFFFF"/>
        <w:spacing w:before="240" w:beforeAutospacing="0" w:after="240" w:afterAutospacing="0" w:line="360" w:lineRule="auto"/>
        <w:ind w:left="4200" w:firstLine="420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</w:p>
    <w:p>
      <w:pPr>
        <w:pStyle w:val="19"/>
        <w:shd w:val="clear" w:color="auto" w:fill="FFFFFF"/>
        <w:spacing w:before="0" w:beforeAutospacing="0" w:after="0" w:afterAutospacing="0" w:line="600" w:lineRule="exact"/>
        <w:ind w:left="0"/>
        <w:jc w:val="center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法定代表人签字：</w:t>
      </w:r>
    </w:p>
    <w:p>
      <w:pPr>
        <w:pStyle w:val="19"/>
        <w:shd w:val="clear" w:color="auto" w:fill="FFFFFF"/>
        <w:spacing w:before="0" w:beforeAutospacing="0" w:after="0" w:afterAutospacing="0" w:line="600" w:lineRule="exact"/>
        <w:ind w:left="0"/>
        <w:jc w:val="center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单位盖章：</w:t>
      </w:r>
    </w:p>
    <w:p>
      <w:pPr>
        <w:pStyle w:val="19"/>
        <w:shd w:val="clear" w:color="auto" w:fill="FFFFFF"/>
        <w:spacing w:before="0" w:beforeAutospacing="0" w:after="0" w:afterAutospacing="0" w:line="600" w:lineRule="exact"/>
        <w:ind w:left="0"/>
        <w:jc w:val="center"/>
        <w:rPr>
          <w:rFonts w:hint="eastAsia" w:ascii="仿宋_GB2312" w:hAnsi="仿宋_GB2312" w:eastAsia="仿宋_GB2312" w:cs="仿宋_GB2312"/>
          <w:color w:val="0F111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F1115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</w:rPr>
        <w:t>日期：</w:t>
      </w:r>
    </w:p>
    <w:p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OqXm5zwAAAAUBAAAPAAAAAAAAAAEAIAAAADgAAABkcnMvZG93bnJldi54bWxQSwEC&#10;FAAUAAAACACHTuJAs4h+BecBAADHAwAADgAAAAAAAAABACAAAAA0AQAAZHJzL2Uyb0RvYy54bWxQ&#10;SwUGAAAAAAYABgBZAQAAj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WAAAAZHJzL1BLAQIUABQA&#10;AAAIAIdO4kDOqXm5zwAAAAUBAAAPAAAAAAAAAAEAIAAAADgAAABkcnMvZG93bnJldi54bWxQSwEC&#10;FAAUAAAACACHTuJArU75wOcBAADHAwAADgAAAAAAAAABACAAAAA0AQAAZHJzL2Uyb0RvYy54bWxQ&#10;SwUGAAAAAAYABgBZAQAAj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0653DD"/>
    <w:multiLevelType w:val="multilevel"/>
    <w:tmpl w:val="0A0653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-2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1YTM1ODNiZDI3ZmJmNGJmMGNlZmFhNzlmZTNmOTUifQ=="/>
  </w:docVars>
  <w:rsids>
    <w:rsidRoot w:val="00053663"/>
    <w:rsid w:val="00053663"/>
    <w:rsid w:val="0007519F"/>
    <w:rsid w:val="000B2013"/>
    <w:rsid w:val="000B76E4"/>
    <w:rsid w:val="000E66A0"/>
    <w:rsid w:val="00126633"/>
    <w:rsid w:val="001418C5"/>
    <w:rsid w:val="00185524"/>
    <w:rsid w:val="001C5F51"/>
    <w:rsid w:val="001E3A53"/>
    <w:rsid w:val="002009E1"/>
    <w:rsid w:val="00203E98"/>
    <w:rsid w:val="002356A5"/>
    <w:rsid w:val="00266502"/>
    <w:rsid w:val="00297E17"/>
    <w:rsid w:val="002D12FD"/>
    <w:rsid w:val="002D308D"/>
    <w:rsid w:val="00324674"/>
    <w:rsid w:val="0032470D"/>
    <w:rsid w:val="00346781"/>
    <w:rsid w:val="003D1474"/>
    <w:rsid w:val="004367C6"/>
    <w:rsid w:val="005222E6"/>
    <w:rsid w:val="00593761"/>
    <w:rsid w:val="005D2B3B"/>
    <w:rsid w:val="005E135A"/>
    <w:rsid w:val="006B4D1F"/>
    <w:rsid w:val="006E72C1"/>
    <w:rsid w:val="006F3659"/>
    <w:rsid w:val="0072056A"/>
    <w:rsid w:val="00873FDD"/>
    <w:rsid w:val="008C73B0"/>
    <w:rsid w:val="008D628E"/>
    <w:rsid w:val="008D7F22"/>
    <w:rsid w:val="009E27F3"/>
    <w:rsid w:val="009E3234"/>
    <w:rsid w:val="00AE6C35"/>
    <w:rsid w:val="00B00E33"/>
    <w:rsid w:val="00BF56EB"/>
    <w:rsid w:val="00C14783"/>
    <w:rsid w:val="00C34BFF"/>
    <w:rsid w:val="00C77F32"/>
    <w:rsid w:val="00D47D7F"/>
    <w:rsid w:val="00D723CB"/>
    <w:rsid w:val="00E041C8"/>
    <w:rsid w:val="00E37468"/>
    <w:rsid w:val="00EA3CFA"/>
    <w:rsid w:val="00F053E3"/>
    <w:rsid w:val="00F23002"/>
    <w:rsid w:val="00F30D6F"/>
    <w:rsid w:val="00FC687A"/>
    <w:rsid w:val="024744E8"/>
    <w:rsid w:val="03217470"/>
    <w:rsid w:val="08073463"/>
    <w:rsid w:val="090B4153"/>
    <w:rsid w:val="1097230C"/>
    <w:rsid w:val="10DD1F26"/>
    <w:rsid w:val="145B2071"/>
    <w:rsid w:val="23DF13C3"/>
    <w:rsid w:val="27734657"/>
    <w:rsid w:val="2A6D4B38"/>
    <w:rsid w:val="2EC74D37"/>
    <w:rsid w:val="31436B2B"/>
    <w:rsid w:val="370C1C5B"/>
    <w:rsid w:val="38E366CF"/>
    <w:rsid w:val="3EF54B1A"/>
    <w:rsid w:val="42F874D8"/>
    <w:rsid w:val="430C1796"/>
    <w:rsid w:val="430C640E"/>
    <w:rsid w:val="440A7F30"/>
    <w:rsid w:val="45B358E2"/>
    <w:rsid w:val="4CDA6856"/>
    <w:rsid w:val="51DD5585"/>
    <w:rsid w:val="56D763B0"/>
    <w:rsid w:val="5BCB63DF"/>
    <w:rsid w:val="5C462B86"/>
    <w:rsid w:val="5FF77822"/>
    <w:rsid w:val="606E1DA0"/>
    <w:rsid w:val="63F50C72"/>
    <w:rsid w:val="645F5FF2"/>
    <w:rsid w:val="64BE23EE"/>
    <w:rsid w:val="6AF0299F"/>
    <w:rsid w:val="7B2127A3"/>
    <w:rsid w:val="7CE4703D"/>
    <w:rsid w:val="7E75A88A"/>
    <w:rsid w:val="7FDB937C"/>
    <w:rsid w:val="C3FF71FE"/>
    <w:rsid w:val="DAFF57F7"/>
    <w:rsid w:val="E7FEE553"/>
    <w:rsid w:val="F5F50425"/>
    <w:rsid w:val="F6D85113"/>
    <w:rsid w:val="FFEFCC53"/>
    <w:rsid w:val="FFFF48F3"/>
    <w:rsid w:val="FFFF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6"/>
    <w:qFormat/>
    <w:uiPriority w:val="0"/>
    <w:pPr>
      <w:ind w:firstLine="420" w:firstLineChars="100"/>
    </w:pPr>
  </w:style>
  <w:style w:type="character" w:styleId="14">
    <w:name w:val="Strong"/>
    <w:basedOn w:val="13"/>
    <w:qFormat/>
    <w:uiPriority w:val="22"/>
    <w:rPr>
      <w:b/>
      <w:bCs/>
    </w:rPr>
  </w:style>
  <w:style w:type="paragraph" w:customStyle="1" w:styleId="15">
    <w:name w:val="黑体 标题"/>
    <w:basedOn w:val="10"/>
    <w:next w:val="11"/>
    <w:link w:val="16"/>
    <w:qFormat/>
    <w:uiPriority w:val="0"/>
    <w:pPr>
      <w:adjustRightInd w:val="0"/>
      <w:snapToGrid w:val="0"/>
      <w:spacing w:line="360" w:lineRule="auto"/>
      <w:jc w:val="left"/>
    </w:pPr>
    <w:rPr>
      <w:rFonts w:hint="eastAsia" w:ascii="黑体" w:hAnsi="黑体" w:eastAsia="黑体"/>
      <w:bCs/>
      <w:sz w:val="28"/>
      <w:szCs w:val="28"/>
    </w:rPr>
  </w:style>
  <w:style w:type="character" w:customStyle="1" w:styleId="16">
    <w:name w:val="黑体 标题 Char"/>
    <w:link w:val="15"/>
    <w:qFormat/>
    <w:uiPriority w:val="0"/>
    <w:rPr>
      <w:rFonts w:hint="eastAsia" w:ascii="黑体" w:hAnsi="黑体" w:eastAsia="黑体"/>
      <w:b/>
      <w:bCs/>
      <w:sz w:val="28"/>
      <w:szCs w:val="28"/>
    </w:rPr>
  </w:style>
  <w:style w:type="character" w:customStyle="1" w:styleId="17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8">
    <w:name w:val="标题 4 Char"/>
    <w:basedOn w:val="13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19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标题 3 Char"/>
    <w:basedOn w:val="13"/>
    <w:link w:val="4"/>
    <w:semiHidden/>
    <w:qFormat/>
    <w:uiPriority w:val="0"/>
    <w:rPr>
      <w:b/>
      <w:bCs/>
      <w:kern w:val="2"/>
      <w:sz w:val="32"/>
      <w:szCs w:val="32"/>
    </w:r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152</Words>
  <Characters>873</Characters>
  <Lines>7</Lines>
  <Paragraphs>2</Paragraphs>
  <TotalTime>12</TotalTime>
  <ScaleCrop>false</ScaleCrop>
  <LinksUpToDate>false</LinksUpToDate>
  <CharactersWithSpaces>1023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2026-05-07T14:17:00Z</dcterms:created>
  <dc:creator>Administrator</dc:creator>
  <cp:lastModifiedBy>Zhongjh</cp:lastModifiedBy>
  <cp:lastPrinted>2025-09-04T01:22:00Z</cp:lastPrinted>
  <dcterms:modified xsi:type="dcterms:W3CDTF">2026-06-04T16:19:29Z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123E93D0B0C1D6AC1135216A4E45E18B</vt:lpwstr>
  </property>
  <property fmtid="{D5CDD505-2E9C-101B-9397-08002B2CF9AE}" pid="4" name="KSOTemplateDocerSaveRecord">
    <vt:lpwstr>eyJoZGlkIjoiMGYzYmEzOGIxMzM1NjRkZDI3ODFiMDExYzY4YjI2NDQiLCJ1c2VySWQiOiIxNjgwNzAwNDY2In0=</vt:lpwstr>
  </property>
</Properties>
</file>