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val="0"/>
        <w:spacing w:line="480" w:lineRule="exact"/>
        <w:jc w:val="left"/>
        <w:textAlignment w:val="auto"/>
        <w:outlineLvl w:val="1"/>
        <w:rPr>
          <w:rFonts w:hint="default" w:ascii="黑体" w:hAnsi="黑体" w:eastAsia="黑体" w:cs="黑体"/>
          <w:color w:val="auto"/>
          <w:spacing w:val="0"/>
          <w:kern w:val="0"/>
          <w:sz w:val="32"/>
          <w:szCs w:val="32"/>
          <w:highlight w:val="none"/>
        </w:rPr>
      </w:pPr>
      <w:r>
        <w:rPr>
          <w:rFonts w:hint="eastAsia" w:ascii="黑体" w:hAnsi="黑体" w:eastAsia="黑体" w:cs="黑体"/>
          <w:color w:val="auto"/>
          <w:spacing w:val="0"/>
          <w:kern w:val="0"/>
          <w:sz w:val="32"/>
          <w:szCs w:val="32"/>
          <w:highlight w:val="none"/>
        </w:rPr>
        <w:t>附件1</w:t>
      </w:r>
      <w:r>
        <w:rPr>
          <w:rFonts w:hint="eastAsia" w:ascii="黑体" w:hAnsi="黑体" w:eastAsia="黑体" w:cs="黑体"/>
          <w:color w:val="auto"/>
          <w:spacing w:val="0"/>
          <w:kern w:val="0"/>
          <w:sz w:val="32"/>
          <w:szCs w:val="32"/>
          <w:highlight w:val="none"/>
          <w:lang w:val="en-US" w:eastAsia="zh-CN"/>
        </w:rPr>
        <w:t xml:space="preserve"> </w:t>
      </w:r>
      <w:bookmarkStart w:id="0" w:name="_Toc266186959"/>
      <w:r>
        <w:rPr>
          <w:rFonts w:hint="eastAsia" w:ascii="黑体" w:hAnsi="黑体" w:eastAsia="黑体" w:cs="黑体"/>
          <w:color w:val="auto"/>
          <w:spacing w:val="0"/>
          <w:kern w:val="0"/>
          <w:sz w:val="32"/>
          <w:szCs w:val="32"/>
          <w:highlight w:val="none"/>
          <w:lang w:val="en-US" w:eastAsia="zh-CN"/>
        </w:rPr>
        <w:t xml:space="preserve">      </w:t>
      </w:r>
      <w:r>
        <w:rPr>
          <w:rFonts w:hint="default" w:ascii="黑体" w:hAnsi="黑体" w:eastAsia="黑体" w:cs="黑体"/>
          <w:color w:val="auto"/>
          <w:spacing w:val="0"/>
          <w:kern w:val="0"/>
          <w:sz w:val="32"/>
          <w:szCs w:val="32"/>
          <w:highlight w:val="none"/>
        </w:rPr>
        <w:t>节能技术改造项目申请表及报告</w:t>
      </w:r>
    </w:p>
    <w:p>
      <w:pPr>
        <w:keepNext w:val="0"/>
        <w:keepLines w:val="0"/>
        <w:pageBreakBefore w:val="0"/>
        <w:widowControl w:val="0"/>
        <w:kinsoku/>
        <w:overflowPunct/>
        <w:topLinePunct w:val="0"/>
        <w:autoSpaceDE/>
        <w:autoSpaceDN/>
        <w:bidi w:val="0"/>
        <w:adjustRightInd/>
        <w:snapToGrid w:val="0"/>
        <w:spacing w:line="480" w:lineRule="exact"/>
        <w:jc w:val="center"/>
        <w:textAlignment w:val="auto"/>
        <w:outlineLvl w:val="1"/>
        <w:rPr>
          <w:rFonts w:hint="default" w:ascii="Times New Roman" w:hAnsi="Times New Roman" w:eastAsia="黑体" w:cs="Times New Roman"/>
          <w:color w:val="auto"/>
          <w:spacing w:val="0"/>
          <w:kern w:val="0"/>
          <w:szCs w:val="32"/>
          <w:highlight w:val="none"/>
        </w:rPr>
      </w:pPr>
    </w:p>
    <w:p>
      <w:pPr>
        <w:keepNext w:val="0"/>
        <w:keepLines w:val="0"/>
        <w:pageBreakBefore w:val="0"/>
        <w:widowControl w:val="0"/>
        <w:kinsoku/>
        <w:overflowPunct/>
        <w:topLinePunct w:val="0"/>
        <w:autoSpaceDE/>
        <w:autoSpaceDN/>
        <w:bidi w:val="0"/>
        <w:adjustRightInd/>
        <w:snapToGrid w:val="0"/>
        <w:spacing w:line="48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lang w:eastAsia="zh-CN"/>
        </w:rPr>
        <w:t>杨浦区</w:t>
      </w:r>
      <w:r>
        <w:rPr>
          <w:rFonts w:hint="eastAsia" w:ascii="黑体" w:hAnsi="黑体" w:eastAsia="黑体" w:cs="黑体"/>
          <w:bCs/>
          <w:color w:val="auto"/>
          <w:spacing w:val="0"/>
          <w:kern w:val="0"/>
          <w:sz w:val="32"/>
          <w:szCs w:val="32"/>
          <w:highlight w:val="none"/>
        </w:rPr>
        <w:t>工业通信业</w:t>
      </w:r>
      <w:r>
        <w:rPr>
          <w:rFonts w:hint="eastAsia" w:ascii="黑体" w:hAnsi="黑体" w:eastAsia="黑体" w:cs="黑体"/>
          <w:bCs/>
          <w:color w:val="auto"/>
          <w:spacing w:val="0"/>
          <w:kern w:val="0"/>
          <w:sz w:val="32"/>
          <w:szCs w:val="32"/>
          <w:highlight w:val="none"/>
          <w:lang w:eastAsia="zh-CN"/>
        </w:rPr>
        <w:t>服务业</w:t>
      </w:r>
      <w:r>
        <w:rPr>
          <w:rFonts w:hint="eastAsia" w:ascii="黑体" w:hAnsi="黑体" w:eastAsia="黑体" w:cs="黑体"/>
          <w:bCs/>
          <w:color w:val="auto"/>
          <w:spacing w:val="0"/>
          <w:kern w:val="0"/>
          <w:sz w:val="32"/>
          <w:szCs w:val="32"/>
          <w:highlight w:val="none"/>
        </w:rPr>
        <w:t>节能减排和合同能源管理</w:t>
      </w:r>
    </w:p>
    <w:p>
      <w:pPr>
        <w:keepNext w:val="0"/>
        <w:keepLines w:val="0"/>
        <w:pageBreakBefore w:val="0"/>
        <w:widowControl w:val="0"/>
        <w:kinsoku/>
        <w:overflowPunct/>
        <w:topLinePunct w:val="0"/>
        <w:autoSpaceDE/>
        <w:autoSpaceDN/>
        <w:bidi w:val="0"/>
        <w:adjustRightInd/>
        <w:snapToGrid w:val="0"/>
        <w:spacing w:line="48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rPr>
        <w:t>（节能技术改造）项目申请表</w:t>
      </w:r>
      <w:bookmarkEnd w:id="0"/>
    </w:p>
    <w:p>
      <w:pPr>
        <w:keepNext w:val="0"/>
        <w:keepLines w:val="0"/>
        <w:pageBreakBefore w:val="0"/>
        <w:widowControl w:val="0"/>
        <w:kinsoku/>
        <w:wordWrap w:val="0"/>
        <w:overflowPunct/>
        <w:topLinePunct w:val="0"/>
        <w:autoSpaceDE/>
        <w:autoSpaceDN/>
        <w:bidi w:val="0"/>
        <w:adjustRightInd/>
        <w:snapToGrid w:val="0"/>
        <w:spacing w:line="480" w:lineRule="exact"/>
        <w:jc w:val="right"/>
        <w:textAlignment w:val="auto"/>
        <w:rPr>
          <w:rFonts w:hint="eastAsia" w:ascii="仿宋_GB2312" w:hAnsi="仿宋_GB2312" w:eastAsia="仿宋_GB2312" w:cs="仿宋_GB2312"/>
          <w:bCs/>
          <w:color w:val="auto"/>
          <w:spacing w:val="0"/>
          <w:sz w:val="24"/>
          <w:highlight w:val="none"/>
        </w:rPr>
      </w:pPr>
      <w:r>
        <w:rPr>
          <w:rFonts w:hint="eastAsia" w:ascii="仿宋_GB2312" w:hAnsi="仿宋_GB2312" w:eastAsia="仿宋_GB2312" w:cs="仿宋_GB2312"/>
          <w:bCs/>
          <w:color w:val="auto"/>
          <w:spacing w:val="0"/>
          <w:sz w:val="24"/>
          <w:highlight w:val="none"/>
        </w:rPr>
        <w:t xml:space="preserve"> 申请日期：20</w:t>
      </w:r>
      <w:r>
        <w:rPr>
          <w:rFonts w:hint="eastAsia" w:ascii="仿宋_GB2312" w:hAnsi="仿宋_GB2312" w:eastAsia="仿宋_GB2312" w:cs="仿宋_GB2312"/>
          <w:bCs/>
          <w:color w:val="auto"/>
          <w:spacing w:val="0"/>
          <w:sz w:val="24"/>
          <w:highlight w:val="none"/>
          <w:u w:val="single"/>
        </w:rPr>
        <w:t xml:space="preserve">   </w:t>
      </w:r>
      <w:r>
        <w:rPr>
          <w:rFonts w:hint="eastAsia" w:ascii="仿宋_GB2312" w:hAnsi="仿宋_GB2312" w:eastAsia="仿宋_GB2312" w:cs="仿宋_GB2312"/>
          <w:bCs/>
          <w:color w:val="auto"/>
          <w:spacing w:val="0"/>
          <w:sz w:val="24"/>
          <w:highlight w:val="none"/>
        </w:rPr>
        <w:t>年</w:t>
      </w:r>
      <w:r>
        <w:rPr>
          <w:rFonts w:hint="eastAsia" w:ascii="仿宋_GB2312" w:hAnsi="仿宋_GB2312" w:eastAsia="仿宋_GB2312" w:cs="仿宋_GB2312"/>
          <w:bCs/>
          <w:color w:val="auto"/>
          <w:spacing w:val="0"/>
          <w:sz w:val="24"/>
          <w:highlight w:val="none"/>
          <w:u w:val="single"/>
        </w:rPr>
        <w:t xml:space="preserve">  </w:t>
      </w:r>
      <w:r>
        <w:rPr>
          <w:rFonts w:hint="eastAsia" w:ascii="仿宋_GB2312" w:hAnsi="仿宋_GB2312" w:eastAsia="仿宋_GB2312" w:cs="仿宋_GB2312"/>
          <w:bCs/>
          <w:color w:val="auto"/>
          <w:spacing w:val="0"/>
          <w:sz w:val="24"/>
          <w:highlight w:val="none"/>
        </w:rPr>
        <w:t>月</w:t>
      </w:r>
      <w:r>
        <w:rPr>
          <w:rFonts w:hint="eastAsia" w:ascii="仿宋_GB2312" w:hAnsi="仿宋_GB2312" w:eastAsia="仿宋_GB2312" w:cs="仿宋_GB2312"/>
          <w:bCs/>
          <w:color w:val="auto"/>
          <w:spacing w:val="0"/>
          <w:sz w:val="24"/>
          <w:highlight w:val="none"/>
          <w:u w:val="single"/>
        </w:rPr>
        <w:t xml:space="preserve">  </w:t>
      </w:r>
      <w:r>
        <w:rPr>
          <w:rFonts w:hint="eastAsia" w:ascii="仿宋_GB2312" w:hAnsi="仿宋_GB2312" w:eastAsia="仿宋_GB2312" w:cs="仿宋_GB2312"/>
          <w:bCs/>
          <w:color w:val="auto"/>
          <w:spacing w:val="0"/>
          <w:sz w:val="24"/>
          <w:highlight w:val="none"/>
        </w:rPr>
        <w:t>日</w:t>
      </w:r>
    </w:p>
    <w:tbl>
      <w:tblPr>
        <w:tblStyle w:val="7"/>
        <w:tblW w:w="1037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8"/>
        <w:gridCol w:w="1830"/>
        <w:gridCol w:w="1118"/>
        <w:gridCol w:w="1576"/>
        <w:gridCol w:w="1434"/>
        <w:gridCol w:w="1520"/>
        <w:gridCol w:w="24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428"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申报单位情况</w:t>
            </w:r>
          </w:p>
        </w:tc>
        <w:tc>
          <w:tcPr>
            <w:tcW w:w="183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企业名称</w:t>
            </w:r>
          </w:p>
        </w:tc>
        <w:tc>
          <w:tcPr>
            <w:tcW w:w="4128"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行业分类</w:t>
            </w: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□工业□非工业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624" w:hRule="atLeast"/>
          <w:jc w:val="center"/>
        </w:trPr>
        <w:tc>
          <w:tcPr>
            <w:tcW w:w="4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183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单位地址</w:t>
            </w:r>
          </w:p>
        </w:tc>
        <w:tc>
          <w:tcPr>
            <w:tcW w:w="4128"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lang w:eastAsia="zh-CN"/>
              </w:rPr>
            </w:pPr>
            <w:r>
              <w:rPr>
                <w:rFonts w:hint="eastAsia" w:ascii="仿宋_GB2312" w:hAnsi="仿宋_GB2312" w:eastAsia="仿宋_GB2312" w:cs="仿宋_GB2312"/>
                <w:color w:val="auto"/>
                <w:spacing w:val="0"/>
                <w:sz w:val="24"/>
                <w:szCs w:val="24"/>
                <w:highlight w:val="none"/>
                <w:lang w:eastAsia="zh-CN"/>
              </w:rPr>
              <w:t>企业负责人</w:t>
            </w: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8" w:hRule="atLeast"/>
          <w:jc w:val="center"/>
        </w:trPr>
        <w:tc>
          <w:tcPr>
            <w:tcW w:w="4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183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社会信用代码</w:t>
            </w:r>
          </w:p>
        </w:tc>
        <w:tc>
          <w:tcPr>
            <w:tcW w:w="111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7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联系人/</w:t>
            </w:r>
          </w:p>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电话</w:t>
            </w:r>
          </w:p>
        </w:tc>
        <w:tc>
          <w:tcPr>
            <w:tcW w:w="143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传真/</w:t>
            </w:r>
          </w:p>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电子邮箱</w:t>
            </w: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750" w:hRule="atLeast"/>
          <w:jc w:val="center"/>
        </w:trPr>
        <w:tc>
          <w:tcPr>
            <w:tcW w:w="4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183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企业所属行业</w:t>
            </w:r>
          </w:p>
        </w:tc>
        <w:tc>
          <w:tcPr>
            <w:tcW w:w="1118" w:type="dxa"/>
            <w:tcBorders>
              <w:tl2br w:val="nil"/>
              <w:tr2bl w:val="nil"/>
            </w:tcBorders>
            <w:noWrap w:val="0"/>
            <w:vAlign w:val="center"/>
          </w:tcPr>
          <w:p>
            <w:pPr>
              <w:keepNext w:val="0"/>
              <w:keepLines w:val="0"/>
              <w:pageBreakBefore w:val="0"/>
              <w:tabs>
                <w:tab w:val="left" w:pos="4326"/>
              </w:tabs>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76" w:type="dxa"/>
            <w:tcBorders>
              <w:tl2br w:val="nil"/>
              <w:tr2bl w:val="nil"/>
            </w:tcBorders>
            <w:noWrap w:val="0"/>
            <w:vAlign w:val="center"/>
          </w:tcPr>
          <w:p>
            <w:pPr>
              <w:keepNext w:val="0"/>
              <w:keepLines w:val="0"/>
              <w:pageBreakBefore w:val="0"/>
              <w:tabs>
                <w:tab w:val="left" w:pos="4326"/>
              </w:tabs>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行业代码</w:t>
            </w:r>
          </w:p>
        </w:tc>
        <w:tc>
          <w:tcPr>
            <w:tcW w:w="1434" w:type="dxa"/>
            <w:tcBorders>
              <w:tl2br w:val="nil"/>
              <w:tr2bl w:val="nil"/>
            </w:tcBorders>
            <w:noWrap w:val="0"/>
            <w:vAlign w:val="center"/>
          </w:tcPr>
          <w:p>
            <w:pPr>
              <w:keepNext w:val="0"/>
              <w:keepLines w:val="0"/>
              <w:pageBreakBefore w:val="0"/>
              <w:tabs>
                <w:tab w:val="left" w:pos="4326"/>
              </w:tabs>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企业性质</w:t>
            </w: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0" w:hRule="atLeast"/>
          <w:jc w:val="center"/>
        </w:trPr>
        <w:tc>
          <w:tcPr>
            <w:tcW w:w="4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1830"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上年综合能耗</w:t>
            </w:r>
          </w:p>
          <w:p>
            <w:pPr>
              <w:keepNext w:val="0"/>
              <w:keepLines w:val="0"/>
              <w:pageBreakBefore w:val="0"/>
              <w:kinsoku/>
              <w:wordWrap/>
              <w:overflowPunct/>
              <w:topLinePunct w:val="0"/>
              <w:autoSpaceDE/>
              <w:autoSpaceDN/>
              <w:bidi w:val="0"/>
              <w:adjustRightInd/>
              <w:snapToGrid w:val="0"/>
              <w:spacing w:line="280" w:lineRule="exact"/>
              <w:ind w:firstLine="19" w:firstLineChars="8"/>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（吨标煤∕年）</w:t>
            </w:r>
          </w:p>
        </w:tc>
        <w:tc>
          <w:tcPr>
            <w:tcW w:w="1118"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7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其中用电量</w:t>
            </w:r>
          </w:p>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（万kWh）</w:t>
            </w:r>
          </w:p>
        </w:tc>
        <w:tc>
          <w:tcPr>
            <w:tcW w:w="143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其中用热量</w:t>
            </w:r>
          </w:p>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（GJ）</w:t>
            </w: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其中用水量（m</w:t>
            </w:r>
            <w:r>
              <w:rPr>
                <w:rFonts w:hint="eastAsia" w:ascii="仿宋_GB2312" w:hAnsi="仿宋_GB2312" w:eastAsia="仿宋_GB2312" w:cs="仿宋_GB2312"/>
                <w:color w:val="auto"/>
                <w:spacing w:val="0"/>
                <w:sz w:val="24"/>
                <w:szCs w:val="24"/>
                <w:highlight w:val="none"/>
                <w:vertAlign w:val="superscript"/>
              </w:rPr>
              <w:t>3</w:t>
            </w:r>
            <w:r>
              <w:rPr>
                <w:rFonts w:hint="eastAsia" w:ascii="仿宋_GB2312" w:hAnsi="仿宋_GB2312" w:eastAsia="仿宋_GB2312" w:cs="仿宋_GB2312"/>
                <w:color w:val="auto"/>
                <w:spacing w:val="0"/>
                <w:sz w:val="24"/>
                <w:szCs w:val="24"/>
                <w:highlight w:val="none"/>
              </w:rPr>
              <w:t>）</w:t>
            </w: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新能源及可再生能源占综合能耗的比例（%）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487" w:hRule="atLeast"/>
          <w:jc w:val="center"/>
        </w:trPr>
        <w:tc>
          <w:tcPr>
            <w:tcW w:w="4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183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111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7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43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2" w:hRule="atLeast"/>
          <w:jc w:val="center"/>
        </w:trPr>
        <w:tc>
          <w:tcPr>
            <w:tcW w:w="4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183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银行账号</w:t>
            </w:r>
          </w:p>
        </w:tc>
        <w:tc>
          <w:tcPr>
            <w:tcW w:w="4128"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开户行名称</w:t>
            </w: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332" w:hRule="atLeast"/>
          <w:jc w:val="center"/>
        </w:trPr>
        <w:tc>
          <w:tcPr>
            <w:tcW w:w="428"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项目情况</w:t>
            </w:r>
          </w:p>
        </w:tc>
        <w:tc>
          <w:tcPr>
            <w:tcW w:w="183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项目名称</w:t>
            </w:r>
          </w:p>
        </w:tc>
        <w:tc>
          <w:tcPr>
            <w:tcW w:w="4128"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工程类别</w:t>
            </w: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84" w:hRule="atLeast"/>
          <w:jc w:val="center"/>
        </w:trPr>
        <w:tc>
          <w:tcPr>
            <w:tcW w:w="4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183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项目负责人</w:t>
            </w:r>
          </w:p>
        </w:tc>
        <w:tc>
          <w:tcPr>
            <w:tcW w:w="111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7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电话</w:t>
            </w:r>
          </w:p>
        </w:tc>
        <w:tc>
          <w:tcPr>
            <w:tcW w:w="143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手机</w:t>
            </w: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624" w:hRule="atLeast"/>
          <w:jc w:val="center"/>
        </w:trPr>
        <w:tc>
          <w:tcPr>
            <w:tcW w:w="4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183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开工日期</w:t>
            </w:r>
          </w:p>
        </w:tc>
        <w:tc>
          <w:tcPr>
            <w:tcW w:w="111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7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竣工日期</w:t>
            </w:r>
          </w:p>
        </w:tc>
        <w:tc>
          <w:tcPr>
            <w:tcW w:w="143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项目总投资</w:t>
            </w:r>
          </w:p>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（万元）</w:t>
            </w: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4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183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ind w:left="2" w:hanging="2" w:hangingChars="1"/>
              <w:jc w:val="center"/>
              <w:textAlignment w:val="auto"/>
              <w:rPr>
                <w:rFonts w:hint="eastAsia" w:ascii="仿宋_GB2312" w:hAnsi="仿宋_GB2312" w:eastAsia="仿宋_GB2312" w:cs="仿宋_GB2312"/>
                <w:color w:val="auto"/>
                <w:spacing w:val="0"/>
                <w:sz w:val="24"/>
                <w:szCs w:val="24"/>
                <w:highlight w:val="none"/>
              </w:rPr>
            </w:pPr>
            <w:r>
              <w:rPr>
                <w:rFonts w:hint="eastAsia" w:cs="宋体"/>
              </w:rPr>
              <w:t>节能实物量（电、气、油等按实际计量单位填写）</w:t>
            </w:r>
          </w:p>
        </w:tc>
        <w:tc>
          <w:tcPr>
            <w:tcW w:w="4128"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节能折标量</w:t>
            </w:r>
          </w:p>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（吨标煤）</w:t>
            </w: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1845" w:hRule="atLeast"/>
          <w:jc w:val="center"/>
        </w:trPr>
        <w:tc>
          <w:tcPr>
            <w:tcW w:w="4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9947" w:type="dxa"/>
            <w:gridSpan w:val="6"/>
            <w:tcBorders>
              <w:tl2br w:val="nil"/>
              <w:tr2bl w:val="nil"/>
            </w:tcBorders>
            <w:noWrap w:val="0"/>
            <w:vAlign w:val="top"/>
          </w:tcPr>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简述项目节能技术措施：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6" w:hRule="atLeast"/>
          <w:jc w:val="center"/>
        </w:trPr>
        <w:tc>
          <w:tcPr>
            <w:tcW w:w="4952" w:type="dxa"/>
            <w:gridSpan w:val="4"/>
            <w:tcBorders>
              <w:tl2br w:val="nil"/>
              <w:tr2bl w:val="nil"/>
            </w:tcBorders>
            <w:noWrap w:val="0"/>
            <w:vAlign w:val="top"/>
          </w:tcPr>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申报单位意见：</w:t>
            </w:r>
          </w:p>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（公章）</w:t>
            </w:r>
          </w:p>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法人代表（签字）：</w:t>
            </w:r>
          </w:p>
        </w:tc>
        <w:tc>
          <w:tcPr>
            <w:tcW w:w="5423" w:type="dxa"/>
            <w:gridSpan w:val="3"/>
            <w:tcBorders>
              <w:tl2br w:val="nil"/>
              <w:tr2bl w:val="nil"/>
            </w:tcBorders>
            <w:noWrap w:val="0"/>
            <w:vAlign w:val="top"/>
          </w:tcPr>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lang w:eastAsia="zh-CN"/>
              </w:rPr>
              <w:t>审核</w:t>
            </w:r>
            <w:r>
              <w:rPr>
                <w:rFonts w:hint="eastAsia" w:ascii="仿宋_GB2312" w:hAnsi="仿宋_GB2312" w:eastAsia="仿宋_GB2312" w:cs="仿宋_GB2312"/>
                <w:color w:val="auto"/>
                <w:spacing w:val="0"/>
                <w:sz w:val="24"/>
                <w:szCs w:val="24"/>
                <w:highlight w:val="none"/>
              </w:rPr>
              <w:t>部门意见：</w:t>
            </w:r>
          </w:p>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注：工程类别按工业锅炉窑炉工程、电机系统节能工程、能量系统优化工程、绿色照明工程、余热余压利用工程分类；</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黑体" w:hAnsi="黑体" w:eastAsia="黑体" w:cs="黑体"/>
          <w:bCs/>
          <w:color w:val="auto"/>
          <w:spacing w:val="0"/>
          <w:kern w:val="0"/>
          <w:sz w:val="32"/>
          <w:szCs w:val="32"/>
          <w:highlight w:val="none"/>
        </w:rPr>
      </w:pPr>
      <w:r>
        <w:rPr>
          <w:rFonts w:hint="default" w:ascii="Times New Roman" w:hAnsi="Times New Roman" w:cs="Times New Roman"/>
          <w:color w:val="auto"/>
          <w:spacing w:val="0"/>
          <w:highlight w:val="none"/>
        </w:rPr>
        <w:br w:type="page"/>
      </w:r>
      <w:r>
        <w:rPr>
          <w:rFonts w:hint="eastAsia" w:ascii="黑体" w:hAnsi="黑体" w:eastAsia="黑体" w:cs="黑体"/>
          <w:color w:val="auto"/>
          <w:spacing w:val="0"/>
          <w:kern w:val="0"/>
          <w:sz w:val="32"/>
          <w:szCs w:val="32"/>
          <w:highlight w:val="none"/>
        </w:rPr>
        <w:t xml:space="preserve"> </w:t>
      </w:r>
      <w:r>
        <w:rPr>
          <w:rFonts w:hint="eastAsia" w:ascii="黑体" w:hAnsi="黑体" w:eastAsia="黑体" w:cs="黑体"/>
          <w:bCs/>
          <w:color w:val="auto"/>
          <w:spacing w:val="0"/>
          <w:kern w:val="0"/>
          <w:sz w:val="32"/>
          <w:szCs w:val="32"/>
          <w:highlight w:val="none"/>
          <w:lang w:eastAsia="zh-CN"/>
        </w:rPr>
        <w:t>杨浦区</w:t>
      </w:r>
      <w:r>
        <w:rPr>
          <w:rFonts w:hint="eastAsia" w:ascii="黑体" w:hAnsi="黑体" w:eastAsia="黑体" w:cs="黑体"/>
          <w:bCs/>
          <w:color w:val="auto"/>
          <w:spacing w:val="0"/>
          <w:kern w:val="0"/>
          <w:sz w:val="32"/>
          <w:szCs w:val="32"/>
          <w:highlight w:val="none"/>
        </w:rPr>
        <w:t>工业通信业</w:t>
      </w:r>
      <w:r>
        <w:rPr>
          <w:rFonts w:hint="eastAsia" w:ascii="黑体" w:hAnsi="黑体" w:eastAsia="黑体" w:cs="黑体"/>
          <w:bCs/>
          <w:color w:val="auto"/>
          <w:spacing w:val="0"/>
          <w:kern w:val="0"/>
          <w:sz w:val="32"/>
          <w:szCs w:val="32"/>
          <w:highlight w:val="none"/>
          <w:lang w:eastAsia="zh-CN"/>
        </w:rPr>
        <w:t>服务业</w:t>
      </w:r>
      <w:r>
        <w:rPr>
          <w:rFonts w:hint="eastAsia" w:ascii="黑体" w:hAnsi="黑体" w:eastAsia="黑体" w:cs="黑体"/>
          <w:bCs/>
          <w:color w:val="auto"/>
          <w:spacing w:val="0"/>
          <w:kern w:val="0"/>
          <w:sz w:val="32"/>
          <w:szCs w:val="32"/>
          <w:highlight w:val="none"/>
        </w:rPr>
        <w:t>节能减排和合同能源管理</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rPr>
        <w:t>（节能技术改造）项目申请报告</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bCs/>
          <w:color w:val="auto"/>
          <w:spacing w:val="0"/>
          <w:kern w:val="0"/>
          <w:sz w:val="36"/>
          <w:szCs w:val="36"/>
          <w:highlight w:val="none"/>
        </w:rPr>
      </w:pP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1.项目名称：××××××节能技改项目</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需含主体改造技术或设备内容</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2.企业用能概述（字数300～500字）</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2.1阐述企业隶属关系、所属行业</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2.2上年度工业总产值、主要产品、能源品种、总能耗</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3.项目概述（字数500～1000字）</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3.1开竣工日期</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3.2项目改造前边界范围内运行及用能情况：</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3.3主要改造内容</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3.4项目改造后边界范围内运行及用能情况</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4.技术原理（字数500～1000字）</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阐述该项目采用的主要节能技术（节能产品）的节能原理（技术特点），及与原设计或原产品能效对比说明等（含在行业、国内、国际领先程度说明）。</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5.项目节能量</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5.1改造前能耗情况</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5.2改造后能耗情况</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5.3节能量测算过程：（必须提供计算公式、并说明公式中每个参数的数据来源）</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6.项目投资额及回收期</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6.1项目投资额（按附表填写）</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详细说明项目主体设备费用、工程费用等</w:t>
      </w:r>
    </w:p>
    <w:p>
      <w:pPr>
        <w:keepNext w:val="0"/>
        <w:keepLines w:val="0"/>
        <w:pageBreakBefore w:val="0"/>
        <w:widowControl w:val="0"/>
        <w:kinsoku/>
        <w:wordWrap/>
        <w:overflowPunct/>
        <w:topLinePunct w:val="0"/>
        <w:autoSpaceDE/>
        <w:autoSpaceDN/>
        <w:bidi w:val="0"/>
        <w:adjustRightInd/>
        <w:snapToGrid w:val="0"/>
        <w:spacing w:line="100" w:lineRule="exact"/>
        <w:ind w:firstLine="652" w:firstLineChars="200"/>
        <w:textAlignment w:val="auto"/>
        <w:rPr>
          <w:rFonts w:hint="default" w:ascii="仿宋_GB2312" w:hAnsi="仿宋_GB2312" w:eastAsia="仿宋_GB2312" w:cs="仿宋_GB2312"/>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100" w:lineRule="exact"/>
        <w:ind w:firstLine="652" w:firstLineChars="200"/>
        <w:textAlignment w:val="auto"/>
        <w:rPr>
          <w:rFonts w:hint="default" w:ascii="仿宋_GB2312" w:hAnsi="仿宋_GB2312" w:eastAsia="仿宋_GB2312" w:cs="仿宋_GB2312"/>
          <w:color w:val="auto"/>
          <w:spacing w:val="0"/>
          <w:sz w:val="32"/>
          <w:szCs w:val="32"/>
          <w:highlight w:val="none"/>
        </w:rPr>
      </w:pPr>
    </w:p>
    <w:tbl>
      <w:tblPr>
        <w:tblStyle w:val="7"/>
        <w:tblW w:w="6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596"/>
        <w:gridCol w:w="1842"/>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序号</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名称</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投资金额</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1</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建筑工程费</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2</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安装工程费</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3</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设备购置费</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4</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其他费用</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5</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合计</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6.2按照年节能效益计算投资回收期。</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7.项目适用对象</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8.项目推广和复制潜力</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9.本项目实施后的效果</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9.1项目实施前，单位产品能耗和单位产值能耗是多少，举例说明。</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9.2项目实施后，单位产品能耗和单位产值能耗是多少，举例说明。</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附件：1.申报单位营业执照；</w:t>
      </w:r>
    </w:p>
    <w:p>
      <w:pPr>
        <w:keepNext w:val="0"/>
        <w:keepLines w:val="0"/>
        <w:pageBreakBefore w:val="0"/>
        <w:widowControl w:val="0"/>
        <w:kinsoku/>
        <w:wordWrap/>
        <w:overflowPunct/>
        <w:topLinePunct w:val="0"/>
        <w:autoSpaceDE/>
        <w:autoSpaceDN/>
        <w:bidi w:val="0"/>
        <w:adjustRightInd/>
        <w:snapToGrid w:val="0"/>
        <w:spacing w:line="500" w:lineRule="exact"/>
        <w:ind w:firstLine="1630" w:firstLineChars="5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2.项目竣工验收证明；</w:t>
      </w:r>
    </w:p>
    <w:p>
      <w:pPr>
        <w:keepNext w:val="0"/>
        <w:keepLines w:val="0"/>
        <w:pageBreakBefore w:val="0"/>
        <w:widowControl w:val="0"/>
        <w:kinsoku/>
        <w:wordWrap/>
        <w:overflowPunct/>
        <w:topLinePunct w:val="0"/>
        <w:autoSpaceDE/>
        <w:autoSpaceDN/>
        <w:bidi w:val="0"/>
        <w:adjustRightInd/>
        <w:snapToGrid w:val="0"/>
        <w:spacing w:line="500" w:lineRule="exact"/>
        <w:ind w:firstLine="1630" w:firstLineChars="500"/>
        <w:textAlignment w:val="auto"/>
        <w:rPr>
          <w:rFonts w:hint="eastAsia" w:ascii="仿宋_GB2312" w:hAnsi="仿宋_GB2312" w:eastAsia="仿宋_GB2312" w:cs="仿宋_GB2312"/>
          <w:color w:val="auto"/>
          <w:spacing w:val="-11"/>
          <w:sz w:val="32"/>
          <w:szCs w:val="32"/>
          <w:highlight w:val="none"/>
        </w:rPr>
      </w:pPr>
      <w:r>
        <w:rPr>
          <w:rFonts w:hint="eastAsia" w:ascii="仿宋_GB2312" w:hAnsi="仿宋_GB2312" w:eastAsia="仿宋_GB2312" w:cs="仿宋_GB2312"/>
          <w:color w:val="auto"/>
          <w:spacing w:val="0"/>
          <w:sz w:val="32"/>
          <w:szCs w:val="32"/>
          <w:highlight w:val="none"/>
        </w:rPr>
        <w:t>3.</w:t>
      </w:r>
      <w:r>
        <w:rPr>
          <w:rFonts w:hint="eastAsia" w:ascii="仿宋_GB2312" w:hAnsi="仿宋_GB2312" w:eastAsia="仿宋_GB2312" w:cs="仿宋_GB2312"/>
          <w:color w:val="auto"/>
          <w:spacing w:val="-11"/>
          <w:sz w:val="32"/>
          <w:szCs w:val="32"/>
          <w:highlight w:val="none"/>
        </w:rPr>
        <w:t>项目投资明细表、设备清单及相关合同和财务凭证；</w:t>
      </w:r>
    </w:p>
    <w:p>
      <w:pPr>
        <w:keepNext w:val="0"/>
        <w:keepLines w:val="0"/>
        <w:pageBreakBefore w:val="0"/>
        <w:widowControl w:val="0"/>
        <w:kinsoku/>
        <w:wordWrap/>
        <w:overflowPunct/>
        <w:topLinePunct w:val="0"/>
        <w:autoSpaceDE/>
        <w:autoSpaceDN/>
        <w:bidi w:val="0"/>
        <w:adjustRightInd/>
        <w:snapToGrid w:val="0"/>
        <w:spacing w:line="500" w:lineRule="exact"/>
        <w:ind w:firstLine="1630" w:firstLineChars="5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4.项目节能量计算数据的溯源凭证；</w:t>
      </w:r>
    </w:p>
    <w:p>
      <w:pPr>
        <w:keepNext w:val="0"/>
        <w:keepLines w:val="0"/>
        <w:pageBreakBefore w:val="0"/>
        <w:widowControl w:val="0"/>
        <w:kinsoku/>
        <w:wordWrap/>
        <w:overflowPunct/>
        <w:topLinePunct w:val="0"/>
        <w:autoSpaceDE/>
        <w:autoSpaceDN/>
        <w:bidi w:val="0"/>
        <w:adjustRightInd/>
        <w:snapToGrid w:val="0"/>
        <w:spacing w:line="500" w:lineRule="exact"/>
        <w:ind w:firstLine="1630" w:firstLineChars="5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5.项目改造前、后边界内相关设备的用能量记录、</w:t>
      </w:r>
    </w:p>
    <w:p>
      <w:pPr>
        <w:keepNext w:val="0"/>
        <w:keepLines w:val="0"/>
        <w:pageBreakBefore w:val="0"/>
        <w:widowControl w:val="0"/>
        <w:kinsoku/>
        <w:wordWrap/>
        <w:overflowPunct/>
        <w:topLinePunct w:val="0"/>
        <w:autoSpaceDE/>
        <w:autoSpaceDN/>
        <w:bidi w:val="0"/>
        <w:adjustRightInd/>
        <w:snapToGrid w:val="0"/>
        <w:spacing w:line="500" w:lineRule="exact"/>
        <w:ind w:firstLine="1956" w:firstLineChars="6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产量记录、现场照片等证明材料；</w:t>
      </w:r>
    </w:p>
    <w:p>
      <w:pPr>
        <w:keepNext w:val="0"/>
        <w:keepLines w:val="0"/>
        <w:pageBreakBefore w:val="0"/>
        <w:widowControl w:val="0"/>
        <w:kinsoku/>
        <w:wordWrap/>
        <w:overflowPunct/>
        <w:topLinePunct w:val="0"/>
        <w:autoSpaceDE/>
        <w:autoSpaceDN/>
        <w:bidi w:val="0"/>
        <w:adjustRightInd/>
        <w:snapToGrid w:val="0"/>
        <w:spacing w:line="500" w:lineRule="exact"/>
        <w:ind w:firstLine="1630" w:firstLineChars="5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6.被改造的设备或系统在改造前需运行1年以上</w:t>
      </w:r>
    </w:p>
    <w:p>
      <w:pPr>
        <w:keepNext w:val="0"/>
        <w:keepLines w:val="0"/>
        <w:pageBreakBefore w:val="0"/>
        <w:widowControl w:val="0"/>
        <w:kinsoku/>
        <w:wordWrap/>
        <w:overflowPunct/>
        <w:topLinePunct w:val="0"/>
        <w:autoSpaceDE/>
        <w:autoSpaceDN/>
        <w:bidi w:val="0"/>
        <w:adjustRightInd/>
        <w:snapToGrid w:val="0"/>
        <w:spacing w:line="500" w:lineRule="exact"/>
        <w:ind w:firstLine="1956" w:firstLineChars="6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（含1年）证明材料；</w:t>
      </w:r>
    </w:p>
    <w:p>
      <w:pPr>
        <w:keepNext w:val="0"/>
        <w:keepLines w:val="0"/>
        <w:pageBreakBefore w:val="0"/>
        <w:widowControl w:val="0"/>
        <w:kinsoku/>
        <w:wordWrap/>
        <w:overflowPunct/>
        <w:topLinePunct w:val="0"/>
        <w:autoSpaceDE/>
        <w:autoSpaceDN/>
        <w:bidi w:val="0"/>
        <w:adjustRightInd/>
        <w:snapToGrid w:val="0"/>
        <w:spacing w:line="500" w:lineRule="exact"/>
        <w:ind w:firstLine="1630" w:firstLineChars="5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val="en-US" w:eastAsia="zh-CN"/>
        </w:rPr>
        <w:t>7</w:t>
      </w:r>
      <w:r>
        <w:rPr>
          <w:rFonts w:hint="eastAsia" w:ascii="仿宋_GB2312" w:hAnsi="仿宋_GB2312" w:eastAsia="仿宋_GB2312" w:cs="仿宋_GB2312"/>
          <w:color w:val="auto"/>
          <w:spacing w:val="0"/>
          <w:sz w:val="32"/>
          <w:szCs w:val="32"/>
          <w:highlight w:val="none"/>
        </w:rPr>
        <w:t>.申报材料真实性承诺书。</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以上材料只需提供复印件。</w:t>
      </w:r>
    </w:p>
    <w:p>
      <w:pPr>
        <w:pStyle w:val="4"/>
        <w:keepNext w:val="0"/>
        <w:keepLines w:val="0"/>
        <w:pageBreakBefore w:val="0"/>
        <w:widowControl w:val="0"/>
        <w:kinsoku/>
        <w:wordWrap/>
        <w:overflowPunct/>
        <w:topLinePunct w:val="0"/>
        <w:autoSpaceDE/>
        <w:autoSpaceDN/>
        <w:bidi w:val="0"/>
        <w:adjustRightInd/>
        <w:snapToGrid w:val="0"/>
        <w:spacing w:line="500" w:lineRule="exact"/>
        <w:jc w:val="righ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 xml:space="preserve">     ××××××××（盖章）</w:t>
      </w:r>
    </w:p>
    <w:p>
      <w:pPr>
        <w:pStyle w:val="4"/>
        <w:keepNext w:val="0"/>
        <w:keepLines w:val="0"/>
        <w:pageBreakBefore w:val="0"/>
        <w:widowControl w:val="0"/>
        <w:kinsoku/>
        <w:wordWrap/>
        <w:overflowPunct/>
        <w:topLinePunct w:val="0"/>
        <w:autoSpaceDE/>
        <w:autoSpaceDN/>
        <w:bidi w:val="0"/>
        <w:adjustRightInd/>
        <w:snapToGrid w:val="0"/>
        <w:spacing w:line="500" w:lineRule="exact"/>
        <w:jc w:val="righ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202×</w:t>
      </w:r>
      <w:r>
        <w:rPr>
          <w:rFonts w:hint="eastAsia" w:ascii="仿宋_GB2312" w:hAnsi="仿宋_GB2312" w:eastAsia="仿宋_GB2312" w:cs="仿宋_GB2312"/>
          <w:color w:val="auto"/>
          <w:spacing w:val="0"/>
          <w:sz w:val="32"/>
          <w:szCs w:val="32"/>
          <w:highlight w:val="none"/>
          <w:lang w:eastAsia="zh-CN"/>
        </w:rPr>
        <w:t>年</w:t>
      </w:r>
      <w:r>
        <w:rPr>
          <w:rFonts w:hint="eastAsia" w:ascii="仿宋_GB2312" w:hAnsi="仿宋_GB2312" w:eastAsia="仿宋_GB2312" w:cs="仿宋_GB2312"/>
          <w:color w:val="auto"/>
          <w:spacing w:val="0"/>
          <w:sz w:val="32"/>
          <w:szCs w:val="32"/>
          <w:highlight w:val="none"/>
        </w:rPr>
        <w:t>×月×日</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default" w:ascii="Times New Roman" w:hAnsi="Times New Roman" w:eastAsia="黑体" w:cs="Times New Roman"/>
          <w:color w:val="auto"/>
          <w:spacing w:val="0"/>
          <w:sz w:val="32"/>
          <w:szCs w:val="32"/>
          <w:highlight w:val="none"/>
        </w:rPr>
      </w:pPr>
      <w:r>
        <w:rPr>
          <w:rFonts w:hint="eastAsia" w:ascii="仿宋_GB2312" w:hAnsi="仿宋_GB2312" w:eastAsia="仿宋_GB2312" w:cs="仿宋_GB2312"/>
          <w:color w:val="auto"/>
          <w:spacing w:val="0"/>
          <w:kern w:val="0"/>
          <w:szCs w:val="32"/>
          <w:highlight w:val="none"/>
        </w:rPr>
        <w:br w:type="page"/>
      </w:r>
      <w:r>
        <w:rPr>
          <w:rFonts w:hint="default" w:ascii="Times New Roman" w:hAnsi="Times New Roman" w:eastAsia="黑体" w:cs="Times New Roman"/>
          <w:color w:val="auto"/>
          <w:spacing w:val="0"/>
          <w:sz w:val="32"/>
          <w:szCs w:val="32"/>
          <w:highlight w:val="none"/>
        </w:rPr>
        <w:t>附封面样张</w:t>
      </w:r>
    </w:p>
    <w:p>
      <w:pPr>
        <w:keepNext w:val="0"/>
        <w:keepLines w:val="0"/>
        <w:pageBreakBefore w:val="0"/>
        <w:kinsoku/>
        <w:overflowPunct/>
        <w:topLinePunct w:val="0"/>
        <w:autoSpaceDE/>
        <w:autoSpaceDN/>
        <w:bidi w:val="0"/>
        <w:adjustRightInd/>
        <w:snapToGrid w:val="0"/>
        <w:spacing w:line="540" w:lineRule="exact"/>
        <w:textAlignment w:val="auto"/>
        <w:rPr>
          <w:rFonts w:hint="default" w:ascii="Times New Roman" w:hAnsi="Times New Roman" w:cs="Times New Roman"/>
          <w:color w:val="auto"/>
          <w:spacing w:val="0"/>
          <w:szCs w:val="32"/>
          <w:highlight w:val="none"/>
        </w:rPr>
      </w:pPr>
    </w:p>
    <w:p>
      <w:pPr>
        <w:keepNext w:val="0"/>
        <w:keepLines w:val="0"/>
        <w:pageBreakBefore w:val="0"/>
        <w:kinsoku/>
        <w:overflowPunct/>
        <w:topLinePunct w:val="0"/>
        <w:autoSpaceDE/>
        <w:autoSpaceDN/>
        <w:bidi w:val="0"/>
        <w:adjustRightInd/>
        <w:snapToGrid w:val="0"/>
        <w:spacing w:line="540" w:lineRule="exact"/>
        <w:textAlignment w:val="auto"/>
        <w:rPr>
          <w:rFonts w:hint="default" w:ascii="Times New Roman" w:hAnsi="Times New Roman" w:cs="Times New Roman"/>
          <w:color w:val="auto"/>
          <w:spacing w:val="0"/>
          <w:szCs w:val="32"/>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44"/>
          <w:szCs w:val="44"/>
          <w:highlight w:val="none"/>
        </w:rPr>
      </w:pPr>
      <w:r>
        <w:rPr>
          <w:rFonts w:hint="eastAsia" w:ascii="Times New Roman" w:hAnsi="Times New Roman" w:eastAsia="黑体" w:cs="Times New Roman"/>
          <w:b/>
          <w:color w:val="auto"/>
          <w:spacing w:val="0"/>
          <w:sz w:val="44"/>
          <w:szCs w:val="44"/>
          <w:highlight w:val="none"/>
          <w:lang w:eastAsia="zh-CN"/>
        </w:rPr>
        <w:t>杨浦区</w:t>
      </w:r>
      <w:r>
        <w:rPr>
          <w:rFonts w:hint="default" w:ascii="Times New Roman" w:hAnsi="Times New Roman" w:eastAsia="黑体" w:cs="Times New Roman"/>
          <w:b/>
          <w:color w:val="auto"/>
          <w:spacing w:val="0"/>
          <w:sz w:val="44"/>
          <w:szCs w:val="44"/>
          <w:highlight w:val="none"/>
        </w:rPr>
        <w:t>工业通信业</w:t>
      </w:r>
      <w:r>
        <w:rPr>
          <w:rFonts w:hint="eastAsia" w:ascii="Times New Roman" w:hAnsi="Times New Roman" w:eastAsia="黑体" w:cs="Times New Roman"/>
          <w:b/>
          <w:color w:val="auto"/>
          <w:spacing w:val="0"/>
          <w:sz w:val="44"/>
          <w:szCs w:val="44"/>
          <w:highlight w:val="none"/>
          <w:lang w:eastAsia="zh-CN"/>
        </w:rPr>
        <w:t>服务业</w:t>
      </w:r>
      <w:r>
        <w:rPr>
          <w:rFonts w:hint="default" w:ascii="Times New Roman" w:hAnsi="Times New Roman" w:eastAsia="黑体" w:cs="Times New Roman"/>
          <w:b/>
          <w:color w:val="auto"/>
          <w:spacing w:val="0"/>
          <w:sz w:val="44"/>
          <w:szCs w:val="44"/>
          <w:highlight w:val="none"/>
        </w:rPr>
        <w:t>节能减排和合同能源管理（节能技术改造）</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44"/>
          <w:szCs w:val="44"/>
          <w:highlight w:val="none"/>
        </w:rPr>
      </w:pPr>
      <w:r>
        <w:rPr>
          <w:rFonts w:hint="default" w:ascii="Times New Roman" w:hAnsi="Times New Roman" w:eastAsia="黑体" w:cs="Times New Roman"/>
          <w:b/>
          <w:color w:val="auto"/>
          <w:spacing w:val="0"/>
          <w:sz w:val="44"/>
          <w:szCs w:val="44"/>
          <w:highlight w:val="none"/>
        </w:rPr>
        <w:t>项目申报材料</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52"/>
          <w:szCs w:val="52"/>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48"/>
          <w:szCs w:val="4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52"/>
          <w:szCs w:val="52"/>
          <w:highlight w:val="none"/>
        </w:rPr>
      </w:pPr>
      <w:r>
        <w:rPr>
          <w:rFonts w:hint="default" w:ascii="Times New Roman" w:hAnsi="Times New Roman" w:eastAsia="黑体" w:cs="Times New Roman"/>
          <w:color w:val="auto"/>
          <w:spacing w:val="0"/>
          <w:sz w:val="52"/>
          <w:szCs w:val="52"/>
          <w:highlight w:val="none"/>
        </w:rPr>
        <w:t>××××××××项目</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cs="Times New Roman"/>
          <w:b/>
          <w:color w:val="auto"/>
          <w:spacing w:val="0"/>
          <w:sz w:val="32"/>
          <w:szCs w:val="32"/>
          <w:highlight w:val="none"/>
        </w:rPr>
      </w:pPr>
      <w:r>
        <w:rPr>
          <w:rFonts w:hint="default" w:ascii="Times New Roman" w:hAnsi="Times New Roman" w:cs="Times New Roman"/>
          <w:b/>
          <w:color w:val="auto"/>
          <w:spacing w:val="0"/>
          <w:sz w:val="32"/>
          <w:szCs w:val="32"/>
          <w:highlight w:val="none"/>
        </w:rPr>
        <w:t>行业分类：□工业□非工业</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r>
        <w:rPr>
          <w:rFonts w:hint="default" w:ascii="Times New Roman" w:hAnsi="Times New Roman" w:eastAsia="黑体" w:cs="Times New Roman"/>
          <w:color w:val="auto"/>
          <w:spacing w:val="0"/>
          <w:sz w:val="52"/>
          <w:szCs w:val="52"/>
          <w:highlight w:val="none"/>
        </w:rPr>
        <w:t>×××××××公司</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cs="Times New Roman"/>
          <w:color w:val="auto"/>
          <w:spacing w:val="0"/>
          <w:sz w:val="32"/>
          <w:szCs w:val="48"/>
          <w:highlight w:val="none"/>
        </w:rPr>
      </w:pPr>
      <w:r>
        <w:rPr>
          <w:rFonts w:hint="default" w:ascii="Times New Roman" w:hAnsi="Times New Roman" w:cs="Times New Roman"/>
          <w:color w:val="auto"/>
          <w:spacing w:val="0"/>
          <w:sz w:val="32"/>
          <w:szCs w:val="48"/>
          <w:highlight w:val="none"/>
        </w:rPr>
        <w:t>年 月 日 编制</w:t>
      </w:r>
    </w:p>
    <w:p>
      <w:pPr>
        <w:keepNext w:val="0"/>
        <w:keepLines w:val="0"/>
        <w:pageBreakBefore w:val="0"/>
        <w:kinsoku/>
        <w:overflowPunct/>
        <w:topLinePunct w:val="0"/>
        <w:autoSpaceDE/>
        <w:autoSpaceDN/>
        <w:bidi w:val="0"/>
        <w:adjustRightInd/>
        <w:snapToGrid w:val="0"/>
        <w:spacing w:line="540" w:lineRule="exact"/>
        <w:textAlignment w:val="auto"/>
        <w:rPr>
          <w:rFonts w:hint="default" w:ascii="Times New Roman" w:hAnsi="Times New Roman" w:eastAsia="方正小标宋简体" w:cs="Times New Roman"/>
          <w:bCs/>
          <w:color w:val="auto"/>
          <w:spacing w:val="0"/>
          <w:kern w:val="0"/>
          <w:sz w:val="36"/>
          <w:szCs w:val="36"/>
          <w:highlight w:val="none"/>
        </w:rPr>
      </w:pPr>
      <w:r>
        <w:rPr>
          <w:rFonts w:hint="default" w:ascii="Times New Roman" w:hAnsi="Times New Roman" w:cs="Times New Roman"/>
          <w:color w:val="auto"/>
          <w:spacing w:val="0"/>
          <w:highlight w:val="none"/>
        </w:rPr>
        <w:br w:type="page"/>
      </w:r>
      <w:r>
        <w:rPr>
          <w:rFonts w:hint="eastAsia" w:ascii="黑体" w:hAnsi="黑体" w:eastAsia="黑体" w:cs="黑体"/>
          <w:color w:val="auto"/>
          <w:spacing w:val="0"/>
          <w:kern w:val="0"/>
          <w:sz w:val="32"/>
          <w:szCs w:val="32"/>
          <w:highlight w:val="none"/>
        </w:rPr>
        <w:t>附件</w:t>
      </w:r>
      <w:r>
        <w:rPr>
          <w:rFonts w:hint="eastAsia" w:ascii="黑体" w:hAnsi="黑体" w:eastAsia="黑体" w:cs="黑体"/>
          <w:color w:val="auto"/>
          <w:spacing w:val="0"/>
          <w:kern w:val="0"/>
          <w:sz w:val="32"/>
          <w:szCs w:val="32"/>
          <w:highlight w:val="none"/>
          <w:lang w:val="en-US" w:eastAsia="zh-CN"/>
        </w:rPr>
        <w:t xml:space="preserve">2       </w:t>
      </w:r>
      <w:r>
        <w:rPr>
          <w:rFonts w:hint="default" w:ascii="黑体" w:hAnsi="黑体" w:eastAsia="黑体" w:cs="黑体"/>
          <w:color w:val="auto"/>
          <w:spacing w:val="0"/>
          <w:kern w:val="0"/>
          <w:sz w:val="32"/>
          <w:szCs w:val="32"/>
          <w:highlight w:val="none"/>
        </w:rPr>
        <w:t>合同能源管理项目申请表及报告</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1"/>
        <w:rPr>
          <w:rFonts w:hint="default" w:ascii="Times New Roman" w:hAnsi="Times New Roman" w:eastAsia="黑体" w:cs="Times New Roman"/>
          <w:color w:val="auto"/>
          <w:spacing w:val="0"/>
          <w:kern w:val="0"/>
          <w:szCs w:val="32"/>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lang w:eastAsia="zh-CN"/>
        </w:rPr>
        <w:t>杨浦区</w:t>
      </w:r>
      <w:r>
        <w:rPr>
          <w:rFonts w:hint="eastAsia" w:ascii="黑体" w:hAnsi="黑体" w:eastAsia="黑体" w:cs="黑体"/>
          <w:bCs/>
          <w:color w:val="auto"/>
          <w:spacing w:val="0"/>
          <w:kern w:val="0"/>
          <w:sz w:val="32"/>
          <w:szCs w:val="32"/>
          <w:highlight w:val="none"/>
        </w:rPr>
        <w:t>工业通信业</w:t>
      </w:r>
      <w:r>
        <w:rPr>
          <w:rFonts w:hint="eastAsia" w:ascii="黑体" w:hAnsi="黑体" w:eastAsia="黑体" w:cs="黑体"/>
          <w:bCs/>
          <w:color w:val="auto"/>
          <w:spacing w:val="0"/>
          <w:kern w:val="0"/>
          <w:sz w:val="32"/>
          <w:szCs w:val="32"/>
          <w:highlight w:val="none"/>
          <w:lang w:eastAsia="zh-CN"/>
        </w:rPr>
        <w:t>服务业</w:t>
      </w:r>
      <w:r>
        <w:rPr>
          <w:rFonts w:hint="eastAsia" w:ascii="黑体" w:hAnsi="黑体" w:eastAsia="黑体" w:cs="黑体"/>
          <w:bCs/>
          <w:color w:val="auto"/>
          <w:spacing w:val="0"/>
          <w:kern w:val="0"/>
          <w:sz w:val="32"/>
          <w:szCs w:val="32"/>
          <w:highlight w:val="none"/>
        </w:rPr>
        <w:t>节能减排和合同能源管理</w:t>
      </w:r>
    </w:p>
    <w:p>
      <w:pPr>
        <w:keepNext w:val="0"/>
        <w:keepLines w:val="0"/>
        <w:pageBreakBefore w:val="0"/>
        <w:kinsoku/>
        <w:overflowPunct/>
        <w:topLinePunct w:val="0"/>
        <w:autoSpaceDE/>
        <w:autoSpaceDN/>
        <w:bidi w:val="0"/>
        <w:adjustRightInd/>
        <w:snapToGrid w:val="0"/>
        <w:spacing w:line="54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rPr>
        <w:t>（合同能源管理）项目申请表</w:t>
      </w:r>
    </w:p>
    <w:p>
      <w:pPr>
        <w:keepNext w:val="0"/>
        <w:keepLines w:val="0"/>
        <w:pageBreakBefore w:val="0"/>
        <w:kinsoku/>
        <w:overflowPunct/>
        <w:topLinePunct w:val="0"/>
        <w:autoSpaceDE/>
        <w:autoSpaceDN/>
        <w:bidi w:val="0"/>
        <w:adjustRightInd/>
        <w:snapToGrid w:val="0"/>
        <w:spacing w:line="540" w:lineRule="exact"/>
        <w:jc w:val="right"/>
        <w:textAlignment w:val="auto"/>
        <w:rPr>
          <w:rFonts w:hint="eastAsia" w:ascii="仿宋_GB2312" w:hAnsi="仿宋_GB2312" w:eastAsia="仿宋_GB2312" w:cs="仿宋_GB2312"/>
          <w:bCs/>
          <w:color w:val="auto"/>
          <w:spacing w:val="0"/>
          <w:sz w:val="24"/>
          <w:highlight w:val="none"/>
        </w:rPr>
      </w:pPr>
      <w:r>
        <w:rPr>
          <w:rFonts w:hint="eastAsia" w:ascii="仿宋_GB2312" w:hAnsi="仿宋_GB2312" w:eastAsia="仿宋_GB2312" w:cs="仿宋_GB2312"/>
          <w:bCs/>
          <w:color w:val="auto"/>
          <w:spacing w:val="0"/>
          <w:sz w:val="24"/>
          <w:highlight w:val="none"/>
        </w:rPr>
        <w:t>申请日期：20</w:t>
      </w:r>
      <w:r>
        <w:rPr>
          <w:rFonts w:hint="eastAsia" w:ascii="仿宋_GB2312" w:hAnsi="仿宋_GB2312" w:eastAsia="仿宋_GB2312" w:cs="仿宋_GB2312"/>
          <w:bCs/>
          <w:color w:val="auto"/>
          <w:spacing w:val="0"/>
          <w:sz w:val="24"/>
          <w:highlight w:val="none"/>
          <w:u w:val="single"/>
        </w:rPr>
        <w:t xml:space="preserve">   </w:t>
      </w:r>
      <w:r>
        <w:rPr>
          <w:rFonts w:hint="eastAsia" w:ascii="仿宋_GB2312" w:hAnsi="仿宋_GB2312" w:eastAsia="仿宋_GB2312" w:cs="仿宋_GB2312"/>
          <w:bCs/>
          <w:color w:val="auto"/>
          <w:spacing w:val="0"/>
          <w:sz w:val="24"/>
          <w:highlight w:val="none"/>
        </w:rPr>
        <w:t>年 月 日</w:t>
      </w:r>
    </w:p>
    <w:tbl>
      <w:tblPr>
        <w:tblStyle w:val="7"/>
        <w:tblW w:w="10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
        <w:gridCol w:w="470"/>
        <w:gridCol w:w="1595"/>
        <w:gridCol w:w="1450"/>
        <w:gridCol w:w="1701"/>
        <w:gridCol w:w="1559"/>
        <w:gridCol w:w="851"/>
        <w:gridCol w:w="1276"/>
        <w:gridCol w:w="517"/>
        <w:gridCol w:w="617"/>
        <w:gridCol w:w="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jc w:val="center"/>
        </w:trPr>
        <w:tc>
          <w:tcPr>
            <w:tcW w:w="494"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bookmarkStart w:id="1" w:name="_Hlk133412754"/>
            <w:r>
              <w:rPr>
                <w:rFonts w:hint="eastAsia" w:ascii="仿宋_GB2312" w:hAnsi="仿宋_GB2312" w:eastAsia="仿宋_GB2312" w:cs="仿宋_GB2312"/>
                <w:color w:val="auto"/>
                <w:spacing w:val="0"/>
                <w:sz w:val="24"/>
                <w:szCs w:val="24"/>
                <w:highlight w:val="none"/>
              </w:rPr>
              <w:t>申报单位情况</w:t>
            </w: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企业名称</w:t>
            </w:r>
          </w:p>
        </w:tc>
        <w:tc>
          <w:tcPr>
            <w:tcW w:w="471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64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社会信用代码</w:t>
            </w:r>
          </w:p>
        </w:tc>
        <w:tc>
          <w:tcPr>
            <w:tcW w:w="7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单位地址</w:t>
            </w:r>
          </w:p>
        </w:tc>
        <w:tc>
          <w:tcPr>
            <w:tcW w:w="471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64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注册地所在区县</w:t>
            </w:r>
          </w:p>
        </w:tc>
        <w:tc>
          <w:tcPr>
            <w:tcW w:w="7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法人代表</w:t>
            </w: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电话/手机</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64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传真/电子邮箱</w:t>
            </w:r>
          </w:p>
        </w:tc>
        <w:tc>
          <w:tcPr>
            <w:tcW w:w="7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exac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联系人</w:t>
            </w: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电话/手机</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64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传真/电子邮箱</w:t>
            </w:r>
          </w:p>
        </w:tc>
        <w:tc>
          <w:tcPr>
            <w:tcW w:w="7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ind w:firstLine="19" w:firstLineChars="8"/>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总资产</w:t>
            </w: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上年度销售收入（万元）</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64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上年度净利润（万元）</w:t>
            </w:r>
          </w:p>
        </w:tc>
        <w:tc>
          <w:tcPr>
            <w:tcW w:w="7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银行账号</w:t>
            </w:r>
          </w:p>
        </w:tc>
        <w:tc>
          <w:tcPr>
            <w:tcW w:w="471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64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开户行名称</w:t>
            </w:r>
          </w:p>
        </w:tc>
        <w:tc>
          <w:tcPr>
            <w:tcW w:w="7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jc w:val="center"/>
        </w:trPr>
        <w:tc>
          <w:tcPr>
            <w:tcW w:w="494"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用能单位情况</w:t>
            </w: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企业名称</w:t>
            </w:r>
          </w:p>
        </w:tc>
        <w:tc>
          <w:tcPr>
            <w:tcW w:w="471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64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社会信用代码</w:t>
            </w:r>
          </w:p>
        </w:tc>
        <w:tc>
          <w:tcPr>
            <w:tcW w:w="7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单位地址</w:t>
            </w:r>
          </w:p>
        </w:tc>
        <w:tc>
          <w:tcPr>
            <w:tcW w:w="471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64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lang w:eastAsia="zh-CN"/>
              </w:rPr>
            </w:pPr>
            <w:r>
              <w:rPr>
                <w:rFonts w:hint="eastAsia" w:ascii="仿宋_GB2312" w:hAnsi="仿宋_GB2312" w:eastAsia="仿宋_GB2312" w:cs="仿宋_GB2312"/>
                <w:color w:val="auto"/>
                <w:spacing w:val="0"/>
                <w:sz w:val="24"/>
                <w:szCs w:val="24"/>
                <w:highlight w:val="none"/>
                <w:lang w:eastAsia="zh-CN"/>
              </w:rPr>
              <w:t>企业负责人</w:t>
            </w:r>
          </w:p>
        </w:tc>
        <w:tc>
          <w:tcPr>
            <w:tcW w:w="7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所属行业</w:t>
            </w:r>
          </w:p>
        </w:tc>
        <w:tc>
          <w:tcPr>
            <w:tcW w:w="471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64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上年综合能耗</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11"/>
                <w:sz w:val="24"/>
                <w:szCs w:val="24"/>
                <w:highlight w:val="none"/>
              </w:rPr>
              <w:t>（吨标煤∕年）年营业额</w:t>
            </w:r>
          </w:p>
        </w:tc>
        <w:tc>
          <w:tcPr>
            <w:tcW w:w="7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联系人</w:t>
            </w: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电话/手机</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64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传真/电子邮箱</w:t>
            </w:r>
          </w:p>
        </w:tc>
        <w:tc>
          <w:tcPr>
            <w:tcW w:w="7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94"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项目情况</w:t>
            </w: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项目名称</w:t>
            </w:r>
          </w:p>
        </w:tc>
        <w:tc>
          <w:tcPr>
            <w:tcW w:w="315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工程类别</w:t>
            </w:r>
          </w:p>
        </w:tc>
        <w:tc>
          <w:tcPr>
            <w:tcW w:w="3424"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项目类型</w:t>
            </w:r>
          </w:p>
        </w:tc>
        <w:tc>
          <w:tcPr>
            <w:tcW w:w="315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□改造项目  □新建项目</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行业分类</w:t>
            </w:r>
          </w:p>
        </w:tc>
        <w:tc>
          <w:tcPr>
            <w:tcW w:w="3424"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□工业    □非工业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合同能源管理模式</w:t>
            </w:r>
          </w:p>
        </w:tc>
        <w:tc>
          <w:tcPr>
            <w:tcW w:w="8134"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ind w:firstLine="369" w:firstLineChars="150"/>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□节能效益分享型 □节能量保证型 □能源费用托管型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项目投资额</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（万元）</w:t>
            </w:r>
          </w:p>
        </w:tc>
        <w:tc>
          <w:tcPr>
            <w:tcW w:w="315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其中：设备设施投资额（万元）</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其中：安装工程费（万元）</w:t>
            </w:r>
          </w:p>
        </w:tc>
        <w:tc>
          <w:tcPr>
            <w:tcW w:w="1297"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开工日期</w:t>
            </w:r>
          </w:p>
        </w:tc>
        <w:tc>
          <w:tcPr>
            <w:tcW w:w="315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竣工日期</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验收日期</w:t>
            </w:r>
          </w:p>
        </w:tc>
        <w:tc>
          <w:tcPr>
            <w:tcW w:w="1297"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年节能量</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（吨标煤）</w:t>
            </w:r>
          </w:p>
        </w:tc>
        <w:tc>
          <w:tcPr>
            <w:tcW w:w="315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预计投资</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回收期</w:t>
            </w:r>
          </w:p>
        </w:tc>
        <w:tc>
          <w:tcPr>
            <w:tcW w:w="3424"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4" w:type="dxa"/>
          <w:wAfter w:w="163" w:type="dxa"/>
          <w:trHeight w:val="1099" w:hRule="atLeast"/>
          <w:jc w:val="center"/>
        </w:trPr>
        <w:tc>
          <w:tcPr>
            <w:tcW w:w="5216"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申报单位意见：</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（公章）</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法人代表（签字）：</w:t>
            </w:r>
          </w:p>
        </w:tc>
        <w:tc>
          <w:tcPr>
            <w:tcW w:w="4820"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lang w:eastAsia="zh-CN"/>
              </w:rPr>
              <w:t>审核</w:t>
            </w:r>
            <w:r>
              <w:rPr>
                <w:rFonts w:hint="eastAsia" w:ascii="仿宋_GB2312" w:hAnsi="仿宋_GB2312" w:eastAsia="仿宋_GB2312" w:cs="仿宋_GB2312"/>
                <w:color w:val="auto"/>
                <w:spacing w:val="0"/>
                <w:sz w:val="24"/>
                <w:szCs w:val="24"/>
                <w:highlight w:val="none"/>
              </w:rPr>
              <w:t>部门意见：</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p>
        </w:tc>
      </w:tr>
      <w:bookmarkEnd w:id="1"/>
    </w:tbl>
    <w:p>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default" w:ascii="Times New Roman" w:hAnsi="Times New Roman" w:eastAsia="仿宋_GB2312" w:cs="Times New Roman"/>
          <w:color w:val="auto"/>
          <w:spacing w:val="0"/>
          <w:sz w:val="24"/>
          <w:szCs w:val="24"/>
          <w:highlight w:val="none"/>
        </w:rPr>
      </w:pPr>
      <w:r>
        <w:rPr>
          <w:rFonts w:hint="eastAsia" w:ascii="仿宋_GB2312" w:hAnsi="仿宋_GB2312" w:eastAsia="仿宋_GB2312" w:cs="仿宋_GB2312"/>
          <w:color w:val="auto"/>
          <w:spacing w:val="0"/>
          <w:sz w:val="24"/>
          <w:szCs w:val="24"/>
          <w:highlight w:val="none"/>
        </w:rPr>
        <w:t>注：工程类别指锅炉(窑炉)、余热余压利用、电机系统节能、能量系统优化、建筑</w:t>
      </w:r>
      <w:r>
        <w:rPr>
          <w:rFonts w:hint="default" w:ascii="Times New Roman" w:hAnsi="Times New Roman" w:eastAsia="仿宋_GB2312" w:cs="Times New Roman"/>
          <w:color w:val="auto"/>
          <w:spacing w:val="0"/>
          <w:sz w:val="24"/>
          <w:szCs w:val="24"/>
          <w:highlight w:val="none"/>
        </w:rPr>
        <w:t>节能、绿色照明、暖通空调、其他。</w:t>
      </w: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黑体" w:hAnsi="黑体" w:eastAsia="黑体" w:cs="黑体"/>
          <w:bCs/>
          <w:color w:val="auto"/>
          <w:spacing w:val="0"/>
          <w:kern w:val="0"/>
          <w:sz w:val="32"/>
          <w:szCs w:val="32"/>
          <w:highlight w:val="none"/>
        </w:rPr>
      </w:pPr>
      <w:r>
        <w:rPr>
          <w:rFonts w:hint="default" w:ascii="Times New Roman" w:hAnsi="Times New Roman" w:eastAsia="方正小标宋简体" w:cs="Times New Roman"/>
          <w:bCs/>
          <w:color w:val="auto"/>
          <w:spacing w:val="0"/>
          <w:kern w:val="0"/>
          <w:sz w:val="36"/>
          <w:szCs w:val="36"/>
          <w:highlight w:val="none"/>
        </w:rPr>
        <w:br w:type="page"/>
      </w:r>
      <w:r>
        <w:rPr>
          <w:rFonts w:hint="eastAsia" w:ascii="黑体" w:hAnsi="黑体" w:eastAsia="黑体" w:cs="黑体"/>
          <w:bCs/>
          <w:color w:val="auto"/>
          <w:spacing w:val="0"/>
          <w:kern w:val="0"/>
          <w:sz w:val="32"/>
          <w:szCs w:val="32"/>
          <w:highlight w:val="none"/>
          <w:lang w:eastAsia="zh-CN"/>
        </w:rPr>
        <w:t>杨浦区</w:t>
      </w:r>
      <w:r>
        <w:rPr>
          <w:rFonts w:hint="eastAsia" w:ascii="黑体" w:hAnsi="黑体" w:eastAsia="黑体" w:cs="黑体"/>
          <w:bCs/>
          <w:color w:val="auto"/>
          <w:spacing w:val="0"/>
          <w:kern w:val="0"/>
          <w:sz w:val="32"/>
          <w:szCs w:val="32"/>
          <w:highlight w:val="none"/>
        </w:rPr>
        <w:t>工业通信业</w:t>
      </w:r>
      <w:r>
        <w:rPr>
          <w:rFonts w:hint="eastAsia" w:ascii="黑体" w:hAnsi="黑体" w:eastAsia="黑体" w:cs="黑体"/>
          <w:bCs/>
          <w:color w:val="auto"/>
          <w:spacing w:val="0"/>
          <w:kern w:val="0"/>
          <w:sz w:val="32"/>
          <w:szCs w:val="32"/>
          <w:highlight w:val="none"/>
          <w:lang w:eastAsia="zh-CN"/>
        </w:rPr>
        <w:t>服务业</w:t>
      </w:r>
      <w:r>
        <w:rPr>
          <w:rFonts w:hint="eastAsia" w:ascii="黑体" w:hAnsi="黑体" w:eastAsia="黑体" w:cs="黑体"/>
          <w:bCs/>
          <w:color w:val="auto"/>
          <w:spacing w:val="0"/>
          <w:kern w:val="0"/>
          <w:sz w:val="32"/>
          <w:szCs w:val="32"/>
          <w:highlight w:val="none"/>
        </w:rPr>
        <w:t>节能减排和合同能源管理</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rPr>
        <w:t>（合同能源管理）项目申请报告</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bCs/>
          <w:color w:val="auto"/>
          <w:spacing w:val="0"/>
          <w:kern w:val="0"/>
          <w:sz w:val="36"/>
          <w:szCs w:val="36"/>
          <w:highlight w:val="none"/>
        </w:rPr>
      </w:pP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1.项目名称：××××××改造项目</w:t>
      </w:r>
    </w:p>
    <w:p>
      <w:pPr>
        <w:keepNext w:val="0"/>
        <w:keepLines w:val="0"/>
        <w:pageBreakBefore w:val="0"/>
        <w:widowControl w:val="0"/>
        <w:kinsoku/>
        <w:wordWrap/>
        <w:overflowPunct/>
        <w:topLinePunct w:val="0"/>
        <w:autoSpaceDE/>
        <w:autoSpaceDN/>
        <w:bidi w:val="0"/>
        <w:adjustRightInd/>
        <w:snapToGrid w:val="0"/>
        <w:spacing w:line="500" w:lineRule="exact"/>
        <w:ind w:firstLine="638" w:firstLineChars="196"/>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需含主体改造技术、设备内容</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2.企业概述（字数300～500字）</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2.1阐述企业隶属关系、所属行业</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11"/>
          <w:sz w:val="32"/>
          <w:szCs w:val="32"/>
          <w:highlight w:val="none"/>
        </w:rPr>
      </w:pPr>
      <w:r>
        <w:rPr>
          <w:rFonts w:hint="eastAsia" w:ascii="仿宋_GB2312" w:hAnsi="仿宋_GB2312" w:eastAsia="仿宋_GB2312" w:cs="仿宋_GB2312"/>
          <w:color w:val="auto"/>
          <w:spacing w:val="0"/>
          <w:sz w:val="32"/>
          <w:szCs w:val="32"/>
          <w:highlight w:val="none"/>
        </w:rPr>
        <w:t>2.2</w:t>
      </w:r>
      <w:r>
        <w:rPr>
          <w:rFonts w:hint="eastAsia" w:ascii="仿宋_GB2312" w:hAnsi="仿宋_GB2312" w:eastAsia="仿宋_GB2312" w:cs="仿宋_GB2312"/>
          <w:color w:val="auto"/>
          <w:spacing w:val="-11"/>
          <w:sz w:val="32"/>
          <w:szCs w:val="32"/>
          <w:highlight w:val="none"/>
        </w:rPr>
        <w:t>近三年营业收入、净利润及开展合同能源管理项目情况</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3.项目概述（字数500～1000字）</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left="0"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3.1开竣工日期</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left="0"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3.2项目改造前边界范围内（项目实施涉及的设备、设施的范围和地理位置界限）运行及用能情况（新建合同能源管理项目不涉及）</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left="0"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3.3主要改造内容</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left="0"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3.4项目改造后边界范围内运行及用能情况</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4.技术原理（字数500</w:t>
      </w:r>
      <w:r>
        <w:rPr>
          <w:rFonts w:hint="eastAsia" w:ascii="仿宋_GB2312" w:hAnsi="仿宋_GB2312" w:cs="仿宋_GB2312"/>
          <w:b/>
          <w:color w:val="auto"/>
          <w:spacing w:val="0"/>
          <w:sz w:val="32"/>
          <w:szCs w:val="32"/>
          <w:highlight w:val="none"/>
          <w:lang w:val="en-US" w:eastAsia="zh-CN"/>
        </w:rPr>
        <w:t>-</w:t>
      </w:r>
      <w:r>
        <w:rPr>
          <w:rFonts w:hint="eastAsia" w:ascii="仿宋_GB2312" w:hAnsi="仿宋_GB2312" w:eastAsia="仿宋_GB2312" w:cs="仿宋_GB2312"/>
          <w:b/>
          <w:color w:val="auto"/>
          <w:spacing w:val="0"/>
          <w:sz w:val="32"/>
          <w:szCs w:val="32"/>
          <w:highlight w:val="none"/>
        </w:rPr>
        <w:t>1000字）</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阐述该项目采用的主要节能技术（节能产品）的节能原理（技术特点），及与原设计或原产品能效对比说明等。（含在行业、国内、国际领先程度说明）</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5.项目节能量</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left="0"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5.1改造前能耗情况</w:t>
      </w:r>
      <w:r>
        <w:rPr>
          <w:rFonts w:hint="eastAsia" w:ascii="仿宋_GB2312" w:hAnsi="仿宋_GB2312" w:eastAsia="仿宋_GB2312" w:cs="仿宋_GB2312"/>
          <w:b/>
          <w:color w:val="auto"/>
          <w:spacing w:val="0"/>
          <w:sz w:val="32"/>
          <w:szCs w:val="32"/>
          <w:highlight w:val="none"/>
        </w:rPr>
        <w:t>（必须单独计量）</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left="0"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5.2改造后能耗情况</w:t>
      </w:r>
      <w:r>
        <w:rPr>
          <w:rFonts w:hint="eastAsia" w:ascii="仿宋_GB2312" w:hAnsi="仿宋_GB2312" w:eastAsia="仿宋_GB2312" w:cs="仿宋_GB2312"/>
          <w:b/>
          <w:color w:val="auto"/>
          <w:spacing w:val="0"/>
          <w:sz w:val="32"/>
          <w:szCs w:val="32"/>
          <w:highlight w:val="none"/>
        </w:rPr>
        <w:t>（必须单独计量）</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left="0"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5.3节能量测算过程</w:t>
      </w:r>
      <w:r>
        <w:rPr>
          <w:rFonts w:hint="eastAsia" w:ascii="仿宋_GB2312" w:hAnsi="仿宋_GB2312" w:eastAsia="仿宋_GB2312" w:cs="仿宋_GB2312"/>
          <w:b/>
          <w:color w:val="auto"/>
          <w:spacing w:val="0"/>
          <w:sz w:val="32"/>
          <w:szCs w:val="32"/>
          <w:highlight w:val="none"/>
        </w:rPr>
        <w:t>（必须提供计算公式、并说明公式中每个参数的数据来源）</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6.项目投资额及回收期</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6.1项目投资额（按附表填写）</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详细说明项目主体设备费用、工程费用等</w:t>
      </w:r>
    </w:p>
    <w:tbl>
      <w:tblPr>
        <w:tblStyle w:val="7"/>
        <w:tblW w:w="6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596"/>
        <w:gridCol w:w="1842"/>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序号</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名称</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投资金额</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1</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建筑工程费</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2</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安装工程费</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3</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设备购置费</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4</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其他费用</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5</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合计</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6.2按照年节能效益计算投资回收期。</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7.采用合同能源管理类型</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备注：合同能源管理项目不允许重复申报同级政府财政奖励资金，如发现除全额追激奖励资金的同时，并计入单位信用档案。</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8.附件</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1、申报单位营业执照；</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11"/>
          <w:sz w:val="32"/>
          <w:szCs w:val="32"/>
          <w:highlight w:val="none"/>
        </w:rPr>
      </w:pPr>
      <w:r>
        <w:rPr>
          <w:rFonts w:hint="eastAsia" w:ascii="仿宋_GB2312" w:hAnsi="仿宋_GB2312" w:eastAsia="仿宋_GB2312" w:cs="仿宋_GB2312"/>
          <w:color w:val="auto"/>
          <w:spacing w:val="0"/>
          <w:sz w:val="32"/>
          <w:szCs w:val="32"/>
          <w:highlight w:val="none"/>
        </w:rPr>
        <w:t>2、</w:t>
      </w:r>
      <w:r>
        <w:rPr>
          <w:rFonts w:hint="eastAsia" w:ascii="仿宋_GB2312" w:hAnsi="仿宋_GB2312" w:eastAsia="仿宋_GB2312" w:cs="仿宋_GB2312"/>
          <w:color w:val="auto"/>
          <w:spacing w:val="-11"/>
          <w:sz w:val="32"/>
          <w:szCs w:val="32"/>
          <w:highlight w:val="none"/>
        </w:rPr>
        <w:t>节能服务公司与用能单位签订的合同能源管理商业合同；</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3、项目工程开工证明和竣工验收材料；</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4、改造项目的技术原理、技术介绍、项目相关工艺流程、相关图纸；</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5、项目节能量计算数据的溯源凭证；</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6、项目改造前、后，边界内相关设备的用能量记录、产量记录、现场照片等证明材料；</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7、项目设备清单、购买合同、发票等项目投资证明；</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8、用能单位向节能服务公司支付项目节能效益的有效凭证（汇款、转账凭证、发票等）；</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11"/>
          <w:sz w:val="32"/>
          <w:szCs w:val="32"/>
          <w:highlight w:val="none"/>
        </w:rPr>
      </w:pPr>
      <w:r>
        <w:rPr>
          <w:rFonts w:hint="eastAsia" w:ascii="仿宋_GB2312" w:hAnsi="仿宋_GB2312" w:eastAsia="仿宋_GB2312" w:cs="仿宋_GB2312"/>
          <w:color w:val="auto"/>
          <w:spacing w:val="0"/>
          <w:sz w:val="32"/>
          <w:szCs w:val="32"/>
          <w:highlight w:val="none"/>
        </w:rPr>
        <w:t>9、</w:t>
      </w:r>
      <w:r>
        <w:rPr>
          <w:rFonts w:hint="eastAsia" w:ascii="仿宋_GB2312" w:hAnsi="仿宋_GB2312" w:eastAsia="仿宋_GB2312" w:cs="仿宋_GB2312"/>
          <w:color w:val="auto"/>
          <w:spacing w:val="-11"/>
          <w:sz w:val="32"/>
          <w:szCs w:val="32"/>
          <w:highlight w:val="none"/>
        </w:rPr>
        <w:t>项目改造前、后，用能单位购买能源的发票及付款凭证；</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10、被改造的设备或系统在改造前需运行1年以上（含1年）证明材料（新建合同能源管理项目无须提供）；</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11、申报材料真实性承诺书。</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以上材料只需提供复印件。</w:t>
      </w:r>
    </w:p>
    <w:p>
      <w:pPr>
        <w:pStyle w:val="4"/>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_GB2312" w:hAnsi="仿宋_GB2312" w:eastAsia="仿宋_GB2312" w:cs="仿宋_GB2312"/>
          <w:b/>
          <w:color w:val="auto"/>
          <w:spacing w:val="0"/>
          <w:sz w:val="32"/>
          <w:szCs w:val="32"/>
          <w:highlight w:val="none"/>
        </w:rPr>
        <w:sectPr>
          <w:footerReference r:id="rId4" w:type="first"/>
          <w:footerReference r:id="rId3" w:type="default"/>
          <w:pgSz w:w="11906" w:h="16838"/>
          <w:pgMar w:top="1967" w:right="1474" w:bottom="1899" w:left="1588" w:header="851" w:footer="1049" w:gutter="0"/>
          <w:pgNumType w:fmt="numberInDash"/>
          <w:cols w:space="720" w:num="1"/>
          <w:docGrid w:type="linesAndChars" w:linePitch="590" w:charSpace="1229"/>
        </w:sectPr>
      </w:pPr>
    </w:p>
    <w:p>
      <w:pPr>
        <w:keepNext w:val="0"/>
        <w:keepLines w:val="0"/>
        <w:pageBreakBefore w:val="0"/>
        <w:kinsoku/>
        <w:overflowPunct/>
        <w:topLinePunct w:val="0"/>
        <w:autoSpaceDE/>
        <w:autoSpaceDN/>
        <w:bidi w:val="0"/>
        <w:adjustRightInd/>
        <w:snapToGrid w:val="0"/>
        <w:spacing w:line="540" w:lineRule="exact"/>
        <w:textAlignment w:val="auto"/>
        <w:rPr>
          <w:rFonts w:hint="default" w:ascii="Times New Roman" w:hAnsi="Times New Roman" w:eastAsia="黑体"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附封面样张</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44"/>
          <w:szCs w:val="44"/>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44"/>
          <w:szCs w:val="44"/>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44"/>
          <w:szCs w:val="44"/>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44"/>
          <w:szCs w:val="44"/>
          <w:highlight w:val="none"/>
        </w:rPr>
      </w:pPr>
      <w:r>
        <w:rPr>
          <w:rFonts w:hint="eastAsia" w:ascii="Times New Roman" w:hAnsi="Times New Roman" w:eastAsia="黑体" w:cs="Times New Roman"/>
          <w:b/>
          <w:color w:val="auto"/>
          <w:spacing w:val="0"/>
          <w:sz w:val="44"/>
          <w:szCs w:val="44"/>
          <w:highlight w:val="none"/>
          <w:lang w:eastAsia="zh-CN"/>
        </w:rPr>
        <w:t>杨浦区</w:t>
      </w:r>
      <w:r>
        <w:rPr>
          <w:rFonts w:hint="default" w:ascii="Times New Roman" w:hAnsi="Times New Roman" w:eastAsia="黑体" w:cs="Times New Roman"/>
          <w:b/>
          <w:color w:val="auto"/>
          <w:spacing w:val="0"/>
          <w:sz w:val="44"/>
          <w:szCs w:val="44"/>
          <w:highlight w:val="none"/>
        </w:rPr>
        <w:t>工业通信业</w:t>
      </w:r>
      <w:r>
        <w:rPr>
          <w:rFonts w:hint="eastAsia" w:ascii="Times New Roman" w:hAnsi="Times New Roman" w:eastAsia="黑体" w:cs="Times New Roman"/>
          <w:b/>
          <w:color w:val="auto"/>
          <w:spacing w:val="0"/>
          <w:sz w:val="44"/>
          <w:szCs w:val="44"/>
          <w:highlight w:val="none"/>
          <w:lang w:eastAsia="zh-CN"/>
        </w:rPr>
        <w:t>服务业</w:t>
      </w:r>
      <w:r>
        <w:rPr>
          <w:rFonts w:hint="default" w:ascii="Times New Roman" w:hAnsi="Times New Roman" w:eastAsia="黑体" w:cs="Times New Roman"/>
          <w:b/>
          <w:color w:val="auto"/>
          <w:spacing w:val="0"/>
          <w:sz w:val="44"/>
          <w:szCs w:val="44"/>
          <w:highlight w:val="none"/>
        </w:rPr>
        <w:t>节能减排和合同能源管理（合同能源管理）</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44"/>
          <w:szCs w:val="44"/>
          <w:highlight w:val="none"/>
        </w:rPr>
      </w:pPr>
      <w:r>
        <w:rPr>
          <w:rFonts w:hint="default" w:ascii="Times New Roman" w:hAnsi="Times New Roman" w:eastAsia="黑体" w:cs="Times New Roman"/>
          <w:b/>
          <w:color w:val="auto"/>
          <w:spacing w:val="0"/>
          <w:sz w:val="44"/>
          <w:szCs w:val="44"/>
          <w:highlight w:val="none"/>
        </w:rPr>
        <w:t>项目申报材料</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52"/>
          <w:szCs w:val="52"/>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48"/>
          <w:szCs w:val="48"/>
          <w:highlight w:val="none"/>
        </w:rPr>
      </w:pPr>
    </w:p>
    <w:p>
      <w:pPr>
        <w:keepNext w:val="0"/>
        <w:keepLines w:val="0"/>
        <w:pageBreakBefore w:val="0"/>
        <w:kinsoku/>
        <w:overflowPunct/>
        <w:topLinePunct w:val="0"/>
        <w:autoSpaceDE/>
        <w:autoSpaceDN/>
        <w:bidi w:val="0"/>
        <w:adjustRightInd/>
        <w:snapToGrid w:val="0"/>
        <w:spacing w:line="540" w:lineRule="exact"/>
        <w:textAlignment w:val="auto"/>
        <w:rPr>
          <w:rFonts w:hint="default" w:ascii="Times New Roman" w:hAnsi="Times New Roman" w:eastAsia="黑体" w:cs="Times New Roman"/>
          <w:b/>
          <w:color w:val="auto"/>
          <w:spacing w:val="0"/>
          <w:sz w:val="48"/>
          <w:szCs w:val="4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52"/>
          <w:szCs w:val="52"/>
          <w:highlight w:val="none"/>
        </w:rPr>
      </w:pPr>
      <w:r>
        <w:rPr>
          <w:rFonts w:hint="default" w:ascii="Times New Roman" w:hAnsi="Times New Roman" w:eastAsia="黑体" w:cs="Times New Roman"/>
          <w:color w:val="auto"/>
          <w:spacing w:val="0"/>
          <w:sz w:val="52"/>
          <w:szCs w:val="52"/>
          <w:highlight w:val="none"/>
        </w:rPr>
        <w:t>××××××××项目</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cs="Times New Roman"/>
          <w:b/>
          <w:color w:val="auto"/>
          <w:spacing w:val="0"/>
          <w:sz w:val="32"/>
          <w:szCs w:val="32"/>
          <w:highlight w:val="none"/>
        </w:rPr>
      </w:pPr>
      <w:r>
        <w:rPr>
          <w:rFonts w:hint="default" w:ascii="Times New Roman" w:hAnsi="Times New Roman" w:cs="Times New Roman"/>
          <w:b/>
          <w:color w:val="auto"/>
          <w:spacing w:val="0"/>
          <w:sz w:val="32"/>
          <w:szCs w:val="32"/>
          <w:highlight w:val="none"/>
        </w:rPr>
        <w:t>用能单位行业分类：□工业  □非工业</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r>
        <w:rPr>
          <w:rFonts w:hint="default" w:ascii="Times New Roman" w:hAnsi="Times New Roman" w:eastAsia="黑体" w:cs="Times New Roman"/>
          <w:color w:val="auto"/>
          <w:spacing w:val="0"/>
          <w:sz w:val="52"/>
          <w:szCs w:val="52"/>
          <w:highlight w:val="none"/>
        </w:rPr>
        <w:t>×××××××公司</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年</w:t>
      </w:r>
      <w:r>
        <w:rPr>
          <w:rFonts w:hint="eastAsia"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rPr>
        <w:t>月</w:t>
      </w:r>
      <w:r>
        <w:rPr>
          <w:rFonts w:hint="eastAsia"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rPr>
        <w:t>日</w:t>
      </w:r>
      <w:r>
        <w:rPr>
          <w:rFonts w:hint="eastAsia"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rPr>
        <w:t>编制</w:t>
      </w:r>
    </w:p>
    <w:p>
      <w:pPr>
        <w:keepNext w:val="0"/>
        <w:keepLines w:val="0"/>
        <w:pageBreakBefore w:val="0"/>
        <w:widowControl/>
        <w:kinsoku/>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color w:val="auto"/>
          <w:spacing w:val="0"/>
          <w:kern w:val="0"/>
          <w:sz w:val="32"/>
          <w:szCs w:val="32"/>
          <w:highlight w:val="none"/>
        </w:rPr>
      </w:pPr>
    </w:p>
    <w:p>
      <w:pPr>
        <w:keepNext w:val="0"/>
        <w:keepLines w:val="0"/>
        <w:pageBreakBefore w:val="0"/>
        <w:widowControl/>
        <w:kinsoku/>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spacing w:line="460" w:lineRule="exact"/>
        <w:textAlignment w:val="auto"/>
        <w:rPr>
          <w:rFonts w:ascii="黑体" w:hAnsi="黑体" w:eastAsia="黑体" w:cs="黑体"/>
          <w:kern w:val="0"/>
          <w:sz w:val="32"/>
          <w:szCs w:val="48"/>
        </w:rPr>
      </w:pPr>
      <w:r>
        <w:rPr>
          <w:rFonts w:hint="default" w:ascii="Times New Roman" w:hAnsi="Times New Roman" w:eastAsia="黑体" w:cs="Times New Roman"/>
          <w:color w:val="auto"/>
          <w:spacing w:val="0"/>
          <w:kern w:val="0"/>
          <w:szCs w:val="32"/>
          <w:highlight w:val="none"/>
        </w:rPr>
        <w:br w:type="page"/>
      </w:r>
      <w:r>
        <w:rPr>
          <w:rFonts w:hint="eastAsia" w:ascii="黑体" w:hAnsi="黑体" w:eastAsia="黑体" w:cs="黑体"/>
          <w:color w:val="auto"/>
          <w:spacing w:val="0"/>
          <w:kern w:val="0"/>
          <w:sz w:val="32"/>
          <w:szCs w:val="32"/>
          <w:highlight w:val="none"/>
        </w:rPr>
        <w:t>附件</w:t>
      </w:r>
      <w:r>
        <w:rPr>
          <w:rFonts w:hint="eastAsia" w:ascii="黑体" w:hAnsi="黑体" w:eastAsia="黑体" w:cs="黑体"/>
          <w:color w:val="auto"/>
          <w:spacing w:val="0"/>
          <w:kern w:val="0"/>
          <w:sz w:val="32"/>
          <w:szCs w:val="32"/>
          <w:highlight w:val="none"/>
          <w:lang w:val="en-US" w:eastAsia="zh-CN"/>
        </w:rPr>
        <w:t xml:space="preserve">3   </w:t>
      </w:r>
      <w:r>
        <w:rPr>
          <w:rFonts w:hint="eastAsia" w:ascii="黑体" w:hAnsi="黑体" w:eastAsia="黑体" w:cs="黑体"/>
          <w:kern w:val="0"/>
          <w:sz w:val="32"/>
          <w:szCs w:val="48"/>
        </w:rPr>
        <w:t>能源管理中心建设项目验收申请表及报告</w:t>
      </w:r>
    </w:p>
    <w:p>
      <w:pPr>
        <w:spacing w:before="163" w:beforeLines="50" w:line="480" w:lineRule="exact"/>
        <w:jc w:val="center"/>
        <w:rPr>
          <w:rFonts w:hint="eastAsia" w:ascii="方正小标宋简体" w:hAnsi="方正小标宋简体" w:eastAsia="方正小标宋简体" w:cs="方正小标宋简体"/>
          <w:bCs/>
          <w:kern w:val="0"/>
          <w:sz w:val="36"/>
          <w:szCs w:val="36"/>
        </w:rPr>
      </w:pPr>
      <w:r>
        <w:rPr>
          <w:rFonts w:hint="eastAsia" w:ascii="黑体" w:hAnsi="黑体" w:eastAsia="黑体" w:cs="黑体"/>
          <w:kern w:val="0"/>
          <w:sz w:val="32"/>
          <w:szCs w:val="48"/>
        </w:rPr>
        <w:t>上海市工业通信业节能减排和合同能源管理</w:t>
      </w:r>
    </w:p>
    <w:p>
      <w:pPr>
        <w:spacing w:before="163" w:beforeLines="50" w:line="480" w:lineRule="exact"/>
        <w:jc w:val="center"/>
        <w:rPr>
          <w:rFonts w:ascii="方正小标宋简体" w:hAnsi="宋体" w:eastAsia="方正小标宋简体"/>
          <w:sz w:val="36"/>
          <w:szCs w:val="36"/>
        </w:rPr>
      </w:pPr>
      <w:r>
        <w:rPr>
          <w:rFonts w:hint="eastAsia" w:ascii="黑体" w:hAnsi="黑体" w:eastAsia="黑体" w:cs="黑体"/>
          <w:kern w:val="0"/>
          <w:sz w:val="32"/>
          <w:szCs w:val="48"/>
        </w:rPr>
        <w:t>（能源管理中心建设）项目申请表</w:t>
      </w:r>
    </w:p>
    <w:tbl>
      <w:tblPr>
        <w:tblStyle w:val="7"/>
        <w:tblW w:w="9493" w:type="dxa"/>
        <w:jc w:val="center"/>
        <w:tblLayout w:type="autofit"/>
        <w:tblCellMar>
          <w:top w:w="0" w:type="dxa"/>
          <w:left w:w="108" w:type="dxa"/>
          <w:bottom w:w="0" w:type="dxa"/>
          <w:right w:w="108" w:type="dxa"/>
        </w:tblCellMar>
      </w:tblPr>
      <w:tblGrid>
        <w:gridCol w:w="578"/>
        <w:gridCol w:w="979"/>
        <w:gridCol w:w="1557"/>
        <w:gridCol w:w="1559"/>
        <w:gridCol w:w="362"/>
        <w:gridCol w:w="1197"/>
        <w:gridCol w:w="1701"/>
        <w:gridCol w:w="1560"/>
      </w:tblGrid>
      <w:tr>
        <w:tblPrEx>
          <w:tblCellMar>
            <w:top w:w="0" w:type="dxa"/>
            <w:left w:w="108" w:type="dxa"/>
            <w:bottom w:w="0" w:type="dxa"/>
            <w:right w:w="108" w:type="dxa"/>
          </w:tblCellMar>
        </w:tblPrEx>
        <w:trPr>
          <w:trHeight w:val="284" w:hRule="atLeast"/>
          <w:jc w:val="center"/>
        </w:trPr>
        <w:tc>
          <w:tcPr>
            <w:tcW w:w="9493" w:type="dxa"/>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76" w:lineRule="auto"/>
              <w:jc w:val="left"/>
              <w:rPr>
                <w:rFonts w:ascii="仿宋_GB2312" w:hAnsi="宋体" w:eastAsia="仿宋_GB2312"/>
                <w:b/>
                <w:bCs/>
                <w:kern w:val="0"/>
                <w:szCs w:val="21"/>
              </w:rPr>
            </w:pPr>
            <w:r>
              <w:rPr>
                <w:rFonts w:hint="eastAsia" w:ascii="仿宋_GB2312" w:hAnsi="宋体" w:eastAsia="仿宋_GB2312"/>
                <w:b/>
                <w:bCs/>
                <w:kern w:val="0"/>
                <w:szCs w:val="21"/>
              </w:rPr>
              <w:t>一、申报（投资）主体基本情况</w:t>
            </w:r>
          </w:p>
        </w:tc>
      </w:tr>
      <w:tr>
        <w:tblPrEx>
          <w:tblCellMar>
            <w:top w:w="0" w:type="dxa"/>
            <w:left w:w="108" w:type="dxa"/>
            <w:bottom w:w="0" w:type="dxa"/>
            <w:right w:w="108" w:type="dxa"/>
          </w:tblCellMar>
        </w:tblPrEx>
        <w:trPr>
          <w:trHeight w:val="284" w:hRule="atLeast"/>
          <w:jc w:val="center"/>
        </w:trPr>
        <w:tc>
          <w:tcPr>
            <w:tcW w:w="311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单位名称（盖章）</w:t>
            </w:r>
          </w:p>
        </w:tc>
        <w:tc>
          <w:tcPr>
            <w:tcW w:w="6379"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76" w:lineRule="auto"/>
              <w:jc w:val="center"/>
              <w:rPr>
                <w:rFonts w:ascii="仿宋_GB2312" w:hAnsi="宋体" w:eastAsia="仿宋_GB2312"/>
                <w:kern w:val="0"/>
                <w:szCs w:val="21"/>
              </w:rPr>
            </w:pPr>
          </w:p>
        </w:tc>
      </w:tr>
      <w:tr>
        <w:tblPrEx>
          <w:tblCellMar>
            <w:top w:w="0" w:type="dxa"/>
            <w:left w:w="108" w:type="dxa"/>
            <w:bottom w:w="0" w:type="dxa"/>
            <w:right w:w="108" w:type="dxa"/>
          </w:tblCellMar>
        </w:tblPrEx>
        <w:trPr>
          <w:trHeight w:val="284" w:hRule="atLeast"/>
          <w:jc w:val="center"/>
        </w:trPr>
        <w:tc>
          <w:tcPr>
            <w:tcW w:w="15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r>
              <w:rPr>
                <w:rFonts w:hint="eastAsia" w:ascii="仿宋_GB2312" w:hAnsi="宋体" w:eastAsia="仿宋_GB2312"/>
                <w:kern w:val="0"/>
                <w:szCs w:val="21"/>
              </w:rPr>
              <w:t>单位法人</w:t>
            </w:r>
          </w:p>
        </w:tc>
        <w:tc>
          <w:tcPr>
            <w:tcW w:w="1557" w:type="dxa"/>
            <w:tcBorders>
              <w:top w:val="nil"/>
              <w:left w:val="nil"/>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p>
        </w:tc>
        <w:tc>
          <w:tcPr>
            <w:tcW w:w="1559" w:type="dxa"/>
            <w:tcBorders>
              <w:top w:val="nil"/>
              <w:left w:val="nil"/>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r>
              <w:rPr>
                <w:rFonts w:hint="eastAsia" w:ascii="仿宋_GB2312" w:hAnsi="宋体" w:eastAsia="仿宋_GB2312"/>
                <w:kern w:val="0"/>
                <w:szCs w:val="21"/>
              </w:rPr>
              <w:t>性质</w:t>
            </w:r>
          </w:p>
        </w:tc>
        <w:tc>
          <w:tcPr>
            <w:tcW w:w="1559" w:type="dxa"/>
            <w:gridSpan w:val="2"/>
            <w:tcBorders>
              <w:top w:val="nil"/>
              <w:left w:val="nil"/>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p>
        </w:tc>
        <w:tc>
          <w:tcPr>
            <w:tcW w:w="1701" w:type="dxa"/>
            <w:tcBorders>
              <w:top w:val="nil"/>
              <w:left w:val="nil"/>
              <w:bottom w:val="single" w:color="auto" w:sz="4" w:space="0"/>
              <w:right w:val="single" w:color="auto" w:sz="4" w:space="0"/>
            </w:tcBorders>
            <w:shd w:val="clear" w:color="000000" w:fill="FFFFFF"/>
            <w:noWrap/>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所属行业</w:t>
            </w:r>
          </w:p>
        </w:tc>
        <w:tc>
          <w:tcPr>
            <w:tcW w:w="1560" w:type="dxa"/>
            <w:tcBorders>
              <w:top w:val="nil"/>
              <w:left w:val="nil"/>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p>
        </w:tc>
      </w:tr>
      <w:tr>
        <w:tblPrEx>
          <w:tblCellMar>
            <w:top w:w="0" w:type="dxa"/>
            <w:left w:w="108" w:type="dxa"/>
            <w:bottom w:w="0" w:type="dxa"/>
            <w:right w:w="108" w:type="dxa"/>
          </w:tblCellMar>
        </w:tblPrEx>
        <w:trPr>
          <w:trHeight w:val="284" w:hRule="atLeast"/>
          <w:jc w:val="center"/>
        </w:trPr>
        <w:tc>
          <w:tcPr>
            <w:tcW w:w="15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r>
              <w:rPr>
                <w:rFonts w:hint="eastAsia" w:ascii="仿宋_GB2312" w:hAnsi="宋体" w:eastAsia="仿宋_GB2312"/>
                <w:kern w:val="0"/>
                <w:szCs w:val="21"/>
              </w:rPr>
              <w:t>地址</w:t>
            </w:r>
          </w:p>
        </w:tc>
        <w:tc>
          <w:tcPr>
            <w:tcW w:w="4675" w:type="dxa"/>
            <w:gridSpan w:val="4"/>
            <w:tcBorders>
              <w:top w:val="nil"/>
              <w:left w:val="nil"/>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p>
        </w:tc>
        <w:tc>
          <w:tcPr>
            <w:tcW w:w="1701" w:type="dxa"/>
            <w:tcBorders>
              <w:top w:val="nil"/>
              <w:left w:val="nil"/>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r>
              <w:rPr>
                <w:rFonts w:hint="eastAsia" w:ascii="仿宋_GB2312" w:hAnsi="宋体" w:eastAsia="仿宋_GB2312"/>
                <w:kern w:val="0"/>
                <w:szCs w:val="21"/>
              </w:rPr>
              <w:t>所属地区</w:t>
            </w:r>
          </w:p>
        </w:tc>
        <w:tc>
          <w:tcPr>
            <w:tcW w:w="1560" w:type="dxa"/>
            <w:tcBorders>
              <w:top w:val="nil"/>
              <w:left w:val="nil"/>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p>
        </w:tc>
      </w:tr>
      <w:tr>
        <w:tblPrEx>
          <w:tblCellMar>
            <w:top w:w="0" w:type="dxa"/>
            <w:left w:w="108" w:type="dxa"/>
            <w:bottom w:w="0" w:type="dxa"/>
            <w:right w:w="108" w:type="dxa"/>
          </w:tblCellMar>
        </w:tblPrEx>
        <w:trPr>
          <w:trHeight w:val="284" w:hRule="atLeast"/>
          <w:jc w:val="center"/>
        </w:trPr>
        <w:tc>
          <w:tcPr>
            <w:tcW w:w="155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76" w:lineRule="auto"/>
              <w:jc w:val="center"/>
              <w:rPr>
                <w:rFonts w:ascii="仿宋_GB2312" w:hAnsi="宋体" w:eastAsia="仿宋_GB2312"/>
                <w:kern w:val="0"/>
                <w:szCs w:val="21"/>
              </w:rPr>
            </w:pPr>
            <w:r>
              <w:rPr>
                <w:rFonts w:hint="eastAsia" w:ascii="仿宋_GB2312" w:hAnsi="宋体" w:eastAsia="仿宋_GB2312"/>
                <w:kern w:val="0"/>
                <w:szCs w:val="21"/>
              </w:rPr>
              <w:t>负责人</w:t>
            </w:r>
          </w:p>
        </w:tc>
        <w:tc>
          <w:tcPr>
            <w:tcW w:w="1557" w:type="dxa"/>
            <w:tcBorders>
              <w:top w:val="nil"/>
              <w:left w:val="nil"/>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p>
        </w:tc>
        <w:tc>
          <w:tcPr>
            <w:tcW w:w="1559" w:type="dxa"/>
            <w:tcBorders>
              <w:top w:val="nil"/>
              <w:left w:val="nil"/>
              <w:bottom w:val="single" w:color="auto" w:sz="4" w:space="0"/>
              <w:right w:val="single" w:color="auto" w:sz="4" w:space="0"/>
            </w:tcBorders>
            <w:shd w:val="clear" w:color="000000" w:fill="FFFFFF"/>
            <w:vAlign w:val="center"/>
          </w:tcPr>
          <w:p>
            <w:pPr>
              <w:widowControl/>
              <w:spacing w:line="276" w:lineRule="auto"/>
              <w:jc w:val="center"/>
              <w:rPr>
                <w:rFonts w:ascii="仿宋_GB2312" w:hAnsi="宋体" w:eastAsia="仿宋_GB2312"/>
                <w:kern w:val="0"/>
                <w:szCs w:val="21"/>
              </w:rPr>
            </w:pPr>
            <w:r>
              <w:rPr>
                <w:rFonts w:hint="eastAsia" w:ascii="仿宋_GB2312" w:hAnsi="宋体" w:eastAsia="仿宋_GB2312"/>
                <w:kern w:val="0"/>
                <w:szCs w:val="21"/>
              </w:rPr>
              <w:t>联系方式</w:t>
            </w:r>
          </w:p>
        </w:tc>
        <w:tc>
          <w:tcPr>
            <w:tcW w:w="1559" w:type="dxa"/>
            <w:gridSpan w:val="2"/>
            <w:tcBorders>
              <w:top w:val="nil"/>
              <w:left w:val="nil"/>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p>
        </w:tc>
        <w:tc>
          <w:tcPr>
            <w:tcW w:w="1701" w:type="dxa"/>
            <w:tcBorders>
              <w:top w:val="nil"/>
              <w:left w:val="nil"/>
              <w:bottom w:val="single" w:color="auto" w:sz="4" w:space="0"/>
              <w:right w:val="single" w:color="auto" w:sz="4" w:space="0"/>
            </w:tcBorders>
            <w:shd w:val="clear" w:color="000000" w:fill="FFFFFF"/>
            <w:vAlign w:val="center"/>
          </w:tcPr>
          <w:p>
            <w:pPr>
              <w:widowControl/>
              <w:spacing w:line="276" w:lineRule="auto"/>
              <w:jc w:val="center"/>
              <w:rPr>
                <w:rFonts w:ascii="仿宋_GB2312" w:hAnsi="宋体" w:eastAsia="仿宋_GB2312"/>
                <w:kern w:val="0"/>
                <w:szCs w:val="21"/>
              </w:rPr>
            </w:pPr>
            <w:r>
              <w:rPr>
                <w:rFonts w:hint="eastAsia" w:ascii="仿宋_GB2312" w:hAnsi="宋体" w:eastAsia="仿宋_GB2312"/>
                <w:kern w:val="0"/>
                <w:szCs w:val="21"/>
              </w:rPr>
              <w:t>开竣工时间</w:t>
            </w:r>
          </w:p>
        </w:tc>
        <w:tc>
          <w:tcPr>
            <w:tcW w:w="1560" w:type="dxa"/>
            <w:tcBorders>
              <w:top w:val="nil"/>
              <w:left w:val="nil"/>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p>
        </w:tc>
      </w:tr>
      <w:tr>
        <w:tblPrEx>
          <w:tblCellMar>
            <w:top w:w="0" w:type="dxa"/>
            <w:left w:w="108" w:type="dxa"/>
            <w:bottom w:w="0" w:type="dxa"/>
            <w:right w:w="108" w:type="dxa"/>
          </w:tblCellMar>
        </w:tblPrEx>
        <w:trPr>
          <w:trHeight w:val="531" w:hRule="atLeast"/>
          <w:jc w:val="center"/>
        </w:trPr>
        <w:tc>
          <w:tcPr>
            <w:tcW w:w="311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用能单位上年度</w:t>
            </w:r>
          </w:p>
          <w:p>
            <w:pPr>
              <w:widowControl/>
              <w:jc w:val="center"/>
              <w:rPr>
                <w:rFonts w:ascii="仿宋_GB2312" w:hAnsi="宋体" w:eastAsia="仿宋_GB2312"/>
                <w:kern w:val="0"/>
                <w:szCs w:val="21"/>
              </w:rPr>
            </w:pPr>
            <w:r>
              <w:rPr>
                <w:rFonts w:hint="eastAsia" w:ascii="仿宋_GB2312" w:hAnsi="宋体" w:eastAsia="仿宋_GB2312"/>
                <w:kern w:val="0"/>
                <w:szCs w:val="21"/>
              </w:rPr>
              <w:t>综合能耗（吨标煤）</w:t>
            </w: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c>
          <w:tcPr>
            <w:tcW w:w="3260" w:type="dxa"/>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年总产值（万元）</w:t>
            </w:r>
          </w:p>
        </w:tc>
        <w:tc>
          <w:tcPr>
            <w:tcW w:w="156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仿宋_GB2312" w:hAnsi="宋体" w:eastAsia="仿宋_GB2312"/>
                <w:kern w:val="0"/>
                <w:szCs w:val="21"/>
              </w:rPr>
            </w:pPr>
          </w:p>
        </w:tc>
      </w:tr>
      <w:tr>
        <w:tblPrEx>
          <w:tblCellMar>
            <w:top w:w="0" w:type="dxa"/>
            <w:left w:w="108" w:type="dxa"/>
            <w:bottom w:w="0" w:type="dxa"/>
            <w:right w:w="108" w:type="dxa"/>
          </w:tblCellMar>
        </w:tblPrEx>
        <w:trPr>
          <w:trHeight w:val="284" w:hRule="atLeast"/>
          <w:jc w:val="center"/>
        </w:trPr>
        <w:tc>
          <w:tcPr>
            <w:tcW w:w="9493"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仿宋_GB2312" w:hAnsi="宋体" w:eastAsia="仿宋_GB2312"/>
                <w:kern w:val="0"/>
                <w:szCs w:val="21"/>
              </w:rPr>
            </w:pPr>
            <w:r>
              <w:rPr>
                <w:rFonts w:hint="eastAsia" w:ascii="仿宋_GB2312" w:hAnsi="宋体" w:eastAsia="仿宋_GB2312"/>
                <w:b/>
                <w:bCs/>
                <w:kern w:val="0"/>
                <w:szCs w:val="21"/>
              </w:rPr>
              <w:t>二、申报项目基本情况</w:t>
            </w:r>
          </w:p>
        </w:tc>
      </w:tr>
      <w:tr>
        <w:tblPrEx>
          <w:tblCellMar>
            <w:top w:w="0" w:type="dxa"/>
            <w:left w:w="108" w:type="dxa"/>
            <w:bottom w:w="0" w:type="dxa"/>
            <w:right w:w="108" w:type="dxa"/>
          </w:tblCellMar>
        </w:tblPrEx>
        <w:trPr>
          <w:trHeight w:val="284" w:hRule="atLeast"/>
          <w:jc w:val="center"/>
        </w:trPr>
        <w:tc>
          <w:tcPr>
            <w:tcW w:w="1557" w:type="dxa"/>
            <w:gridSpan w:val="2"/>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项目总投资</w:t>
            </w:r>
          </w:p>
          <w:p>
            <w:pPr>
              <w:widowControl/>
              <w:jc w:val="center"/>
              <w:rPr>
                <w:rFonts w:ascii="仿宋_GB2312" w:hAnsi="宋体" w:eastAsia="仿宋_GB2312"/>
                <w:kern w:val="0"/>
                <w:szCs w:val="21"/>
              </w:rPr>
            </w:pPr>
            <w:r>
              <w:rPr>
                <w:rFonts w:hint="eastAsia" w:ascii="仿宋_GB2312" w:hAnsi="宋体" w:eastAsia="仿宋_GB2312"/>
                <w:kern w:val="0"/>
                <w:szCs w:val="21"/>
              </w:rPr>
              <w:t>（万元）</w:t>
            </w:r>
          </w:p>
        </w:tc>
        <w:tc>
          <w:tcPr>
            <w:tcW w:w="1557" w:type="dxa"/>
            <w:vMerge w:val="restart"/>
            <w:tcBorders>
              <w:top w:val="nil"/>
              <w:left w:val="nil"/>
              <w:right w:val="single" w:color="auto" w:sz="4" w:space="0"/>
            </w:tcBorders>
            <w:shd w:val="clear" w:color="000000" w:fill="FFFFFF"/>
            <w:noWrap/>
            <w:vAlign w:val="center"/>
          </w:tcPr>
          <w:p>
            <w:pPr>
              <w:widowControl/>
              <w:jc w:val="center"/>
              <w:rPr>
                <w:rFonts w:ascii="仿宋_GB2312" w:hAnsi="宋体" w:eastAsia="仿宋_GB2312"/>
                <w:kern w:val="0"/>
                <w:szCs w:val="21"/>
              </w:rPr>
            </w:pP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工程建设</w:t>
            </w:r>
          </w:p>
        </w:tc>
        <w:tc>
          <w:tcPr>
            <w:tcW w:w="1559"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能源计量数据采集上传设备</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软件</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其他</w:t>
            </w:r>
          </w:p>
        </w:tc>
      </w:tr>
      <w:tr>
        <w:tblPrEx>
          <w:tblCellMar>
            <w:top w:w="0" w:type="dxa"/>
            <w:left w:w="108" w:type="dxa"/>
            <w:bottom w:w="0" w:type="dxa"/>
            <w:right w:w="108" w:type="dxa"/>
          </w:tblCellMar>
        </w:tblPrEx>
        <w:trPr>
          <w:trHeight w:val="284" w:hRule="atLeast"/>
          <w:jc w:val="center"/>
        </w:trPr>
        <w:tc>
          <w:tcPr>
            <w:tcW w:w="1557" w:type="dxa"/>
            <w:gridSpan w:val="2"/>
            <w:vMerge w:val="continue"/>
            <w:tcBorders>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c>
          <w:tcPr>
            <w:tcW w:w="1557" w:type="dxa"/>
            <w:vMerge w:val="continue"/>
            <w:tcBorders>
              <w:left w:val="nil"/>
              <w:bottom w:val="single" w:color="auto" w:sz="4" w:space="0"/>
              <w:right w:val="single" w:color="auto" w:sz="4" w:space="0"/>
            </w:tcBorders>
            <w:shd w:val="clear" w:color="000000" w:fill="FFFFFF"/>
            <w:noWrap/>
            <w:vAlign w:val="center"/>
          </w:tcPr>
          <w:p>
            <w:pPr>
              <w:widowControl/>
              <w:jc w:val="center"/>
              <w:rPr>
                <w:rFonts w:ascii="仿宋_GB2312" w:hAnsi="宋体" w:eastAsia="仿宋_GB2312"/>
                <w:kern w:val="0"/>
                <w:szCs w:val="21"/>
              </w:rPr>
            </w:pP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c>
          <w:tcPr>
            <w:tcW w:w="1559"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c>
          <w:tcPr>
            <w:tcW w:w="1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r>
      <w:tr>
        <w:tblPrEx>
          <w:tblCellMar>
            <w:top w:w="0" w:type="dxa"/>
            <w:left w:w="108" w:type="dxa"/>
            <w:bottom w:w="0" w:type="dxa"/>
            <w:right w:w="108" w:type="dxa"/>
          </w:tblCellMar>
        </w:tblPrEx>
        <w:trPr>
          <w:trHeight w:val="488" w:hRule="atLeast"/>
          <w:jc w:val="center"/>
        </w:trPr>
        <w:tc>
          <w:tcPr>
            <w:tcW w:w="155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Times New Roman"/>
                <w:kern w:val="0"/>
                <w:szCs w:val="21"/>
              </w:rPr>
            </w:pPr>
            <w:r>
              <w:rPr>
                <w:rFonts w:hint="eastAsia" w:ascii="仿宋_GB2312" w:hAnsi="宋体" w:eastAsia="仿宋_GB2312" w:cs="Times New Roman"/>
                <w:kern w:val="0"/>
                <w:szCs w:val="21"/>
              </w:rPr>
              <w:t>一级表具监测点数及接入率</w:t>
            </w:r>
          </w:p>
        </w:tc>
        <w:tc>
          <w:tcPr>
            <w:tcW w:w="155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Times New Roman"/>
                <w:kern w:val="0"/>
                <w:szCs w:val="21"/>
              </w:rPr>
            </w:pPr>
            <w:r>
              <w:rPr>
                <w:rFonts w:hint="eastAsia" w:ascii="仿宋_GB2312" w:hAnsi="宋体" w:eastAsia="仿宋_GB2312" w:cs="Times New Roman"/>
                <w:kern w:val="0"/>
                <w:szCs w:val="21"/>
              </w:rPr>
              <w:t>二级表具监测</w:t>
            </w:r>
          </w:p>
          <w:p>
            <w:pPr>
              <w:widowControl/>
              <w:jc w:val="center"/>
              <w:rPr>
                <w:rFonts w:ascii="仿宋_GB2312" w:hAnsi="宋体" w:eastAsia="仿宋_GB2312" w:cs="Times New Roman"/>
                <w:kern w:val="0"/>
                <w:szCs w:val="21"/>
              </w:rPr>
            </w:pPr>
            <w:r>
              <w:rPr>
                <w:rFonts w:hint="eastAsia" w:ascii="仿宋_GB2312" w:hAnsi="宋体" w:eastAsia="仿宋_GB2312" w:cs="Times New Roman"/>
                <w:kern w:val="0"/>
                <w:szCs w:val="21"/>
              </w:rPr>
              <w:t>点数及接入率</w:t>
            </w:r>
          </w:p>
        </w:tc>
        <w:tc>
          <w:tcPr>
            <w:tcW w:w="1559"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Times New Roman"/>
                <w:kern w:val="0"/>
                <w:szCs w:val="21"/>
              </w:rPr>
            </w:pPr>
            <w:r>
              <w:rPr>
                <w:rFonts w:hint="eastAsia" w:ascii="仿宋_GB2312" w:hAnsi="宋体" w:eastAsia="仿宋_GB2312" w:cs="Times New Roman"/>
                <w:kern w:val="0"/>
                <w:szCs w:val="21"/>
              </w:rPr>
              <w:t>三级表具监测点数及接入率</w:t>
            </w:r>
          </w:p>
        </w:tc>
        <w:tc>
          <w:tcPr>
            <w:tcW w:w="1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r>
      <w:tr>
        <w:tblPrEx>
          <w:tblCellMar>
            <w:top w:w="0" w:type="dxa"/>
            <w:left w:w="108" w:type="dxa"/>
            <w:bottom w:w="0" w:type="dxa"/>
            <w:right w:w="108" w:type="dxa"/>
          </w:tblCellMar>
        </w:tblPrEx>
        <w:trPr>
          <w:trHeight w:val="487" w:hRule="atLeast"/>
          <w:jc w:val="center"/>
        </w:trPr>
        <w:tc>
          <w:tcPr>
            <w:tcW w:w="155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园区综合能耗2</w:t>
            </w:r>
            <w:r>
              <w:rPr>
                <w:rFonts w:ascii="仿宋_GB2312" w:hAnsi="宋体" w:eastAsia="仿宋_GB2312"/>
                <w:kern w:val="0"/>
                <w:szCs w:val="21"/>
              </w:rPr>
              <w:t>000</w:t>
            </w:r>
            <w:r>
              <w:rPr>
                <w:rFonts w:hint="eastAsia" w:ascii="仿宋_GB2312" w:hAnsi="宋体" w:eastAsia="仿宋_GB2312"/>
                <w:kern w:val="0"/>
                <w:szCs w:val="21"/>
              </w:rPr>
              <w:t>tce</w:t>
            </w:r>
          </w:p>
          <w:p>
            <w:pPr>
              <w:widowControl/>
              <w:jc w:val="center"/>
              <w:rPr>
                <w:rFonts w:ascii="仿宋_GB2312" w:hAnsi="宋体" w:eastAsia="仿宋_GB2312"/>
                <w:kern w:val="0"/>
                <w:szCs w:val="21"/>
              </w:rPr>
            </w:pPr>
            <w:r>
              <w:rPr>
                <w:rFonts w:hint="eastAsia" w:ascii="仿宋_GB2312" w:hAnsi="宋体" w:eastAsia="仿宋_GB2312"/>
                <w:kern w:val="0"/>
                <w:szCs w:val="21"/>
              </w:rPr>
              <w:t>以上企业数量</w:t>
            </w:r>
          </w:p>
        </w:tc>
        <w:tc>
          <w:tcPr>
            <w:tcW w:w="155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接入平台企业数量及占比</w:t>
            </w:r>
          </w:p>
        </w:tc>
        <w:tc>
          <w:tcPr>
            <w:tcW w:w="1559"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接入平台企业总能耗（吨标煤）及占比</w:t>
            </w:r>
          </w:p>
        </w:tc>
        <w:tc>
          <w:tcPr>
            <w:tcW w:w="1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r>
      <w:tr>
        <w:tblPrEx>
          <w:tblCellMar>
            <w:top w:w="0" w:type="dxa"/>
            <w:left w:w="108" w:type="dxa"/>
            <w:bottom w:w="0" w:type="dxa"/>
            <w:right w:w="108" w:type="dxa"/>
          </w:tblCellMar>
        </w:tblPrEx>
        <w:trPr>
          <w:trHeight w:val="284" w:hRule="atLeast"/>
          <w:jc w:val="center"/>
        </w:trPr>
        <w:tc>
          <w:tcPr>
            <w:tcW w:w="9493" w:type="dxa"/>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仿宋_GB2312" w:hAnsi="宋体" w:eastAsia="仿宋_GB2312"/>
                <w:b/>
                <w:bCs/>
                <w:kern w:val="0"/>
                <w:szCs w:val="21"/>
              </w:rPr>
            </w:pPr>
            <w:r>
              <w:rPr>
                <w:rFonts w:hint="eastAsia" w:ascii="仿宋_GB2312" w:hAnsi="宋体" w:eastAsia="仿宋_GB2312"/>
                <w:b/>
                <w:bCs/>
                <w:kern w:val="0"/>
                <w:szCs w:val="21"/>
              </w:rPr>
              <w:t>三、能源管理中心建设情况</w:t>
            </w:r>
          </w:p>
        </w:tc>
      </w:tr>
      <w:tr>
        <w:tblPrEx>
          <w:tblCellMar>
            <w:top w:w="0" w:type="dxa"/>
            <w:left w:w="108" w:type="dxa"/>
            <w:bottom w:w="0" w:type="dxa"/>
            <w:right w:w="108" w:type="dxa"/>
          </w:tblCellMar>
        </w:tblPrEx>
        <w:trPr>
          <w:trHeight w:val="284" w:hRule="atLeast"/>
          <w:jc w:val="center"/>
        </w:trPr>
        <w:tc>
          <w:tcPr>
            <w:tcW w:w="578" w:type="dxa"/>
            <w:tcBorders>
              <w:top w:val="nil"/>
              <w:left w:val="single" w:color="auto" w:sz="4" w:space="0"/>
              <w:bottom w:val="single" w:color="auto" w:sz="4" w:space="0"/>
              <w:right w:val="single" w:color="auto" w:sz="4" w:space="0"/>
            </w:tcBorders>
            <w:shd w:val="clear" w:color="000000" w:fill="FFFFFF"/>
            <w:noWrap/>
            <w:vAlign w:val="center"/>
          </w:tcPr>
          <w:p>
            <w:pPr>
              <w:widowControl/>
              <w:snapToGrid w:val="0"/>
              <w:jc w:val="center"/>
              <w:rPr>
                <w:rFonts w:ascii="仿宋_GB2312" w:hAnsi="宋体" w:eastAsia="仿宋_GB2312"/>
                <w:kern w:val="0"/>
                <w:szCs w:val="21"/>
              </w:rPr>
            </w:pPr>
            <w:r>
              <w:rPr>
                <w:rFonts w:hint="eastAsia" w:ascii="仿宋_GB2312" w:hAnsi="宋体" w:eastAsia="仿宋_GB2312"/>
                <w:kern w:val="0"/>
                <w:szCs w:val="21"/>
              </w:rPr>
              <w:t>序号</w:t>
            </w:r>
          </w:p>
        </w:tc>
        <w:tc>
          <w:tcPr>
            <w:tcW w:w="979" w:type="dxa"/>
            <w:tcBorders>
              <w:top w:val="nil"/>
              <w:left w:val="nil"/>
              <w:bottom w:val="single" w:color="auto" w:sz="4" w:space="0"/>
              <w:right w:val="single" w:color="auto" w:sz="4" w:space="0"/>
            </w:tcBorders>
            <w:shd w:val="clear" w:color="000000" w:fill="FFFFFF"/>
            <w:noWrap/>
            <w:vAlign w:val="center"/>
          </w:tcPr>
          <w:p>
            <w:pPr>
              <w:widowControl/>
              <w:snapToGrid w:val="0"/>
              <w:jc w:val="center"/>
              <w:rPr>
                <w:rFonts w:ascii="仿宋_GB2312" w:hAnsi="宋体" w:eastAsia="仿宋_GB2312"/>
                <w:kern w:val="0"/>
                <w:szCs w:val="21"/>
              </w:rPr>
            </w:pPr>
            <w:r>
              <w:rPr>
                <w:rFonts w:hint="eastAsia" w:ascii="仿宋_GB2312" w:hAnsi="宋体" w:eastAsia="仿宋_GB2312"/>
                <w:kern w:val="0"/>
                <w:szCs w:val="21"/>
              </w:rPr>
              <w:t>项目</w:t>
            </w:r>
          </w:p>
          <w:p>
            <w:pPr>
              <w:widowControl/>
              <w:snapToGrid w:val="0"/>
              <w:jc w:val="center"/>
              <w:rPr>
                <w:rFonts w:ascii="仿宋_GB2312" w:hAnsi="宋体" w:eastAsia="仿宋_GB2312"/>
                <w:kern w:val="0"/>
                <w:szCs w:val="21"/>
              </w:rPr>
            </w:pPr>
            <w:r>
              <w:rPr>
                <w:rFonts w:hint="eastAsia" w:ascii="仿宋_GB2312" w:hAnsi="宋体" w:eastAsia="仿宋_GB2312"/>
                <w:kern w:val="0"/>
                <w:szCs w:val="21"/>
              </w:rPr>
              <w:t>内容</w:t>
            </w:r>
          </w:p>
        </w:tc>
        <w:tc>
          <w:tcPr>
            <w:tcW w:w="7936" w:type="dxa"/>
            <w:gridSpan w:val="6"/>
            <w:tcBorders>
              <w:top w:val="single" w:color="auto" w:sz="4" w:space="0"/>
              <w:left w:val="nil"/>
              <w:bottom w:val="single" w:color="auto" w:sz="4" w:space="0"/>
              <w:right w:val="single" w:color="000000" w:sz="4" w:space="0"/>
            </w:tcBorders>
            <w:shd w:val="clear" w:color="000000" w:fill="FFFFFF"/>
            <w:noWrap/>
            <w:vAlign w:val="center"/>
          </w:tcPr>
          <w:p>
            <w:pPr>
              <w:widowControl/>
              <w:snapToGrid w:val="0"/>
              <w:jc w:val="center"/>
              <w:rPr>
                <w:rFonts w:ascii="仿宋_GB2312" w:hAnsi="宋体" w:eastAsia="仿宋_GB2312"/>
                <w:kern w:val="0"/>
                <w:szCs w:val="21"/>
              </w:rPr>
            </w:pPr>
            <w:r>
              <w:rPr>
                <w:rFonts w:hint="eastAsia" w:ascii="仿宋_GB2312" w:hAnsi="宋体" w:eastAsia="仿宋_GB2312"/>
                <w:kern w:val="0"/>
                <w:szCs w:val="21"/>
              </w:rPr>
              <w:t>简介</w:t>
            </w:r>
          </w:p>
        </w:tc>
      </w:tr>
      <w:tr>
        <w:tblPrEx>
          <w:tblCellMar>
            <w:top w:w="0" w:type="dxa"/>
            <w:left w:w="108" w:type="dxa"/>
            <w:bottom w:w="0" w:type="dxa"/>
            <w:right w:w="108" w:type="dxa"/>
          </w:tblCellMar>
        </w:tblPrEx>
        <w:trPr>
          <w:trHeight w:val="284" w:hRule="atLeast"/>
          <w:jc w:val="center"/>
        </w:trPr>
        <w:tc>
          <w:tcPr>
            <w:tcW w:w="578" w:type="dxa"/>
            <w:tcBorders>
              <w:top w:val="nil"/>
              <w:left w:val="single" w:color="auto" w:sz="4" w:space="0"/>
              <w:bottom w:val="single" w:color="auto" w:sz="4" w:space="0"/>
              <w:right w:val="single" w:color="auto" w:sz="4" w:space="0"/>
            </w:tcBorders>
            <w:shd w:val="clear" w:color="000000" w:fill="FFFFFF"/>
            <w:noWrap/>
            <w:vAlign w:val="center"/>
          </w:tcPr>
          <w:p>
            <w:pPr>
              <w:widowControl/>
              <w:snapToGrid w:val="0"/>
              <w:jc w:val="center"/>
              <w:rPr>
                <w:rFonts w:ascii="仿宋_GB2312" w:hAnsi="宋体" w:eastAsia="仿宋_GB2312"/>
                <w:kern w:val="0"/>
                <w:szCs w:val="21"/>
              </w:rPr>
            </w:pPr>
            <w:r>
              <w:rPr>
                <w:rFonts w:hint="eastAsia" w:ascii="仿宋_GB2312" w:hAnsi="宋体" w:eastAsia="仿宋_GB2312"/>
                <w:kern w:val="0"/>
                <w:szCs w:val="21"/>
              </w:rPr>
              <w:t>1</w:t>
            </w:r>
          </w:p>
        </w:tc>
        <w:tc>
          <w:tcPr>
            <w:tcW w:w="979" w:type="dxa"/>
            <w:tcBorders>
              <w:top w:val="nil"/>
              <w:left w:val="nil"/>
              <w:bottom w:val="single" w:color="auto" w:sz="4" w:space="0"/>
              <w:right w:val="single" w:color="auto" w:sz="4" w:space="0"/>
            </w:tcBorders>
            <w:shd w:val="clear" w:color="000000" w:fill="FFFFFF"/>
            <w:vAlign w:val="center"/>
          </w:tcPr>
          <w:p>
            <w:pPr>
              <w:widowControl/>
              <w:snapToGrid w:val="0"/>
              <w:jc w:val="center"/>
              <w:rPr>
                <w:rFonts w:ascii="仿宋_GB2312" w:hAnsi="宋体" w:eastAsia="仿宋_GB2312"/>
                <w:kern w:val="0"/>
                <w:szCs w:val="21"/>
              </w:rPr>
            </w:pPr>
            <w:r>
              <w:rPr>
                <w:rFonts w:hint="eastAsia" w:ascii="仿宋_GB2312" w:hAnsi="宋体" w:eastAsia="仿宋_GB2312" w:cs="Times New Roman"/>
                <w:kern w:val="0"/>
                <w:szCs w:val="21"/>
              </w:rPr>
              <w:t>能源管理制度建设</w:t>
            </w:r>
          </w:p>
        </w:tc>
        <w:tc>
          <w:tcPr>
            <w:tcW w:w="7936" w:type="dxa"/>
            <w:gridSpan w:val="6"/>
            <w:tcBorders>
              <w:top w:val="single" w:color="auto" w:sz="4" w:space="0"/>
              <w:left w:val="nil"/>
              <w:bottom w:val="single" w:color="auto" w:sz="4" w:space="0"/>
              <w:right w:val="single" w:color="000000" w:sz="4" w:space="0"/>
            </w:tcBorders>
            <w:shd w:val="clear" w:color="000000" w:fill="FFFFFF"/>
            <w:vAlign w:val="center"/>
          </w:tcPr>
          <w:p>
            <w:pPr>
              <w:widowControl/>
              <w:snapToGrid w:val="0"/>
              <w:rPr>
                <w:rFonts w:ascii="仿宋_GB2312" w:hAnsi="宋体" w:eastAsia="仿宋_GB2312"/>
                <w:kern w:val="0"/>
                <w:szCs w:val="21"/>
              </w:rPr>
            </w:pPr>
            <w:r>
              <w:rPr>
                <w:rFonts w:hint="eastAsia" w:ascii="仿宋_GB2312" w:hAnsi="宋体" w:eastAsia="仿宋_GB2312" w:cs="Times New Roman"/>
                <w:kern w:val="0"/>
                <w:szCs w:val="21"/>
              </w:rPr>
              <w:t>简述如能源管理机构、能源管理制度、用能单位能源管理信息系统管理规范、计量器具管理规范、数据统计及报送制度、节能绩效考核制度等情况</w:t>
            </w:r>
            <w:r>
              <w:rPr>
                <w:rFonts w:hint="eastAsia" w:ascii="仿宋_GB2312" w:hAnsi="宋体" w:eastAsia="仿宋_GB2312"/>
                <w:kern w:val="0"/>
                <w:szCs w:val="21"/>
              </w:rPr>
              <w:t>。</w:t>
            </w:r>
          </w:p>
        </w:tc>
      </w:tr>
      <w:tr>
        <w:tblPrEx>
          <w:tblCellMar>
            <w:top w:w="0" w:type="dxa"/>
            <w:left w:w="108" w:type="dxa"/>
            <w:bottom w:w="0" w:type="dxa"/>
            <w:right w:w="108" w:type="dxa"/>
          </w:tblCellMar>
        </w:tblPrEx>
        <w:trPr>
          <w:trHeight w:val="284" w:hRule="atLeast"/>
          <w:jc w:val="center"/>
        </w:trPr>
        <w:tc>
          <w:tcPr>
            <w:tcW w:w="578" w:type="dxa"/>
            <w:tcBorders>
              <w:top w:val="nil"/>
              <w:left w:val="single" w:color="auto" w:sz="4" w:space="0"/>
              <w:bottom w:val="single" w:color="auto" w:sz="4" w:space="0"/>
              <w:right w:val="single" w:color="auto" w:sz="4" w:space="0"/>
            </w:tcBorders>
            <w:shd w:val="clear" w:color="000000" w:fill="FFFFFF"/>
            <w:noWrap/>
            <w:vAlign w:val="center"/>
          </w:tcPr>
          <w:p>
            <w:pPr>
              <w:widowControl/>
              <w:snapToGrid w:val="0"/>
              <w:jc w:val="center"/>
              <w:rPr>
                <w:rFonts w:ascii="仿宋_GB2312" w:hAnsi="宋体" w:eastAsia="仿宋_GB2312"/>
                <w:kern w:val="0"/>
                <w:szCs w:val="21"/>
              </w:rPr>
            </w:pPr>
            <w:r>
              <w:rPr>
                <w:rFonts w:ascii="仿宋_GB2312" w:hAnsi="宋体" w:eastAsia="仿宋_GB2312"/>
                <w:kern w:val="0"/>
                <w:szCs w:val="21"/>
              </w:rPr>
              <w:t>2</w:t>
            </w:r>
          </w:p>
        </w:tc>
        <w:tc>
          <w:tcPr>
            <w:tcW w:w="979" w:type="dxa"/>
            <w:tcBorders>
              <w:top w:val="nil"/>
              <w:left w:val="nil"/>
              <w:bottom w:val="single" w:color="auto" w:sz="4" w:space="0"/>
              <w:right w:val="single" w:color="auto" w:sz="4" w:space="0"/>
            </w:tcBorders>
            <w:shd w:val="clear" w:color="000000" w:fill="FFFFFF"/>
            <w:vAlign w:val="center"/>
          </w:tcPr>
          <w:p>
            <w:pPr>
              <w:widowControl/>
              <w:snapToGrid w:val="0"/>
              <w:jc w:val="center"/>
              <w:rPr>
                <w:rFonts w:ascii="仿宋_GB2312" w:hAnsi="宋体" w:eastAsia="仿宋_GB2312"/>
                <w:kern w:val="0"/>
                <w:szCs w:val="21"/>
              </w:rPr>
            </w:pPr>
            <w:r>
              <w:rPr>
                <w:rFonts w:hint="eastAsia" w:ascii="仿宋_GB2312" w:hAnsi="宋体" w:eastAsia="仿宋_GB2312"/>
                <w:kern w:val="0"/>
                <w:szCs w:val="21"/>
              </w:rPr>
              <w:t>计量</w:t>
            </w:r>
          </w:p>
          <w:p>
            <w:pPr>
              <w:widowControl/>
              <w:snapToGrid w:val="0"/>
              <w:jc w:val="center"/>
              <w:rPr>
                <w:rFonts w:ascii="仿宋_GB2312" w:hAnsi="宋体" w:eastAsia="仿宋_GB2312"/>
                <w:kern w:val="0"/>
                <w:szCs w:val="21"/>
              </w:rPr>
            </w:pPr>
            <w:r>
              <w:rPr>
                <w:rFonts w:hint="eastAsia" w:ascii="仿宋_GB2312" w:hAnsi="宋体" w:eastAsia="仿宋_GB2312"/>
                <w:kern w:val="0"/>
                <w:szCs w:val="21"/>
              </w:rPr>
              <w:t>体系</w:t>
            </w:r>
          </w:p>
        </w:tc>
        <w:tc>
          <w:tcPr>
            <w:tcW w:w="7936" w:type="dxa"/>
            <w:gridSpan w:val="6"/>
            <w:tcBorders>
              <w:top w:val="single" w:color="auto" w:sz="4" w:space="0"/>
              <w:left w:val="nil"/>
              <w:bottom w:val="single" w:color="auto" w:sz="4" w:space="0"/>
              <w:right w:val="single" w:color="000000" w:sz="4" w:space="0"/>
            </w:tcBorders>
            <w:shd w:val="clear" w:color="000000" w:fill="FFFFFF"/>
            <w:vAlign w:val="center"/>
          </w:tcPr>
          <w:p>
            <w:pPr>
              <w:widowControl/>
              <w:snapToGrid w:val="0"/>
              <w:jc w:val="left"/>
              <w:rPr>
                <w:rFonts w:ascii="仿宋_GB2312" w:hAnsi="宋体" w:eastAsia="仿宋_GB2312"/>
                <w:kern w:val="0"/>
                <w:szCs w:val="21"/>
              </w:rPr>
            </w:pPr>
            <w:r>
              <w:rPr>
                <w:rFonts w:hint="eastAsia" w:ascii="仿宋_GB2312" w:hAnsi="宋体" w:eastAsia="仿宋_GB2312"/>
                <w:kern w:val="0"/>
                <w:szCs w:val="21"/>
              </w:rPr>
              <w:t>简述能源计量器具管理（包括检定、校准等情况），能源计量点位分布情况，能源种类计量情况和数据采集情况。</w:t>
            </w:r>
          </w:p>
        </w:tc>
      </w:tr>
      <w:tr>
        <w:tblPrEx>
          <w:tblCellMar>
            <w:top w:w="0" w:type="dxa"/>
            <w:left w:w="108" w:type="dxa"/>
            <w:bottom w:w="0" w:type="dxa"/>
            <w:right w:w="108" w:type="dxa"/>
          </w:tblCellMar>
        </w:tblPrEx>
        <w:trPr>
          <w:trHeight w:val="284" w:hRule="atLeast"/>
          <w:jc w:val="center"/>
        </w:trPr>
        <w:tc>
          <w:tcPr>
            <w:tcW w:w="578" w:type="dxa"/>
            <w:tcBorders>
              <w:top w:val="nil"/>
              <w:left w:val="single" w:color="auto" w:sz="4" w:space="0"/>
              <w:bottom w:val="single" w:color="auto" w:sz="4" w:space="0"/>
              <w:right w:val="single" w:color="auto" w:sz="4" w:space="0"/>
            </w:tcBorders>
            <w:shd w:val="clear" w:color="000000" w:fill="FFFFFF"/>
            <w:noWrap/>
            <w:vAlign w:val="center"/>
          </w:tcPr>
          <w:p>
            <w:pPr>
              <w:widowControl/>
              <w:snapToGrid w:val="0"/>
              <w:jc w:val="center"/>
              <w:rPr>
                <w:rFonts w:ascii="仿宋_GB2312" w:hAnsi="宋体" w:eastAsia="仿宋_GB2312"/>
                <w:kern w:val="0"/>
                <w:szCs w:val="21"/>
              </w:rPr>
            </w:pPr>
            <w:r>
              <w:rPr>
                <w:rFonts w:ascii="仿宋_GB2312" w:hAnsi="宋体" w:eastAsia="仿宋_GB2312"/>
                <w:kern w:val="0"/>
                <w:szCs w:val="21"/>
              </w:rPr>
              <w:t>3</w:t>
            </w:r>
          </w:p>
        </w:tc>
        <w:tc>
          <w:tcPr>
            <w:tcW w:w="979" w:type="dxa"/>
            <w:tcBorders>
              <w:top w:val="nil"/>
              <w:left w:val="nil"/>
              <w:bottom w:val="single" w:color="auto" w:sz="4" w:space="0"/>
              <w:right w:val="single" w:color="auto" w:sz="4" w:space="0"/>
            </w:tcBorders>
            <w:shd w:val="clear" w:color="000000" w:fill="FFFFFF"/>
            <w:vAlign w:val="center"/>
          </w:tcPr>
          <w:p>
            <w:pPr>
              <w:widowControl/>
              <w:snapToGrid w:val="0"/>
              <w:jc w:val="center"/>
              <w:rPr>
                <w:rFonts w:ascii="仿宋_GB2312" w:hAnsi="宋体" w:eastAsia="仿宋_GB2312"/>
                <w:kern w:val="0"/>
                <w:szCs w:val="21"/>
              </w:rPr>
            </w:pPr>
            <w:r>
              <w:rPr>
                <w:rFonts w:hint="eastAsia" w:ascii="仿宋_GB2312" w:hAnsi="宋体" w:eastAsia="仿宋_GB2312"/>
                <w:kern w:val="0"/>
                <w:szCs w:val="21"/>
              </w:rPr>
              <w:t>在线</w:t>
            </w:r>
          </w:p>
          <w:p>
            <w:pPr>
              <w:widowControl/>
              <w:snapToGrid w:val="0"/>
              <w:jc w:val="center"/>
              <w:rPr>
                <w:rFonts w:ascii="仿宋_GB2312" w:hAnsi="宋体" w:eastAsia="仿宋_GB2312"/>
                <w:kern w:val="0"/>
                <w:szCs w:val="21"/>
              </w:rPr>
            </w:pPr>
            <w:r>
              <w:rPr>
                <w:rFonts w:hint="eastAsia" w:ascii="仿宋_GB2312" w:hAnsi="宋体" w:eastAsia="仿宋_GB2312"/>
                <w:kern w:val="0"/>
                <w:szCs w:val="21"/>
              </w:rPr>
              <w:t>监测</w:t>
            </w:r>
          </w:p>
        </w:tc>
        <w:tc>
          <w:tcPr>
            <w:tcW w:w="7936" w:type="dxa"/>
            <w:gridSpan w:val="6"/>
            <w:tcBorders>
              <w:top w:val="single" w:color="auto" w:sz="4" w:space="0"/>
              <w:left w:val="nil"/>
              <w:bottom w:val="single" w:color="auto" w:sz="4" w:space="0"/>
              <w:right w:val="single" w:color="000000" w:sz="4" w:space="0"/>
            </w:tcBorders>
            <w:shd w:val="clear" w:color="000000" w:fill="FFFFFF"/>
            <w:vAlign w:val="center"/>
          </w:tcPr>
          <w:p>
            <w:pPr>
              <w:widowControl/>
              <w:snapToGrid w:val="0"/>
              <w:jc w:val="left"/>
              <w:rPr>
                <w:rFonts w:ascii="仿宋_GB2312" w:hAnsi="宋体" w:eastAsia="仿宋_GB2312"/>
                <w:kern w:val="0"/>
                <w:szCs w:val="21"/>
              </w:rPr>
            </w:pPr>
            <w:r>
              <w:rPr>
                <w:rFonts w:hint="eastAsia" w:ascii="仿宋_GB2312" w:hAnsi="宋体" w:eastAsia="仿宋_GB2312"/>
                <w:kern w:val="0"/>
                <w:szCs w:val="21"/>
              </w:rPr>
              <w:t>简述企业各类能源及主要用能设备的能源在线监测情况，</w:t>
            </w:r>
            <w:bookmarkStart w:id="2" w:name="OLE_LINK11"/>
            <w:bookmarkStart w:id="3" w:name="OLE_LINK10"/>
            <w:r>
              <w:rPr>
                <w:rFonts w:hint="eastAsia" w:ascii="仿宋_GB2312" w:hAnsi="宋体" w:eastAsia="仿宋_GB2312"/>
                <w:kern w:val="0"/>
                <w:szCs w:val="21"/>
              </w:rPr>
              <w:t>能源计量数据准确度状况和能源在线监测率情况等。</w:t>
            </w:r>
            <w:bookmarkEnd w:id="2"/>
            <w:bookmarkEnd w:id="3"/>
            <w:r>
              <w:rPr>
                <w:rFonts w:hint="eastAsia" w:ascii="仿宋_GB2312" w:hAnsi="宋体" w:eastAsia="仿宋_GB2312"/>
                <w:kern w:val="0"/>
                <w:szCs w:val="21"/>
              </w:rPr>
              <w:t>数据中心的能源管理中心接入市经济信息化委“上海市数据中心能耗在线监测平台”情况。</w:t>
            </w:r>
          </w:p>
        </w:tc>
      </w:tr>
      <w:tr>
        <w:tblPrEx>
          <w:tblCellMar>
            <w:top w:w="0" w:type="dxa"/>
            <w:left w:w="108" w:type="dxa"/>
            <w:bottom w:w="0" w:type="dxa"/>
            <w:right w:w="108" w:type="dxa"/>
          </w:tblCellMar>
        </w:tblPrEx>
        <w:trPr>
          <w:trHeight w:val="284" w:hRule="atLeast"/>
          <w:jc w:val="center"/>
        </w:trPr>
        <w:tc>
          <w:tcPr>
            <w:tcW w:w="578" w:type="dxa"/>
            <w:tcBorders>
              <w:top w:val="nil"/>
              <w:left w:val="single" w:color="auto" w:sz="4" w:space="0"/>
              <w:bottom w:val="single" w:color="auto" w:sz="4" w:space="0"/>
              <w:right w:val="single" w:color="auto" w:sz="4" w:space="0"/>
            </w:tcBorders>
            <w:shd w:val="clear" w:color="000000" w:fill="FFFFFF"/>
            <w:noWrap/>
            <w:vAlign w:val="center"/>
          </w:tcPr>
          <w:p>
            <w:pPr>
              <w:widowControl/>
              <w:snapToGrid w:val="0"/>
              <w:jc w:val="center"/>
              <w:rPr>
                <w:rFonts w:ascii="仿宋_GB2312" w:hAnsi="宋体" w:eastAsia="仿宋_GB2312"/>
                <w:kern w:val="0"/>
                <w:szCs w:val="21"/>
              </w:rPr>
            </w:pPr>
            <w:r>
              <w:rPr>
                <w:rFonts w:ascii="仿宋_GB2312" w:hAnsi="宋体" w:eastAsia="仿宋_GB2312"/>
                <w:kern w:val="0"/>
                <w:szCs w:val="21"/>
              </w:rPr>
              <w:t>4</w:t>
            </w:r>
          </w:p>
        </w:tc>
        <w:tc>
          <w:tcPr>
            <w:tcW w:w="979" w:type="dxa"/>
            <w:tcBorders>
              <w:top w:val="nil"/>
              <w:left w:val="nil"/>
              <w:bottom w:val="single" w:color="auto" w:sz="4" w:space="0"/>
              <w:right w:val="single" w:color="auto" w:sz="4" w:space="0"/>
            </w:tcBorders>
            <w:shd w:val="clear" w:color="000000" w:fill="FFFFFF"/>
            <w:vAlign w:val="center"/>
          </w:tcPr>
          <w:p>
            <w:pPr>
              <w:widowControl/>
              <w:snapToGrid w:val="0"/>
              <w:jc w:val="center"/>
              <w:rPr>
                <w:rFonts w:ascii="仿宋_GB2312" w:hAnsi="宋体" w:eastAsia="仿宋_GB2312"/>
                <w:kern w:val="0"/>
                <w:szCs w:val="21"/>
              </w:rPr>
            </w:pPr>
            <w:r>
              <w:rPr>
                <w:rFonts w:hint="eastAsia" w:ascii="仿宋_GB2312" w:hAnsi="宋体" w:eastAsia="仿宋_GB2312"/>
                <w:kern w:val="0"/>
                <w:szCs w:val="21"/>
              </w:rPr>
              <w:t>软件</w:t>
            </w:r>
          </w:p>
          <w:p>
            <w:pPr>
              <w:widowControl/>
              <w:snapToGrid w:val="0"/>
              <w:jc w:val="center"/>
              <w:rPr>
                <w:rFonts w:ascii="仿宋_GB2312" w:hAnsi="宋体" w:eastAsia="仿宋_GB2312"/>
                <w:kern w:val="0"/>
                <w:szCs w:val="21"/>
              </w:rPr>
            </w:pPr>
            <w:r>
              <w:rPr>
                <w:rFonts w:hint="eastAsia" w:ascii="仿宋_GB2312" w:hAnsi="宋体" w:eastAsia="仿宋_GB2312"/>
                <w:kern w:val="0"/>
                <w:szCs w:val="21"/>
              </w:rPr>
              <w:t>平台</w:t>
            </w:r>
          </w:p>
        </w:tc>
        <w:tc>
          <w:tcPr>
            <w:tcW w:w="7936" w:type="dxa"/>
            <w:gridSpan w:val="6"/>
            <w:tcBorders>
              <w:top w:val="single" w:color="auto" w:sz="4" w:space="0"/>
              <w:left w:val="nil"/>
              <w:bottom w:val="single" w:color="auto" w:sz="4" w:space="0"/>
              <w:right w:val="single" w:color="000000" w:sz="4" w:space="0"/>
            </w:tcBorders>
            <w:shd w:val="clear" w:color="000000" w:fill="FFFFFF"/>
            <w:vAlign w:val="center"/>
          </w:tcPr>
          <w:p>
            <w:pPr>
              <w:widowControl/>
              <w:snapToGrid w:val="0"/>
              <w:jc w:val="left"/>
              <w:rPr>
                <w:rFonts w:ascii="仿宋_GB2312" w:hAnsi="宋体" w:eastAsia="仿宋_GB2312"/>
                <w:kern w:val="0"/>
                <w:szCs w:val="21"/>
              </w:rPr>
            </w:pPr>
            <w:r>
              <w:rPr>
                <w:rFonts w:hint="eastAsia" w:ascii="仿宋_GB2312" w:hAnsi="宋体" w:eastAsia="仿宋_GB2312"/>
                <w:kern w:val="0"/>
                <w:szCs w:val="21"/>
              </w:rPr>
              <w:t>简述能源管理中心软件平台能源统计、分析、图形方式展示等功能的完整性和实用性。</w:t>
            </w:r>
          </w:p>
        </w:tc>
      </w:tr>
      <w:tr>
        <w:tblPrEx>
          <w:tblCellMar>
            <w:top w:w="0" w:type="dxa"/>
            <w:left w:w="108" w:type="dxa"/>
            <w:bottom w:w="0" w:type="dxa"/>
            <w:right w:w="108" w:type="dxa"/>
          </w:tblCellMar>
        </w:tblPrEx>
        <w:trPr>
          <w:trHeight w:val="284" w:hRule="atLeast"/>
          <w:jc w:val="center"/>
        </w:trPr>
        <w:tc>
          <w:tcPr>
            <w:tcW w:w="578" w:type="dxa"/>
            <w:tcBorders>
              <w:top w:val="nil"/>
              <w:left w:val="single" w:color="auto" w:sz="4" w:space="0"/>
              <w:bottom w:val="single" w:color="auto" w:sz="4" w:space="0"/>
              <w:right w:val="single" w:color="auto" w:sz="4" w:space="0"/>
            </w:tcBorders>
            <w:shd w:val="clear" w:color="000000" w:fill="FFFFFF"/>
            <w:noWrap/>
            <w:vAlign w:val="center"/>
          </w:tcPr>
          <w:p>
            <w:pPr>
              <w:widowControl/>
              <w:snapToGrid w:val="0"/>
              <w:jc w:val="center"/>
              <w:rPr>
                <w:rFonts w:ascii="仿宋_GB2312" w:hAnsi="宋体" w:eastAsia="仿宋_GB2312"/>
                <w:kern w:val="0"/>
                <w:szCs w:val="21"/>
              </w:rPr>
            </w:pPr>
            <w:r>
              <w:rPr>
                <w:rFonts w:ascii="仿宋_GB2312" w:hAnsi="宋体" w:eastAsia="仿宋_GB2312"/>
                <w:kern w:val="0"/>
                <w:szCs w:val="21"/>
              </w:rPr>
              <w:t>5</w:t>
            </w:r>
          </w:p>
        </w:tc>
        <w:tc>
          <w:tcPr>
            <w:tcW w:w="979" w:type="dxa"/>
            <w:tcBorders>
              <w:top w:val="nil"/>
              <w:left w:val="nil"/>
              <w:bottom w:val="single" w:color="auto" w:sz="4" w:space="0"/>
              <w:right w:val="single" w:color="auto" w:sz="4" w:space="0"/>
            </w:tcBorders>
            <w:shd w:val="clear" w:color="000000" w:fill="FFFFFF"/>
            <w:vAlign w:val="center"/>
          </w:tcPr>
          <w:p>
            <w:pPr>
              <w:widowControl/>
              <w:snapToGrid w:val="0"/>
              <w:jc w:val="center"/>
              <w:rPr>
                <w:rFonts w:ascii="仿宋_GB2312" w:hAnsi="宋体" w:eastAsia="仿宋_GB2312"/>
                <w:kern w:val="0"/>
                <w:szCs w:val="21"/>
              </w:rPr>
            </w:pPr>
            <w:r>
              <w:rPr>
                <w:rFonts w:hint="eastAsia" w:ascii="仿宋_GB2312" w:hAnsi="宋体" w:eastAsia="仿宋_GB2312"/>
                <w:kern w:val="0"/>
                <w:szCs w:val="21"/>
              </w:rPr>
              <w:t>系统</w:t>
            </w:r>
          </w:p>
          <w:p>
            <w:pPr>
              <w:widowControl/>
              <w:snapToGrid w:val="0"/>
              <w:jc w:val="center"/>
              <w:rPr>
                <w:rFonts w:ascii="仿宋_GB2312" w:hAnsi="宋体" w:eastAsia="仿宋_GB2312"/>
                <w:kern w:val="0"/>
                <w:szCs w:val="21"/>
              </w:rPr>
            </w:pPr>
            <w:r>
              <w:rPr>
                <w:rFonts w:hint="eastAsia" w:ascii="仿宋_GB2312" w:hAnsi="宋体" w:eastAsia="仿宋_GB2312"/>
                <w:kern w:val="0"/>
                <w:szCs w:val="21"/>
              </w:rPr>
              <w:t>应用</w:t>
            </w:r>
          </w:p>
        </w:tc>
        <w:tc>
          <w:tcPr>
            <w:tcW w:w="7936" w:type="dxa"/>
            <w:gridSpan w:val="6"/>
            <w:tcBorders>
              <w:top w:val="single" w:color="auto" w:sz="4" w:space="0"/>
              <w:left w:val="nil"/>
              <w:bottom w:val="single" w:color="auto" w:sz="4" w:space="0"/>
              <w:right w:val="single" w:color="000000" w:sz="4" w:space="0"/>
            </w:tcBorders>
            <w:shd w:val="clear" w:color="000000" w:fill="FFFFFF"/>
            <w:vAlign w:val="center"/>
          </w:tcPr>
          <w:p>
            <w:pPr>
              <w:widowControl/>
              <w:snapToGrid w:val="0"/>
              <w:jc w:val="left"/>
              <w:rPr>
                <w:rFonts w:ascii="仿宋_GB2312" w:hAnsi="宋体" w:eastAsia="仿宋_GB2312"/>
                <w:kern w:val="0"/>
                <w:szCs w:val="21"/>
              </w:rPr>
            </w:pPr>
            <w:r>
              <w:rPr>
                <w:rFonts w:hint="eastAsia" w:ascii="仿宋_GB2312" w:hAnsi="宋体" w:eastAsia="仿宋_GB2312"/>
                <w:kern w:val="0"/>
                <w:szCs w:val="21"/>
              </w:rPr>
              <w:t>简述系统建设至今的实际使用情况及节能效果，或给企业能源管理带来的直接或间接收益。</w:t>
            </w:r>
          </w:p>
        </w:tc>
      </w:tr>
      <w:tr>
        <w:tblPrEx>
          <w:tblCellMar>
            <w:top w:w="0" w:type="dxa"/>
            <w:left w:w="108" w:type="dxa"/>
            <w:bottom w:w="0" w:type="dxa"/>
            <w:right w:w="108" w:type="dxa"/>
          </w:tblCellMar>
        </w:tblPrEx>
        <w:trPr>
          <w:trHeight w:val="597" w:hRule="atLeast"/>
          <w:jc w:val="center"/>
        </w:trPr>
        <w:tc>
          <w:tcPr>
            <w:tcW w:w="578" w:type="dxa"/>
            <w:tcBorders>
              <w:top w:val="nil"/>
              <w:left w:val="single" w:color="auto" w:sz="4" w:space="0"/>
              <w:bottom w:val="single" w:color="auto" w:sz="4" w:space="0"/>
              <w:right w:val="single" w:color="auto" w:sz="4" w:space="0"/>
            </w:tcBorders>
            <w:shd w:val="clear" w:color="000000" w:fill="FFFFFF"/>
            <w:noWrap/>
            <w:vAlign w:val="center"/>
          </w:tcPr>
          <w:p>
            <w:pPr>
              <w:widowControl/>
              <w:snapToGrid w:val="0"/>
              <w:jc w:val="center"/>
              <w:rPr>
                <w:rFonts w:ascii="仿宋_GB2312" w:hAnsi="宋体" w:eastAsia="仿宋_GB2312"/>
                <w:kern w:val="0"/>
                <w:szCs w:val="21"/>
              </w:rPr>
            </w:pPr>
            <w:r>
              <w:rPr>
                <w:rFonts w:ascii="仿宋_GB2312" w:hAnsi="宋体" w:eastAsia="仿宋_GB2312"/>
                <w:kern w:val="0"/>
                <w:szCs w:val="21"/>
              </w:rPr>
              <w:t>6</w:t>
            </w:r>
          </w:p>
        </w:tc>
        <w:tc>
          <w:tcPr>
            <w:tcW w:w="979" w:type="dxa"/>
            <w:tcBorders>
              <w:top w:val="nil"/>
              <w:left w:val="nil"/>
              <w:bottom w:val="single" w:color="auto" w:sz="4" w:space="0"/>
              <w:right w:val="single" w:color="auto" w:sz="4" w:space="0"/>
            </w:tcBorders>
            <w:shd w:val="clear" w:color="000000" w:fill="FFFFFF"/>
            <w:vAlign w:val="center"/>
          </w:tcPr>
          <w:p>
            <w:pPr>
              <w:widowControl/>
              <w:snapToGrid w:val="0"/>
              <w:jc w:val="center"/>
              <w:rPr>
                <w:rFonts w:ascii="仿宋_GB2312" w:hAnsi="宋体" w:eastAsia="仿宋_GB2312"/>
                <w:kern w:val="0"/>
                <w:szCs w:val="21"/>
              </w:rPr>
            </w:pPr>
            <w:r>
              <w:rPr>
                <w:rFonts w:hint="eastAsia" w:ascii="仿宋_GB2312" w:hAnsi="宋体" w:eastAsia="仿宋_GB2312"/>
                <w:kern w:val="0"/>
                <w:szCs w:val="21"/>
              </w:rPr>
              <w:t>其他</w:t>
            </w:r>
          </w:p>
        </w:tc>
        <w:tc>
          <w:tcPr>
            <w:tcW w:w="7936" w:type="dxa"/>
            <w:gridSpan w:val="6"/>
            <w:tcBorders>
              <w:top w:val="single" w:color="auto" w:sz="4" w:space="0"/>
              <w:left w:val="nil"/>
              <w:bottom w:val="single" w:color="auto" w:sz="4" w:space="0"/>
              <w:right w:val="single" w:color="000000" w:sz="4" w:space="0"/>
            </w:tcBorders>
            <w:shd w:val="clear" w:color="000000" w:fill="FFFFFF"/>
            <w:vAlign w:val="center"/>
          </w:tcPr>
          <w:p>
            <w:pPr>
              <w:widowControl/>
              <w:snapToGrid w:val="0"/>
              <w:jc w:val="left"/>
              <w:rPr>
                <w:rFonts w:ascii="仿宋_GB2312" w:hAnsi="宋体" w:eastAsia="仿宋_GB2312"/>
                <w:kern w:val="0"/>
                <w:szCs w:val="21"/>
              </w:rPr>
            </w:pPr>
            <w:r>
              <w:rPr>
                <w:rFonts w:hint="eastAsia" w:ascii="仿宋_GB2312" w:hAnsi="宋体" w:eastAsia="仿宋_GB2312"/>
                <w:kern w:val="0"/>
                <w:szCs w:val="21"/>
              </w:rPr>
              <w:t>企业能源管理中心建设创新点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630" w:hRule="atLeast"/>
          <w:jc w:val="center"/>
        </w:trPr>
        <w:tc>
          <w:tcPr>
            <w:tcW w:w="5035" w:type="dxa"/>
            <w:gridSpan w:val="5"/>
            <w:tcBorders>
              <w:top w:val="single" w:color="auto" w:sz="4" w:space="0"/>
              <w:left w:val="single" w:color="auto" w:sz="4" w:space="0"/>
              <w:bottom w:val="single" w:color="auto" w:sz="4" w:space="0"/>
              <w:right w:val="single" w:color="auto" w:sz="4" w:space="0"/>
            </w:tcBorders>
          </w:tcPr>
          <w:p>
            <w:pPr>
              <w:snapToGrid w:val="0"/>
              <w:spacing w:before="163" w:beforeLines="50"/>
              <w:rPr>
                <w:rFonts w:ascii="仿宋_GB2312" w:hAnsi="宋体" w:eastAsia="仿宋_GB2312"/>
                <w:szCs w:val="21"/>
              </w:rPr>
            </w:pPr>
            <w:r>
              <w:rPr>
                <w:rFonts w:hint="eastAsia" w:ascii="仿宋_GB2312" w:hAnsi="宋体" w:eastAsia="仿宋_GB2312"/>
                <w:szCs w:val="21"/>
              </w:rPr>
              <w:t>申报单位意见：</w:t>
            </w:r>
          </w:p>
          <w:p>
            <w:pPr>
              <w:snapToGrid w:val="0"/>
              <w:rPr>
                <w:rFonts w:ascii="仿宋_GB2312" w:hAnsi="宋体" w:eastAsia="仿宋_GB2312"/>
                <w:szCs w:val="21"/>
              </w:rPr>
            </w:pPr>
            <w:r>
              <w:rPr>
                <w:rFonts w:hint="eastAsia" w:ascii="仿宋_GB2312" w:hAnsi="宋体" w:eastAsia="仿宋_GB2312"/>
                <w:szCs w:val="21"/>
              </w:rPr>
              <w:t>（公章）</w:t>
            </w:r>
          </w:p>
          <w:p>
            <w:pPr>
              <w:snapToGrid w:val="0"/>
              <w:spacing w:after="163" w:afterLines="50"/>
              <w:rPr>
                <w:rFonts w:ascii="仿宋_GB2312" w:hAnsi="宋体" w:eastAsia="仿宋_GB2312"/>
                <w:szCs w:val="21"/>
              </w:rPr>
            </w:pPr>
            <w:r>
              <w:rPr>
                <w:rFonts w:hint="eastAsia" w:ascii="仿宋_GB2312" w:hAnsi="宋体" w:eastAsia="仿宋_GB2312"/>
                <w:szCs w:val="21"/>
              </w:rPr>
              <w:t>法人代表（签字）：</w:t>
            </w:r>
          </w:p>
        </w:tc>
        <w:tc>
          <w:tcPr>
            <w:tcW w:w="4458" w:type="dxa"/>
            <w:gridSpan w:val="3"/>
            <w:tcBorders>
              <w:top w:val="single" w:color="auto" w:sz="4" w:space="0"/>
              <w:left w:val="single" w:color="auto" w:sz="4" w:space="0"/>
              <w:bottom w:val="single" w:color="auto" w:sz="4" w:space="0"/>
              <w:right w:val="single" w:color="auto" w:sz="4" w:space="0"/>
            </w:tcBorders>
          </w:tcPr>
          <w:p>
            <w:pPr>
              <w:snapToGrid w:val="0"/>
              <w:spacing w:before="163" w:beforeLines="50"/>
              <w:rPr>
                <w:rFonts w:ascii="仿宋_GB2312" w:hAnsi="宋体" w:eastAsia="仿宋_GB2312"/>
                <w:szCs w:val="21"/>
              </w:rPr>
            </w:pPr>
            <w:r>
              <w:rPr>
                <w:rFonts w:hint="eastAsia" w:ascii="仿宋_GB2312" w:hAnsi="宋体" w:eastAsia="仿宋_GB2312"/>
                <w:szCs w:val="21"/>
                <w:lang w:eastAsia="zh-CN"/>
              </w:rPr>
              <w:t>审核</w:t>
            </w:r>
            <w:r>
              <w:rPr>
                <w:rFonts w:hint="eastAsia" w:ascii="仿宋_GB2312" w:hAnsi="宋体" w:eastAsia="仿宋_GB2312"/>
                <w:szCs w:val="21"/>
              </w:rPr>
              <w:t>部门意见：</w:t>
            </w:r>
          </w:p>
          <w:p>
            <w:pPr>
              <w:snapToGrid w:val="0"/>
              <w:rPr>
                <w:rFonts w:ascii="仿宋_GB2312" w:hAnsi="宋体" w:eastAsia="仿宋_GB2312"/>
                <w:szCs w:val="21"/>
              </w:rPr>
            </w:pPr>
          </w:p>
        </w:tc>
      </w:tr>
    </w:tbl>
    <w:p>
      <w:pPr>
        <w:pStyle w:val="2"/>
        <w:spacing w:line="520" w:lineRule="exact"/>
        <w:rPr>
          <w:rFonts w:ascii="宋体" w:hAnsi="宋体"/>
        </w:rPr>
        <w:sectPr>
          <w:footerReference r:id="rId6" w:type="first"/>
          <w:footerReference r:id="rId5" w:type="default"/>
          <w:pgSz w:w="11906" w:h="16838"/>
          <w:pgMar w:top="1440" w:right="1800" w:bottom="1440" w:left="1800" w:header="851" w:footer="992" w:gutter="0"/>
          <w:pgNumType w:fmt="numberInDash"/>
          <w:cols w:space="720" w:num="1"/>
          <w:docGrid w:type="lines" w:linePitch="326" w:charSpace="0"/>
        </w:sectPr>
      </w:pPr>
    </w:p>
    <w:p>
      <w:pPr>
        <w:spacing w:line="440" w:lineRule="exact"/>
        <w:jc w:val="center"/>
        <w:rPr>
          <w:rFonts w:ascii="方正小标宋简体" w:hAnsi="方正小标宋简体" w:eastAsia="方正小标宋简体" w:cs="方正小标宋简体"/>
          <w:bCs/>
          <w:kern w:val="0"/>
          <w:sz w:val="36"/>
          <w:szCs w:val="36"/>
        </w:rPr>
      </w:pPr>
      <w:r>
        <w:rPr>
          <w:rFonts w:ascii="方正小标宋简体" w:hAnsi="方正小标宋简体" w:eastAsia="方正小标宋简体" w:cs="方正小标宋简体"/>
          <w:bCs/>
          <w:kern w:val="0"/>
          <w:sz w:val="36"/>
          <w:szCs w:val="36"/>
        </w:rPr>
        <w:t>上海市</w:t>
      </w:r>
      <w:r>
        <w:rPr>
          <w:rFonts w:hint="eastAsia" w:ascii="方正小标宋简体" w:hAnsi="方正小标宋简体" w:eastAsia="方正小标宋简体" w:cs="方正小标宋简体"/>
          <w:bCs/>
          <w:kern w:val="0"/>
          <w:sz w:val="36"/>
          <w:szCs w:val="36"/>
        </w:rPr>
        <w:t>工业通信业节能减排和合同能源管理</w:t>
      </w:r>
      <w:r>
        <w:rPr>
          <w:rFonts w:ascii="方正小标宋简体" w:hAnsi="方正小标宋简体" w:eastAsia="方正小标宋简体" w:cs="方正小标宋简体"/>
          <w:bCs/>
          <w:kern w:val="0"/>
          <w:sz w:val="36"/>
          <w:szCs w:val="36"/>
        </w:rPr>
        <w:t>专项</w:t>
      </w:r>
      <w:r>
        <w:rPr>
          <w:rFonts w:hint="eastAsia" w:ascii="方正小标宋简体" w:hAnsi="方正小标宋简体" w:eastAsia="方正小标宋简体" w:cs="方正小标宋简体"/>
          <w:bCs/>
          <w:kern w:val="0"/>
          <w:sz w:val="36"/>
          <w:szCs w:val="36"/>
        </w:rPr>
        <w:t>资金</w:t>
      </w:r>
    </w:p>
    <w:p>
      <w:pPr>
        <w:spacing w:line="440" w:lineRule="exact"/>
        <w:jc w:val="center"/>
        <w:rPr>
          <w:rFonts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（能源管理中心建设）项目验收申请报告</w:t>
      </w:r>
    </w:p>
    <w:p>
      <w:pPr>
        <w:autoSpaceDE w:val="0"/>
        <w:autoSpaceDN w:val="0"/>
        <w:spacing w:line="560" w:lineRule="exact"/>
        <w:jc w:val="left"/>
        <w:rPr>
          <w:rFonts w:eastAsia="黑体"/>
          <w:kern w:val="0"/>
          <w:szCs w:val="32"/>
        </w:rPr>
      </w:pPr>
    </w:p>
    <w:p>
      <w:pPr>
        <w:spacing w:line="460" w:lineRule="exact"/>
        <w:jc w:val="center"/>
        <w:rPr>
          <w:rFonts w:ascii="楷体_GB2312" w:hAnsi="宋体" w:eastAsia="楷体_GB2312"/>
          <w:sz w:val="32"/>
          <w:szCs w:val="32"/>
        </w:rPr>
      </w:pPr>
      <w:r>
        <w:rPr>
          <w:rFonts w:hint="eastAsia" w:ascii="楷体_GB2312" w:hAnsi="宋体" w:eastAsia="楷体_GB2312"/>
          <w:sz w:val="32"/>
          <w:szCs w:val="32"/>
        </w:rPr>
        <w:t>（大纲）</w:t>
      </w:r>
    </w:p>
    <w:p>
      <w:pPr>
        <w:pStyle w:val="12"/>
        <w:spacing w:line="460" w:lineRule="exact"/>
        <w:ind w:firstLine="0" w:firstLineChars="0"/>
        <w:rPr>
          <w:rFonts w:ascii="宋体" w:hAnsi="宋体" w:eastAsia="宋体"/>
          <w:b/>
        </w:rPr>
      </w:pPr>
    </w:p>
    <w:p>
      <w:pPr>
        <w:pStyle w:val="12"/>
        <w:spacing w:line="460" w:lineRule="exact"/>
        <w:ind w:firstLine="643"/>
        <w:rPr>
          <w:rFonts w:ascii="仿宋_GB2312" w:hAnsi="宋体" w:eastAsia="仿宋_GB2312"/>
          <w:b/>
          <w:sz w:val="32"/>
          <w:szCs w:val="32"/>
        </w:rPr>
      </w:pPr>
      <w:r>
        <w:rPr>
          <w:rFonts w:hint="eastAsia" w:ascii="仿宋_GB2312" w:hAnsi="宋体" w:eastAsia="仿宋_GB2312"/>
          <w:b/>
          <w:sz w:val="32"/>
          <w:szCs w:val="32"/>
        </w:rPr>
        <w:t>第一章  用能单位基本概况</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企业申报单位基本概况包括：企业名称、地址、人员、企业性质、所属行业、主要产品种类及近三年产量情况、主要工艺流程和生产装置的规模（用文字和图表说明，数据中心说明ICT设备、电气、制冷空调、给排水等各系统组成）、近三年来的销售收入、利润、税金、固定资产、资产负债率、银行信用等级、法人及主要股东的概况。</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园区申报单位基本概况包括：园区名称、园区简介、园区所在区域、土地面积、建筑面积、近三年的产值与能源消耗情况、园区能源管理现状等；园区规上企业数量，各企业的名称、性质、所属行业，主要产品种类及产值情况等。</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注：第三方机构投资申报，介绍第三方机构基本情况。</w:t>
      </w:r>
    </w:p>
    <w:p>
      <w:pPr>
        <w:pStyle w:val="12"/>
        <w:spacing w:line="460" w:lineRule="exact"/>
        <w:ind w:firstLine="643"/>
        <w:rPr>
          <w:rFonts w:ascii="仿宋_GB2312" w:hAnsi="宋体" w:eastAsia="仿宋_GB2312"/>
          <w:b/>
          <w:sz w:val="32"/>
          <w:szCs w:val="32"/>
        </w:rPr>
      </w:pPr>
      <w:r>
        <w:rPr>
          <w:rFonts w:hint="eastAsia" w:ascii="仿宋_GB2312" w:hAnsi="宋体" w:eastAsia="仿宋_GB2312"/>
          <w:b/>
          <w:sz w:val="32"/>
          <w:szCs w:val="32"/>
        </w:rPr>
        <w:t>第二章  项目基本情况</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项目主要建设内容、项目实施工期情况、以及项目总投资、设备设施投资额（主要用于能源管理中心信息化管理及控制系统）、以及主要资金来源情况。</w:t>
      </w:r>
    </w:p>
    <w:p>
      <w:pPr>
        <w:pStyle w:val="12"/>
        <w:spacing w:line="460" w:lineRule="exact"/>
        <w:ind w:firstLine="643"/>
        <w:rPr>
          <w:rFonts w:ascii="仿宋_GB2312" w:hAnsi="宋体" w:eastAsia="仿宋_GB2312"/>
          <w:b/>
          <w:sz w:val="32"/>
          <w:szCs w:val="32"/>
        </w:rPr>
      </w:pPr>
      <w:r>
        <w:rPr>
          <w:rFonts w:hint="eastAsia" w:ascii="仿宋_GB2312" w:hAnsi="宋体" w:eastAsia="仿宋_GB2312"/>
          <w:b/>
          <w:sz w:val="32"/>
          <w:szCs w:val="32"/>
        </w:rPr>
        <w:t>第三章  能源管理现状</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企业要求近三年能源消耗总量和主要单位产品能耗（数据中心为综合PUE）、主要能源供应设施情况、项目实施前主要能源介质消耗状况、能源计量器具的配备情况、自动化基础条件、能源管理组织机构及人员等。</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园区要求近三年园区及区内企业的能源消耗情况，项目实施前主要能源介质消耗状况、能源计量器具的配备情况、自动化基础条件、能源管理组织机构及人员等。以及参与园区能源管理中心建设的企业数量与比例等。</w:t>
      </w:r>
    </w:p>
    <w:p>
      <w:pPr>
        <w:pStyle w:val="12"/>
        <w:spacing w:line="460" w:lineRule="exact"/>
        <w:ind w:firstLine="643"/>
        <w:rPr>
          <w:rFonts w:ascii="仿宋_GB2312" w:hAnsi="宋体" w:eastAsia="仿宋_GB2312"/>
          <w:b/>
          <w:sz w:val="32"/>
          <w:szCs w:val="32"/>
        </w:rPr>
      </w:pPr>
      <w:r>
        <w:rPr>
          <w:rFonts w:hint="eastAsia" w:ascii="仿宋_GB2312" w:hAnsi="宋体" w:eastAsia="仿宋_GB2312"/>
          <w:b/>
          <w:sz w:val="32"/>
          <w:szCs w:val="32"/>
        </w:rPr>
        <w:t>第四章  建设方案（主要建设内容说明）</w:t>
      </w:r>
    </w:p>
    <w:p>
      <w:pPr>
        <w:pStyle w:val="12"/>
        <w:spacing w:line="460" w:lineRule="exact"/>
        <w:ind w:firstLine="64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.能源在线监测</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内容包括：用能单位能源计量器具配备率及在线率情况；能源数据在线监测实际状况，包括能源计量数据准确度状况和能源在线监测率情况等。数据中心的能源管理中心接入市经济信息化委“上海市数据中心能耗在线监测平台”情况。</w:t>
      </w:r>
    </w:p>
    <w:p>
      <w:pPr>
        <w:pStyle w:val="12"/>
        <w:spacing w:line="460" w:lineRule="exact"/>
        <w:ind w:firstLine="64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.软件平台功能</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内容包括：能源管理中心软件平台的系统设计及硬件配置情况，以及主要功能是否已经全部实现。如能源数据采集及在线监测、能源可视化管理与统计分析、能效对标、异常报警等功能建设情况。</w:t>
      </w:r>
    </w:p>
    <w:p>
      <w:pPr>
        <w:pStyle w:val="12"/>
        <w:spacing w:line="460" w:lineRule="exact"/>
        <w:ind w:firstLine="643"/>
        <w:rPr>
          <w:rFonts w:ascii="仿宋_GB2312" w:hAnsi="宋体" w:eastAsia="仿宋_GB2312"/>
          <w:b/>
          <w:sz w:val="32"/>
          <w:szCs w:val="32"/>
        </w:rPr>
      </w:pPr>
      <w:r>
        <w:rPr>
          <w:rFonts w:hint="eastAsia" w:ascii="仿宋_GB2312" w:hAnsi="宋体" w:eastAsia="仿宋_GB2312"/>
          <w:b/>
          <w:sz w:val="32"/>
          <w:szCs w:val="32"/>
        </w:rPr>
        <w:t>第五章系统应用效果</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内容包括：能源管理中心建设至今的实际使用情况及达到的节能效果，或给实际能源管理工作带来的优势之处，以及能源管理中心应用带来的经济效益等。</w:t>
      </w:r>
    </w:p>
    <w:p>
      <w:pPr>
        <w:pStyle w:val="12"/>
        <w:spacing w:line="460" w:lineRule="exact"/>
        <w:ind w:firstLine="643"/>
        <w:rPr>
          <w:rFonts w:ascii="仿宋_GB2312" w:hAnsi="宋体" w:eastAsia="仿宋_GB2312"/>
          <w:b/>
          <w:sz w:val="32"/>
          <w:szCs w:val="32"/>
        </w:rPr>
      </w:pPr>
      <w:r>
        <w:rPr>
          <w:rFonts w:hint="eastAsia" w:ascii="仿宋_GB2312" w:hAnsi="宋体" w:eastAsia="仿宋_GB2312"/>
          <w:b/>
          <w:sz w:val="32"/>
          <w:szCs w:val="32"/>
        </w:rPr>
        <w:t>第六章下一步计划</w:t>
      </w:r>
    </w:p>
    <w:p>
      <w:pPr>
        <w:spacing w:line="460" w:lineRule="exact"/>
        <w:ind w:firstLine="640" w:firstLineChars="200"/>
        <w:rPr>
          <w:rFonts w:ascii="仿宋_GB2312" w:hAnsi="宋体" w:eastAsia="仿宋_GB2312"/>
          <w:sz w:val="32"/>
          <w:szCs w:val="32"/>
        </w:rPr>
      </w:pPr>
      <w:r>
        <w:rPr>
          <w:rFonts w:hint="eastAsia" w:ascii="仿宋_GB2312" w:hAnsi="宋体" w:eastAsia="仿宋_GB2312"/>
          <w:sz w:val="32"/>
          <w:szCs w:val="32"/>
        </w:rPr>
        <w:t>内容包括：基于能源管理中心开展深入的能源管理规划及实际应用拓展。</w:t>
      </w:r>
    </w:p>
    <w:p>
      <w:pPr>
        <w:spacing w:line="460" w:lineRule="exact"/>
        <w:ind w:firstLine="640" w:firstLineChars="200"/>
        <w:rPr>
          <w:rFonts w:ascii="仿宋_GB2312" w:hAnsi="宋体" w:eastAsia="仿宋_GB2312"/>
          <w:sz w:val="32"/>
          <w:szCs w:val="32"/>
        </w:rPr>
      </w:pPr>
    </w:p>
    <w:p>
      <w:pPr>
        <w:spacing w:line="460" w:lineRule="exact"/>
        <w:rPr>
          <w:rFonts w:ascii="仿宋_GB2312" w:hAnsi="宋体" w:eastAsia="仿宋_GB2312"/>
          <w:sz w:val="32"/>
          <w:szCs w:val="32"/>
        </w:rPr>
      </w:pPr>
      <w:r>
        <w:rPr>
          <w:rFonts w:hint="eastAsia" w:ascii="仿宋_GB2312" w:hAnsi="宋体" w:eastAsia="仿宋_GB2312"/>
          <w:sz w:val="32"/>
          <w:szCs w:val="32"/>
        </w:rPr>
        <w:t>附件：包含但不限于如下资料</w:t>
      </w:r>
    </w:p>
    <w:p>
      <w:pPr>
        <w:spacing w:line="460" w:lineRule="exact"/>
        <w:ind w:firstLine="640" w:firstLineChars="200"/>
        <w:rPr>
          <w:rFonts w:ascii="仿宋_GB2312" w:hAnsi="宋体" w:eastAsia="仿宋_GB2312"/>
          <w:sz w:val="32"/>
          <w:szCs w:val="32"/>
        </w:rPr>
      </w:pPr>
      <w:r>
        <w:rPr>
          <w:rFonts w:hint="eastAsia" w:ascii="仿宋_GB2312" w:hAnsi="宋体" w:eastAsia="仿宋_GB2312"/>
          <w:sz w:val="32"/>
          <w:szCs w:val="32"/>
        </w:rPr>
        <w:t>1、营业执照扫描件</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2、用于能源管理中心信息化管理及控制系统设备清单（包括：名称、型号规格、生产厂家、安装地点等）</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3.能源管理中心建设合同（扫描件）；</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4</w:t>
      </w:r>
      <w:r>
        <w:rPr>
          <w:rFonts w:ascii="仿宋_GB2312" w:hAnsi="宋体" w:eastAsia="仿宋_GB2312"/>
          <w:sz w:val="32"/>
          <w:szCs w:val="32"/>
        </w:rPr>
        <w:t>.</w:t>
      </w:r>
      <w:r>
        <w:rPr>
          <w:rFonts w:hint="eastAsia" w:ascii="仿宋_GB2312" w:hAnsi="Times New Roman" w:eastAsia="仿宋_GB2312"/>
          <w:sz w:val="32"/>
          <w:szCs w:val="32"/>
        </w:rPr>
        <w:t>项目竣工验收报告；</w:t>
      </w:r>
    </w:p>
    <w:p>
      <w:pPr>
        <w:pStyle w:val="12"/>
        <w:autoSpaceDE w:val="0"/>
        <w:autoSpaceDN w:val="0"/>
        <w:adjustRightInd w:val="0"/>
        <w:spacing w:line="460" w:lineRule="exact"/>
        <w:ind w:firstLine="640"/>
        <w:jc w:val="both"/>
        <w:rPr>
          <w:rFonts w:ascii="仿宋_GB2312" w:hAnsi="Times New Roman" w:eastAsia="仿宋_GB2312"/>
          <w:sz w:val="32"/>
          <w:szCs w:val="32"/>
        </w:rPr>
      </w:pPr>
      <w:r>
        <w:rPr>
          <w:rFonts w:ascii="仿宋_GB2312" w:hAnsi="宋体" w:eastAsia="仿宋_GB2312"/>
          <w:sz w:val="32"/>
          <w:szCs w:val="32"/>
        </w:rPr>
        <w:t>5</w:t>
      </w:r>
      <w:r>
        <w:rPr>
          <w:rFonts w:hint="eastAsia" w:ascii="仿宋_GB2312" w:hAnsi="宋体" w:eastAsia="仿宋_GB2312"/>
          <w:sz w:val="32"/>
          <w:szCs w:val="32"/>
        </w:rPr>
        <w:t>.项目实际投资证明材料</w:t>
      </w:r>
      <w:r>
        <w:rPr>
          <w:rFonts w:hint="eastAsia" w:ascii="仿宋_GB2312" w:hAnsi="Times New Roman" w:eastAsia="仿宋_GB2312"/>
          <w:sz w:val="32"/>
          <w:szCs w:val="32"/>
        </w:rPr>
        <w:t>，投资额100万以上的项目要求委托会计师事务所出具的专项审计报告（重点包括项目投资资金具体使用情况、主要设备数量和金额等明细情况）；</w:t>
      </w:r>
    </w:p>
    <w:p>
      <w:pPr>
        <w:pStyle w:val="12"/>
        <w:spacing w:line="460" w:lineRule="exact"/>
        <w:ind w:firstLine="640"/>
        <w:rPr>
          <w:rFonts w:ascii="仿宋_GB2312" w:hAnsi="Times New Roman" w:eastAsia="仿宋_GB2312"/>
          <w:sz w:val="32"/>
          <w:szCs w:val="32"/>
        </w:rPr>
      </w:pPr>
      <w:r>
        <w:rPr>
          <w:rFonts w:ascii="仿宋_GB2312" w:hAnsi="宋体" w:eastAsia="仿宋_GB2312"/>
          <w:sz w:val="32"/>
          <w:szCs w:val="32"/>
        </w:rPr>
        <w:t>6</w:t>
      </w:r>
      <w:r>
        <w:rPr>
          <w:rFonts w:hint="eastAsia" w:ascii="仿宋_GB2312" w:hAnsi="宋体" w:eastAsia="仿宋_GB2312"/>
          <w:sz w:val="32"/>
          <w:szCs w:val="32"/>
        </w:rPr>
        <w:t>.</w:t>
      </w:r>
      <w:r>
        <w:rPr>
          <w:rFonts w:hint="eastAsia" w:ascii="仿宋_GB2312" w:hAnsi="Times New Roman" w:eastAsia="仿宋_GB2312"/>
          <w:sz w:val="32"/>
          <w:szCs w:val="32"/>
        </w:rPr>
        <w:t>申报材料真实性承诺书；</w:t>
      </w:r>
    </w:p>
    <w:p>
      <w:pPr>
        <w:pStyle w:val="12"/>
        <w:spacing w:line="460" w:lineRule="exact"/>
        <w:ind w:firstLine="640"/>
        <w:rPr>
          <w:rFonts w:hint="eastAsia" w:ascii="仿宋_GB2312" w:hAnsi="宋体" w:eastAsia="仿宋_GB2312"/>
          <w:sz w:val="32"/>
          <w:szCs w:val="32"/>
        </w:rPr>
      </w:pPr>
      <w:r>
        <w:rPr>
          <w:rFonts w:ascii="仿宋_GB2312" w:hAnsi="宋体" w:eastAsia="仿宋_GB2312"/>
          <w:sz w:val="32"/>
          <w:szCs w:val="32"/>
        </w:rPr>
        <w:t>7.</w:t>
      </w:r>
      <w:r>
        <w:rPr>
          <w:rFonts w:hint="eastAsia" w:ascii="仿宋_GB2312" w:hAnsi="宋体" w:eastAsia="仿宋_GB2312"/>
          <w:sz w:val="32"/>
          <w:szCs w:val="32"/>
        </w:rPr>
        <w:t>验收工作要求的其他材料。</w:t>
      </w:r>
      <w:r>
        <w:rPr>
          <w:rFonts w:ascii="仿宋_GB2312" w:hAnsi="宋体" w:eastAsia="仿宋_GB2312"/>
          <w:sz w:val="32"/>
          <w:szCs w:val="32"/>
        </w:rPr>
        <w:br w:type="page"/>
      </w:r>
    </w:p>
    <w:p>
      <w:pPr>
        <w:keepNext w:val="0"/>
        <w:keepLines w:val="0"/>
        <w:pageBreakBefore w:val="0"/>
        <w:widowControl w:val="0"/>
        <w:kinsoku/>
        <w:wordWrap/>
        <w:overflowPunct/>
        <w:topLinePunct w:val="0"/>
        <w:autoSpaceDE/>
        <w:autoSpaceDN/>
        <w:bidi w:val="0"/>
        <w:adjustRightInd/>
        <w:snapToGrid w:val="0"/>
        <w:spacing w:line="460" w:lineRule="exact"/>
        <w:jc w:val="both"/>
        <w:textAlignment w:val="auto"/>
        <w:rPr>
          <w:rFonts w:hint="eastAsia" w:ascii="黑体" w:hAnsi="黑体" w:eastAsia="黑体" w:cs="黑体"/>
          <w:bCs/>
          <w:color w:val="auto"/>
          <w:spacing w:val="0"/>
          <w:kern w:val="0"/>
          <w:sz w:val="32"/>
          <w:szCs w:val="32"/>
          <w:highlight w:val="none"/>
          <w:lang w:eastAsia="zh-CN"/>
        </w:rPr>
      </w:pPr>
      <w:r>
        <w:rPr>
          <w:rFonts w:hint="eastAsia" w:ascii="黑体" w:hAnsi="黑体" w:eastAsia="黑体" w:cs="黑体"/>
          <w:bCs/>
          <w:color w:val="auto"/>
          <w:spacing w:val="0"/>
          <w:kern w:val="0"/>
          <w:sz w:val="32"/>
          <w:szCs w:val="32"/>
          <w:highlight w:val="none"/>
          <w:lang w:eastAsia="zh-CN"/>
        </w:rPr>
        <w:t>附件</w:t>
      </w:r>
      <w:r>
        <w:rPr>
          <w:rFonts w:hint="eastAsia" w:ascii="黑体" w:hAnsi="黑体" w:eastAsia="黑体" w:cs="黑体"/>
          <w:bCs/>
          <w:color w:val="auto"/>
          <w:spacing w:val="0"/>
          <w:kern w:val="0"/>
          <w:sz w:val="32"/>
          <w:szCs w:val="32"/>
          <w:highlight w:val="none"/>
          <w:lang w:val="en-US" w:eastAsia="zh-CN"/>
        </w:rPr>
        <w:t xml:space="preserve">4     </w:t>
      </w:r>
      <w:r>
        <w:rPr>
          <w:rFonts w:hint="eastAsia" w:ascii="黑体" w:hAnsi="黑体" w:eastAsia="黑体" w:cs="黑体"/>
          <w:bCs/>
          <w:color w:val="auto"/>
          <w:spacing w:val="0"/>
          <w:kern w:val="0"/>
          <w:sz w:val="32"/>
          <w:szCs w:val="32"/>
          <w:highlight w:val="none"/>
          <w:lang w:eastAsia="zh-CN"/>
        </w:rPr>
        <w:t>能源管理体系项目申请表及报告</w:t>
      </w:r>
    </w:p>
    <w:p>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黑体" w:hAnsi="黑体" w:eastAsia="黑体" w:cs="黑体"/>
          <w:bCs/>
          <w:color w:val="auto"/>
          <w:spacing w:val="0"/>
          <w:kern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lang w:eastAsia="zh-CN"/>
        </w:rPr>
        <w:t>杨浦区</w:t>
      </w:r>
      <w:r>
        <w:rPr>
          <w:rFonts w:hint="eastAsia" w:ascii="黑体" w:hAnsi="黑体" w:eastAsia="黑体" w:cs="黑体"/>
          <w:bCs/>
          <w:color w:val="auto"/>
          <w:spacing w:val="0"/>
          <w:kern w:val="0"/>
          <w:sz w:val="32"/>
          <w:szCs w:val="32"/>
          <w:highlight w:val="none"/>
        </w:rPr>
        <w:t>工业通信业</w:t>
      </w:r>
      <w:r>
        <w:rPr>
          <w:rFonts w:hint="eastAsia" w:ascii="黑体" w:hAnsi="黑体" w:eastAsia="黑体" w:cs="黑体"/>
          <w:bCs/>
          <w:color w:val="auto"/>
          <w:spacing w:val="0"/>
          <w:kern w:val="0"/>
          <w:sz w:val="32"/>
          <w:szCs w:val="32"/>
          <w:highlight w:val="none"/>
          <w:lang w:eastAsia="zh-CN"/>
        </w:rPr>
        <w:t>服务业</w:t>
      </w:r>
      <w:r>
        <w:rPr>
          <w:rFonts w:hint="eastAsia" w:ascii="黑体" w:hAnsi="黑体" w:eastAsia="黑体" w:cs="黑体"/>
          <w:bCs/>
          <w:color w:val="auto"/>
          <w:spacing w:val="0"/>
          <w:kern w:val="0"/>
          <w:sz w:val="32"/>
          <w:szCs w:val="32"/>
          <w:highlight w:val="none"/>
        </w:rPr>
        <w:t>节能减排和合同能源管理</w:t>
      </w:r>
    </w:p>
    <w:p>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rPr>
        <w:t>（能源管理体系）项目申请表</w:t>
      </w:r>
    </w:p>
    <w:tbl>
      <w:tblPr>
        <w:tblStyle w:val="7"/>
        <w:tblW w:w="1014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59"/>
        <w:gridCol w:w="1276"/>
        <w:gridCol w:w="1276"/>
        <w:gridCol w:w="1701"/>
        <w:gridCol w:w="425"/>
        <w:gridCol w:w="1134"/>
        <w:gridCol w:w="142"/>
        <w:gridCol w:w="28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5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申请单位基本情况</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单位名称</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（公章）</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统一社会</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信用代码</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2"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地址</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Times New Roman" w:hAnsi="Times New Roman" w:eastAsia="仿宋_GB2312" w:cs="Times New Roman"/>
                <w:color w:val="auto"/>
                <w:spacing w:val="0"/>
                <w:sz w:val="24"/>
                <w:szCs w:val="24"/>
                <w:highlight w:val="none"/>
                <w:lang w:eastAsia="zh-CN"/>
              </w:rPr>
            </w:pPr>
            <w:r>
              <w:rPr>
                <w:rFonts w:hint="eastAsia" w:ascii="Times New Roman" w:hAnsi="Times New Roman" w:eastAsia="仿宋_GB2312" w:cs="Times New Roman"/>
                <w:color w:val="auto"/>
                <w:spacing w:val="0"/>
                <w:sz w:val="24"/>
                <w:szCs w:val="24"/>
                <w:highlight w:val="none"/>
                <w:lang w:eastAsia="zh-CN"/>
              </w:rPr>
              <w:t>企业负责人</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联系人</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Times New Roman" w:hAnsi="Times New Roman" w:eastAsia="仿宋_GB2312" w:cs="Times New Roman"/>
                <w:color w:val="auto"/>
                <w:spacing w:val="0"/>
                <w:sz w:val="24"/>
                <w:szCs w:val="24"/>
                <w:highlight w:val="none"/>
                <w:lang w:eastAsia="zh-CN"/>
              </w:rPr>
            </w:pPr>
            <w:r>
              <w:rPr>
                <w:rFonts w:hint="eastAsia" w:ascii="Times New Roman" w:hAnsi="Times New Roman" w:eastAsia="仿宋_GB2312" w:cs="Times New Roman"/>
                <w:color w:val="auto"/>
                <w:spacing w:val="0"/>
                <w:sz w:val="24"/>
                <w:szCs w:val="24"/>
                <w:highlight w:val="none"/>
                <w:lang w:eastAsia="zh-CN"/>
              </w:rPr>
              <w:t>联系方式</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所属行业</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上年度综合能源消耗（吨标煤）</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2"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开户银行</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银行账号</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135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咨询机构</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基本情况</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咨询机构</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注册地址</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2"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联系人</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联系电话</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jc w:val="center"/>
        </w:trPr>
        <w:tc>
          <w:tcPr>
            <w:tcW w:w="135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认证机构基本情况</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认证机构</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注册地址</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机构</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批准号</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认证机构有效期</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联系人</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联系电话</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5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认证证书基本情况</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证书编号</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证书有效期</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（首次）</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75"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体系覆盖范围</w:t>
            </w:r>
          </w:p>
        </w:tc>
        <w:tc>
          <w:tcPr>
            <w:tcW w:w="7512"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能效核算边界</w:t>
            </w:r>
          </w:p>
        </w:tc>
        <w:tc>
          <w:tcPr>
            <w:tcW w:w="7512"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能效指标</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统计周期</w:t>
            </w:r>
          </w:p>
        </w:tc>
        <w:tc>
          <w:tcPr>
            <w:tcW w:w="212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c>
          <w:tcPr>
            <w:tcW w:w="12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单位产值综合能耗</w:t>
            </w:r>
          </w:p>
        </w:tc>
        <w:tc>
          <w:tcPr>
            <w:tcW w:w="2834"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产品名称及产量</w:t>
            </w:r>
          </w:p>
        </w:tc>
        <w:tc>
          <w:tcPr>
            <w:tcW w:w="212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spacing w:val="0"/>
                <w:sz w:val="24"/>
                <w:szCs w:val="24"/>
                <w:highlight w:val="none"/>
              </w:rPr>
            </w:pPr>
          </w:p>
        </w:tc>
        <w:tc>
          <w:tcPr>
            <w:tcW w:w="12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单位产品综合能耗</w:t>
            </w:r>
          </w:p>
        </w:tc>
        <w:tc>
          <w:tcPr>
            <w:tcW w:w="2834"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jc w:val="center"/>
        </w:trPr>
        <w:tc>
          <w:tcPr>
            <w:tcW w:w="1359"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能源管理体系目标及目标完成情况</w:t>
            </w:r>
          </w:p>
        </w:tc>
        <w:tc>
          <w:tcPr>
            <w:tcW w:w="8788" w:type="dxa"/>
            <w:gridSpan w:val="7"/>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r>
    </w:tbl>
    <w:p>
      <w:pPr>
        <w:keepNext w:val="0"/>
        <w:keepLines w:val="0"/>
        <w:pageBreakBefore w:val="0"/>
        <w:kinsoku/>
        <w:overflowPunct/>
        <w:topLinePunct w:val="0"/>
        <w:autoSpaceDE/>
        <w:autoSpaceDN/>
        <w:bidi w:val="0"/>
        <w:adjustRightInd/>
        <w:snapToGrid w:val="0"/>
        <w:spacing w:line="540" w:lineRule="exact"/>
        <w:textAlignment w:val="auto"/>
        <w:rPr>
          <w:rFonts w:hint="default" w:ascii="Times New Roman" w:hAnsi="Times New Roman" w:cs="Times New Roman"/>
          <w:color w:val="auto"/>
          <w:spacing w:val="0"/>
          <w:highlight w:val="none"/>
        </w:rPr>
      </w:pPr>
      <w:r>
        <w:rPr>
          <w:rFonts w:hint="default" w:ascii="Times New Roman" w:hAnsi="Times New Roman" w:cs="Times New Roman"/>
          <w:color w:val="auto"/>
          <w:spacing w:val="0"/>
          <w:sz w:val="24"/>
          <w:highlight w:val="none"/>
          <w:lang w:val="zh-CN"/>
        </w:rPr>
        <w:t>单位负责人：                   填表人：                    日期：</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黑体" w:hAnsi="黑体" w:eastAsia="黑体" w:cs="黑体"/>
          <w:bCs/>
          <w:color w:val="auto"/>
          <w:spacing w:val="0"/>
          <w:kern w:val="0"/>
          <w:sz w:val="32"/>
          <w:szCs w:val="32"/>
          <w:highlight w:val="none"/>
        </w:rPr>
      </w:pPr>
      <w:r>
        <w:rPr>
          <w:rFonts w:hint="default" w:ascii="Times New Roman" w:hAnsi="Times New Roman" w:eastAsia="方正小标宋简体" w:cs="Times New Roman"/>
          <w:bCs/>
          <w:color w:val="auto"/>
          <w:spacing w:val="0"/>
          <w:kern w:val="0"/>
          <w:sz w:val="36"/>
          <w:szCs w:val="36"/>
          <w:highlight w:val="none"/>
        </w:rPr>
        <w:br w:type="page"/>
      </w:r>
      <w:r>
        <w:rPr>
          <w:rFonts w:hint="eastAsia" w:ascii="黑体" w:hAnsi="黑体" w:eastAsia="黑体" w:cs="黑体"/>
          <w:bCs/>
          <w:color w:val="auto"/>
          <w:spacing w:val="0"/>
          <w:kern w:val="0"/>
          <w:sz w:val="32"/>
          <w:szCs w:val="32"/>
          <w:highlight w:val="none"/>
          <w:lang w:eastAsia="zh-CN"/>
        </w:rPr>
        <w:t>杨浦区</w:t>
      </w:r>
      <w:r>
        <w:rPr>
          <w:rFonts w:hint="eastAsia" w:ascii="黑体" w:hAnsi="黑体" w:eastAsia="黑体" w:cs="黑体"/>
          <w:bCs/>
          <w:color w:val="auto"/>
          <w:spacing w:val="0"/>
          <w:kern w:val="0"/>
          <w:sz w:val="32"/>
          <w:szCs w:val="32"/>
          <w:highlight w:val="none"/>
        </w:rPr>
        <w:t>工业通信业</w:t>
      </w:r>
      <w:r>
        <w:rPr>
          <w:rFonts w:hint="eastAsia" w:ascii="黑体" w:hAnsi="黑体" w:eastAsia="黑体" w:cs="黑体"/>
          <w:bCs/>
          <w:color w:val="auto"/>
          <w:spacing w:val="0"/>
          <w:kern w:val="0"/>
          <w:sz w:val="32"/>
          <w:szCs w:val="32"/>
          <w:highlight w:val="none"/>
          <w:lang w:eastAsia="zh-CN"/>
        </w:rPr>
        <w:t>服务业</w:t>
      </w:r>
      <w:r>
        <w:rPr>
          <w:rFonts w:hint="eastAsia" w:ascii="黑体" w:hAnsi="黑体" w:eastAsia="黑体" w:cs="黑体"/>
          <w:bCs/>
          <w:color w:val="auto"/>
          <w:spacing w:val="0"/>
          <w:kern w:val="0"/>
          <w:sz w:val="32"/>
          <w:szCs w:val="32"/>
          <w:highlight w:val="none"/>
        </w:rPr>
        <w:t>节能减排和合同能源管理</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rPr>
        <w:t>（能源管理体系）项目申请报告</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hint="default" w:ascii="Times New Roman" w:hAnsi="Times New Roman" w:eastAsia="宋体" w:cs="Times New Roman"/>
          <w:color w:val="auto"/>
          <w:spacing w:val="0"/>
          <w:szCs w:val="21"/>
          <w:highlight w:val="none"/>
        </w:rPr>
      </w:pPr>
      <w:bookmarkStart w:id="4" w:name="_Toc477882636"/>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rPr>
        <w:t>一、企业概述</w:t>
      </w:r>
      <w:bookmarkEnd w:id="4"/>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bCs/>
          <w:color w:val="auto"/>
          <w:spacing w:val="0"/>
          <w:sz w:val="32"/>
          <w:szCs w:val="32"/>
          <w:highlight w:val="none"/>
        </w:rPr>
      </w:pPr>
      <w:r>
        <w:rPr>
          <w:rFonts w:hint="eastAsia" w:ascii="仿宋_GB2312" w:hAnsi="仿宋_GB2312" w:eastAsia="仿宋_GB2312" w:cs="仿宋_GB2312"/>
          <w:bCs/>
          <w:color w:val="auto"/>
          <w:spacing w:val="0"/>
          <w:sz w:val="32"/>
          <w:szCs w:val="32"/>
          <w:highlight w:val="none"/>
        </w:rPr>
        <w:t>（企业简介，工业总产值，增加值，利税，员工数，总资产，综合能耗等相关指标，主要产品简介及生产能力，是否开展过其他管理体系咨询、评价、认证等）</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黑体" w:hAnsi="黑体" w:eastAsia="黑体" w:cs="黑体"/>
          <w:color w:val="auto"/>
          <w:spacing w:val="0"/>
          <w:sz w:val="32"/>
          <w:szCs w:val="32"/>
          <w:highlight w:val="none"/>
        </w:rPr>
      </w:pPr>
      <w:bookmarkStart w:id="5" w:name="_Toc477882637"/>
      <w:r>
        <w:rPr>
          <w:rFonts w:hint="eastAsia" w:ascii="黑体" w:hAnsi="黑体" w:eastAsia="黑体" w:cs="黑体"/>
          <w:color w:val="auto"/>
          <w:spacing w:val="0"/>
          <w:sz w:val="32"/>
          <w:szCs w:val="32"/>
          <w:highlight w:val="none"/>
        </w:rPr>
        <w:t>二、企业能耗及产品产量情况</w:t>
      </w:r>
      <w:bookmarkEnd w:id="5"/>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bCs/>
          <w:color w:val="auto"/>
          <w:spacing w:val="0"/>
          <w:sz w:val="32"/>
          <w:szCs w:val="32"/>
          <w:highlight w:val="none"/>
        </w:rPr>
      </w:pPr>
      <w:r>
        <w:rPr>
          <w:rFonts w:hint="eastAsia" w:ascii="仿宋_GB2312" w:hAnsi="仿宋_GB2312" w:eastAsia="仿宋_GB2312" w:cs="仿宋_GB2312"/>
          <w:bCs/>
          <w:color w:val="auto"/>
          <w:spacing w:val="0"/>
          <w:sz w:val="32"/>
          <w:szCs w:val="32"/>
          <w:highlight w:val="none"/>
        </w:rPr>
        <w:t>（请填写企业上年度能耗及产品产量情况）</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_GB2312" w:hAnsi="仿宋_GB2312" w:eastAsia="仿宋_GB2312" w:cs="仿宋_GB2312"/>
          <w:b/>
          <w:bCs/>
          <w:color w:val="auto"/>
          <w:spacing w:val="0"/>
          <w:sz w:val="28"/>
          <w:szCs w:val="28"/>
          <w:highlight w:val="none"/>
        </w:rPr>
      </w:pPr>
      <w:r>
        <w:rPr>
          <w:rFonts w:hint="eastAsia" w:ascii="仿宋_GB2312" w:hAnsi="仿宋_GB2312" w:eastAsia="仿宋_GB2312" w:cs="仿宋_GB2312"/>
          <w:b/>
          <w:bCs/>
          <w:color w:val="auto"/>
          <w:spacing w:val="0"/>
          <w:sz w:val="28"/>
          <w:szCs w:val="28"/>
          <w:highlight w:val="none"/>
        </w:rPr>
        <w:t>表1  ***年企业能源消费情况表</w:t>
      </w:r>
    </w:p>
    <w:tbl>
      <w:tblPr>
        <w:tblStyle w:val="7"/>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341"/>
        <w:gridCol w:w="2808"/>
        <w:gridCol w:w="170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79"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序号</w:t>
            </w: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能源品种</w:t>
            </w:r>
          </w:p>
        </w:tc>
        <w:tc>
          <w:tcPr>
            <w:tcW w:w="280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单位</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消耗量</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折合标准煤（吨）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79"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r>
              <w:rPr>
                <w:rFonts w:hint="eastAsia" w:ascii="仿宋_GB2312" w:hAnsi="仿宋_GB2312" w:eastAsia="仿宋_GB2312" w:cs="仿宋_GB2312"/>
                <w:bCs/>
                <w:color w:val="auto"/>
                <w:spacing w:val="0"/>
                <w:sz w:val="24"/>
                <w:szCs w:val="24"/>
                <w:highlight w:val="none"/>
              </w:rPr>
              <w:t>1</w:t>
            </w: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280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9"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r>
              <w:rPr>
                <w:rFonts w:hint="eastAsia" w:ascii="仿宋_GB2312" w:hAnsi="仿宋_GB2312" w:eastAsia="仿宋_GB2312" w:cs="仿宋_GB2312"/>
                <w:bCs/>
                <w:color w:val="auto"/>
                <w:spacing w:val="0"/>
                <w:sz w:val="24"/>
                <w:szCs w:val="24"/>
                <w:highlight w:val="none"/>
              </w:rPr>
              <w:t>2</w:t>
            </w: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280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79"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r>
              <w:rPr>
                <w:rFonts w:hint="eastAsia" w:ascii="仿宋_GB2312" w:hAnsi="仿宋_GB2312" w:eastAsia="仿宋_GB2312" w:cs="仿宋_GB2312"/>
                <w:bCs/>
                <w:color w:val="auto"/>
                <w:spacing w:val="0"/>
                <w:sz w:val="24"/>
                <w:szCs w:val="24"/>
                <w:highlight w:val="none"/>
              </w:rPr>
              <w:t>3</w:t>
            </w: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280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79"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r>
              <w:rPr>
                <w:rFonts w:hint="eastAsia" w:ascii="仿宋_GB2312" w:hAnsi="仿宋_GB2312" w:eastAsia="仿宋_GB2312" w:cs="仿宋_GB2312"/>
                <w:bCs/>
                <w:color w:val="auto"/>
                <w:spacing w:val="0"/>
                <w:sz w:val="24"/>
                <w:szCs w:val="24"/>
                <w:highlight w:val="none"/>
              </w:rPr>
              <w:t>…</w:t>
            </w: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280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79"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r>
              <w:rPr>
                <w:rFonts w:hint="eastAsia" w:ascii="仿宋_GB2312" w:hAnsi="仿宋_GB2312" w:eastAsia="仿宋_GB2312" w:cs="仿宋_GB2312"/>
                <w:bCs/>
                <w:color w:val="auto"/>
                <w:spacing w:val="0"/>
                <w:sz w:val="24"/>
                <w:szCs w:val="24"/>
                <w:highlight w:val="none"/>
              </w:rPr>
              <w:t>合计</w:t>
            </w:r>
          </w:p>
        </w:tc>
        <w:tc>
          <w:tcPr>
            <w:tcW w:w="280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jc w:val="center"/>
        <w:textAlignment w:val="auto"/>
        <w:rPr>
          <w:rFonts w:hint="default" w:ascii="仿宋_GB2312" w:hAnsi="仿宋_GB2312" w:eastAsia="仿宋_GB2312" w:cs="仿宋_GB2312"/>
          <w:b/>
          <w:bCs/>
          <w:color w:val="auto"/>
          <w:spacing w:val="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仿宋_GB2312" w:hAnsi="仿宋_GB2312" w:eastAsia="仿宋_GB2312" w:cs="仿宋_GB2312"/>
          <w:b/>
          <w:bCs/>
          <w:color w:val="auto"/>
          <w:spacing w:val="0"/>
          <w:sz w:val="28"/>
          <w:szCs w:val="28"/>
          <w:highlight w:val="none"/>
        </w:rPr>
      </w:pPr>
      <w:r>
        <w:rPr>
          <w:rFonts w:hint="default" w:ascii="仿宋_GB2312" w:hAnsi="仿宋_GB2312" w:eastAsia="仿宋_GB2312" w:cs="仿宋_GB2312"/>
          <w:b/>
          <w:bCs/>
          <w:color w:val="auto"/>
          <w:spacing w:val="0"/>
          <w:sz w:val="28"/>
          <w:szCs w:val="28"/>
          <w:highlight w:val="none"/>
        </w:rPr>
        <w:t>表2  ***年企业主要产品生产情况表</w:t>
      </w:r>
    </w:p>
    <w:tbl>
      <w:tblPr>
        <w:tblStyle w:val="7"/>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368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序号</w:t>
            </w: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产品名称</w:t>
            </w:r>
          </w:p>
        </w:tc>
        <w:tc>
          <w:tcPr>
            <w:tcW w:w="3685"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单位</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pacing w:val="0"/>
                <w:sz w:val="24"/>
                <w:szCs w:val="24"/>
                <w:highlight w:val="none"/>
              </w:rPr>
            </w:pPr>
            <w:r>
              <w:rPr>
                <w:rFonts w:hint="eastAsia" w:ascii="仿宋_GB2312" w:hAnsi="仿宋_GB2312" w:eastAsia="仿宋_GB2312" w:cs="仿宋_GB2312"/>
                <w:b w:val="0"/>
                <w:bCs w:val="0"/>
                <w:color w:val="auto"/>
                <w:spacing w:val="0"/>
                <w:sz w:val="24"/>
                <w:szCs w:val="24"/>
                <w:highlight w:val="none"/>
              </w:rPr>
              <w:t>1</w:t>
            </w: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pacing w:val="0"/>
                <w:sz w:val="24"/>
                <w:szCs w:val="24"/>
                <w:highlight w:val="none"/>
              </w:rPr>
            </w:pPr>
          </w:p>
        </w:tc>
        <w:tc>
          <w:tcPr>
            <w:tcW w:w="3685"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pacing w:val="0"/>
                <w:sz w:val="24"/>
                <w:szCs w:val="24"/>
                <w:highlight w:val="none"/>
              </w:rPr>
            </w:pPr>
            <w:r>
              <w:rPr>
                <w:rFonts w:hint="eastAsia" w:ascii="仿宋_GB2312" w:hAnsi="仿宋_GB2312" w:eastAsia="仿宋_GB2312" w:cs="仿宋_GB2312"/>
                <w:b w:val="0"/>
                <w:bCs w:val="0"/>
                <w:color w:val="auto"/>
                <w:spacing w:val="0"/>
                <w:sz w:val="24"/>
                <w:szCs w:val="24"/>
                <w:highlight w:val="none"/>
              </w:rPr>
              <w:t>2</w:t>
            </w: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pacing w:val="0"/>
                <w:sz w:val="24"/>
                <w:szCs w:val="24"/>
                <w:highlight w:val="none"/>
              </w:rPr>
            </w:pPr>
          </w:p>
        </w:tc>
        <w:tc>
          <w:tcPr>
            <w:tcW w:w="3685"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pacing w:val="0"/>
                <w:sz w:val="24"/>
                <w:szCs w:val="24"/>
                <w:highlight w:val="none"/>
              </w:rPr>
            </w:pPr>
            <w:r>
              <w:rPr>
                <w:rFonts w:hint="eastAsia" w:ascii="仿宋_GB2312" w:hAnsi="仿宋_GB2312" w:eastAsia="仿宋_GB2312" w:cs="仿宋_GB2312"/>
                <w:b w:val="0"/>
                <w:bCs w:val="0"/>
                <w:color w:val="auto"/>
                <w:spacing w:val="0"/>
                <w:sz w:val="24"/>
                <w:szCs w:val="24"/>
                <w:highlight w:val="none"/>
              </w:rPr>
              <w:t>3</w:t>
            </w: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pacing w:val="0"/>
                <w:sz w:val="24"/>
                <w:szCs w:val="24"/>
                <w:highlight w:val="none"/>
              </w:rPr>
            </w:pPr>
          </w:p>
        </w:tc>
        <w:tc>
          <w:tcPr>
            <w:tcW w:w="3685"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pacing w:val="0"/>
                <w:sz w:val="24"/>
                <w:szCs w:val="24"/>
                <w:highlight w:val="none"/>
              </w:rPr>
            </w:pPr>
            <w:r>
              <w:rPr>
                <w:rFonts w:hint="eastAsia" w:ascii="仿宋_GB2312" w:hAnsi="仿宋_GB2312" w:eastAsia="仿宋_GB2312" w:cs="仿宋_GB2312"/>
                <w:b w:val="0"/>
                <w:bCs w:val="0"/>
                <w:color w:val="auto"/>
                <w:spacing w:val="0"/>
                <w:sz w:val="24"/>
                <w:szCs w:val="24"/>
                <w:highlight w:val="none"/>
              </w:rPr>
              <w:t>…</w:t>
            </w: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pacing w:val="0"/>
                <w:sz w:val="24"/>
                <w:szCs w:val="24"/>
                <w:highlight w:val="none"/>
              </w:rPr>
            </w:pPr>
          </w:p>
        </w:tc>
        <w:tc>
          <w:tcPr>
            <w:tcW w:w="3685"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pacing w:val="0"/>
                <w:sz w:val="24"/>
                <w:szCs w:val="24"/>
                <w:highlight w:val="none"/>
              </w:rPr>
            </w:pP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pacing w:val="0"/>
                <w:sz w:val="24"/>
                <w:szCs w:val="24"/>
                <w:highlight w:val="none"/>
              </w:rPr>
            </w:pPr>
            <w:r>
              <w:rPr>
                <w:rFonts w:hint="eastAsia" w:ascii="仿宋_GB2312" w:hAnsi="仿宋_GB2312" w:eastAsia="仿宋_GB2312" w:cs="仿宋_GB2312"/>
                <w:b w:val="0"/>
                <w:bCs w:val="0"/>
                <w:color w:val="auto"/>
                <w:spacing w:val="0"/>
                <w:sz w:val="24"/>
                <w:szCs w:val="24"/>
                <w:highlight w:val="none"/>
              </w:rPr>
              <w:t>合计</w:t>
            </w:r>
          </w:p>
        </w:tc>
        <w:tc>
          <w:tcPr>
            <w:tcW w:w="3685"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黑体" w:cs="Times New Roman"/>
          <w:color w:val="auto"/>
          <w:spacing w:val="0"/>
          <w:sz w:val="32"/>
          <w:szCs w:val="32"/>
          <w:highlight w:val="none"/>
        </w:rPr>
      </w:pPr>
      <w:bookmarkStart w:id="6" w:name="_Toc477882667"/>
      <w:bookmarkStart w:id="7" w:name="_Toc477882638"/>
      <w:r>
        <w:rPr>
          <w:rFonts w:hint="default" w:ascii="Times New Roman" w:hAnsi="Times New Roman" w:eastAsia="黑体" w:cs="Times New Roman"/>
          <w:color w:val="auto"/>
          <w:spacing w:val="0"/>
          <w:sz w:val="32"/>
          <w:szCs w:val="32"/>
          <w:highlight w:val="none"/>
        </w:rPr>
        <w:t>三、能源绩效成果</w:t>
      </w:r>
      <w:bookmarkEnd w:id="6"/>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Cs/>
          <w:color w:val="auto"/>
          <w:spacing w:val="0"/>
          <w:sz w:val="32"/>
          <w:szCs w:val="32"/>
          <w:highlight w:val="none"/>
        </w:rPr>
        <w:t>（请列出能源管理体系建设目标完成情况。）</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仿宋_GB2312" w:cs="Times New Roman"/>
          <w:b/>
          <w:bCs/>
          <w:color w:val="auto"/>
          <w:spacing w:val="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仿宋_GB2312" w:hAnsi="仿宋_GB2312" w:eastAsia="仿宋_GB2312" w:cs="仿宋_GB2312"/>
          <w:b/>
          <w:bCs/>
          <w:color w:val="auto"/>
          <w:spacing w:val="0"/>
          <w:sz w:val="28"/>
          <w:szCs w:val="28"/>
          <w:highlight w:val="none"/>
        </w:rPr>
      </w:pPr>
      <w:r>
        <w:rPr>
          <w:rFonts w:hint="default" w:ascii="仿宋_GB2312" w:hAnsi="仿宋_GB2312" w:eastAsia="仿宋_GB2312" w:cs="仿宋_GB2312"/>
          <w:b/>
          <w:bCs/>
          <w:color w:val="auto"/>
          <w:spacing w:val="0"/>
          <w:sz w:val="28"/>
          <w:szCs w:val="28"/>
          <w:highlight w:val="none"/>
        </w:rPr>
        <w:t>表3 企业能源绩效对比情况表</w:t>
      </w:r>
    </w:p>
    <w:tbl>
      <w:tblPr>
        <w:tblStyle w:val="7"/>
        <w:tblW w:w="833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1276"/>
        <w:gridCol w:w="1985"/>
        <w:gridCol w:w="1984"/>
        <w:gridCol w:w="184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2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序号</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年份</w:t>
            </w:r>
          </w:p>
        </w:tc>
        <w:tc>
          <w:tcPr>
            <w:tcW w:w="19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指标名称</w:t>
            </w:r>
          </w:p>
        </w:tc>
        <w:tc>
          <w:tcPr>
            <w:tcW w:w="1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年初目标值</w:t>
            </w:r>
          </w:p>
        </w:tc>
        <w:tc>
          <w:tcPr>
            <w:tcW w:w="18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实际完成值</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82" w:hRule="atLeast"/>
          <w:jc w:val="center"/>
        </w:trPr>
        <w:tc>
          <w:tcPr>
            <w:tcW w:w="12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1</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9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8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2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2</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9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8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12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3</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9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8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2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9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8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rPr>
        <w:t>四、</w:t>
      </w:r>
      <w:bookmarkEnd w:id="7"/>
      <w:r>
        <w:rPr>
          <w:rFonts w:hint="eastAsia" w:ascii="黑体" w:hAnsi="黑体" w:eastAsia="黑体" w:cs="黑体"/>
          <w:color w:val="auto"/>
          <w:spacing w:val="0"/>
          <w:sz w:val="32"/>
          <w:szCs w:val="32"/>
          <w:highlight w:val="none"/>
        </w:rPr>
        <w:t>咨询机构基本情况</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rPr>
        <w:t>五、认证机构基本情况</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rPr>
        <w:t>六、附件清单</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1.申报单位营业执照(统一社会信用代码证)</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⒉申报单位已取得的有效能源管理体系认证证书</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 xml:space="preserve">3.认证单位营业执照(统一社会信用代码证)及资质文件 </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4.认证机构近三年没有收到市场监督管理局行政处罚的承诺）</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5.申报材料真实性承诺书。</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6.企业法人代表信用查询授权书</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7.企业认为必须提供的材料</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以上材料只需提供复印件。</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pacing w:val="0"/>
          <w:sz w:val="32"/>
          <w:szCs w:val="32"/>
          <w:highlight w:val="none"/>
        </w:rPr>
      </w:pPr>
    </w:p>
    <w:p>
      <w:pPr>
        <w:pStyle w:val="4"/>
        <w:keepNext w:val="0"/>
        <w:keepLines w:val="0"/>
        <w:pageBreakBefore w:val="0"/>
        <w:widowControl w:val="0"/>
        <w:kinsoku/>
        <w:wordWrap/>
        <w:overflowPunct/>
        <w:topLinePunct w:val="0"/>
        <w:autoSpaceDE/>
        <w:autoSpaceDN/>
        <w:bidi w:val="0"/>
        <w:adjustRightInd/>
        <w:snapToGrid w:val="0"/>
        <w:spacing w:line="500" w:lineRule="exact"/>
        <w:jc w:val="righ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 xml:space="preserve">     ××××××××（盖章）</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righ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202×</w:t>
      </w:r>
      <w:r>
        <w:rPr>
          <w:rFonts w:hint="eastAsia" w:ascii="仿宋_GB2312" w:hAnsi="仿宋_GB2312" w:eastAsia="仿宋_GB2312" w:cs="仿宋_GB2312"/>
          <w:color w:val="auto"/>
          <w:spacing w:val="0"/>
          <w:sz w:val="32"/>
          <w:szCs w:val="32"/>
          <w:highlight w:val="none"/>
          <w:lang w:eastAsia="zh-CN"/>
        </w:rPr>
        <w:t>年</w:t>
      </w:r>
      <w:r>
        <w:rPr>
          <w:rFonts w:hint="eastAsia" w:ascii="仿宋_GB2312" w:hAnsi="仿宋_GB2312" w:eastAsia="仿宋_GB2312" w:cs="仿宋_GB2312"/>
          <w:color w:val="auto"/>
          <w:spacing w:val="0"/>
          <w:sz w:val="32"/>
          <w:szCs w:val="32"/>
          <w:highlight w:val="none"/>
        </w:rPr>
        <w:t>×月×日</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方正小标宋简体" w:hAnsi="方正小标宋简体" w:eastAsia="方正小标宋简体" w:cs="方正小标宋简体"/>
          <w:color w:val="auto"/>
          <w:spacing w:val="0"/>
          <w:kern w:val="0"/>
          <w:sz w:val="36"/>
          <w:szCs w:val="36"/>
          <w:highlight w:val="none"/>
        </w:rPr>
      </w:pPr>
      <w:r>
        <w:rPr>
          <w:rFonts w:hint="default" w:ascii="Times New Roman" w:hAnsi="Times New Roman" w:eastAsia="宋体" w:cs="Times New Roman"/>
          <w:color w:val="auto"/>
          <w:spacing w:val="0"/>
          <w:highlight w:val="none"/>
        </w:rPr>
        <w:br w:type="page"/>
      </w:r>
      <w:r>
        <w:rPr>
          <w:rFonts w:hint="eastAsia" w:ascii="黑体" w:hAnsi="黑体" w:eastAsia="黑体" w:cs="黑体"/>
          <w:color w:val="auto"/>
          <w:spacing w:val="0"/>
          <w:kern w:val="0"/>
          <w:sz w:val="32"/>
          <w:szCs w:val="32"/>
          <w:highlight w:val="none"/>
        </w:rPr>
        <w:t>附件</w:t>
      </w:r>
      <w:r>
        <w:rPr>
          <w:rFonts w:hint="eastAsia" w:ascii="黑体" w:hAnsi="黑体" w:eastAsia="黑体" w:cs="黑体"/>
          <w:color w:val="auto"/>
          <w:spacing w:val="0"/>
          <w:kern w:val="0"/>
          <w:sz w:val="32"/>
          <w:szCs w:val="32"/>
          <w:highlight w:val="none"/>
          <w:lang w:val="en-US" w:eastAsia="zh-CN"/>
        </w:rPr>
        <w:t xml:space="preserve">5      </w:t>
      </w:r>
      <w:r>
        <w:rPr>
          <w:rFonts w:hint="eastAsia" w:ascii="黑体" w:hAnsi="黑体" w:eastAsia="黑体" w:cs="黑体"/>
          <w:color w:val="auto"/>
          <w:spacing w:val="0"/>
          <w:kern w:val="0"/>
          <w:sz w:val="32"/>
          <w:szCs w:val="32"/>
          <w:highlight w:val="none"/>
        </w:rPr>
        <w:t>绿色制造体系示范申请表及报告</w:t>
      </w:r>
    </w:p>
    <w:p>
      <w:pPr>
        <w:keepNext w:val="0"/>
        <w:keepLines w:val="0"/>
        <w:pageBreakBefore w:val="0"/>
        <w:widowControl w:val="0"/>
        <w:kinsoku/>
        <w:wordWrap/>
        <w:overflowPunct/>
        <w:topLinePunct w:val="0"/>
        <w:autoSpaceDE/>
        <w:autoSpaceDN/>
        <w:bidi w:val="0"/>
        <w:adjustRightInd/>
        <w:snapToGrid w:val="0"/>
        <w:spacing w:line="480" w:lineRule="exact"/>
        <w:jc w:val="left"/>
        <w:textAlignment w:val="auto"/>
        <w:outlineLvl w:val="1"/>
        <w:rPr>
          <w:rFonts w:hint="default" w:ascii="Times New Roman" w:hAnsi="Times New Roman" w:eastAsia="黑体" w:cs="Times New Roman"/>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lang w:eastAsia="zh-CN"/>
        </w:rPr>
        <w:t>杨浦区</w:t>
      </w:r>
      <w:r>
        <w:rPr>
          <w:rFonts w:hint="eastAsia" w:ascii="黑体" w:hAnsi="黑体" w:eastAsia="黑体" w:cs="黑体"/>
          <w:bCs/>
          <w:color w:val="auto"/>
          <w:spacing w:val="0"/>
          <w:kern w:val="0"/>
          <w:sz w:val="32"/>
          <w:szCs w:val="32"/>
          <w:highlight w:val="none"/>
        </w:rPr>
        <w:t>工业通信业</w:t>
      </w:r>
      <w:r>
        <w:rPr>
          <w:rFonts w:hint="eastAsia" w:ascii="黑体" w:hAnsi="黑体" w:eastAsia="黑体" w:cs="黑体"/>
          <w:bCs/>
          <w:color w:val="auto"/>
          <w:spacing w:val="0"/>
          <w:kern w:val="0"/>
          <w:sz w:val="32"/>
          <w:szCs w:val="32"/>
          <w:highlight w:val="none"/>
          <w:lang w:eastAsia="zh-CN"/>
        </w:rPr>
        <w:t>服务业</w:t>
      </w:r>
      <w:r>
        <w:rPr>
          <w:rFonts w:hint="eastAsia" w:ascii="黑体" w:hAnsi="黑体" w:eastAsia="黑体" w:cs="黑体"/>
          <w:bCs/>
          <w:color w:val="auto"/>
          <w:spacing w:val="0"/>
          <w:kern w:val="0"/>
          <w:sz w:val="32"/>
          <w:szCs w:val="32"/>
          <w:highlight w:val="none"/>
        </w:rPr>
        <w:t>节能减排和合同能源管理</w:t>
      </w: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rPr>
        <w:t>（绿色制造体系示范）项目申请表</w:t>
      </w:r>
    </w:p>
    <w:tbl>
      <w:tblPr>
        <w:tblStyle w:val="7"/>
        <w:tblW w:w="1019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187"/>
        <w:gridCol w:w="1701"/>
        <w:gridCol w:w="2126"/>
        <w:gridCol w:w="2401"/>
        <w:gridCol w:w="177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5" w:hRule="atLeast"/>
          <w:jc w:val="center"/>
        </w:trPr>
        <w:tc>
          <w:tcPr>
            <w:tcW w:w="2187" w:type="dxa"/>
            <w:vMerge w:val="restart"/>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申请单位</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基本情况</w:t>
            </w:r>
          </w:p>
        </w:tc>
        <w:tc>
          <w:tcPr>
            <w:tcW w:w="17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单位名称</w:t>
            </w:r>
          </w:p>
        </w:tc>
        <w:tc>
          <w:tcPr>
            <w:tcW w:w="2126"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24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获得批复批次</w:t>
            </w:r>
          </w:p>
        </w:tc>
        <w:tc>
          <w:tcPr>
            <w:tcW w:w="177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7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统一社会</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信用代码</w:t>
            </w:r>
          </w:p>
        </w:tc>
        <w:tc>
          <w:tcPr>
            <w:tcW w:w="2126"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24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主要产品</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（绿色工厂填写）</w:t>
            </w:r>
          </w:p>
        </w:tc>
        <w:tc>
          <w:tcPr>
            <w:tcW w:w="177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5"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7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地址</w:t>
            </w:r>
          </w:p>
        </w:tc>
        <w:tc>
          <w:tcPr>
            <w:tcW w:w="2126"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24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所属行业</w:t>
            </w:r>
          </w:p>
        </w:tc>
        <w:tc>
          <w:tcPr>
            <w:tcW w:w="177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0"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7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联系人</w:t>
            </w:r>
          </w:p>
        </w:tc>
        <w:tc>
          <w:tcPr>
            <w:tcW w:w="2126"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24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电话</w:t>
            </w:r>
          </w:p>
        </w:tc>
        <w:tc>
          <w:tcPr>
            <w:tcW w:w="177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7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上年度</w:t>
            </w:r>
            <w:r>
              <w:rPr>
                <w:rFonts w:hint="eastAsia" w:ascii="仿宋_GB2312" w:hAnsi="仿宋_GB2312" w:eastAsia="仿宋_GB2312" w:cs="仿宋_GB2312"/>
                <w:bCs/>
                <w:color w:val="auto"/>
                <w:spacing w:val="0"/>
                <w:kern w:val="0"/>
                <w:sz w:val="24"/>
                <w:szCs w:val="24"/>
                <w:highlight w:val="none"/>
              </w:rPr>
              <w:t>产值（万元）</w:t>
            </w:r>
          </w:p>
        </w:tc>
        <w:tc>
          <w:tcPr>
            <w:tcW w:w="2126"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24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上年度综合能耗</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（吨标煤）</w:t>
            </w:r>
          </w:p>
        </w:tc>
        <w:tc>
          <w:tcPr>
            <w:tcW w:w="177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0"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7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开户银行</w:t>
            </w:r>
          </w:p>
        </w:tc>
        <w:tc>
          <w:tcPr>
            <w:tcW w:w="2126"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24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银行账号</w:t>
            </w:r>
          </w:p>
        </w:tc>
        <w:tc>
          <w:tcPr>
            <w:tcW w:w="177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87" w:type="dxa"/>
            <w:vMerge w:val="restart"/>
            <w:noWrap w:val="0"/>
            <w:vAlign w:val="center"/>
          </w:tcPr>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□绿色工厂</w:t>
            </w:r>
          </w:p>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□绿色供应链</w:t>
            </w:r>
          </w:p>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□绿色园区</w:t>
            </w:r>
          </w:p>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□绿色数据中心</w:t>
            </w:r>
          </w:p>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w:t>
            </w:r>
            <w:r>
              <w:rPr>
                <w:rFonts w:hint="eastAsia" w:ascii="仿宋_GB2312" w:hAnsi="仿宋_GB2312" w:eastAsia="仿宋_GB2312" w:cs="仿宋_GB2312"/>
                <w:color w:val="auto"/>
                <w:spacing w:val="-17"/>
                <w:sz w:val="24"/>
                <w:szCs w:val="24"/>
                <w:highlight w:val="none"/>
              </w:rPr>
              <w:t>绿色设计示范企业</w:t>
            </w:r>
          </w:p>
        </w:tc>
        <w:tc>
          <w:tcPr>
            <w:tcW w:w="6228"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t>1.近三年是否发生安全（含网络安全、数据安全）、质量、环境污染等事故以及偷漏税等违法违规行为</w:t>
            </w:r>
          </w:p>
        </w:tc>
        <w:tc>
          <w:tcPr>
            <w:tcW w:w="1777"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 xml:space="preserve">是   </w:t>
            </w: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6228"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t>2.近三年是否在国务院及有关部委相关督查工作中被发现存在严重问题</w:t>
            </w:r>
          </w:p>
        </w:tc>
        <w:tc>
          <w:tcPr>
            <w:tcW w:w="1777"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 xml:space="preserve">是   </w:t>
            </w: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5"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6228"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t>3.近三年是否完成国家或地方政府下达的节能减排指标</w:t>
            </w:r>
          </w:p>
        </w:tc>
        <w:tc>
          <w:tcPr>
            <w:tcW w:w="1777"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 xml:space="preserve">是   </w:t>
            </w: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2187" w:type="dxa"/>
            <w:vMerge w:val="restart"/>
            <w:noWrap w:val="0"/>
            <w:vAlign w:val="center"/>
          </w:tcPr>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□绿色工厂</w:t>
            </w:r>
          </w:p>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□绿色供应链</w:t>
            </w:r>
          </w:p>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w:t>
            </w:r>
            <w:r>
              <w:rPr>
                <w:rFonts w:hint="eastAsia" w:ascii="仿宋_GB2312" w:hAnsi="仿宋_GB2312" w:eastAsia="仿宋_GB2312" w:cs="仿宋_GB2312"/>
                <w:color w:val="auto"/>
                <w:spacing w:val="-17"/>
                <w:sz w:val="24"/>
                <w:szCs w:val="24"/>
                <w:highlight w:val="none"/>
              </w:rPr>
              <w:t>绿色设计示范企业</w:t>
            </w:r>
          </w:p>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□绿色数据中心</w:t>
            </w:r>
          </w:p>
        </w:tc>
        <w:tc>
          <w:tcPr>
            <w:tcW w:w="6228"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t>1.工厂/企业/数据中心是否已停产或经营异常</w:t>
            </w:r>
          </w:p>
        </w:tc>
        <w:tc>
          <w:tcPr>
            <w:tcW w:w="1777"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 xml:space="preserve">是   </w:t>
            </w: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5"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6228"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t>2.近三年是否被列入工业节能监察整改名单</w:t>
            </w:r>
          </w:p>
        </w:tc>
        <w:tc>
          <w:tcPr>
            <w:tcW w:w="1777"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 xml:space="preserve">是   </w:t>
            </w: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5"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6228"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t>3.近三年是否被列为失信被执行人</w:t>
            </w:r>
          </w:p>
        </w:tc>
        <w:tc>
          <w:tcPr>
            <w:tcW w:w="1777"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 xml:space="preserve">是   </w:t>
            </w: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6228"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t>4.近三年是否因投资、并购或其他原因造成实际“生产经营范围、生产地址或组织边界（工厂、数据中心）” 或“实际管理方（供应链）”与列入绿色制造名单时相比发生重大变更</w:t>
            </w:r>
          </w:p>
        </w:tc>
        <w:tc>
          <w:tcPr>
            <w:tcW w:w="1777"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 xml:space="preserve">是   </w:t>
            </w: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5"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6228"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t>5.列入以来是否发生工厂/企业/数据中心名称变更</w:t>
            </w:r>
          </w:p>
        </w:tc>
        <w:tc>
          <w:tcPr>
            <w:tcW w:w="1777"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 xml:space="preserve">是   </w:t>
            </w: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87" w:type="dxa"/>
            <w:vMerge w:val="restart"/>
            <w:noWrap w:val="0"/>
            <w:vAlign w:val="center"/>
          </w:tcPr>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lang w:eastAsia="zh-CN"/>
              </w:rPr>
            </w:pPr>
            <w:r>
              <w:rPr>
                <w:rFonts w:hint="eastAsia" w:ascii="仿宋_GB2312" w:hAnsi="仿宋_GB2312" w:eastAsia="仿宋_GB2312" w:cs="仿宋_GB2312"/>
                <w:color w:val="auto"/>
                <w:spacing w:val="0"/>
                <w:sz w:val="24"/>
                <w:szCs w:val="24"/>
                <w:highlight w:val="none"/>
              </w:rPr>
              <w:t>□绿色</w:t>
            </w:r>
            <w:r>
              <w:rPr>
                <w:rFonts w:hint="eastAsia" w:ascii="仿宋_GB2312" w:hAnsi="仿宋_GB2312" w:eastAsia="仿宋_GB2312" w:cs="仿宋_GB2312"/>
                <w:color w:val="auto"/>
                <w:spacing w:val="0"/>
                <w:sz w:val="24"/>
                <w:szCs w:val="24"/>
                <w:highlight w:val="none"/>
                <w:lang w:eastAsia="zh-CN"/>
              </w:rPr>
              <w:t>商场</w:t>
            </w:r>
          </w:p>
        </w:tc>
        <w:tc>
          <w:tcPr>
            <w:tcW w:w="6228"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t>1.近三年是否完成国家或地方政府下达的节能减排指标</w:t>
            </w:r>
          </w:p>
        </w:tc>
        <w:tc>
          <w:tcPr>
            <w:tcW w:w="1777"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 xml:space="preserve">是   </w:t>
            </w: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rPr>
            </w:pPr>
          </w:p>
        </w:tc>
        <w:tc>
          <w:tcPr>
            <w:tcW w:w="6228"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t>2.近三年是否在国务院及有关部委相关督查工作中被发现存在严重问题</w:t>
            </w:r>
          </w:p>
        </w:tc>
        <w:tc>
          <w:tcPr>
            <w:tcW w:w="1777"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 xml:space="preserve">是   </w:t>
            </w: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0" w:hRule="atLeast"/>
          <w:jc w:val="center"/>
        </w:trPr>
        <w:tc>
          <w:tcPr>
            <w:tcW w:w="10192" w:type="dxa"/>
            <w:gridSpan w:val="5"/>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真实性承诺：</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6"/>
                <w:sz w:val="24"/>
                <w:szCs w:val="24"/>
                <w:highlight w:val="none"/>
              </w:rPr>
            </w:pPr>
            <w:r>
              <w:rPr>
                <w:rFonts w:hint="eastAsia" w:ascii="仿宋_GB2312" w:hAnsi="仿宋_GB2312" w:eastAsia="仿宋_GB2312" w:cs="仿宋_GB2312"/>
                <w:color w:val="auto"/>
                <w:spacing w:val="-6"/>
                <w:sz w:val="24"/>
                <w:szCs w:val="24"/>
                <w:highlight w:val="none"/>
              </w:rPr>
              <w:t>本工厂承诺，已对本表内容进行了全面审核，信息真实有效，若存在弄虚作假，愿承担相应责任。</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 xml:space="preserve">              </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 xml:space="preserve">                                        法人签字：（单位公章）</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 xml:space="preserve">                         日期：</w:t>
            </w:r>
          </w:p>
        </w:tc>
      </w:tr>
    </w:tbl>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黑体" w:hAnsi="黑体" w:eastAsia="黑体" w:cs="黑体"/>
          <w:bCs/>
          <w:color w:val="auto"/>
          <w:spacing w:val="0"/>
          <w:kern w:val="0"/>
          <w:sz w:val="32"/>
          <w:szCs w:val="32"/>
          <w:highlight w:val="none"/>
        </w:rPr>
      </w:pPr>
      <w:r>
        <w:rPr>
          <w:rFonts w:hint="default" w:ascii="Times New Roman" w:hAnsi="Times New Roman" w:eastAsia="方正小标宋简体" w:cs="Times New Roman"/>
          <w:bCs/>
          <w:color w:val="auto"/>
          <w:spacing w:val="0"/>
          <w:kern w:val="0"/>
          <w:sz w:val="36"/>
          <w:szCs w:val="36"/>
          <w:highlight w:val="none"/>
        </w:rPr>
        <w:br w:type="page"/>
      </w:r>
      <w:r>
        <w:rPr>
          <w:rFonts w:hint="eastAsia" w:ascii="Times New Roman" w:hAnsi="Times New Roman" w:eastAsia="方正小标宋简体" w:cs="Times New Roman"/>
          <w:bCs/>
          <w:color w:val="auto"/>
          <w:spacing w:val="0"/>
          <w:kern w:val="0"/>
          <w:sz w:val="36"/>
          <w:szCs w:val="36"/>
          <w:highlight w:val="none"/>
          <w:lang w:eastAsia="zh-CN"/>
        </w:rPr>
        <w:t>杨浦区</w:t>
      </w:r>
      <w:r>
        <w:rPr>
          <w:rFonts w:hint="eastAsia" w:ascii="黑体" w:hAnsi="黑体" w:eastAsia="黑体" w:cs="黑体"/>
          <w:bCs/>
          <w:color w:val="auto"/>
          <w:spacing w:val="0"/>
          <w:kern w:val="0"/>
          <w:sz w:val="32"/>
          <w:szCs w:val="32"/>
          <w:highlight w:val="none"/>
        </w:rPr>
        <w:t>工业通信业</w:t>
      </w:r>
      <w:r>
        <w:rPr>
          <w:rFonts w:hint="eastAsia" w:ascii="黑体" w:hAnsi="黑体" w:eastAsia="黑体" w:cs="黑体"/>
          <w:bCs/>
          <w:color w:val="auto"/>
          <w:spacing w:val="0"/>
          <w:kern w:val="0"/>
          <w:sz w:val="32"/>
          <w:szCs w:val="32"/>
          <w:highlight w:val="none"/>
          <w:lang w:eastAsia="zh-CN"/>
        </w:rPr>
        <w:t>服务业</w:t>
      </w:r>
      <w:r>
        <w:rPr>
          <w:rFonts w:hint="eastAsia" w:ascii="黑体" w:hAnsi="黑体" w:eastAsia="黑体" w:cs="黑体"/>
          <w:bCs/>
          <w:color w:val="auto"/>
          <w:spacing w:val="0"/>
          <w:kern w:val="0"/>
          <w:sz w:val="32"/>
          <w:szCs w:val="32"/>
          <w:highlight w:val="none"/>
        </w:rPr>
        <w:t>节能减排和合同能源管理</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rPr>
        <w:t>（绿色制造体系示范）项目申请报告</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hint="default" w:ascii="Times New Roman" w:hAnsi="Times New Roman" w:eastAsia="宋体" w:cs="Times New Roman"/>
          <w:color w:val="auto"/>
          <w:spacing w:val="0"/>
          <w:szCs w:val="21"/>
          <w:highlight w:val="none"/>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rPr>
        <w:t>一、单位概述</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bCs/>
          <w:color w:val="auto"/>
          <w:spacing w:val="0"/>
          <w:sz w:val="32"/>
          <w:szCs w:val="32"/>
          <w:highlight w:val="none"/>
        </w:rPr>
      </w:pPr>
      <w:r>
        <w:rPr>
          <w:rFonts w:hint="eastAsia" w:ascii="仿宋_GB2312" w:hAnsi="仿宋_GB2312" w:eastAsia="仿宋_GB2312" w:cs="仿宋_GB2312"/>
          <w:bCs/>
          <w:color w:val="auto"/>
          <w:spacing w:val="0"/>
          <w:sz w:val="32"/>
          <w:szCs w:val="32"/>
          <w:highlight w:val="none"/>
        </w:rPr>
        <w:t>工厂（企业、园区、数据中心）基本情况简介：地理位置、规模、主要产品、产值、税收，所属行业、竞争能力、未来发展等。</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rPr>
        <w:t>二、绿色制造相关内容介绍</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bCs/>
          <w:color w:val="auto"/>
          <w:spacing w:val="0"/>
          <w:sz w:val="32"/>
          <w:szCs w:val="32"/>
          <w:highlight w:val="none"/>
        </w:rPr>
      </w:pPr>
      <w:r>
        <w:rPr>
          <w:rFonts w:hint="eastAsia" w:ascii="仿宋_GB2312" w:hAnsi="仿宋_GB2312" w:eastAsia="仿宋_GB2312" w:cs="仿宋_GB2312"/>
          <w:bCs/>
          <w:color w:val="auto"/>
          <w:spacing w:val="0"/>
          <w:sz w:val="32"/>
          <w:szCs w:val="32"/>
          <w:highlight w:val="none"/>
        </w:rPr>
        <w:t>工厂（企业、园区、数据中心）：综合能耗、单位产品能耗、万元产值能耗、增加能耗增加值；水资源消耗、单位产品用水量、水重复利用率；污染物排放情况等。</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rPr>
        <w:t>三、列入名单前后亮点工作介绍</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列入名单前后实施的相关项目环境效益、社会效益、经济效益以及示范推广等。</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rPr>
        <w:t>四、附件清单</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1.申报单位营业执照(统一社会信用代码证)</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2.申报单位入选工信部绿色制造名单文件</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3.申报材料真实性承诺书。</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4.企业法人代表信用查询授权书</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5.企业认为必须提供的材料</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以上材料只需提供复印件。</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pacing w:val="0"/>
          <w:sz w:val="32"/>
          <w:szCs w:val="32"/>
          <w:highlight w:val="none"/>
        </w:rPr>
      </w:pPr>
    </w:p>
    <w:p>
      <w:pPr>
        <w:pStyle w:val="4"/>
        <w:keepNext w:val="0"/>
        <w:keepLines w:val="0"/>
        <w:pageBreakBefore w:val="0"/>
        <w:widowControl w:val="0"/>
        <w:kinsoku/>
        <w:wordWrap/>
        <w:overflowPunct/>
        <w:topLinePunct w:val="0"/>
        <w:autoSpaceDE/>
        <w:autoSpaceDN/>
        <w:bidi w:val="0"/>
        <w:adjustRightInd/>
        <w:snapToGrid w:val="0"/>
        <w:spacing w:line="500" w:lineRule="exact"/>
        <w:jc w:val="righ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 xml:space="preserve">     ××××××××（盖章）</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right"/>
        <w:textAlignment w:val="auto"/>
        <w:rPr>
          <w:rFonts w:hint="default" w:ascii="Times New Roman" w:hAnsi="Times New Roman" w:eastAsia="黑体" w:cs="Times New Roman"/>
          <w:color w:val="auto"/>
          <w:spacing w:val="0"/>
          <w:kern w:val="0"/>
          <w:szCs w:val="32"/>
          <w:highlight w:val="none"/>
        </w:rPr>
      </w:pPr>
      <w:r>
        <w:rPr>
          <w:rFonts w:hint="eastAsia" w:ascii="仿宋_GB2312" w:hAnsi="仿宋_GB2312" w:eastAsia="仿宋_GB2312" w:cs="仿宋_GB2312"/>
          <w:color w:val="auto"/>
          <w:spacing w:val="0"/>
          <w:sz w:val="32"/>
          <w:szCs w:val="32"/>
          <w:highlight w:val="none"/>
        </w:rPr>
        <w:t>202×</w:t>
      </w:r>
      <w:r>
        <w:rPr>
          <w:rFonts w:hint="eastAsia" w:ascii="仿宋_GB2312" w:hAnsi="仿宋_GB2312" w:eastAsia="仿宋_GB2312" w:cs="仿宋_GB2312"/>
          <w:color w:val="auto"/>
          <w:spacing w:val="0"/>
          <w:sz w:val="32"/>
          <w:szCs w:val="32"/>
          <w:highlight w:val="none"/>
          <w:lang w:eastAsia="zh-CN"/>
        </w:rPr>
        <w:t>年</w:t>
      </w:r>
      <w:r>
        <w:rPr>
          <w:rFonts w:hint="eastAsia" w:ascii="仿宋_GB2312" w:hAnsi="仿宋_GB2312" w:eastAsia="仿宋_GB2312" w:cs="仿宋_GB2312"/>
          <w:color w:val="auto"/>
          <w:spacing w:val="0"/>
          <w:sz w:val="32"/>
          <w:szCs w:val="32"/>
          <w:highlight w:val="none"/>
        </w:rPr>
        <w:t>×月×日</w:t>
      </w:r>
    </w:p>
    <w:p>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default" w:ascii="Times New Roman" w:hAnsi="Times New Roman" w:eastAsia="黑体" w:cs="Times New Roman"/>
          <w:color w:val="auto"/>
          <w:spacing w:val="0"/>
          <w:kern w:val="0"/>
          <w:sz w:val="32"/>
          <w:szCs w:val="48"/>
          <w:highlight w:val="none"/>
        </w:rPr>
      </w:pPr>
      <w:r>
        <w:rPr>
          <w:rFonts w:hint="default" w:ascii="Times New Roman" w:hAnsi="Times New Roman" w:eastAsia="黑体" w:cs="Times New Roman"/>
          <w:color w:val="auto"/>
          <w:spacing w:val="0"/>
          <w:kern w:val="0"/>
          <w:szCs w:val="32"/>
          <w:highlight w:val="none"/>
        </w:rPr>
        <w:br w:type="page"/>
      </w:r>
      <w:r>
        <w:rPr>
          <w:rFonts w:hint="eastAsia" w:ascii="黑体" w:hAnsi="黑体" w:eastAsia="黑体" w:cs="黑体"/>
          <w:color w:val="auto"/>
          <w:spacing w:val="0"/>
          <w:kern w:val="0"/>
          <w:sz w:val="32"/>
          <w:szCs w:val="48"/>
          <w:highlight w:val="none"/>
        </w:rPr>
        <w:t>附件6</w:t>
      </w:r>
    </w:p>
    <w:p>
      <w:pPr>
        <w:keepNext w:val="0"/>
        <w:keepLines w:val="0"/>
        <w:pageBreakBefore w:val="0"/>
        <w:widowControl w:val="0"/>
        <w:kinsoku/>
        <w:overflowPunct/>
        <w:topLinePunct w:val="0"/>
        <w:autoSpaceDE/>
        <w:autoSpaceDN/>
        <w:bidi w:val="0"/>
        <w:adjustRightInd/>
        <w:snapToGrid w:val="0"/>
        <w:spacing w:line="520" w:lineRule="exact"/>
        <w:jc w:val="center"/>
        <w:textAlignment w:val="auto"/>
        <w:rPr>
          <w:rFonts w:hint="default" w:ascii="Times New Roman" w:hAnsi="Times New Roman" w:eastAsia="方正小标宋简体" w:cs="Times New Roman"/>
          <w:bCs/>
          <w:color w:val="auto"/>
          <w:spacing w:val="0"/>
          <w:kern w:val="0"/>
          <w:sz w:val="36"/>
          <w:szCs w:val="36"/>
          <w:highlight w:val="none"/>
        </w:rPr>
      </w:pPr>
      <w:r>
        <w:rPr>
          <w:rFonts w:hint="default" w:ascii="Times New Roman" w:hAnsi="Times New Roman" w:eastAsia="方正小标宋简体" w:cs="Times New Roman"/>
          <w:bCs/>
          <w:color w:val="auto"/>
          <w:spacing w:val="0"/>
          <w:kern w:val="0"/>
          <w:sz w:val="36"/>
          <w:szCs w:val="36"/>
          <w:highlight w:val="none"/>
        </w:rPr>
        <w:t>关于自然人的信用查询授权书模板</w:t>
      </w:r>
    </w:p>
    <w:p>
      <w:pPr>
        <w:keepNext w:val="0"/>
        <w:keepLines w:val="0"/>
        <w:pageBreakBefore w:val="0"/>
        <w:widowControl w:val="0"/>
        <w:kinsoku/>
        <w:overflowPunct/>
        <w:topLinePunct w:val="0"/>
        <w:autoSpaceDE/>
        <w:autoSpaceDN/>
        <w:bidi w:val="0"/>
        <w:adjustRightInd/>
        <w:snapToGrid w:val="0"/>
        <w:spacing w:line="520" w:lineRule="exact"/>
        <w:jc w:val="center"/>
        <w:textAlignment w:val="auto"/>
        <w:rPr>
          <w:rFonts w:hint="default" w:ascii="Times New Roman" w:hAnsi="Times New Roman" w:cs="Times New Roman"/>
          <w:b/>
          <w:color w:val="auto"/>
          <w:spacing w:val="0"/>
          <w:szCs w:val="32"/>
          <w:highlight w:val="none"/>
        </w:rPr>
      </w:pPr>
    </w:p>
    <w:p>
      <w:pPr>
        <w:keepNext w:val="0"/>
        <w:keepLines w:val="0"/>
        <w:pageBreakBefore w:val="0"/>
        <w:widowControl w:val="0"/>
        <w:kinsoku/>
        <w:overflowPunct/>
        <w:topLinePunct w:val="0"/>
        <w:autoSpaceDE/>
        <w:autoSpaceDN/>
        <w:bidi w:val="0"/>
        <w:adjustRightInd/>
        <w:snapToGrid w:val="0"/>
        <w:spacing w:line="520" w:lineRule="exact"/>
        <w:jc w:val="center"/>
        <w:textAlignment w:val="auto"/>
        <w:rPr>
          <w:rFonts w:hint="default" w:ascii="Times New Roman" w:hAnsi="Times New Roman" w:eastAsia="黑体" w:cs="Times New Roman"/>
          <w:bCs/>
          <w:color w:val="auto"/>
          <w:spacing w:val="0"/>
          <w:sz w:val="32"/>
          <w:szCs w:val="32"/>
          <w:highlight w:val="none"/>
        </w:rPr>
      </w:pPr>
      <w:r>
        <w:rPr>
          <w:rFonts w:hint="default" w:ascii="Times New Roman" w:hAnsi="Times New Roman" w:eastAsia="黑体" w:cs="Times New Roman"/>
          <w:bCs/>
          <w:color w:val="auto"/>
          <w:spacing w:val="0"/>
          <w:sz w:val="32"/>
          <w:szCs w:val="32"/>
          <w:highlight w:val="none"/>
        </w:rPr>
        <w:t>关于查询上海市公共信</w:t>
      </w:r>
      <w:bookmarkStart w:id="8" w:name="_GoBack"/>
      <w:bookmarkEnd w:id="8"/>
      <w:r>
        <w:rPr>
          <w:rFonts w:hint="default" w:ascii="Times New Roman" w:hAnsi="Times New Roman" w:eastAsia="黑体" w:cs="Times New Roman"/>
          <w:bCs/>
          <w:color w:val="auto"/>
          <w:spacing w:val="0"/>
          <w:sz w:val="32"/>
          <w:szCs w:val="32"/>
          <w:highlight w:val="none"/>
        </w:rPr>
        <w:t>用信息的委托授权书</w:t>
      </w:r>
    </w:p>
    <w:p>
      <w:pPr>
        <w:keepNext w:val="0"/>
        <w:keepLines w:val="0"/>
        <w:pageBreakBefore w:val="0"/>
        <w:widowControl w:val="0"/>
        <w:kinsoku/>
        <w:overflowPunct/>
        <w:topLinePunct w:val="0"/>
        <w:autoSpaceDE/>
        <w:autoSpaceDN/>
        <w:bidi w:val="0"/>
        <w:adjustRightInd/>
        <w:snapToGrid w:val="0"/>
        <w:spacing w:line="520" w:lineRule="exact"/>
        <w:ind w:firstLine="606" w:firstLineChars="202"/>
        <w:textAlignment w:val="auto"/>
        <w:rPr>
          <w:rFonts w:hint="default" w:ascii="Times New Roman" w:hAnsi="Times New Roman" w:cs="Times New Roman"/>
          <w:color w:val="auto"/>
          <w:spacing w:val="0"/>
          <w:sz w:val="30"/>
          <w:szCs w:val="30"/>
          <w:highlight w:val="none"/>
        </w:rPr>
      </w:pPr>
    </w:p>
    <w:p>
      <w:pPr>
        <w:keepNext w:val="0"/>
        <w:keepLines w:val="0"/>
        <w:pageBreakBefore w:val="0"/>
        <w:widowControl w:val="0"/>
        <w:kinsoku/>
        <w:overflowPunct/>
        <w:topLinePunct w:val="0"/>
        <w:autoSpaceDE/>
        <w:autoSpaceDN/>
        <w:bidi w:val="0"/>
        <w:adjustRightInd/>
        <w:snapToGrid w:val="0"/>
        <w:spacing w:line="520" w:lineRule="exact"/>
        <w:ind w:firstLine="646" w:firstLineChars="202"/>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本人×××为×××××公司的</w:t>
      </w:r>
      <w:r>
        <w:rPr>
          <w:rFonts w:hint="eastAsia" w:ascii="仿宋_GB2312" w:hAnsi="仿宋_GB2312" w:eastAsia="仿宋_GB2312" w:cs="仿宋_GB2312"/>
          <w:color w:val="auto"/>
          <w:spacing w:val="0"/>
          <w:sz w:val="32"/>
          <w:szCs w:val="32"/>
          <w:highlight w:val="none"/>
          <w:u w:val="single"/>
        </w:rPr>
        <w:t>法人代表/××××项目的负责人</w:t>
      </w:r>
      <w:r>
        <w:rPr>
          <w:rFonts w:hint="eastAsia" w:ascii="仿宋_GB2312" w:hAnsi="仿宋_GB2312" w:eastAsia="仿宋_GB2312" w:cs="仿宋_GB2312"/>
          <w:color w:val="auto"/>
          <w:spacing w:val="0"/>
          <w:sz w:val="32"/>
          <w:szCs w:val="32"/>
          <w:highlight w:val="none"/>
        </w:rPr>
        <w:t>，为开展专项资金项目申报工作，同意授权</w:t>
      </w:r>
      <w:r>
        <w:rPr>
          <w:rFonts w:hint="eastAsia" w:ascii="仿宋_GB2312" w:hAnsi="仿宋_GB2312" w:eastAsia="仿宋_GB2312" w:cs="仿宋_GB2312"/>
          <w:color w:val="auto"/>
          <w:spacing w:val="0"/>
          <w:sz w:val="32"/>
          <w:szCs w:val="32"/>
          <w:highlight w:val="none"/>
          <w:lang w:eastAsia="zh-CN"/>
        </w:rPr>
        <w:t>杨浦区商务委员会</w:t>
      </w:r>
      <w:r>
        <w:rPr>
          <w:rFonts w:hint="eastAsia" w:ascii="仿宋_GB2312" w:hAnsi="仿宋_GB2312" w:eastAsia="仿宋_GB2312" w:cs="仿宋_GB2312"/>
          <w:color w:val="auto"/>
          <w:spacing w:val="0"/>
          <w:sz w:val="32"/>
          <w:szCs w:val="32"/>
          <w:highlight w:val="none"/>
        </w:rPr>
        <w:t>对本人开展上海市公共信用信息查询及信用评估等工作。</w:t>
      </w:r>
    </w:p>
    <w:p>
      <w:pPr>
        <w:keepNext w:val="0"/>
        <w:keepLines w:val="0"/>
        <w:pageBreakBefore w:val="0"/>
        <w:widowControl w:val="0"/>
        <w:kinsoku/>
        <w:overflowPunct/>
        <w:topLinePunct w:val="0"/>
        <w:autoSpaceDE/>
        <w:autoSpaceDN/>
        <w:bidi w:val="0"/>
        <w:adjustRightInd/>
        <w:snapToGrid w:val="0"/>
        <w:spacing w:line="520" w:lineRule="exact"/>
        <w:ind w:firstLine="646" w:firstLineChars="202"/>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本项授权仅用于本单位申报的××××××××资金的××××××××项目使用，可在项目实施期内通过上海市公共信用信息服务平台查询本人相关信用信息。</w:t>
      </w:r>
    </w:p>
    <w:p>
      <w:pPr>
        <w:keepNext w:val="0"/>
        <w:keepLines w:val="0"/>
        <w:pageBreakBefore w:val="0"/>
        <w:widowControl w:val="0"/>
        <w:kinsoku/>
        <w:overflowPunct/>
        <w:topLinePunct w:val="0"/>
        <w:autoSpaceDE/>
        <w:autoSpaceDN/>
        <w:bidi w:val="0"/>
        <w:adjustRightInd/>
        <w:snapToGrid w:val="0"/>
        <w:spacing w:line="520" w:lineRule="exact"/>
        <w:ind w:firstLine="646" w:firstLineChars="202"/>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特此授权。</w:t>
      </w:r>
    </w:p>
    <w:p>
      <w:pPr>
        <w:keepNext w:val="0"/>
        <w:keepLines w:val="0"/>
        <w:pageBreakBefore w:val="0"/>
        <w:widowControl w:val="0"/>
        <w:kinsoku/>
        <w:overflowPunct/>
        <w:topLinePunct w:val="0"/>
        <w:autoSpaceDE/>
        <w:autoSpaceDN/>
        <w:bidi w:val="0"/>
        <w:adjustRightInd/>
        <w:snapToGrid w:val="0"/>
        <w:spacing w:line="520" w:lineRule="exac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 </w:t>
      </w:r>
    </w:p>
    <w:p>
      <w:pPr>
        <w:keepNext w:val="0"/>
        <w:keepLines w:val="0"/>
        <w:pageBreakBefore w:val="0"/>
        <w:widowControl w:val="0"/>
        <w:kinsoku/>
        <w:overflowPunct/>
        <w:topLinePunct w:val="0"/>
        <w:autoSpaceDE/>
        <w:autoSpaceDN/>
        <w:bidi w:val="0"/>
        <w:adjustRightInd/>
        <w:snapToGrid w:val="0"/>
        <w:spacing w:line="520" w:lineRule="exact"/>
        <w:textAlignment w:val="auto"/>
        <w:rPr>
          <w:rFonts w:hint="eastAsia" w:ascii="仿宋_GB2312" w:hAnsi="仿宋_GB2312" w:eastAsia="仿宋_GB2312" w:cs="仿宋_GB2312"/>
          <w:color w:val="auto"/>
          <w:spacing w:val="0"/>
          <w:sz w:val="32"/>
          <w:szCs w:val="32"/>
          <w:highlight w:val="none"/>
        </w:rPr>
      </w:pPr>
    </w:p>
    <w:p>
      <w:pPr>
        <w:keepNext w:val="0"/>
        <w:keepLines w:val="0"/>
        <w:pageBreakBefore w:val="0"/>
        <w:widowControl w:val="0"/>
        <w:kinsoku/>
        <w:overflowPunct/>
        <w:topLinePunct w:val="0"/>
        <w:autoSpaceDE/>
        <w:autoSpaceDN/>
        <w:bidi w:val="0"/>
        <w:adjustRightInd/>
        <w:snapToGrid w:val="0"/>
        <w:spacing w:line="520" w:lineRule="exact"/>
        <w:textAlignment w:val="auto"/>
        <w:rPr>
          <w:rFonts w:hint="eastAsia" w:ascii="仿宋_GB2312" w:hAnsi="仿宋_GB2312" w:eastAsia="仿宋_GB2312" w:cs="仿宋_GB2312"/>
          <w:color w:val="auto"/>
          <w:spacing w:val="0"/>
          <w:sz w:val="32"/>
          <w:szCs w:val="32"/>
          <w:highlight w:val="none"/>
        </w:rPr>
      </w:pPr>
    </w:p>
    <w:p>
      <w:pPr>
        <w:keepNext w:val="0"/>
        <w:keepLines w:val="0"/>
        <w:pageBreakBefore w:val="0"/>
        <w:widowControl w:val="0"/>
        <w:kinsoku/>
        <w:wordWrap w:val="0"/>
        <w:overflowPunct/>
        <w:topLinePunct w:val="0"/>
        <w:autoSpaceDE/>
        <w:autoSpaceDN/>
        <w:bidi w:val="0"/>
        <w:adjustRightInd/>
        <w:snapToGrid w:val="0"/>
        <w:spacing w:line="520" w:lineRule="exact"/>
        <w:jc w:val="righ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 xml:space="preserve">姓名：                 </w:t>
      </w:r>
    </w:p>
    <w:p>
      <w:pPr>
        <w:keepNext w:val="0"/>
        <w:keepLines w:val="0"/>
        <w:pageBreakBefore w:val="0"/>
        <w:widowControl w:val="0"/>
        <w:kinsoku/>
        <w:wordWrap w:val="0"/>
        <w:overflowPunct/>
        <w:topLinePunct w:val="0"/>
        <w:autoSpaceDE/>
        <w:autoSpaceDN/>
        <w:bidi w:val="0"/>
        <w:adjustRightInd/>
        <w:snapToGrid w:val="0"/>
        <w:spacing w:line="520" w:lineRule="exact"/>
        <w:jc w:val="righ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 xml:space="preserve">身份证号码：                 </w:t>
      </w:r>
    </w:p>
    <w:p>
      <w:pPr>
        <w:keepNext w:val="0"/>
        <w:keepLines w:val="0"/>
        <w:pageBreakBefore w:val="0"/>
        <w:widowControl w:val="0"/>
        <w:kinsoku/>
        <w:wordWrap w:val="0"/>
        <w:overflowPunct/>
        <w:topLinePunct w:val="0"/>
        <w:autoSpaceDE/>
        <w:autoSpaceDN/>
        <w:bidi w:val="0"/>
        <w:adjustRightInd/>
        <w:snapToGrid w:val="0"/>
        <w:spacing w:line="520" w:lineRule="exact"/>
        <w:jc w:val="righ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 xml:space="preserve">签字：                 </w:t>
      </w:r>
    </w:p>
    <w:p>
      <w:pPr>
        <w:keepNext w:val="0"/>
        <w:keepLines w:val="0"/>
        <w:pageBreakBefore w:val="0"/>
        <w:widowControl w:val="0"/>
        <w:kinsoku/>
        <w:wordWrap w:val="0"/>
        <w:overflowPunct/>
        <w:topLinePunct w:val="0"/>
        <w:autoSpaceDE/>
        <w:autoSpaceDN/>
        <w:bidi w:val="0"/>
        <w:adjustRightInd/>
        <w:snapToGrid w:val="0"/>
        <w:spacing w:line="520" w:lineRule="exact"/>
        <w:jc w:val="righ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 xml:space="preserve">日期：     年   月   日   </w:t>
      </w:r>
    </w:p>
    <w:p>
      <w:pPr>
        <w:pStyle w:val="9"/>
        <w:ind w:left="0" w:leftChars="0" w:firstLine="0" w:firstLineChars="0"/>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FZXiaoBiaoSong-B05S">
    <w:panose1 w:val="02000000000000000000"/>
    <w:charset w:val="86"/>
    <w:family w:val="swiss"/>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Wingdings 2">
    <w:panose1 w:val="05020102010507070707"/>
    <w:charset w:val="00"/>
    <w:family w:val="roman"/>
    <w:pitch w:val="default"/>
    <w:sig w:usb0="00000000" w:usb1="00000000" w:usb2="00000000" w:usb3="00000000" w:csb0="80000000"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">
              <v:fill on="f" focussize="0,0"/>
              <v:stroke on="f" weight="1.2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BFF0BB4"/>
    <w:rsid w:val="17270868"/>
    <w:rsid w:val="23282E54"/>
    <w:rsid w:val="26AFB880"/>
    <w:rsid w:val="29DC6003"/>
    <w:rsid w:val="30BB47E0"/>
    <w:rsid w:val="32BF7A3F"/>
    <w:rsid w:val="3D101D2E"/>
    <w:rsid w:val="3EEDC051"/>
    <w:rsid w:val="43F05397"/>
    <w:rsid w:val="494878C5"/>
    <w:rsid w:val="4DBF5821"/>
    <w:rsid w:val="4F430E94"/>
    <w:rsid w:val="53A86B4A"/>
    <w:rsid w:val="5CEC28C3"/>
    <w:rsid w:val="5EFD91D4"/>
    <w:rsid w:val="73E050ED"/>
    <w:rsid w:val="73FDE33D"/>
    <w:rsid w:val="7BAE961D"/>
    <w:rsid w:val="7BFA5F2A"/>
    <w:rsid w:val="7EB90473"/>
    <w:rsid w:val="7F7D77AF"/>
    <w:rsid w:val="863B354B"/>
    <w:rsid w:val="8B936500"/>
    <w:rsid w:val="8EEFDD94"/>
    <w:rsid w:val="AF8E3487"/>
    <w:rsid w:val="B0B87362"/>
    <w:rsid w:val="D77B576D"/>
    <w:rsid w:val="EE7FE8EA"/>
    <w:rsid w:val="EF9F552D"/>
    <w:rsid w:val="EFFB8222"/>
    <w:rsid w:val="F3EB9C51"/>
    <w:rsid w:val="FFED3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99"/>
    <w:pPr>
      <w:spacing w:after="120" w:line="240" w:lineRule="auto"/>
      <w:ind w:left="420"/>
    </w:pPr>
    <w:rPr>
      <w:rFonts w:ascii="Times New Roman" w:hAnsi="Times New Roman" w:eastAsia="宋体" w:cs="Times New Roman"/>
      <w:spacing w:val="0"/>
      <w:kern w:val="0"/>
      <w:sz w:val="24"/>
      <w:szCs w:val="24"/>
    </w:rPr>
  </w:style>
  <w:style w:type="paragraph" w:styleId="4">
    <w:name w:val="Plain Text"/>
    <w:basedOn w:val="1"/>
    <w:qFormat/>
    <w:uiPriority w:val="99"/>
    <w:pPr>
      <w:spacing w:line="240" w:lineRule="auto"/>
    </w:pPr>
    <w:rPr>
      <w:rFonts w:ascii="宋体" w:hAnsi="Courier New" w:eastAsia="宋体" w:cs="Times New Roman"/>
      <w:spacing w:val="0"/>
      <w:kern w:val="0"/>
      <w:sz w:val="20"/>
      <w:szCs w:val="20"/>
    </w:rPr>
  </w:style>
  <w:style w:type="paragraph" w:styleId="5">
    <w:name w:val="footer"/>
    <w:basedOn w:val="1"/>
    <w:unhideWhenUsed/>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Normal Indent1"/>
    <w:basedOn w:val="1"/>
    <w:qFormat/>
    <w:uiPriority w:val="0"/>
    <w:pPr>
      <w:spacing w:line="660" w:lineRule="exact"/>
      <w:ind w:firstLine="720" w:firstLineChars="200"/>
    </w:pPr>
    <w:rPr>
      <w:rFonts w:ascii="Calibri" w:hAnsi="Calibri" w:eastAsia="楷体_GB2312" w:cs="Times New Roman"/>
      <w:sz w:val="36"/>
      <w:szCs w:val="36"/>
    </w:rPr>
  </w:style>
  <w:style w:type="paragraph" w:customStyle="1" w:styleId="10">
    <w:name w:val="Default"/>
    <w:unhideWhenUsed/>
    <w:qFormat/>
    <w:uiPriority w:val="99"/>
    <w:pPr>
      <w:widowControl w:val="0"/>
      <w:autoSpaceDE w:val="0"/>
      <w:autoSpaceDN w:val="0"/>
      <w:adjustRightInd w:val="0"/>
      <w:spacing w:beforeLines="0" w:afterLines="0"/>
    </w:pPr>
    <w:rPr>
      <w:rFonts w:hint="default" w:ascii="FZXiaoBiaoSong-B05S" w:hAnsi="FZXiaoBiaoSong-B05S" w:eastAsia="FZXiaoBiaoSong-B05S" w:cs="Times New Roman"/>
      <w:color w:val="000000"/>
      <w:sz w:val="24"/>
    </w:rPr>
  </w:style>
  <w:style w:type="paragraph" w:customStyle="1" w:styleId="11">
    <w:name w:val="_Style 1"/>
    <w:basedOn w:val="1"/>
    <w:qFormat/>
    <w:uiPriority w:val="34"/>
    <w:pPr>
      <w:ind w:firstLine="420" w:firstLineChars="200"/>
    </w:pPr>
  </w:style>
  <w:style w:type="paragraph" w:customStyle="1" w:styleId="12">
    <w:name w:val="彩色列表 - 强调文字颜色 11"/>
    <w:basedOn w:val="1"/>
    <w:qFormat/>
    <w:uiPriority w:val="0"/>
    <w:pPr>
      <w:spacing w:line="360" w:lineRule="auto"/>
      <w:ind w:firstLine="420" w:firstLineChars="200"/>
    </w:pPr>
    <w:rPr>
      <w:rFonts w:ascii="Calibri" w:hAnsi="Calibri" w:eastAsia="仿宋"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2019-02-14T14:43:00Z</dcterms:created>
  <dc:creator>lenovo</dc:creator>
  <cp:lastModifiedBy>HU</cp:lastModifiedBy>
  <cp:lastPrinted>2019-02-16T09:19:00Z</cp:lastPrinted>
  <dcterms:modified xsi:type="dcterms:W3CDTF">2026-03-30T16:04:39Z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5C5A53149B853AE66FC7C969A8AB36FC</vt:lpwstr>
  </property>
</Properties>
</file>