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项目以划拨方式使用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创艺简标宋" w:hAnsi="黑体" w:eastAsia="创艺简标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国有建设用地的情况说明</w:t>
      </w:r>
    </w:p>
    <w:p>
      <w:pPr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（建设单位）：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你单位《关于征求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项目以划拨方式使用国有建设用地意见的函》已收悉，经研究，意见如下：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该项目位于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（用地位置）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，拟用地面积为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（单位：平方米/公顷）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，用地性质为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（规划性质）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，规划建筑面积为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（单位：平方米/万平方米）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，项目功能情况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（范例：该图书馆项目为向公众开放的公益性图书馆，主要功能文献收藏、检索与阅览，公益讲座等。）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该项目归属于《划拨用地目录》中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（范例：非营利性公共文化体育设施用地“公共文化设施”类公益性图书馆项目。）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二、建设运营主体情况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（建设单位）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实施建设及运营，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（建设单位）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性质为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（范例：属于非营利法人。）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（根据《划拨用地目录》要求，划拨用地建设单位性质一般为民办非企业单位、社会服务机构、非营利法人或机构）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三、后续运营监管情况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该项目建成后，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（建设主体）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应严格按照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（行业主管部门提出的要求）</w:t>
      </w:r>
      <w:r>
        <w:rPr>
          <w:rFonts w:hint="eastAsia" w:ascii="仿宋_GB2312" w:hAnsi="仿宋_GB2312" w:eastAsia="仿宋_GB2312" w:cs="仿宋_GB2312"/>
          <w:sz w:val="32"/>
          <w:szCs w:val="32"/>
        </w:rPr>
        <w:t>运营，不得擅自改变功能用途，不得改变建设项目“非营利性”、“公益性”、“非经营性”等性质，由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（行业主管部门或属地政府等）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实施后续运营监管。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（行业主管部门或属地政府等）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6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5D91"/>
    <w:rsid w:val="00037E45"/>
    <w:rsid w:val="00154DC6"/>
    <w:rsid w:val="00245D91"/>
    <w:rsid w:val="00297B4E"/>
    <w:rsid w:val="00443BAB"/>
    <w:rsid w:val="00491AF6"/>
    <w:rsid w:val="00513EFA"/>
    <w:rsid w:val="00544297"/>
    <w:rsid w:val="007941FB"/>
    <w:rsid w:val="00925AF7"/>
    <w:rsid w:val="00A8037F"/>
    <w:rsid w:val="00AA6F9E"/>
    <w:rsid w:val="00AC40C0"/>
    <w:rsid w:val="00D55CB5"/>
    <w:rsid w:val="00DE2617"/>
    <w:rsid w:val="00E05181"/>
    <w:rsid w:val="00F22DB9"/>
    <w:rsid w:val="00F66CC8"/>
    <w:rsid w:val="44640EEF"/>
    <w:rsid w:val="5BE459A0"/>
    <w:rsid w:val="5FEF2D7A"/>
    <w:rsid w:val="BFF39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482</Characters>
  <Lines>4</Lines>
  <Paragraphs>1</Paragraphs>
  <TotalTime>13</TotalTime>
  <ScaleCrop>false</ScaleCrop>
  <LinksUpToDate>false</LinksUpToDate>
  <CharactersWithSpaces>565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2025-08-29T12:35:00Z</dcterms:created>
  <dc:creator>刘婵:主办办理</dc:creator>
  <cp:lastModifiedBy>陈德文:核稿</cp:lastModifiedBy>
  <cp:lastPrinted>2025-08-20T17:47:00Z</cp:lastPrinted>
  <dcterms:modified xsi:type="dcterms:W3CDTF">2025-09-01T15:27:05Z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