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widowControl w:val="0"/>
        <w:spacing w:line="440" w:lineRule="exact"/>
        <w:jc w:val="center"/>
        <w:rPr>
          <w:rFonts w:ascii="宋体" w:eastAsia="宋体" w:cs="宋体"/>
          <w:b/>
          <w:bCs/>
          <w:color w:val="000000"/>
          <w:kern w:val="0"/>
        </w:rPr>
      </w:pPr>
      <w:bookmarkStart w:id="0" w:name="_GoBack"/>
      <w:r>
        <w:rPr>
          <w:rFonts w:hint="eastAsia" w:ascii="宋体" w:eastAsia="宋体" w:cs="宋体"/>
          <w:b/>
          <w:bCs/>
          <w:color w:val="000000"/>
          <w:kern w:val="0"/>
        </w:rPr>
        <w:t>浦东新区农村土地经营权流转-流出方流转补贴资金申请汇总表</w:t>
      </w:r>
    </w:p>
    <w:bookmarkEnd w:id="0"/>
    <w:p>
      <w:pPr>
        <w:pStyle w:val="6"/>
        <w:spacing w:line="440" w:lineRule="exact"/>
        <w:ind w:firstLine="2067" w:firstLineChars="646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pStyle w:val="6"/>
        <w:spacing w:line="44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镇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村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组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单位：亩、元</w:t>
      </w:r>
    </w:p>
    <w:tbl>
      <w:tblPr>
        <w:tblStyle w:val="4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20"/>
        <w:gridCol w:w="1253"/>
        <w:gridCol w:w="1067"/>
        <w:gridCol w:w="936"/>
        <w:gridCol w:w="1194"/>
        <w:gridCol w:w="1107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流出方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代表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权证编码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流转合同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流出面积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流转起止日期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当年申请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流转补贴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640"/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总数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</w:rPr>
              <w:t>其中：实际可申请补贴面积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2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村集体经济组织初审意见（盖章）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负责人签署意见：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年   月    日</w:t>
            </w:r>
          </w:p>
        </w:tc>
        <w:tc>
          <w:tcPr>
            <w:tcW w:w="40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40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镇农村土地流转管理部门审核</w:t>
            </w:r>
          </w:p>
          <w:p>
            <w:pPr>
              <w:spacing w:line="360" w:lineRule="exact"/>
              <w:ind w:firstLine="440"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（盖章）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负责人签署意见：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4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4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4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4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4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</w:tbl>
    <w:p>
      <w:pPr>
        <w:widowControl w:val="0"/>
        <w:spacing w:line="300" w:lineRule="exact"/>
        <w:ind w:firstLine="440" w:firstLineChars="200"/>
        <w:rPr>
          <w:sz w:val="22"/>
        </w:rPr>
      </w:pPr>
      <w:r>
        <w:rPr>
          <w:rFonts w:hint="eastAsia"/>
          <w:sz w:val="22"/>
        </w:rPr>
        <w:t>注：</w:t>
      </w:r>
      <w:r>
        <w:rPr>
          <w:sz w:val="22"/>
        </w:rPr>
        <w:t>1、本表一式三份。村、镇、区各一份。</w:t>
      </w:r>
    </w:p>
    <w:p>
      <w:pPr>
        <w:widowControl w:val="0"/>
        <w:spacing w:line="300" w:lineRule="exact"/>
        <w:ind w:firstLine="880" w:firstLineChars="400"/>
        <w:rPr>
          <w:sz w:val="22"/>
        </w:rPr>
        <w:sectPr>
          <w:pgSz w:w="11906" w:h="16838"/>
          <w:pgMar w:top="720" w:right="720" w:bottom="720" w:left="720" w:header="454" w:footer="170" w:gutter="0"/>
          <w:cols w:space="720" w:num="1"/>
          <w:docGrid w:type="lines" w:linePitch="435" w:charSpace="0"/>
        </w:sectPr>
      </w:pPr>
      <w:r>
        <w:rPr>
          <w:sz w:val="22"/>
        </w:rPr>
        <w:t>2、本表由各村负责汇总，上报镇审核时需复印农户土地承包经营权证复印件、流转合同复印件等。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6E84742D"/>
    <w:rsid w:val="6E8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  <w:style w:type="paragraph" w:styleId="3">
    <w:name w:val="index 7"/>
    <w:basedOn w:val="1"/>
    <w:next w:val="1"/>
    <w:unhideWhenUsed/>
    <w:qFormat/>
    <w:uiPriority w:val="99"/>
    <w:pPr>
      <w:ind w:left="1200" w:leftChars="1200"/>
    </w:pPr>
  </w:style>
  <w:style w:type="paragraph" w:customStyle="1" w:styleId="6">
    <w:name w:val="列出段落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2023-05-31T07:03:00Z</dcterms:created>
  <dc:creator>不理不理左卫门</dc:creator>
  <cp:lastModifiedBy>不理不理左卫门</cp:lastModifiedBy>
  <dcterms:modified xsi:type="dcterms:W3CDTF">2023-05-31T07:03:38Z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92F182AAC2884344A6A90FC8F2317A87_11</vt:lpwstr>
  </property>
</Properties>
</file>