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ascii="方正小标宋简体" w:hAnsi="黑体" w:eastAsia="方正小标宋简体" w:cs="黑体"/>
          <w:sz w:val="44"/>
          <w:szCs w:val="44"/>
        </w:rPr>
        <w:t>2024年度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“</w:t>
      </w:r>
      <w:r>
        <w:rPr>
          <w:rFonts w:ascii="方正小标宋简体" w:hAnsi="黑体" w:eastAsia="方正小标宋简体" w:cs="黑体"/>
          <w:sz w:val="44"/>
          <w:szCs w:val="44"/>
        </w:rPr>
        <w:t>静安区服务创新主体机构</w:t>
      </w:r>
      <w:r>
        <w:rPr>
          <w:rFonts w:hint="eastAsia" w:ascii="方正小标宋简体" w:hAnsi="黑体" w:eastAsia="方正小标宋简体" w:cs="黑体"/>
          <w:sz w:val="44"/>
          <w:szCs w:val="44"/>
        </w:rPr>
        <w:t>名单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”</w:t>
      </w:r>
      <w:r>
        <w:rPr>
          <w:rFonts w:hint="eastAsia" w:ascii="方正小标宋简体" w:hAnsi="黑体" w:eastAsia="方正小标宋简体" w:cs="黑体"/>
          <w:sz w:val="44"/>
          <w:szCs w:val="44"/>
        </w:rPr>
        <w:t>申请表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10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82"/>
        <w:gridCol w:w="243"/>
        <w:gridCol w:w="851"/>
        <w:gridCol w:w="709"/>
        <w:gridCol w:w="362"/>
        <w:gridCol w:w="978"/>
        <w:gridCol w:w="219"/>
        <w:gridCol w:w="1025"/>
        <w:gridCol w:w="392"/>
        <w:gridCol w:w="851"/>
        <w:gridCol w:w="1134"/>
      </w:tblGrid>
      <w:tr>
        <w:trPr>
          <w:trHeight w:val="567" w:hRule="atLeast"/>
        </w:trPr>
        <w:tc>
          <w:tcPr>
            <w:tcW w:w="9351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一、申请单位基本情况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经营地址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企业性质（外资/国有/民营等）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上年度缴纳税收（万元）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上年度经营收入（万元）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上年度总资产（万元）</w:t>
            </w:r>
          </w:p>
        </w:tc>
        <w:tc>
          <w:tcPr>
            <w:tcW w:w="10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上年度总负债（万元）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9351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二、申请单位专业服务能力说明</w:t>
            </w:r>
          </w:p>
        </w:tc>
      </w:tr>
      <w:tr>
        <w:trPr>
          <w:trHeight w:val="926" w:hRule="atLeast"/>
        </w:trPr>
        <w:tc>
          <w:tcPr>
            <w:tcW w:w="25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专职服务人员数量和主要服务团队介绍（须为本单位社保人员）</w:t>
            </w:r>
          </w:p>
        </w:tc>
        <w:tc>
          <w:tcPr>
            <w:tcW w:w="6764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rPr>
          <w:trHeight w:val="1714" w:hRule="atLeast"/>
        </w:trPr>
        <w:tc>
          <w:tcPr>
            <w:tcW w:w="25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本单位专业服务能力说明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（含资质证书：能反映单位信誉、所处行业地位和专业服务能力的资质、荣誉、政府资助等证明材料）</w:t>
            </w:r>
          </w:p>
        </w:tc>
        <w:tc>
          <w:tcPr>
            <w:tcW w:w="6764" w:type="dxa"/>
            <w:gridSpan w:val="10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5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本单位服务创新主体业绩证明材料</w:t>
            </w:r>
          </w:p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（含</w:t>
            </w:r>
            <w:r>
              <w:rPr>
                <w:color w:val="000000"/>
                <w:sz w:val="24"/>
              </w:rPr>
              <w:t>服务案例的合同</w:t>
            </w:r>
            <w:r>
              <w:rPr>
                <w:rFonts w:hint="eastAsia"/>
                <w:color w:val="000000"/>
                <w:sz w:val="24"/>
              </w:rPr>
              <w:t>或</w:t>
            </w:r>
            <w:r>
              <w:rPr>
                <w:color w:val="000000"/>
                <w:sz w:val="24"/>
              </w:rPr>
              <w:t>交付物</w:t>
            </w:r>
            <w:r>
              <w:rPr>
                <w:rFonts w:hint="eastAsia"/>
                <w:color w:val="000000"/>
                <w:sz w:val="24"/>
              </w:rPr>
              <w:t>或</w:t>
            </w:r>
            <w:r>
              <w:rPr>
                <w:color w:val="000000"/>
                <w:sz w:val="24"/>
              </w:rPr>
              <w:t>发票）</w:t>
            </w:r>
          </w:p>
        </w:tc>
        <w:tc>
          <w:tcPr>
            <w:tcW w:w="6764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both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5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其他证书</w:t>
            </w:r>
          </w:p>
        </w:tc>
        <w:tc>
          <w:tcPr>
            <w:tcW w:w="6764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3364" w:hRule="atLeast"/>
        </w:trPr>
        <w:tc>
          <w:tcPr>
            <w:tcW w:w="9351" w:type="dxa"/>
            <w:gridSpan w:val="13"/>
          </w:tcPr>
          <w:p>
            <w:pPr>
              <w:spacing w:line="60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申请单位</w:t>
            </w:r>
            <w:r>
              <w:rPr>
                <w:sz w:val="24"/>
              </w:rPr>
              <w:t>承诺</w:t>
            </w: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本单位承诺：此次申请材料全部真实有效，不存在弄虚作假、误导性陈述或者重大遗漏的情况。本单位及法定代表人（项目负责人）无严重失信记录。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如违反以上承诺，本单位愿意依法接受追责处理，并同意相关部门将失信信息向信用平台提供。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ind w:right="560" w:firstLine="1960" w:firstLineChars="700"/>
              <w:rPr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签  章：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FF0000"/>
                <w:sz w:val="24"/>
              </w:rPr>
              <w:t xml:space="preserve">              </w:t>
            </w:r>
          </w:p>
          <w:p>
            <w:pPr>
              <w:spacing w:line="600" w:lineRule="exact"/>
              <w:jc w:val="righ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年    月    日           </w:t>
            </w:r>
          </w:p>
        </w:tc>
      </w:tr>
    </w:tbl>
    <w:p>
      <w:pPr>
        <w:spacing w:line="600" w:lineRule="exact"/>
        <w:rPr>
          <w:rFonts w:ascii="仿宋" w:hAnsi="仿宋" w:eastAsia="仿宋" w:cs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823AE0"/>
    <w:rsid w:val="00862D45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3963206"/>
    <w:rsid w:val="0CB9526E"/>
    <w:rsid w:val="15AA7E92"/>
    <w:rsid w:val="2FFFD765"/>
    <w:rsid w:val="3E771150"/>
    <w:rsid w:val="48FF29FE"/>
    <w:rsid w:val="4BA14B1F"/>
    <w:rsid w:val="5D3E2A50"/>
    <w:rsid w:val="5F5F8921"/>
    <w:rsid w:val="5FDCE1B0"/>
    <w:rsid w:val="655A347E"/>
    <w:rsid w:val="6CDEE3DF"/>
    <w:rsid w:val="6ECD58F9"/>
    <w:rsid w:val="71FF3E5B"/>
    <w:rsid w:val="72DBF0ED"/>
    <w:rsid w:val="73800634"/>
    <w:rsid w:val="767BC4CB"/>
    <w:rsid w:val="78CCC773"/>
    <w:rsid w:val="7EB65D86"/>
    <w:rsid w:val="7EFB2FEC"/>
    <w:rsid w:val="BD4ED17A"/>
    <w:rsid w:val="BEEDDFDF"/>
    <w:rsid w:val="CFFA8AAA"/>
    <w:rsid w:val="D7FDD454"/>
    <w:rsid w:val="DBB738FE"/>
    <w:rsid w:val="DEFC0063"/>
    <w:rsid w:val="EB9FC95C"/>
    <w:rsid w:val="F27E808D"/>
    <w:rsid w:val="F2EF9FA8"/>
    <w:rsid w:val="FB67FB7D"/>
    <w:rsid w:val="FCED48D4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672</Words>
  <Characters>3836</Characters>
  <Lines>31</Lines>
  <Paragraphs>8</Paragraphs>
  <TotalTime>3</TotalTime>
  <ScaleCrop>false</ScaleCrop>
  <LinksUpToDate>false</LinksUpToDate>
  <CharactersWithSpaces>4500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2024-01-24T14:05:00Z</dcterms:created>
  <dc:creator>雨停停停</dc:creator>
  <cp:lastModifiedBy>阿贺贺</cp:lastModifiedBy>
  <cp:lastPrinted>2024-01-24T14:29:00Z</cp:lastPrinted>
  <dcterms:modified xsi:type="dcterms:W3CDTF">2024-02-19T15:29:32Z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5055527B4AE6686BDD13B76502C13D01_43</vt:lpwstr>
  </property>
</Properties>
</file>