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jc w:val="center"/>
        <w:rPr>
          <w:rFonts w:hint="eastAsia" w:ascii="Times New Roman" w:hAnsi="Times New Roman" w:eastAsia="华文中宋" w:cs="Times New Roman"/>
          <w:b/>
          <w:sz w:val="32"/>
          <w:szCs w:val="32"/>
          <w:lang w:eastAsia="zh-CN"/>
        </w:rPr>
      </w:pPr>
      <w:r>
        <w:rPr>
          <w:rFonts w:hint="eastAsia" w:ascii="Times New Roman" w:hAnsi="Times New Roman" w:eastAsia="华文中宋" w:cs="Times New Roman"/>
          <w:b/>
          <w:sz w:val="32"/>
          <w:szCs w:val="32"/>
        </w:rPr>
        <w:t>上海市可再生能源和新能源发展专项资金企业</w:t>
      </w:r>
    </w:p>
    <w:p>
      <w:pPr>
        <w:pStyle w:val="13"/>
        <w:spacing w:line="600" w:lineRule="exact"/>
        <w:jc w:val="center"/>
        <w:rPr>
          <w:rFonts w:hint="default" w:ascii="Times New Roman" w:hAnsi="Times New Roman" w:eastAsia="华文中宋" w:cs="Times New Roman"/>
          <w:b/>
          <w:sz w:val="32"/>
          <w:szCs w:val="32"/>
        </w:rPr>
      </w:pPr>
      <w:r>
        <w:rPr>
          <w:rFonts w:hint="eastAsia" w:ascii="Times New Roman" w:hAnsi="Times New Roman" w:eastAsia="华文中宋" w:cs="Times New Roman"/>
          <w:b/>
          <w:sz w:val="32"/>
          <w:szCs w:val="32"/>
        </w:rPr>
        <w:t>投资项目申请单位承诺函</w:t>
      </w:r>
    </w:p>
    <w:p>
      <w:pPr>
        <w:pStyle w:val="13"/>
        <w:tabs>
          <w:tab w:val="left" w:pos="3577"/>
          <w:tab w:val="left" w:pos="6569"/>
          <w:tab w:val="left" w:pos="8912"/>
        </w:tabs>
        <w:spacing w:line="600" w:lineRule="exact"/>
        <w:ind w:left="280"/>
        <w:rPr>
          <w:rFonts w:hint="default" w:ascii="Times New Roman" w:hAnsi="Times New Roman" w:cs="Times New Roman"/>
          <w:sz w:val="28"/>
          <w:szCs w:val="28"/>
        </w:rPr>
      </w:pPr>
    </w:p>
    <w:p>
      <w:pPr>
        <w:pStyle w:val="13"/>
        <w:tabs>
          <w:tab w:val="left" w:pos="3577"/>
          <w:tab w:val="left" w:pos="6569"/>
          <w:tab w:val="left" w:pos="8912"/>
        </w:tabs>
        <w:spacing w:line="600" w:lineRule="exact"/>
        <w:ind w:firstLine="616"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我单位投资建设的项目</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装机规模为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千瓦，立项文件号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项目已于20</w:t>
      </w:r>
      <w:r>
        <w:rPr>
          <w:rFonts w:hint="default" w:ascii="Times New Roman" w:hAnsi="Times New Roman" w:eastAsia="仿宋_GB2312" w:cs="Times New Roman"/>
          <w:sz w:val="32"/>
          <w:szCs w:val="32"/>
          <w:u w:val="single"/>
          <w:lang w:val="en-US" w:eastAsia="zh-CN" w:bidi="zh-CN"/>
        </w:rPr>
        <w:t xml:space="preserve">   </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bidi="zh-CN"/>
        </w:rPr>
        <w:t xml:space="preserve">   </w:t>
      </w:r>
      <w:r>
        <w:rPr>
          <w:rFonts w:hint="eastAsia"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bidi="zh-CN"/>
        </w:rPr>
        <w:t xml:space="preserve">   </w:t>
      </w:r>
      <w:r>
        <w:rPr>
          <w:rFonts w:hint="eastAsia" w:ascii="Times New Roman" w:hAnsi="Times New Roman" w:eastAsia="仿宋_GB2312" w:cs="Times New Roman"/>
          <w:sz w:val="32"/>
          <w:szCs w:val="32"/>
        </w:rPr>
        <w:t>日全容量建成并网。现拟申请上海市可再生能源和新能源发展专项资金，对该项目相关事项郑重作出如下承诺：</w:t>
      </w:r>
    </w:p>
    <w:p>
      <w:pPr>
        <w:pStyle w:val="13"/>
        <w:tabs>
          <w:tab w:val="left" w:pos="3577"/>
          <w:tab w:val="left" w:pos="6569"/>
          <w:tab w:val="left" w:pos="8912"/>
        </w:tabs>
        <w:spacing w:line="60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项目已经按照立项文件要求全容量建设完工，项目正常运营发电。</w:t>
      </w:r>
    </w:p>
    <w:p>
      <w:pPr>
        <w:pStyle w:val="13"/>
        <w:tabs>
          <w:tab w:val="left" w:pos="3577"/>
          <w:tab w:val="left" w:pos="6569"/>
          <w:tab w:val="left" w:pos="8912"/>
        </w:tabs>
        <w:spacing w:line="60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该项目未享受过其他市级财政资金扶持，且今后将仅申请上海市可再生能源和新能源发展专项资金一项市级财政资金扶持。</w:t>
      </w:r>
    </w:p>
    <w:p>
      <w:pPr>
        <w:pStyle w:val="13"/>
        <w:tabs>
          <w:tab w:val="left" w:pos="3577"/>
          <w:tab w:val="left" w:pos="6569"/>
          <w:tab w:val="left" w:pos="8912"/>
        </w:tabs>
        <w:spacing w:line="600" w:lineRule="exact"/>
        <w:ind w:firstLine="616"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本次申报项目的所有资料都是真实、准确、完整、有效的，如发现虚假材料，愿负相关的法律责任，并承担由此产生的一切后果。</w:t>
      </w:r>
    </w:p>
    <w:p>
      <w:pPr>
        <w:pStyle w:val="13"/>
        <w:tabs>
          <w:tab w:val="left" w:pos="3577"/>
          <w:tab w:val="left" w:pos="6569"/>
          <w:tab w:val="left" w:pos="8912"/>
        </w:tabs>
        <w:spacing w:line="600" w:lineRule="exact"/>
        <w:ind w:firstLine="616" w:firstLineChars="200"/>
        <w:rPr>
          <w:rFonts w:hint="default" w:ascii="Times New Roman" w:hAnsi="Times New Roman" w:eastAsia="仿宋_GB2312" w:cs="Times New Roman"/>
          <w:sz w:val="32"/>
          <w:szCs w:val="32"/>
          <w:lang w:val="en-US" w:eastAsia="zh-CN"/>
        </w:rPr>
      </w:pPr>
    </w:p>
    <w:p>
      <w:pPr>
        <w:pStyle w:val="13"/>
        <w:tabs>
          <w:tab w:val="left" w:pos="3577"/>
          <w:tab w:val="left" w:pos="6569"/>
          <w:tab w:val="left" w:pos="8912"/>
        </w:tabs>
        <w:spacing w:line="600" w:lineRule="exact"/>
        <w:ind w:firstLine="616" w:firstLineChars="200"/>
        <w:rPr>
          <w:rFonts w:hint="default" w:ascii="Times New Roman" w:hAnsi="Times New Roman" w:eastAsia="仿宋_GB2312" w:cs="Times New Roman"/>
          <w:sz w:val="32"/>
          <w:szCs w:val="32"/>
          <w:lang w:val="en-US" w:eastAsia="zh-CN"/>
        </w:rPr>
      </w:pPr>
    </w:p>
    <w:p>
      <w:pPr>
        <w:pStyle w:val="13"/>
        <w:tabs>
          <w:tab w:val="left" w:pos="3577"/>
          <w:tab w:val="left" w:pos="6569"/>
          <w:tab w:val="left" w:pos="8912"/>
        </w:tabs>
        <w:spacing w:line="600" w:lineRule="exact"/>
        <w:ind w:firstLine="5236" w:firstLineChars="17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公司（签章）</w:t>
      </w:r>
    </w:p>
    <w:p>
      <w:pPr>
        <w:pStyle w:val="13"/>
        <w:tabs>
          <w:tab w:val="left" w:pos="3577"/>
          <w:tab w:val="left" w:pos="6569"/>
          <w:tab w:val="left" w:pos="8912"/>
        </w:tabs>
        <w:spacing w:line="600" w:lineRule="exact"/>
        <w:ind w:firstLine="5236" w:firstLineChars="17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法人代表签章：</w:t>
      </w:r>
    </w:p>
    <w:p>
      <w:pPr>
        <w:pStyle w:val="13"/>
        <w:tabs>
          <w:tab w:val="left" w:pos="3577"/>
          <w:tab w:val="left" w:pos="6569"/>
          <w:tab w:val="left" w:pos="8912"/>
        </w:tabs>
        <w:spacing w:line="60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20    </w:t>
      </w:r>
      <w:r>
        <w:rPr>
          <w:rFonts w:hint="eastAsia" w:ascii="Times New Roman" w:hAnsi="Times New Roman" w:eastAsia="仿宋_GB2312" w:cs="Times New Roman"/>
          <w:sz w:val="32"/>
          <w:szCs w:val="32"/>
          <w:lang w:val="en-US" w:eastAsia="zh-CN"/>
        </w:rPr>
        <w:t>年     月    日</w:t>
      </w:r>
    </w:p>
    <w:p>
      <w:pPr>
        <w:pStyle w:val="13"/>
        <w:tabs>
          <w:tab w:val="left" w:pos="3577"/>
          <w:tab w:val="left" w:pos="6569"/>
          <w:tab w:val="left" w:pos="8912"/>
        </w:tabs>
        <w:spacing w:line="400" w:lineRule="exact"/>
        <w:jc w:val="center"/>
        <w:rPr>
          <w:rFonts w:hint="default" w:ascii="Times New Roman" w:hAnsi="Times New Roman" w:eastAsia="华文中宋" w:cs="Times New Roman"/>
          <w:sz w:val="32"/>
          <w:szCs w:val="32"/>
        </w:rPr>
      </w:pPr>
      <w:r>
        <w:rPr>
          <w:rFonts w:hint="default" w:ascii="Times New Roman" w:hAnsi="Times New Roman" w:eastAsia="仿宋_GB2312" w:cs="Times New Roman"/>
          <w:sz w:val="32"/>
          <w:szCs w:val="32"/>
          <w:lang w:val="en-US" w:eastAsia="zh-CN"/>
        </w:rPr>
        <w:br w:type="page"/>
      </w:r>
      <w:r>
        <w:rPr>
          <w:rFonts w:hint="eastAsia" w:ascii="Times New Roman" w:hAnsi="Times New Roman" w:eastAsia="华文中宋" w:cs="Times New Roman"/>
          <w:b/>
          <w:sz w:val="32"/>
          <w:szCs w:val="32"/>
        </w:rPr>
        <w:t>上海市可再生能源和新能源发展专项资金申请表（光伏）</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916"/>
        <w:gridCol w:w="2663"/>
        <w:gridCol w:w="1006"/>
        <w:gridCol w:w="319"/>
        <w:gridCol w:w="2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694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jc w:val="center"/>
              <w:rPr>
                <w:rFonts w:hint="default" w:ascii="Times New Roman" w:hAnsi="Times New Roman" w:eastAsia="仿宋_GB2312"/>
                <w:sz w:val="24"/>
                <w:szCs w:val="24"/>
              </w:rPr>
            </w:pPr>
            <w:r>
              <w:rPr>
                <w:rFonts w:hint="eastAsia" w:ascii="Times New Roman" w:hAnsi="Times New Roman" w:eastAsia="仿宋_GB2312"/>
                <w:sz w:val="24"/>
                <w:szCs w:val="24"/>
              </w:rPr>
              <w:t>（填写与备案信息表上</w:t>
            </w:r>
            <w:r>
              <w:rPr>
                <w:rFonts w:hint="default" w:ascii="Times New Roman" w:hAnsi="Times New Roman" w:eastAsia="仿宋_GB2312"/>
                <w:sz w:val="24"/>
                <w:szCs w:val="24"/>
                <w:lang w:val="zh-CN" w:bidi="zh-CN"/>
              </w:rPr>
              <w:t>“</w:t>
            </w:r>
            <w:r>
              <w:rPr>
                <w:rFonts w:hint="eastAsia" w:ascii="Times New Roman" w:hAnsi="Times New Roman" w:eastAsia="仿宋_GB2312"/>
                <w:sz w:val="24"/>
                <w:szCs w:val="24"/>
                <w:lang w:val="zh-CN" w:bidi="zh-CN"/>
              </w:rPr>
              <w:t>项目</w:t>
            </w:r>
            <w:r>
              <w:rPr>
                <w:rFonts w:hint="eastAsia" w:ascii="Times New Roman" w:hAnsi="Times New Roman" w:eastAsia="仿宋_GB2312"/>
                <w:sz w:val="24"/>
                <w:szCs w:val="24"/>
              </w:rPr>
              <w:t>名称”一致）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6"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项目类型</w:t>
            </w:r>
          </w:p>
        </w:tc>
        <w:tc>
          <w:tcPr>
            <w:tcW w:w="694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rPr>
                <w:rFonts w:hint="default" w:ascii="Times New Roman" w:hAnsi="Times New Roman" w:eastAsia="仿宋_GB2312"/>
                <w:sz w:val="24"/>
                <w:szCs w:val="24"/>
              </w:rPr>
            </w:pP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 xml:space="preserve">光伏电站 </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执行居民电价的非居民用户光伏（</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学校光伏</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非学校光伏）</w:t>
            </w:r>
            <w:r>
              <w:rPr>
                <w:rFonts w:hint="default" w:ascii="Times New Roman" w:hAnsi="Times New Roman" w:eastAsia="仿宋_GB2312"/>
                <w:sz w:val="24"/>
                <w:szCs w:val="24"/>
              </w:rPr>
              <w:t xml:space="preserve"> </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 xml:space="preserve">执行非居民电价的光伏项目 </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光伏建筑一体化项目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exact"/>
          <w:jc w:val="center"/>
        </w:trPr>
        <w:tc>
          <w:tcPr>
            <w:tcW w:w="1916" w:type="dxa"/>
            <w:tcBorders>
              <w:top w:val="single" w:color="auto" w:sz="4" w:space="0"/>
              <w:left w:val="single" w:color="auto" w:sz="4" w:space="0"/>
              <w:bottom w:val="single" w:color="auto" w:sz="4" w:space="0"/>
              <w:right w:val="nil"/>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项目立项文件</w:t>
            </w:r>
          </w:p>
        </w:tc>
        <w:tc>
          <w:tcPr>
            <w:tcW w:w="694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en-US" w:bidi="en-US"/>
              </w:rPr>
              <w:sym w:font="Wingdings 2" w:char="00A3"/>
            </w:r>
            <w:r>
              <w:rPr>
                <w:rFonts w:hint="eastAsia" w:ascii="Times New Roman" w:hAnsi="Times New Roman" w:eastAsia="仿宋_GB2312" w:cs="Times New Roman"/>
                <w:sz w:val="24"/>
                <w:szCs w:val="24"/>
                <w:lang w:val="en-US" w:eastAsia="zh-CN" w:bidi="en-US"/>
              </w:rPr>
              <w:t>备案项目，上海代码：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jc w:val="center"/>
        </w:trPr>
        <w:tc>
          <w:tcPr>
            <w:tcW w:w="885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仿宋_GB2312"/>
                <w:b/>
                <w:sz w:val="24"/>
                <w:szCs w:val="24"/>
              </w:rPr>
            </w:pPr>
            <w:r>
              <w:rPr>
                <w:rFonts w:hint="eastAsia" w:ascii="Times New Roman" w:hAnsi="Times New Roman" w:eastAsia="仿宋_GB2312"/>
                <w:b/>
                <w:sz w:val="24"/>
                <w:szCs w:val="24"/>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2"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建设单位</w:t>
            </w:r>
          </w:p>
        </w:tc>
        <w:tc>
          <w:tcPr>
            <w:tcW w:w="694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（填写工商登记全称）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6"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建设地点</w:t>
            </w:r>
          </w:p>
        </w:tc>
        <w:tc>
          <w:tcPr>
            <w:tcW w:w="694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（填写详细地址）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8" w:hRule="exact"/>
          <w:jc w:val="center"/>
        </w:trPr>
        <w:tc>
          <w:tcPr>
            <w:tcW w:w="1916" w:type="dxa"/>
            <w:tcBorders>
              <w:top w:val="single" w:color="auto" w:sz="4" w:space="0"/>
              <w:left w:val="single" w:color="auto" w:sz="4" w:space="0"/>
              <w:bottom w:val="single" w:color="auto" w:sz="4" w:space="0"/>
              <w:right w:val="nil"/>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建设规模</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pacing w:line="240" w:lineRule="auto"/>
              <w:jc w:val="center"/>
              <w:rPr>
                <w:rFonts w:hint="default" w:ascii="Times New Roman" w:hAnsi="Times New Roman" w:eastAsia="PMingLiU"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rPr>
              <w:t>千瓦</w:t>
            </w:r>
          </w:p>
        </w:tc>
        <w:tc>
          <w:tcPr>
            <w:tcW w:w="13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完工时间</w:t>
            </w:r>
          </w:p>
        </w:tc>
        <w:tc>
          <w:tcPr>
            <w:tcW w:w="29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年</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月</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exact"/>
          <w:jc w:val="center"/>
        </w:trPr>
        <w:tc>
          <w:tcPr>
            <w:tcW w:w="8858" w:type="dxa"/>
            <w:gridSpan w:val="5"/>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b/>
                <w:sz w:val="24"/>
                <w:szCs w:val="24"/>
              </w:rPr>
            </w:pPr>
            <w:r>
              <w:rPr>
                <w:rFonts w:hint="eastAsia" w:ascii="Times New Roman" w:hAnsi="Times New Roman" w:eastAsia="仿宋_GB2312"/>
                <w:b/>
                <w:sz w:val="24"/>
                <w:szCs w:val="24"/>
              </w:rPr>
              <w:t>建设条件与方案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8"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bidi="en-US"/>
              </w:rPr>
              <w:t>场</w:t>
            </w:r>
            <w:r>
              <w:rPr>
                <w:rFonts w:hint="eastAsia" w:ascii="Times New Roman" w:hAnsi="Times New Roman" w:eastAsia="仿宋_GB2312" w:cs="Times New Roman"/>
                <w:sz w:val="24"/>
                <w:szCs w:val="24"/>
              </w:rPr>
              <w:t>地</w:t>
            </w:r>
            <w:r>
              <w:rPr>
                <w:rFonts w:hint="eastAsia" w:ascii="Times New Roman" w:hAnsi="Times New Roman" w:eastAsia="仿宋_GB2312" w:cs="Times New Roman"/>
                <w:sz w:val="24"/>
                <w:szCs w:val="24"/>
                <w:lang w:val="en-US" w:eastAsia="zh-CN"/>
              </w:rPr>
              <w:t>所属领域</w:t>
            </w:r>
          </w:p>
        </w:tc>
        <w:tc>
          <w:tcPr>
            <w:tcW w:w="6942" w:type="dxa"/>
            <w:gridSpan w:val="4"/>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农业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公共建筑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工业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交通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公共机构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住宅</w:t>
            </w:r>
          </w:p>
          <w:p>
            <w:pPr>
              <w:rPr>
                <w:rFonts w:hint="default" w:ascii="Times New Roman" w:hAnsi="Times New Roman" w:eastAsia="仿宋_GB2312"/>
                <w:sz w:val="24"/>
                <w:szCs w:val="24"/>
              </w:rPr>
            </w:pPr>
            <w:r>
              <w:rPr>
                <w:rFonts w:hint="default" w:ascii="Times New Roman" w:hAnsi="Times New Roman" w:eastAsia="仿宋_GB2312"/>
                <w:sz w:val="24"/>
                <w:szCs w:val="24"/>
              </w:rPr>
              <w:t>□</w:t>
            </w:r>
            <w:r>
              <w:rPr>
                <w:rFonts w:hint="eastAsia" w:ascii="Times New Roman" w:hAnsi="Times New Roman" w:eastAsia="仿宋_GB2312"/>
                <w:sz w:val="24"/>
                <w:szCs w:val="24"/>
              </w:rPr>
              <w:t>其他</w:t>
            </w:r>
            <w:r>
              <w:rPr>
                <w:rFonts w:hint="eastAsia" w:ascii="Times New Roman" w:hAnsi="Times New Roman" w:eastAsia="仿宋_GB2312"/>
                <w:sz w:val="24"/>
                <w:szCs w:val="24"/>
                <w:u w:val="single"/>
              </w:rPr>
              <w:t>（请具体描述）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7"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建设场地支持性文件</w:t>
            </w:r>
          </w:p>
        </w:tc>
        <w:tc>
          <w:tcPr>
            <w:tcW w:w="6942" w:type="dxa"/>
            <w:gridSpan w:val="4"/>
            <w:tcBorders>
              <w:top w:val="single" w:color="auto" w:sz="4" w:space="0"/>
              <w:left w:val="single" w:color="auto" w:sz="4" w:space="0"/>
              <w:bottom w:val="nil"/>
              <w:right w:val="single" w:color="auto" w:sz="4" w:space="0"/>
              <w:tl2br w:val="nil"/>
              <w:tr2bl w:val="nil"/>
            </w:tcBorders>
            <w:noWrap w:val="0"/>
            <w:vAlign w:val="center"/>
          </w:tcPr>
          <w:p>
            <w:pPr>
              <w:rPr>
                <w:rFonts w:hint="default" w:ascii="Times New Roman" w:hAnsi="Times New Roman" w:eastAsia="仿宋_GB2312"/>
                <w:sz w:val="24"/>
                <w:szCs w:val="24"/>
              </w:rPr>
            </w:pPr>
            <w:r>
              <w:rPr>
                <w:rFonts w:hint="default" w:ascii="Times New Roman" w:hAnsi="Times New Roman" w:eastAsia="仿宋_GB2312"/>
                <w:sz w:val="24"/>
                <w:szCs w:val="24"/>
              </w:rPr>
              <w:t>□</w:t>
            </w:r>
            <w:r>
              <w:rPr>
                <w:rFonts w:hint="eastAsia" w:ascii="Times New Roman" w:hAnsi="Times New Roman" w:eastAsia="仿宋_GB2312"/>
                <w:sz w:val="24"/>
                <w:szCs w:val="24"/>
              </w:rPr>
              <w:t xml:space="preserve">土地（建筑物）产权证    </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场地租赁协议</w:t>
            </w:r>
          </w:p>
          <w:p>
            <w:pPr>
              <w:rPr>
                <w:rFonts w:hint="default" w:ascii="Times New Roman" w:hAnsi="Times New Roman" w:eastAsia="仿宋_GB2312"/>
                <w:sz w:val="24"/>
                <w:szCs w:val="24"/>
              </w:rPr>
            </w:pPr>
            <w:r>
              <w:rPr>
                <w:rFonts w:hint="default" w:ascii="Times New Roman" w:hAnsi="Times New Roman" w:eastAsia="仿宋_GB2312"/>
                <w:sz w:val="24"/>
                <w:szCs w:val="24"/>
              </w:rPr>
              <w:t>□</w:t>
            </w:r>
            <w:r>
              <w:rPr>
                <w:rFonts w:hint="eastAsia" w:ascii="Times New Roman" w:hAnsi="Times New Roman" w:eastAsia="仿宋_GB2312"/>
                <w:sz w:val="24"/>
                <w:szCs w:val="24"/>
              </w:rPr>
              <w:t>能源管理合同   □其他</w:t>
            </w:r>
            <w:r>
              <w:rPr>
                <w:rFonts w:hint="eastAsia" w:ascii="Times New Roman" w:hAnsi="Times New Roman" w:eastAsia="仿宋_GB2312"/>
                <w:sz w:val="24"/>
                <w:szCs w:val="24"/>
                <w:u w:val="single"/>
              </w:rPr>
              <w:t>（请具体描述）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6" w:hRule="exact"/>
          <w:jc w:val="center"/>
        </w:trPr>
        <w:tc>
          <w:tcPr>
            <w:tcW w:w="1916"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组件类型</w:t>
            </w:r>
          </w:p>
        </w:tc>
        <w:tc>
          <w:tcPr>
            <w:tcW w:w="6942" w:type="dxa"/>
            <w:gridSpan w:val="4"/>
            <w:tcBorders>
              <w:top w:val="single" w:color="auto" w:sz="4" w:space="0"/>
              <w:left w:val="single" w:color="auto" w:sz="4" w:space="0"/>
              <w:bottom w:val="nil"/>
              <w:right w:val="single" w:color="auto" w:sz="4" w:space="0"/>
              <w:tl2br w:val="nil"/>
              <w:tr2bl w:val="nil"/>
            </w:tcBorders>
            <w:noWrap w:val="0"/>
            <w:vAlign w:val="center"/>
          </w:tcPr>
          <w:p>
            <w:pPr>
              <w:pStyle w:val="7"/>
              <w:tabs>
                <w:tab w:val="left" w:pos="6391"/>
              </w:tabs>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rPr>
              <w:t>晶硅</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rPr>
              <w:t>薄膜</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rPr>
              <w:t>其他</w:t>
            </w:r>
            <w:r>
              <w:rPr>
                <w:rFonts w:hint="eastAsia" w:ascii="Times New Roman" w:hAnsi="Times New Roman" w:eastAsia="仿宋_GB2312" w:cs="Times New Roman"/>
                <w:sz w:val="24"/>
                <w:szCs w:val="24"/>
                <w:u w:val="single"/>
              </w:rPr>
              <w:t>（请具体描述）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exact"/>
          <w:jc w:val="center"/>
        </w:trPr>
        <w:tc>
          <w:tcPr>
            <w:tcW w:w="1916" w:type="dxa"/>
            <w:vMerge w:val="restart"/>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组件</w:t>
            </w:r>
            <w:r>
              <w:rPr>
                <w:rFonts w:hint="eastAsia" w:ascii="Times New Roman" w:hAnsi="Times New Roman" w:eastAsia="仿宋_GB2312" w:cs="Times New Roman"/>
                <w:sz w:val="24"/>
                <w:szCs w:val="24"/>
              </w:rPr>
              <w:t>规格数量</w:t>
            </w:r>
          </w:p>
        </w:tc>
        <w:tc>
          <w:tcPr>
            <w:tcW w:w="3669" w:type="dxa"/>
            <w:gridSpan w:val="2"/>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型号</w:t>
            </w:r>
          </w:p>
        </w:tc>
        <w:tc>
          <w:tcPr>
            <w:tcW w:w="3273" w:type="dxa"/>
            <w:gridSpan w:val="2"/>
            <w:tcBorders>
              <w:top w:val="single" w:color="auto" w:sz="4" w:space="0"/>
              <w:left w:val="single" w:color="auto" w:sz="4" w:space="0"/>
              <w:bottom w:val="nil"/>
              <w:right w:val="single" w:color="auto" w:sz="4" w:space="0"/>
              <w:tl2br w:val="nil"/>
              <w:tr2bl w:val="nil"/>
            </w:tcBorders>
            <w:noWrap w:val="0"/>
            <w:vAlign w:val="center"/>
          </w:tcPr>
          <w:p>
            <w:pPr>
              <w:pStyle w:val="7"/>
              <w:tabs>
                <w:tab w:val="left" w:pos="1801"/>
              </w:tabs>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jc w:val="center"/>
        </w:trPr>
        <w:tc>
          <w:tcPr>
            <w:tcW w:w="1916" w:type="dxa"/>
            <w:vMerge w:val="continue"/>
            <w:tcBorders>
              <w:top w:val="nil"/>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669" w:type="dxa"/>
            <w:gridSpan w:val="2"/>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lang w:val="zh-TW" w:eastAsia="zh-TW" w:bidi="zh-TW"/>
              </w:rPr>
            </w:pPr>
          </w:p>
        </w:tc>
        <w:tc>
          <w:tcPr>
            <w:tcW w:w="3273" w:type="dxa"/>
            <w:gridSpan w:val="2"/>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lang w:val="zh-TW" w:eastAsia="zh-TW" w:bidi="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jc w:val="center"/>
        </w:trPr>
        <w:tc>
          <w:tcPr>
            <w:tcW w:w="1916" w:type="dxa"/>
            <w:vMerge w:val="continue"/>
            <w:tcBorders>
              <w:top w:val="nil"/>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669" w:type="dxa"/>
            <w:gridSpan w:val="2"/>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3273" w:type="dxa"/>
            <w:gridSpan w:val="2"/>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jc w:val="center"/>
        </w:trPr>
        <w:tc>
          <w:tcPr>
            <w:tcW w:w="1916" w:type="dxa"/>
            <w:vMerge w:val="restart"/>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逆</w:t>
            </w:r>
            <w:r>
              <w:rPr>
                <w:rFonts w:hint="eastAsia" w:ascii="Times New Roman" w:hAnsi="Times New Roman" w:eastAsia="仿宋_GB2312" w:cs="Times New Roman"/>
                <w:sz w:val="24"/>
                <w:szCs w:val="24"/>
              </w:rPr>
              <w:t>变器规格数量</w:t>
            </w:r>
          </w:p>
        </w:tc>
        <w:tc>
          <w:tcPr>
            <w:tcW w:w="3669" w:type="dxa"/>
            <w:gridSpan w:val="2"/>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型号</w:t>
            </w:r>
          </w:p>
        </w:tc>
        <w:tc>
          <w:tcPr>
            <w:tcW w:w="3273" w:type="dxa"/>
            <w:gridSpan w:val="2"/>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hRule="exact"/>
          <w:jc w:val="center"/>
        </w:trPr>
        <w:tc>
          <w:tcPr>
            <w:tcW w:w="1916" w:type="dxa"/>
            <w:vMerge w:val="continue"/>
            <w:tcBorders>
              <w:top w:val="nil"/>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669" w:type="dxa"/>
            <w:gridSpan w:val="2"/>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lang w:val="zh-TW" w:eastAsia="zh-TW" w:bidi="zh-TW"/>
              </w:rPr>
            </w:pPr>
          </w:p>
        </w:tc>
        <w:tc>
          <w:tcPr>
            <w:tcW w:w="3273" w:type="dxa"/>
            <w:gridSpan w:val="2"/>
            <w:tcBorders>
              <w:top w:val="single" w:color="auto" w:sz="4" w:space="0"/>
              <w:left w:val="single" w:color="auto" w:sz="4" w:space="0"/>
              <w:bottom w:val="nil"/>
              <w:right w:val="single" w:color="auto" w:sz="4" w:space="0"/>
              <w:tl2br w:val="nil"/>
              <w:tr2bl w:val="nil"/>
            </w:tcBorders>
            <w:noWrap w:val="0"/>
            <w:vAlign w:val="center"/>
          </w:tcPr>
          <w:p>
            <w:pPr>
              <w:pStyle w:val="7"/>
              <w:tabs>
                <w:tab w:val="left" w:leader="underscore" w:pos="1361"/>
              </w:tabs>
              <w:spacing w:line="240" w:lineRule="auto"/>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exact"/>
          <w:jc w:val="center"/>
        </w:trPr>
        <w:tc>
          <w:tcPr>
            <w:tcW w:w="1916" w:type="dxa"/>
            <w:vMerge w:val="continue"/>
            <w:tcBorders>
              <w:top w:val="nil"/>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669" w:type="dxa"/>
            <w:gridSpan w:val="2"/>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p>
        </w:tc>
        <w:tc>
          <w:tcPr>
            <w:tcW w:w="3273" w:type="dxa"/>
            <w:gridSpan w:val="2"/>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exact"/>
          <w:jc w:val="center"/>
        </w:trPr>
        <w:tc>
          <w:tcPr>
            <w:tcW w:w="1916" w:type="dxa"/>
            <w:tcBorders>
              <w:top w:val="single" w:color="auto" w:sz="4" w:space="0"/>
              <w:left w:val="single" w:color="auto" w:sz="4" w:space="0"/>
              <w:bottom w:val="nil"/>
              <w:right w:val="nil"/>
              <w:tl2br w:val="nil"/>
              <w:tr2bl w:val="nil"/>
            </w:tcBorders>
            <w:noWrap w:val="0"/>
            <w:vAlign w:val="bottom"/>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发电户号</w:t>
            </w:r>
          </w:p>
        </w:tc>
        <w:tc>
          <w:tcPr>
            <w:tcW w:w="6942" w:type="dxa"/>
            <w:gridSpan w:val="4"/>
            <w:tcBorders>
              <w:top w:val="single" w:color="auto" w:sz="4" w:space="0"/>
              <w:left w:val="single" w:color="auto" w:sz="4" w:space="0"/>
              <w:bottom w:val="nil"/>
              <w:right w:val="single" w:color="auto" w:sz="4" w:space="0"/>
              <w:tl2br w:val="nil"/>
              <w:tr2bl w:val="nil"/>
            </w:tcBorders>
            <w:noWrap w:val="0"/>
            <w:vAlign w:val="top"/>
          </w:tcPr>
          <w:p>
            <w:pP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5" w:hRule="exact"/>
          <w:jc w:val="center"/>
        </w:trPr>
        <w:tc>
          <w:tcPr>
            <w:tcW w:w="8858" w:type="dxa"/>
            <w:gridSpan w:val="5"/>
            <w:tcBorders>
              <w:top w:val="single" w:color="auto" w:sz="4" w:space="0"/>
              <w:left w:val="single" w:color="auto" w:sz="4" w:space="0"/>
              <w:bottom w:val="nil"/>
              <w:right w:val="single" w:color="auto" w:sz="4" w:space="0"/>
              <w:tl2br w:val="nil"/>
              <w:tr2bl w:val="nil"/>
            </w:tcBorders>
            <w:noWrap w:val="0"/>
            <w:vAlign w:val="bottom"/>
          </w:tcPr>
          <w:p>
            <w:pPr>
              <w:pStyle w:val="7"/>
              <w:spacing w:line="32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w:t>
            </w:r>
            <w:r>
              <w:rPr>
                <w:rFonts w:hint="eastAsia" w:ascii="Times New Roman" w:hAnsi="Times New Roman" w:eastAsia="仿宋_GB2312" w:cs="Times New Roman"/>
                <w:sz w:val="24"/>
                <w:szCs w:val="24"/>
                <w:lang w:val="en-US" w:eastAsia="zh-CN"/>
              </w:rPr>
              <w:t>已</w:t>
            </w:r>
            <w:r>
              <w:rPr>
                <w:rFonts w:hint="eastAsia" w:ascii="Times New Roman" w:hAnsi="Times New Roman" w:eastAsia="仿宋_GB2312" w:cs="Times New Roman"/>
                <w:sz w:val="24"/>
                <w:szCs w:val="24"/>
              </w:rPr>
              <w:t>按照备案文件内容完成建设，以上信息填写均</w:t>
            </w:r>
            <w:r>
              <w:rPr>
                <w:rFonts w:hint="eastAsia" w:ascii="Times New Roman" w:hAnsi="Times New Roman" w:cs="Times New Roman"/>
                <w:sz w:val="24"/>
                <w:szCs w:val="24"/>
                <w:lang w:eastAsia="zh-CN"/>
              </w:rPr>
              <w:t>真</w:t>
            </w:r>
            <w:r>
              <w:rPr>
                <w:rFonts w:hint="eastAsia" w:ascii="Times New Roman" w:hAnsi="Times New Roman" w:eastAsia="仿宋_GB2312" w:cs="Times New Roman"/>
                <w:sz w:val="24"/>
                <w:szCs w:val="24"/>
              </w:rPr>
              <w:t xml:space="preserve">实有效. </w:t>
            </w:r>
          </w:p>
          <w:p>
            <w:pPr>
              <w:pStyle w:val="7"/>
              <w:wordWrap w:val="0"/>
              <w:spacing w:line="320" w:lineRule="exact"/>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项目联络人（签字）：</w:t>
            </w:r>
            <w:r>
              <w:rPr>
                <w:rFonts w:hint="default" w:ascii="Times New Roman" w:hAnsi="Times New Roman" w:eastAsia="仿宋_GB2312" w:cs="Times New Roman"/>
                <w:sz w:val="24"/>
                <w:szCs w:val="24"/>
                <w:lang w:val="en-US" w:eastAsia="zh-CN"/>
              </w:rPr>
              <w:t xml:space="preserve">          </w:t>
            </w:r>
          </w:p>
          <w:p>
            <w:pPr>
              <w:pStyle w:val="7"/>
              <w:spacing w:line="320" w:lineRule="exact"/>
              <w:ind w:left="5980"/>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联系方式：</w:t>
            </w:r>
          </w:p>
          <w:p>
            <w:pPr>
              <w:pStyle w:val="7"/>
              <w:spacing w:line="320" w:lineRule="exact"/>
              <w:ind w:left="6500"/>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jc w:val="center"/>
        </w:trPr>
        <w:tc>
          <w:tcPr>
            <w:tcW w:w="8858" w:type="dxa"/>
            <w:gridSpan w:val="5"/>
            <w:tcBorders>
              <w:top w:val="single" w:color="auto" w:sz="4" w:space="0"/>
              <w:left w:val="single" w:color="auto" w:sz="4" w:space="0"/>
              <w:bottom w:val="single" w:color="auto" w:sz="4" w:space="0"/>
              <w:right w:val="single" w:color="auto" w:sz="4" w:space="0"/>
              <w:tl2br w:val="nil"/>
              <w:tr2bl w:val="nil"/>
            </w:tcBorders>
            <w:noWrap w:val="0"/>
            <w:vAlign w:val="bottom"/>
          </w:tcPr>
          <w:p>
            <w:pPr>
              <w:pStyle w:val="7"/>
              <w:spacing w:line="240" w:lineRule="auto"/>
              <w:jc w:val="center"/>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rPr>
              <w:t>接网情况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4" w:hRule="exact"/>
          <w:jc w:val="center"/>
        </w:trPr>
        <w:tc>
          <w:tcPr>
            <w:tcW w:w="8858" w:type="dxa"/>
            <w:gridSpan w:val="5"/>
            <w:tcBorders>
              <w:top w:val="single" w:color="auto" w:sz="4" w:space="0"/>
              <w:left w:val="single" w:color="auto" w:sz="4" w:space="0"/>
              <w:bottom w:val="single" w:color="auto" w:sz="4" w:space="0"/>
              <w:right w:val="single" w:color="auto" w:sz="4" w:space="0"/>
              <w:tl2br w:val="nil"/>
              <w:tr2bl w:val="nil"/>
            </w:tcBorders>
            <w:noWrap w:val="0"/>
            <w:vAlign w:val="bottom"/>
          </w:tcPr>
          <w:p>
            <w:pPr>
              <w:pStyle w:val="8"/>
              <w:tabs>
                <w:tab w:val="left" w:pos="4345"/>
                <w:tab w:val="left" w:pos="7971"/>
              </w:tabs>
              <w:rPr>
                <w:rFonts w:hint="default" w:ascii="Times New Roman" w:hAnsi="Times New Roman" w:eastAsia="仿宋_GB2312" w:cs="Times New Roman"/>
                <w:color w:val="auto"/>
                <w:sz w:val="24"/>
                <w:szCs w:val="24"/>
                <w:lang w:val="zh-CN" w:eastAsia="zh-CN" w:bidi="zh-CN"/>
              </w:rPr>
            </w:pPr>
            <w:r>
              <w:rPr>
                <w:rFonts w:hint="eastAsia" w:ascii="Times New Roman" w:hAnsi="Times New Roman" w:eastAsia="仿宋_GB2312" w:cs="Times New Roman"/>
                <w:color w:val="auto"/>
                <w:sz w:val="24"/>
                <w:szCs w:val="24"/>
              </w:rPr>
              <w:t>经我方确认，该项目</w:t>
            </w:r>
            <w:r>
              <w:rPr>
                <w:rFonts w:hint="eastAsia" w:ascii="Times New Roman" w:hAnsi="Times New Roman" w:eastAsia="仿宋_GB2312" w:cs="Times New Roman"/>
                <w:color w:val="auto"/>
                <w:sz w:val="24"/>
                <w:szCs w:val="24"/>
                <w:lang w:val="en-US" w:eastAsia="zh-CN"/>
              </w:rPr>
              <w:t>已</w:t>
            </w:r>
            <w:r>
              <w:rPr>
                <w:rFonts w:hint="eastAsia" w:ascii="Times New Roman" w:hAnsi="Times New Roman" w:eastAsia="仿宋_GB2312" w:cs="Times New Roman"/>
                <w:color w:val="auto"/>
                <w:sz w:val="24"/>
                <w:szCs w:val="24"/>
              </w:rPr>
              <w:t>经于</w:t>
            </w:r>
            <w:r>
              <w:rPr>
                <w:rFonts w:hint="default" w:ascii="Times New Roman" w:hAnsi="Times New Roman" w:eastAsia="仿宋_GB2312" w:cs="Times New Roman"/>
                <w:color w:val="auto"/>
                <w:sz w:val="24"/>
                <w:szCs w:val="24"/>
                <w:u w:val="single"/>
                <w:lang w:val="en-US" w:eastAsia="zh-CN"/>
              </w:rPr>
              <w:t xml:space="preserve">   </w:t>
            </w:r>
            <w:r>
              <w:rPr>
                <w:rFonts w:hint="eastAsia" w:ascii="Times New Roman" w:hAnsi="Times New Roman" w:eastAsia="仿宋_GB2312" w:cs="Times New Roman"/>
                <w:color w:val="auto"/>
                <w:sz w:val="24"/>
                <w:szCs w:val="24"/>
              </w:rPr>
              <w:t>年</w:t>
            </w:r>
            <w:r>
              <w:rPr>
                <w:rFonts w:hint="default" w:ascii="Times New Roman" w:hAnsi="Times New Roman" w:eastAsia="仿宋_GB2312" w:cs="Times New Roman"/>
                <w:color w:val="auto"/>
                <w:sz w:val="24"/>
                <w:szCs w:val="24"/>
                <w:u w:val="single"/>
                <w:lang w:val="en-US" w:eastAsia="zh-CN"/>
              </w:rPr>
              <w:t xml:space="preserve">    </w:t>
            </w:r>
            <w:r>
              <w:rPr>
                <w:rFonts w:hint="eastAsia" w:ascii="Times New Roman" w:hAnsi="Times New Roman" w:eastAsia="仿宋_GB2312" w:cs="Times New Roman"/>
                <w:color w:val="auto"/>
                <w:sz w:val="24"/>
                <w:szCs w:val="24"/>
              </w:rPr>
              <w:t>月</w:t>
            </w:r>
            <w:r>
              <w:rPr>
                <w:rFonts w:hint="default" w:ascii="Times New Roman" w:hAnsi="Times New Roman" w:eastAsia="仿宋_GB2312" w:cs="Times New Roman"/>
                <w:color w:val="auto"/>
                <w:sz w:val="24"/>
                <w:szCs w:val="24"/>
                <w:u w:val="single"/>
                <w:lang w:val="en-US" w:eastAsia="zh-CN"/>
              </w:rPr>
              <w:t xml:space="preserve">   </w:t>
            </w:r>
            <w:r>
              <w:rPr>
                <w:rFonts w:hint="eastAsia" w:ascii="Times New Roman" w:hAnsi="Times New Roman" w:eastAsia="仿宋_GB2312" w:cs="Times New Roman"/>
                <w:color w:val="auto"/>
                <w:sz w:val="24"/>
                <w:szCs w:val="24"/>
              </w:rPr>
              <w:t>日并网</w:t>
            </w:r>
            <w:r>
              <w:rPr>
                <w:rFonts w:hint="eastAsia" w:ascii="Times New Roman" w:hAnsi="Times New Roman" w:eastAsia="仿宋_GB2312" w:cs="Times New Roman"/>
                <w:color w:val="auto"/>
                <w:sz w:val="24"/>
                <w:szCs w:val="24"/>
                <w:lang w:val="zh-CN" w:eastAsia="zh-CN" w:bidi="zh-CN"/>
              </w:rPr>
              <w:t>发电，</w:t>
            </w:r>
            <w:r>
              <w:rPr>
                <w:rFonts w:hint="eastAsia" w:ascii="Times New Roman" w:hAnsi="Times New Roman" w:eastAsia="仿宋_GB2312" w:cs="Times New Roman"/>
                <w:color w:val="auto"/>
                <w:sz w:val="24"/>
                <w:szCs w:val="24"/>
                <w:lang w:val="en-US" w:eastAsia="zh-CN" w:bidi="zh-CN"/>
              </w:rPr>
              <w:t>装机容量</w:t>
            </w:r>
            <w:r>
              <w:rPr>
                <w:rFonts w:hint="default" w:ascii="Times New Roman" w:hAnsi="Times New Roman" w:eastAsia="仿宋_GB2312" w:cs="Times New Roman"/>
                <w:color w:val="auto"/>
                <w:sz w:val="24"/>
                <w:szCs w:val="24"/>
                <w:u w:val="single"/>
                <w:lang w:val="en-US" w:eastAsia="zh-CN"/>
              </w:rPr>
              <w:t xml:space="preserve">     </w:t>
            </w:r>
            <w:r>
              <w:rPr>
                <w:rFonts w:hint="eastAsia" w:ascii="Times New Roman" w:hAnsi="Times New Roman" w:eastAsia="仿宋_GB2312" w:cs="Times New Roman"/>
                <w:color w:val="auto"/>
                <w:sz w:val="24"/>
                <w:szCs w:val="24"/>
              </w:rPr>
              <w:t>千瓦</w:t>
            </w:r>
            <w:r>
              <w:rPr>
                <w:rFonts w:hint="eastAsia" w:ascii="Times New Roman" w:hAnsi="Times New Roman" w:eastAsia="仿宋_GB2312" w:cs="Times New Roman"/>
                <w:color w:val="auto"/>
                <w:sz w:val="24"/>
                <w:szCs w:val="24"/>
                <w:lang w:val="zh-CN" w:eastAsia="zh-CN" w:bidi="zh-CN"/>
              </w:rPr>
              <w:t>。</w:t>
            </w:r>
          </w:p>
          <w:p>
            <w:pPr>
              <w:pStyle w:val="7"/>
              <w:wordWrap w:val="0"/>
              <w:spacing w:line="240" w:lineRule="auto"/>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供电公司负责人：</w:t>
            </w:r>
            <w:r>
              <w:rPr>
                <w:rFonts w:hint="default" w:ascii="Times New Roman" w:hAnsi="Times New Roman" w:eastAsia="仿宋_GB2312" w:cs="Times New Roman"/>
                <w:sz w:val="24"/>
                <w:szCs w:val="24"/>
                <w:lang w:val="en-US" w:eastAsia="zh-CN"/>
              </w:rPr>
              <w:t xml:space="preserve">              </w:t>
            </w:r>
          </w:p>
          <w:p>
            <w:pPr>
              <w:pStyle w:val="7"/>
              <w:wordWrap w:val="0"/>
              <w:spacing w:line="240" w:lineRule="auto"/>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（盖章）</w:t>
            </w:r>
            <w:r>
              <w:rPr>
                <w:rFonts w:hint="default" w:ascii="Times New Roman" w:hAnsi="Times New Roman" w:eastAsia="仿宋_GB2312" w:cs="Times New Roman"/>
                <w:sz w:val="24"/>
                <w:szCs w:val="24"/>
                <w:lang w:val="en-US" w:eastAsia="zh-CN"/>
              </w:rPr>
              <w:t xml:space="preserve">              </w:t>
            </w:r>
          </w:p>
        </w:tc>
      </w:tr>
    </w:tbl>
    <w:p>
      <w:pPr>
        <w:spacing w:beforeLines="0" w:afterLines="0" w:line="1" w:lineRule="exact"/>
        <w:rPr>
          <w:rFonts w:hint="default" w:ascii="Times New Roman" w:hAnsi="Times New Roman"/>
          <w:sz w:val="32"/>
          <w:szCs w:val="22"/>
        </w:rPr>
      </w:pPr>
    </w:p>
    <w:p>
      <w:pPr>
        <w:pStyle w:val="13"/>
        <w:tabs>
          <w:tab w:val="left" w:pos="3577"/>
          <w:tab w:val="left" w:pos="6569"/>
          <w:tab w:val="left" w:pos="8912"/>
        </w:tabs>
        <w:spacing w:line="400" w:lineRule="exact"/>
        <w:jc w:val="center"/>
        <w:rPr>
          <w:rFonts w:hint="default" w:ascii="Times New Roman" w:hAnsi="Times New Roman" w:eastAsia="华文中宋" w:cs="Times New Roman"/>
          <w:b/>
          <w:sz w:val="32"/>
          <w:szCs w:val="32"/>
          <w:lang w:val="en-US" w:eastAsia="zh-CN"/>
        </w:rPr>
      </w:pPr>
      <w:r>
        <w:rPr>
          <w:rFonts w:hint="default" w:ascii="Times New Roman" w:hAnsi="Times New Roman" w:eastAsia="黑体" w:cs="Times New Roman"/>
          <w:sz w:val="32"/>
          <w:szCs w:val="32"/>
        </w:rPr>
        <w:br w:type="page"/>
      </w:r>
      <w:r>
        <w:rPr>
          <w:rFonts w:hint="eastAsia" w:ascii="Times New Roman" w:hAnsi="Times New Roman" w:eastAsia="华文中宋" w:cs="Times New Roman"/>
          <w:b/>
          <w:sz w:val="32"/>
          <w:szCs w:val="32"/>
        </w:rPr>
        <w:t>上海市可再生能源和新能源发展专项资金申请表（海</w:t>
      </w:r>
      <w:r>
        <w:rPr>
          <w:rFonts w:hint="eastAsia" w:ascii="Times New Roman" w:hAnsi="Times New Roman" w:eastAsia="华文中宋" w:cs="Times New Roman"/>
          <w:b/>
          <w:sz w:val="32"/>
          <w:szCs w:val="32"/>
          <w:lang w:val="en-US" w:eastAsia="zh-CN"/>
        </w:rPr>
        <w:t>上风电）</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085"/>
        <w:gridCol w:w="2140"/>
        <w:gridCol w:w="126"/>
        <w:gridCol w:w="1394"/>
        <w:gridCol w:w="18"/>
        <w:gridCol w:w="725"/>
        <w:gridCol w:w="2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（填写与核准批复文件上</w:t>
            </w:r>
            <w:r>
              <w:rPr>
                <w:rFonts w:hint="default" w:ascii="Times New Roman" w:hAnsi="Times New Roman" w:eastAsia="仿宋_GB2312" w:cs="Times New Roman"/>
                <w:sz w:val="24"/>
                <w:szCs w:val="24"/>
                <w:lang w:val="zh-CN" w:eastAsia="zh-CN" w:bidi="zh-CN"/>
              </w:rPr>
              <w:t>“</w:t>
            </w:r>
            <w:r>
              <w:rPr>
                <w:rFonts w:hint="eastAsia" w:ascii="Times New Roman" w:hAnsi="Times New Roman" w:eastAsia="仿宋_GB2312" w:cs="Times New Roman"/>
                <w:sz w:val="24"/>
                <w:szCs w:val="24"/>
                <w:lang w:val="zh-CN" w:eastAsia="zh-CN" w:bidi="zh-CN"/>
              </w:rPr>
              <w:t>项目</w:t>
            </w:r>
            <w:r>
              <w:rPr>
                <w:rFonts w:hint="eastAsia" w:ascii="Times New Roman" w:hAnsi="Times New Roman" w:eastAsia="仿宋_GB2312" w:cs="Times New Roman"/>
                <w:sz w:val="24"/>
                <w:szCs w:val="24"/>
              </w:rPr>
              <w:t>名称”一致）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项目立项文件</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pStyle w:val="7"/>
              <w:tabs>
                <w:tab w:val="left" w:leader="underscore" w:pos="5213"/>
                <w:tab w:val="left" w:leader="underscore" w:pos="5518"/>
              </w:tabs>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rPr>
              <w:t>核准项目，核准文号</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申请批次</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pStyle w:val="7"/>
              <w:tabs>
                <w:tab w:val="left" w:leader="underscore" w:pos="5213"/>
                <w:tab w:val="left" w:leader="underscore" w:pos="5518"/>
              </w:tabs>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lang w:eastAsia="zh-CN"/>
              </w:rPr>
              <w:t>第一笔</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lang w:eastAsia="zh-CN"/>
              </w:rPr>
              <w:t>第二笔</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lang w:eastAsia="zh-CN"/>
              </w:rPr>
              <w:t>第三笔</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lang w:eastAsia="zh-CN"/>
              </w:rPr>
              <w:t>第四笔</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lang w:eastAsia="zh-CN"/>
              </w:rPr>
              <w:t>第五笔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6"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申请金额</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pStyle w:val="7"/>
              <w:tabs>
                <w:tab w:val="left" w:leader="underscore" w:pos="2974"/>
              </w:tabs>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6" w:hRule="exact"/>
          <w:jc w:val="center"/>
        </w:trPr>
        <w:tc>
          <w:tcPr>
            <w:tcW w:w="8965" w:type="dxa"/>
            <w:gridSpan w:val="7"/>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建设单位</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项目类型</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 xml:space="preserve">近海海上风电项目  </w:t>
            </w:r>
            <w:r>
              <w:rPr>
                <w:rFonts w:hint="default" w:ascii="Times New Roman" w:hAnsi="Times New Roman" w:eastAsia="仿宋_GB2312"/>
                <w:sz w:val="24"/>
                <w:szCs w:val="24"/>
              </w:rPr>
              <w:sym w:font="Wingdings 2" w:char="00A3"/>
            </w:r>
            <w:r>
              <w:rPr>
                <w:rFonts w:hint="eastAsia" w:ascii="Times New Roman" w:hAnsi="Times New Roman" w:eastAsia="仿宋_GB2312"/>
                <w:sz w:val="24"/>
                <w:szCs w:val="24"/>
              </w:rPr>
              <w:t xml:space="preserve">深远海海上风电项目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场址中心离岸距离</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建设地点</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项目规模文件</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pStyle w:val="7"/>
              <w:tabs>
                <w:tab w:val="left" w:pos="4886"/>
              </w:tabs>
              <w:spacing w:line="240" w:lineRule="auto"/>
              <w:rPr>
                <w:rFonts w:hint="default" w:ascii="Times New Roman" w:hAnsi="Times New Roman" w:eastAsia="仿宋_GB2312" w:cs="Times New Roman"/>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建设规模</w:t>
            </w:r>
          </w:p>
        </w:tc>
        <w:tc>
          <w:tcPr>
            <w:tcW w:w="2140" w:type="dxa"/>
            <w:tcBorders>
              <w:top w:val="single" w:color="auto" w:sz="4" w:space="0"/>
              <w:left w:val="single" w:color="auto" w:sz="4" w:space="0"/>
              <w:bottom w:val="nil"/>
              <w:right w:val="single" w:color="auto" w:sz="4" w:space="0"/>
              <w:tl2br w:val="nil"/>
              <w:tr2bl w:val="nil"/>
            </w:tcBorders>
            <w:noWrap w:val="0"/>
            <w:vAlign w:val="center"/>
          </w:tcPr>
          <w:p>
            <w:pPr>
              <w:pStyle w:val="7"/>
              <w:tabs>
                <w:tab w:val="left" w:pos="4886"/>
              </w:tabs>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兆瓦</w:t>
            </w:r>
          </w:p>
        </w:tc>
        <w:tc>
          <w:tcPr>
            <w:tcW w:w="2263" w:type="dxa"/>
            <w:gridSpan w:val="4"/>
            <w:tcBorders>
              <w:top w:val="single" w:color="auto" w:sz="4" w:space="0"/>
              <w:left w:val="single" w:color="auto" w:sz="4" w:space="0"/>
              <w:bottom w:val="nil"/>
              <w:right w:val="single" w:color="auto" w:sz="4" w:space="0"/>
              <w:tl2br w:val="nil"/>
              <w:tr2bl w:val="nil"/>
            </w:tcBorders>
            <w:noWrap w:val="0"/>
            <w:vAlign w:val="center"/>
          </w:tcPr>
          <w:p>
            <w:pPr>
              <w:pStyle w:val="7"/>
              <w:tabs>
                <w:tab w:val="left" w:pos="4886"/>
              </w:tabs>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全容量并网时间</w:t>
            </w:r>
          </w:p>
        </w:tc>
        <w:tc>
          <w:tcPr>
            <w:tcW w:w="2477" w:type="dxa"/>
            <w:tcBorders>
              <w:top w:val="single" w:color="auto" w:sz="4" w:space="0"/>
              <w:left w:val="single" w:color="auto" w:sz="4" w:space="0"/>
              <w:bottom w:val="nil"/>
              <w:right w:val="single" w:color="auto" w:sz="4" w:space="0"/>
              <w:tl2br w:val="nil"/>
              <w:tr2bl w:val="nil"/>
            </w:tcBorders>
            <w:noWrap w:val="0"/>
            <w:vAlign w:val="center"/>
          </w:tcPr>
          <w:p>
            <w:pPr>
              <w:pStyle w:val="7"/>
              <w:tabs>
                <w:tab w:val="left" w:pos="4886"/>
              </w:tabs>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年 </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 xml:space="preserve">月 </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 w:hRule="exact"/>
          <w:jc w:val="center"/>
        </w:trPr>
        <w:tc>
          <w:tcPr>
            <w:tcW w:w="8965" w:type="dxa"/>
            <w:gridSpan w:val="7"/>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rPr>
              <w:t>建设条件与方案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2"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上网电价</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pStyle w:val="7"/>
              <w:tabs>
                <w:tab w:val="left" w:leader="underscore" w:pos="2502"/>
              </w:tabs>
              <w:spacing w:line="240" w:lineRule="auto"/>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rPr>
              <w:t>电</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价：</w:t>
            </w:r>
            <w:r>
              <w:rPr>
                <w:rFonts w:hint="default" w:ascii="Times New Roman" w:hAnsi="Times New Roman" w:eastAsia="仿宋_GB2312" w:cs="Times New Roman"/>
                <w:sz w:val="24"/>
                <w:szCs w:val="24"/>
                <w:u w:val="single"/>
                <w:lang w:val="en-US" w:eastAsia="zh-CN"/>
              </w:rPr>
              <w:t xml:space="preserve">              </w:t>
            </w:r>
          </w:p>
          <w:p>
            <w:pPr>
              <w:pStyle w:val="7"/>
              <w:tabs>
                <w:tab w:val="left" w:leader="underscore" w:pos="2502"/>
              </w:tabs>
              <w:spacing w:line="240" w:lineRule="auto"/>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文件依据：</w:t>
            </w:r>
            <w:r>
              <w:rPr>
                <w:rFonts w:hint="default" w:ascii="Times New Roman" w:hAnsi="Times New Roman" w:eastAsia="仿宋_GB2312" w:cs="Times New Roman"/>
                <w:sz w:val="24"/>
                <w:szCs w:val="24"/>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海上陆上场址</w:t>
            </w:r>
          </w:p>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支持性文件</w:t>
            </w:r>
          </w:p>
        </w:tc>
        <w:tc>
          <w:tcPr>
            <w:tcW w:w="6880" w:type="dxa"/>
            <w:gridSpan w:val="6"/>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8" w:hRule="exact"/>
          <w:jc w:val="center"/>
        </w:trPr>
        <w:tc>
          <w:tcPr>
            <w:tcW w:w="2085" w:type="dxa"/>
            <w:vMerge w:val="restart"/>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风机规格数量</w:t>
            </w:r>
          </w:p>
        </w:tc>
        <w:tc>
          <w:tcPr>
            <w:tcW w:w="3660" w:type="dxa"/>
            <w:gridSpan w:val="3"/>
            <w:tcBorders>
              <w:top w:val="single" w:color="auto" w:sz="4" w:space="0"/>
              <w:left w:val="single" w:color="auto" w:sz="4" w:space="0"/>
              <w:bottom w:val="nil"/>
              <w:right w:val="nil"/>
              <w:tl2br w:val="nil"/>
              <w:tr2bl w:val="nil"/>
            </w:tcBorders>
            <w:noWrap w:val="0"/>
            <w:vAlign w:val="bottom"/>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型号</w:t>
            </w:r>
          </w:p>
        </w:tc>
        <w:tc>
          <w:tcPr>
            <w:tcW w:w="3220" w:type="dxa"/>
            <w:gridSpan w:val="3"/>
            <w:tcBorders>
              <w:top w:val="single" w:color="auto" w:sz="4" w:space="0"/>
              <w:left w:val="single" w:color="auto" w:sz="4" w:space="0"/>
              <w:bottom w:val="nil"/>
              <w:right w:val="single" w:color="auto" w:sz="4" w:space="0"/>
              <w:tl2br w:val="nil"/>
              <w:tr2bl w:val="nil"/>
            </w:tcBorders>
            <w:noWrap w:val="0"/>
            <w:vAlign w:val="bottom"/>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hRule="exact"/>
          <w:jc w:val="center"/>
        </w:trPr>
        <w:tc>
          <w:tcPr>
            <w:tcW w:w="2085" w:type="dxa"/>
            <w:vMerge w:val="continue"/>
            <w:tcBorders>
              <w:top w:val="nil"/>
              <w:left w:val="single" w:color="auto" w:sz="4" w:space="0"/>
              <w:bottom w:val="nil"/>
              <w:right w:val="nil"/>
              <w:tl2br w:val="nil"/>
              <w:tr2bl w:val="nil"/>
            </w:tcBorders>
            <w:noWrap w:val="0"/>
            <w:vAlign w:val="center"/>
          </w:tcPr>
          <w:p>
            <w:pPr>
              <w:rPr>
                <w:rFonts w:hint="default" w:ascii="Times New Roman" w:hAnsi="Times New Roman" w:eastAsia="仿宋_GB2312"/>
                <w:sz w:val="24"/>
                <w:szCs w:val="24"/>
              </w:rPr>
            </w:pPr>
          </w:p>
        </w:tc>
        <w:tc>
          <w:tcPr>
            <w:tcW w:w="3660" w:type="dxa"/>
            <w:gridSpan w:val="3"/>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220" w:type="dxa"/>
            <w:gridSpan w:val="3"/>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exact"/>
          <w:jc w:val="center"/>
        </w:trPr>
        <w:tc>
          <w:tcPr>
            <w:tcW w:w="2085" w:type="dxa"/>
            <w:vMerge w:val="continue"/>
            <w:tcBorders>
              <w:top w:val="nil"/>
              <w:left w:val="single" w:color="auto" w:sz="4" w:space="0"/>
              <w:bottom w:val="nil"/>
              <w:right w:val="nil"/>
              <w:tl2br w:val="nil"/>
              <w:tr2bl w:val="nil"/>
            </w:tcBorders>
            <w:noWrap w:val="0"/>
            <w:vAlign w:val="center"/>
          </w:tcPr>
          <w:p>
            <w:pPr>
              <w:rPr>
                <w:rFonts w:hint="default" w:ascii="Times New Roman" w:hAnsi="Times New Roman" w:eastAsia="仿宋_GB2312"/>
                <w:sz w:val="24"/>
                <w:szCs w:val="24"/>
              </w:rPr>
            </w:pPr>
          </w:p>
        </w:tc>
        <w:tc>
          <w:tcPr>
            <w:tcW w:w="3660" w:type="dxa"/>
            <w:gridSpan w:val="3"/>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220" w:type="dxa"/>
            <w:gridSpan w:val="3"/>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exact"/>
          <w:jc w:val="center"/>
        </w:trPr>
        <w:tc>
          <w:tcPr>
            <w:tcW w:w="2085" w:type="dxa"/>
            <w:vMerge w:val="continue"/>
            <w:tcBorders>
              <w:top w:val="nil"/>
              <w:left w:val="single" w:color="auto" w:sz="4" w:space="0"/>
              <w:bottom w:val="nil"/>
              <w:right w:val="nil"/>
              <w:tl2br w:val="nil"/>
              <w:tr2bl w:val="nil"/>
            </w:tcBorders>
            <w:noWrap w:val="0"/>
            <w:vAlign w:val="center"/>
          </w:tcPr>
          <w:p>
            <w:pPr>
              <w:rPr>
                <w:rFonts w:hint="default" w:ascii="Times New Roman" w:hAnsi="Times New Roman" w:eastAsia="仿宋_GB2312"/>
                <w:sz w:val="24"/>
                <w:szCs w:val="24"/>
              </w:rPr>
            </w:pPr>
          </w:p>
        </w:tc>
        <w:tc>
          <w:tcPr>
            <w:tcW w:w="3660" w:type="dxa"/>
            <w:gridSpan w:val="3"/>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eastAsia="仿宋_GB2312"/>
                <w:sz w:val="24"/>
                <w:szCs w:val="24"/>
              </w:rPr>
            </w:pPr>
          </w:p>
        </w:tc>
        <w:tc>
          <w:tcPr>
            <w:tcW w:w="3220" w:type="dxa"/>
            <w:gridSpan w:val="3"/>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发电户号</w:t>
            </w:r>
          </w:p>
        </w:tc>
        <w:tc>
          <w:tcPr>
            <w:tcW w:w="6880" w:type="dxa"/>
            <w:gridSpan w:val="6"/>
            <w:tcBorders>
              <w:top w:val="single" w:color="auto" w:sz="4" w:space="0"/>
              <w:left w:val="single" w:color="auto" w:sz="4" w:space="0"/>
              <w:bottom w:val="nil"/>
              <w:right w:val="single" w:color="auto" w:sz="4" w:space="0"/>
              <w:tl2br w:val="nil"/>
              <w:tr2bl w:val="nil"/>
            </w:tcBorders>
            <w:noWrap w:val="0"/>
            <w:vAlign w:val="top"/>
          </w:tcPr>
          <w:p>
            <w:pPr>
              <w:rPr>
                <w:rFonts w:hint="default" w:ascii="Times New Roman" w:hAnsi="Times New Roman" w:eastAsia="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2" w:hRule="exact"/>
          <w:jc w:val="center"/>
        </w:trPr>
        <w:tc>
          <w:tcPr>
            <w:tcW w:w="2085"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投资单位银行帐号</w:t>
            </w:r>
          </w:p>
        </w:tc>
        <w:tc>
          <w:tcPr>
            <w:tcW w:w="2266" w:type="dxa"/>
            <w:gridSpan w:val="2"/>
            <w:tcBorders>
              <w:top w:val="single" w:color="auto" w:sz="4" w:space="0"/>
              <w:left w:val="single" w:color="auto" w:sz="4" w:space="0"/>
              <w:bottom w:val="nil"/>
              <w:right w:val="single" w:color="auto" w:sz="4" w:space="0"/>
              <w:tl2br w:val="nil"/>
              <w:tr2bl w:val="nil"/>
            </w:tcBorders>
            <w:noWrap w:val="0"/>
            <w:vAlign w:val="top"/>
          </w:tcPr>
          <w:p>
            <w:pPr>
              <w:pStyle w:val="7"/>
              <w:spacing w:line="240" w:lineRule="auto"/>
              <w:jc w:val="center"/>
              <w:rPr>
                <w:rFonts w:hint="default" w:ascii="Times New Roman" w:hAnsi="Times New Roman" w:eastAsia="仿宋_GB2312" w:cs="Times New Roman"/>
                <w:sz w:val="24"/>
                <w:szCs w:val="24"/>
                <w:lang w:eastAsia="zh-CN"/>
              </w:rPr>
            </w:pPr>
          </w:p>
        </w:tc>
        <w:tc>
          <w:tcPr>
            <w:tcW w:w="1412" w:type="dxa"/>
            <w:gridSpan w:val="2"/>
            <w:tcBorders>
              <w:top w:val="single" w:color="auto" w:sz="4" w:space="0"/>
              <w:left w:val="single" w:color="auto" w:sz="4" w:space="0"/>
              <w:bottom w:val="nil"/>
              <w:right w:val="single" w:color="auto" w:sz="4" w:space="0"/>
              <w:tl2br w:val="nil"/>
              <w:tr2bl w:val="nil"/>
            </w:tcBorders>
            <w:noWrap w:val="0"/>
            <w:vAlign w:val="top"/>
          </w:tcPr>
          <w:p>
            <w:pPr>
              <w:pStyle w:val="7"/>
              <w:spacing w:line="240" w:lineRule="auto"/>
              <w:jc w:val="center"/>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开户银行</w:t>
            </w:r>
          </w:p>
        </w:tc>
        <w:tc>
          <w:tcPr>
            <w:tcW w:w="3202" w:type="dxa"/>
            <w:gridSpan w:val="2"/>
            <w:tcBorders>
              <w:top w:val="single" w:color="auto" w:sz="4" w:space="0"/>
              <w:left w:val="single" w:color="auto" w:sz="4" w:space="0"/>
              <w:bottom w:val="nil"/>
              <w:right w:val="single" w:color="auto" w:sz="4" w:space="0"/>
              <w:tl2br w:val="nil"/>
              <w:tr2bl w:val="nil"/>
            </w:tcBorders>
            <w:noWrap w:val="0"/>
            <w:vAlign w:val="top"/>
          </w:tcPr>
          <w:p>
            <w:pPr>
              <w:pStyle w:val="7"/>
              <w:spacing w:line="240" w:lineRule="auto"/>
              <w:jc w:val="center"/>
              <w:rPr>
                <w:rFonts w:hint="default" w:ascii="Times New Roman" w:hAnsi="Times New Roman" w:eastAsia="仿宋_GB2312" w:cs="Times New Roman"/>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7" w:hRule="exact"/>
          <w:jc w:val="center"/>
        </w:trPr>
        <w:tc>
          <w:tcPr>
            <w:tcW w:w="89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line="240" w:lineRule="auto"/>
              <w:ind w:left="88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eastAsia" w:ascii="Times New Roman" w:hAnsi="Times New Roman" w:eastAsia="仿宋_GB2312" w:cs="Times New Roman"/>
                <w:sz w:val="24"/>
                <w:szCs w:val="24"/>
              </w:rPr>
              <w:t>项目</w:t>
            </w:r>
            <w:r>
              <w:rPr>
                <w:rFonts w:hint="eastAsia" w:ascii="Times New Roman" w:hAnsi="Times New Roman" w:eastAsia="仿宋_GB2312" w:cs="Times New Roman"/>
                <w:sz w:val="24"/>
                <w:szCs w:val="24"/>
                <w:lang w:val="en-US" w:eastAsia="zh-CN"/>
              </w:rPr>
              <w:t>已按照</w:t>
            </w:r>
            <w:r>
              <w:rPr>
                <w:rFonts w:hint="eastAsia" w:ascii="Times New Roman" w:hAnsi="Times New Roman" w:eastAsia="仿宋_GB2312" w:cs="Times New Roman"/>
                <w:sz w:val="24"/>
                <w:szCs w:val="24"/>
              </w:rPr>
              <w:t>核准文件</w:t>
            </w:r>
            <w:r>
              <w:rPr>
                <w:rFonts w:hint="eastAsia" w:ascii="Times New Roman" w:hAnsi="Times New Roman" w:eastAsia="仿宋_GB2312" w:cs="Times New Roman"/>
                <w:sz w:val="24"/>
                <w:szCs w:val="24"/>
                <w:lang w:eastAsia="zh-CN"/>
              </w:rPr>
              <w:t>和竞争配置文件要求</w:t>
            </w:r>
            <w:r>
              <w:rPr>
                <w:rFonts w:hint="eastAsia" w:ascii="Times New Roman" w:hAnsi="Times New Roman" w:eastAsia="仿宋_GB2312" w:cs="Times New Roman"/>
                <w:sz w:val="24"/>
                <w:szCs w:val="24"/>
              </w:rPr>
              <w:t>完成</w:t>
            </w:r>
            <w:r>
              <w:rPr>
                <w:rFonts w:hint="eastAsia" w:ascii="Times New Roman" w:hAnsi="Times New Roman" w:eastAsia="仿宋_GB2312" w:cs="Times New Roman"/>
                <w:sz w:val="24"/>
                <w:szCs w:val="24"/>
                <w:lang w:val="zh-CN" w:eastAsia="zh-CN"/>
              </w:rPr>
              <w:t>建设。</w:t>
            </w:r>
          </w:p>
          <w:p>
            <w:pPr>
              <w:pStyle w:val="7"/>
              <w:spacing w:line="240" w:lineRule="auto"/>
              <w:ind w:left="880"/>
              <w:rPr>
                <w:rFonts w:hint="default" w:ascii="Times New Roman" w:hAnsi="Times New Roman" w:eastAsia="仿宋_GB2312" w:cs="Times New Roman"/>
                <w:sz w:val="24"/>
                <w:szCs w:val="24"/>
                <w:lang w:eastAsia="zh-CN"/>
              </w:rPr>
            </w:pPr>
          </w:p>
          <w:p>
            <w:pPr>
              <w:pStyle w:val="7"/>
              <w:spacing w:line="240" w:lineRule="auto"/>
              <w:ind w:left="880"/>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rPr>
              <w:t>我公司以上信息填写均</w:t>
            </w:r>
            <w:r>
              <w:rPr>
                <w:rFonts w:hint="eastAsia" w:ascii="Times New Roman" w:hAnsi="Times New Roman" w:cs="Times New Roman"/>
                <w:sz w:val="24"/>
                <w:szCs w:val="24"/>
                <w:lang w:eastAsia="zh-CN"/>
              </w:rPr>
              <w:t>真</w:t>
            </w:r>
            <w:bookmarkStart w:id="0" w:name="_GoBack"/>
            <w:bookmarkEnd w:id="0"/>
            <w:r>
              <w:rPr>
                <w:rFonts w:hint="eastAsia" w:ascii="Times New Roman" w:hAnsi="Times New Roman" w:eastAsia="仿宋_GB2312" w:cs="Times New Roman"/>
                <w:sz w:val="24"/>
                <w:szCs w:val="24"/>
              </w:rPr>
              <w:t>实有效</w:t>
            </w:r>
            <w:r>
              <w:rPr>
                <w:rFonts w:hint="eastAsia" w:ascii="Times New Roman" w:hAnsi="Times New Roman" w:eastAsia="仿宋_GB2312" w:cs="Times New Roman"/>
                <w:sz w:val="24"/>
                <w:szCs w:val="24"/>
                <w:lang w:eastAsia="zh-CN"/>
              </w:rPr>
              <w:t>。</w:t>
            </w:r>
          </w:p>
          <w:p>
            <w:pPr>
              <w:pStyle w:val="7"/>
              <w:wordWrap w:val="0"/>
              <w:spacing w:line="240" w:lineRule="auto"/>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项目联络人（签字）：</w:t>
            </w:r>
            <w:r>
              <w:rPr>
                <w:rFonts w:hint="default" w:ascii="Times New Roman" w:hAnsi="Times New Roman" w:eastAsia="仿宋_GB2312" w:cs="Times New Roman"/>
                <w:sz w:val="24"/>
                <w:szCs w:val="24"/>
                <w:lang w:val="en-US" w:eastAsia="zh-CN"/>
              </w:rPr>
              <w:t xml:space="preserve">             </w:t>
            </w:r>
          </w:p>
          <w:p>
            <w:pPr>
              <w:pStyle w:val="7"/>
              <w:wordWrap w:val="0"/>
              <w:spacing w:line="240" w:lineRule="auto"/>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联系方式：</w:t>
            </w:r>
            <w:r>
              <w:rPr>
                <w:rFonts w:hint="default" w:ascii="Times New Roman" w:hAnsi="Times New Roman" w:eastAsia="仿宋_GB2312" w:cs="Times New Roman"/>
                <w:sz w:val="24"/>
                <w:szCs w:val="24"/>
                <w:lang w:val="en-US" w:eastAsia="zh-CN"/>
              </w:rPr>
              <w:t xml:space="preserve">                  </w:t>
            </w:r>
          </w:p>
          <w:p>
            <w:pPr>
              <w:pStyle w:val="7"/>
              <w:spacing w:line="240" w:lineRule="auto"/>
              <w:ind w:right="1540"/>
              <w:jc w:val="righ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（单位公章）</w:t>
            </w:r>
          </w:p>
        </w:tc>
      </w:tr>
    </w:tbl>
    <w:p>
      <w:pPr>
        <w:rPr>
          <w:rFonts w:hint="default" w:ascii="Times New Roman" w:hAnsi="Times New Roman"/>
          <w:sz w:val="32"/>
          <w:szCs w:val="22"/>
        </w:rPr>
        <w:sectPr>
          <w:headerReference r:id="rId6" w:type="first"/>
          <w:footerReference r:id="rId8" w:type="first"/>
          <w:headerReference r:id="rId5" w:type="default"/>
          <w:footerReference r:id="rId7" w:type="default"/>
          <w:type w:val="continuous"/>
          <w:pgSz w:w="11900" w:h="16840"/>
          <w:pgMar w:top="2041" w:right="1587" w:bottom="1956" w:left="1587" w:header="1491" w:footer="1174" w:gutter="0"/>
          <w:pgBorders>
            <w:top w:val="none" w:sz="0" w:space="0"/>
            <w:left w:val="none" w:sz="0" w:space="0"/>
            <w:bottom w:val="none" w:sz="0" w:space="0"/>
            <w:right w:val="none" w:sz="0" w:space="0"/>
          </w:pgBorders>
          <w:lnNumType w:countBy="0" w:distance="360"/>
          <w:pgNumType w:fmt="numberInDash"/>
          <w:cols w:space="720" w:num="1"/>
          <w:titlePg/>
          <w:rtlGutter w:val="0"/>
          <w:docGrid w:type="lines" w:linePitch="442" w:charSpace="0"/>
        </w:sectPr>
      </w:pPr>
    </w:p>
    <w:p>
      <w:pPr>
        <w:pStyle w:val="13"/>
        <w:tabs>
          <w:tab w:val="left" w:pos="3577"/>
          <w:tab w:val="left" w:pos="6569"/>
          <w:tab w:val="left" w:pos="8912"/>
        </w:tabs>
        <w:spacing w:line="360" w:lineRule="auto"/>
        <w:jc w:val="center"/>
        <w:rPr>
          <w:rFonts w:hint="default" w:ascii="Times New Roman" w:hAnsi="Times New Roman" w:eastAsia="华文中宋" w:cs="Times New Roman"/>
          <w:b/>
          <w:sz w:val="32"/>
          <w:szCs w:val="32"/>
          <w:lang w:val="en-US" w:eastAsia="zh-CN"/>
        </w:rPr>
      </w:pPr>
      <w:r>
        <w:rPr>
          <w:rFonts w:hint="eastAsia" w:ascii="Times New Roman" w:hAnsi="Times New Roman" w:eastAsia="华文中宋" w:cs="Times New Roman"/>
          <w:b/>
          <w:sz w:val="32"/>
          <w:szCs w:val="32"/>
          <w:lang w:val="en-US" w:eastAsia="zh-CN"/>
        </w:rPr>
        <w:t>上海市</w:t>
      </w:r>
      <w:r>
        <w:rPr>
          <w:rFonts w:hint="default" w:ascii="Times New Roman" w:hAnsi="Times New Roman" w:eastAsia="华文中宋" w:cs="Times New Roman"/>
          <w:b/>
          <w:sz w:val="32"/>
          <w:szCs w:val="32"/>
          <w:lang w:val="en-US" w:eastAsia="zh-CN"/>
        </w:rPr>
        <w:t>XX</w:t>
      </w:r>
      <w:r>
        <w:rPr>
          <w:rFonts w:hint="eastAsia" w:ascii="Times New Roman" w:hAnsi="Times New Roman" w:eastAsia="华文中宋" w:cs="Times New Roman"/>
          <w:b/>
          <w:sz w:val="32"/>
          <w:szCs w:val="32"/>
          <w:lang w:val="en-US" w:eastAsia="zh-CN"/>
        </w:rPr>
        <w:t>区可再生能源和新能源发展专项资金申请项目汇总表（光伏项目）</w:t>
      </w:r>
    </w:p>
    <w:p>
      <w:pPr>
        <w:pStyle w:val="12"/>
        <w:tabs>
          <w:tab w:val="left" w:pos="3577"/>
          <w:tab w:val="left" w:pos="6569"/>
          <w:tab w:val="left" w:pos="8912"/>
        </w:tabs>
        <w:spacing w:line="360" w:lineRule="auto"/>
        <w:ind w:left="142"/>
        <w:jc w:val="center"/>
        <w:rPr>
          <w:rFonts w:hint="default" w:ascii="Times New Roman" w:hAnsi="Times New Roman" w:eastAsia="华文中宋" w:cs="Times New Roman"/>
          <w:b/>
          <w:sz w:val="32"/>
          <w:szCs w:val="32"/>
          <w:lang w:val="en-US" w:eastAsia="zh-CN"/>
        </w:rPr>
      </w:pPr>
    </w:p>
    <w:p>
      <w:pPr>
        <w:pStyle w:val="12"/>
        <w:rPr>
          <w:rFonts w:hint="default" w:ascii="Times New Roman" w:hAnsi="Times New Roman" w:cs="Times New Roman"/>
          <w:sz w:val="28"/>
          <w:szCs w:val="28"/>
        </w:rPr>
      </w:pPr>
      <w:r>
        <w:rPr>
          <w:rFonts w:hint="eastAsia" w:ascii="Times New Roman" w:hAnsi="Times New Roman" w:cs="Times New Roman"/>
          <w:sz w:val="28"/>
          <w:szCs w:val="28"/>
        </w:rPr>
        <w:t>填报单位（盖章）：</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18"/>
        <w:gridCol w:w="772"/>
        <w:gridCol w:w="902"/>
        <w:gridCol w:w="1332"/>
        <w:gridCol w:w="1198"/>
        <w:gridCol w:w="1559"/>
        <w:gridCol w:w="1256"/>
        <w:gridCol w:w="1172"/>
        <w:gridCol w:w="1276"/>
        <w:gridCol w:w="1134"/>
        <w:gridCol w:w="1417"/>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3" w:hRule="exact"/>
          <w:jc w:val="center"/>
        </w:trPr>
        <w:tc>
          <w:tcPr>
            <w:tcW w:w="1018"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序号</w:t>
            </w:r>
          </w:p>
        </w:tc>
        <w:tc>
          <w:tcPr>
            <w:tcW w:w="772"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区</w:t>
            </w:r>
          </w:p>
        </w:tc>
        <w:tc>
          <w:tcPr>
            <w:tcW w:w="902" w:type="dxa"/>
            <w:tcBorders>
              <w:top w:val="single" w:color="auto" w:sz="4" w:space="0"/>
              <w:left w:val="single" w:color="auto" w:sz="4" w:space="0"/>
              <w:bottom w:val="nil"/>
              <w:right w:val="nil"/>
              <w:tl2br w:val="nil"/>
              <w:tr2bl w:val="nil"/>
            </w:tcBorders>
            <w:noWrap w:val="0"/>
            <w:vAlign w:val="center"/>
          </w:tcPr>
          <w:p>
            <w:pPr>
              <w:pStyle w:val="7"/>
              <w:spacing w:line="330" w:lineRule="exact"/>
              <w:jc w:val="center"/>
              <w:rPr>
                <w:rFonts w:hint="default" w:ascii="Times New Roman" w:hAnsi="Times New Roman" w:cs="Times New Roman"/>
                <w:sz w:val="22"/>
                <w:szCs w:val="22"/>
              </w:rPr>
            </w:pPr>
            <w:r>
              <w:rPr>
                <w:rFonts w:hint="eastAsia" w:ascii="Times New Roman" w:hAnsi="Times New Roman" w:cs="Times New Roman"/>
                <w:sz w:val="22"/>
                <w:szCs w:val="22"/>
              </w:rPr>
              <w:t>项目</w:t>
            </w:r>
          </w:p>
          <w:p>
            <w:pPr>
              <w:pStyle w:val="7"/>
              <w:spacing w:line="330" w:lineRule="exact"/>
              <w:jc w:val="center"/>
              <w:rPr>
                <w:rFonts w:hint="default" w:ascii="Times New Roman" w:hAnsi="Times New Roman" w:cs="Times New Roman"/>
                <w:sz w:val="22"/>
                <w:szCs w:val="22"/>
              </w:rPr>
            </w:pPr>
            <w:r>
              <w:rPr>
                <w:rFonts w:hint="eastAsia" w:ascii="Times New Roman" w:hAnsi="Times New Roman" w:cs="Times New Roman"/>
                <w:sz w:val="22"/>
                <w:szCs w:val="22"/>
              </w:rPr>
              <w:t>类型</w:t>
            </w:r>
          </w:p>
        </w:tc>
        <w:tc>
          <w:tcPr>
            <w:tcW w:w="1332"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项目名称</w:t>
            </w:r>
          </w:p>
        </w:tc>
        <w:tc>
          <w:tcPr>
            <w:tcW w:w="1198" w:type="dxa"/>
            <w:tcBorders>
              <w:top w:val="single" w:color="auto" w:sz="4" w:space="0"/>
              <w:left w:val="single" w:color="auto" w:sz="4" w:space="0"/>
              <w:bottom w:val="nil"/>
              <w:right w:val="nil"/>
              <w:tl2br w:val="nil"/>
              <w:tr2bl w:val="nil"/>
            </w:tcBorders>
            <w:noWrap w:val="0"/>
            <w:vAlign w:val="center"/>
          </w:tcPr>
          <w:p>
            <w:pPr>
              <w:pStyle w:val="7"/>
              <w:spacing w:line="334" w:lineRule="exact"/>
              <w:jc w:val="center"/>
              <w:rPr>
                <w:rFonts w:hint="default" w:ascii="Times New Roman" w:hAnsi="Times New Roman" w:cs="Times New Roman"/>
                <w:sz w:val="22"/>
                <w:szCs w:val="22"/>
              </w:rPr>
            </w:pPr>
            <w:r>
              <w:rPr>
                <w:rFonts w:hint="eastAsia" w:ascii="Times New Roman" w:hAnsi="Times New Roman" w:cs="Times New Roman"/>
                <w:sz w:val="22"/>
                <w:szCs w:val="22"/>
              </w:rPr>
              <w:t>项目投资方</w:t>
            </w:r>
          </w:p>
        </w:tc>
        <w:tc>
          <w:tcPr>
            <w:tcW w:w="1559" w:type="dxa"/>
            <w:tcBorders>
              <w:top w:val="single" w:color="auto" w:sz="4" w:space="0"/>
              <w:left w:val="single" w:color="auto" w:sz="4" w:space="0"/>
              <w:bottom w:val="nil"/>
              <w:right w:val="nil"/>
              <w:tl2br w:val="nil"/>
              <w:tr2bl w:val="nil"/>
            </w:tcBorders>
            <w:noWrap w:val="0"/>
            <w:vAlign w:val="center"/>
          </w:tcPr>
          <w:p>
            <w:pPr>
              <w:pStyle w:val="7"/>
              <w:spacing w:line="326" w:lineRule="exact"/>
              <w:jc w:val="center"/>
              <w:rPr>
                <w:rFonts w:hint="default" w:ascii="Times New Roman" w:hAnsi="Times New Roman" w:cs="Times New Roman"/>
                <w:sz w:val="22"/>
                <w:szCs w:val="22"/>
              </w:rPr>
            </w:pPr>
            <w:r>
              <w:rPr>
                <w:rFonts w:hint="eastAsia" w:ascii="Times New Roman" w:hAnsi="Times New Roman" w:cs="Times New Roman"/>
                <w:sz w:val="22"/>
                <w:szCs w:val="22"/>
              </w:rPr>
              <w:t>项目具体地址</w:t>
            </w:r>
          </w:p>
        </w:tc>
        <w:tc>
          <w:tcPr>
            <w:tcW w:w="1256"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并网日期</w:t>
            </w:r>
          </w:p>
        </w:tc>
        <w:tc>
          <w:tcPr>
            <w:tcW w:w="1172" w:type="dxa"/>
            <w:tcBorders>
              <w:top w:val="single" w:color="auto" w:sz="4" w:space="0"/>
              <w:left w:val="single" w:color="auto" w:sz="4" w:space="0"/>
              <w:bottom w:val="nil"/>
              <w:right w:val="nil"/>
              <w:tl2br w:val="nil"/>
              <w:tr2bl w:val="nil"/>
            </w:tcBorders>
            <w:noWrap w:val="0"/>
            <w:vAlign w:val="center"/>
          </w:tcPr>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立项文件</w:t>
            </w:r>
          </w:p>
        </w:tc>
        <w:tc>
          <w:tcPr>
            <w:tcW w:w="1276" w:type="dxa"/>
            <w:tcBorders>
              <w:top w:val="single" w:color="auto" w:sz="4" w:space="0"/>
              <w:left w:val="single" w:color="auto" w:sz="4" w:space="0"/>
              <w:bottom w:val="nil"/>
              <w:right w:val="nil"/>
              <w:tl2br w:val="nil"/>
              <w:tr2bl w:val="nil"/>
            </w:tcBorders>
            <w:noWrap w:val="0"/>
            <w:vAlign w:val="center"/>
          </w:tcPr>
          <w:p>
            <w:pPr>
              <w:pStyle w:val="7"/>
              <w:spacing w:after="80"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备</w:t>
            </w:r>
            <w:r>
              <w:rPr>
                <w:rFonts w:hint="eastAsia" w:ascii="Times New Roman" w:hAnsi="Times New Roman" w:cs="Times New Roman"/>
                <w:sz w:val="22"/>
                <w:szCs w:val="22"/>
                <w:lang w:val="en-US" w:eastAsia="zh-CN"/>
              </w:rPr>
              <w:t>案</w:t>
            </w:r>
            <w:r>
              <w:rPr>
                <w:rFonts w:hint="eastAsia" w:ascii="Times New Roman" w:hAnsi="Times New Roman" w:cs="Times New Roman"/>
                <w:sz w:val="22"/>
                <w:szCs w:val="22"/>
              </w:rPr>
              <w:t>规模</w:t>
            </w:r>
          </w:p>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（千瓦）</w:t>
            </w:r>
          </w:p>
        </w:tc>
        <w:tc>
          <w:tcPr>
            <w:tcW w:w="1134" w:type="dxa"/>
            <w:tcBorders>
              <w:top w:val="single" w:color="auto" w:sz="4" w:space="0"/>
              <w:left w:val="single" w:color="auto" w:sz="4" w:space="0"/>
              <w:bottom w:val="nil"/>
              <w:right w:val="nil"/>
              <w:tl2br w:val="nil"/>
              <w:tr2bl w:val="nil"/>
            </w:tcBorders>
            <w:noWrap w:val="0"/>
            <w:vAlign w:val="center"/>
          </w:tcPr>
          <w:p>
            <w:pPr>
              <w:pStyle w:val="7"/>
              <w:spacing w:after="80"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建设规模</w:t>
            </w:r>
          </w:p>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rPr>
              <w:t>（千瓦）</w:t>
            </w:r>
          </w:p>
        </w:tc>
        <w:tc>
          <w:tcPr>
            <w:tcW w:w="1417" w:type="dxa"/>
            <w:tcBorders>
              <w:top w:val="single" w:color="auto" w:sz="4" w:space="0"/>
              <w:left w:val="single" w:color="auto" w:sz="4" w:space="0"/>
              <w:bottom w:val="nil"/>
              <w:right w:val="nil"/>
              <w:tl2br w:val="nil"/>
              <w:tr2bl w:val="nil"/>
            </w:tcBorders>
            <w:noWrap w:val="0"/>
            <w:vAlign w:val="center"/>
          </w:tcPr>
          <w:p>
            <w:pPr>
              <w:pStyle w:val="7"/>
              <w:spacing w:line="330" w:lineRule="exact"/>
              <w:jc w:val="center"/>
              <w:rPr>
                <w:rFonts w:hint="default" w:ascii="Times New Roman" w:hAnsi="Times New Roman" w:cs="Times New Roman"/>
                <w:sz w:val="22"/>
                <w:szCs w:val="22"/>
              </w:rPr>
            </w:pPr>
            <w:r>
              <w:rPr>
                <w:rFonts w:hint="eastAsia" w:ascii="Times New Roman" w:hAnsi="Times New Roman" w:cs="Times New Roman"/>
                <w:sz w:val="22"/>
                <w:szCs w:val="22"/>
                <w:lang w:eastAsia="zh-CN"/>
              </w:rPr>
              <w:t>奖励</w:t>
            </w:r>
            <w:r>
              <w:rPr>
                <w:rFonts w:hint="eastAsia" w:ascii="Times New Roman" w:hAnsi="Times New Roman" w:cs="Times New Roman"/>
                <w:sz w:val="22"/>
                <w:szCs w:val="22"/>
              </w:rPr>
              <w:t>标准</w:t>
            </w:r>
          </w:p>
          <w:p>
            <w:pPr>
              <w:pStyle w:val="7"/>
              <w:spacing w:line="330" w:lineRule="exact"/>
              <w:jc w:val="center"/>
              <w:rPr>
                <w:rFonts w:hint="default" w:ascii="Times New Roman" w:hAnsi="Times New Roman" w:cs="Times New Roman"/>
                <w:sz w:val="22"/>
                <w:szCs w:val="22"/>
              </w:rPr>
            </w:pPr>
            <w:r>
              <w:rPr>
                <w:rFonts w:hint="eastAsia" w:ascii="Times New Roman" w:hAnsi="Times New Roman" w:cs="Times New Roman"/>
                <w:sz w:val="22"/>
                <w:szCs w:val="22"/>
              </w:rPr>
              <w:t>（元/千瓦时）</w:t>
            </w:r>
          </w:p>
        </w:tc>
        <w:tc>
          <w:tcPr>
            <w:tcW w:w="993" w:type="dxa"/>
            <w:tcBorders>
              <w:top w:val="single" w:color="auto" w:sz="4" w:space="0"/>
              <w:left w:val="single" w:color="auto" w:sz="4" w:space="0"/>
              <w:bottom w:val="nil"/>
              <w:right w:val="single" w:color="auto" w:sz="4" w:space="0"/>
              <w:tl2br w:val="nil"/>
              <w:tr2bl w:val="nil"/>
            </w:tcBorders>
            <w:noWrap w:val="0"/>
            <w:vAlign w:val="center"/>
          </w:tcPr>
          <w:p>
            <w:pPr>
              <w:pStyle w:val="7"/>
              <w:spacing w:line="240" w:lineRule="auto"/>
              <w:jc w:val="center"/>
              <w:rPr>
                <w:rFonts w:hint="default" w:ascii="Times New Roman" w:hAnsi="Times New Roman" w:cs="Times New Roman"/>
                <w:sz w:val="22"/>
                <w:szCs w:val="22"/>
              </w:rPr>
            </w:pPr>
            <w:r>
              <w:rPr>
                <w:rFonts w:hint="eastAsia" w:ascii="Times New Roman" w:hAnsi="Times New Roman" w:cs="Times New Roman"/>
                <w:sz w:val="22"/>
                <w:szCs w:val="22"/>
                <w:lang w:val="en-US" w:eastAsia="zh-CN"/>
              </w:rPr>
              <w:t>备</w:t>
            </w:r>
            <w:r>
              <w:rPr>
                <w:rFonts w:hint="eastAsia" w:ascii="Times New Roman" w:hAnsi="Times New Roman" w:cs="Times New Roman"/>
                <w:sz w:val="22"/>
                <w:szCs w:val="22"/>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4"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exact"/>
          <w:jc w:val="center"/>
        </w:trPr>
        <w:tc>
          <w:tcPr>
            <w:tcW w:w="101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nil"/>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nil"/>
              <w:right w:val="single" w:color="auto" w:sz="4" w:space="0"/>
              <w:tl2br w:val="nil"/>
              <w:tr2bl w:val="nil"/>
            </w:tcBorders>
            <w:noWrap w:val="0"/>
            <w:vAlign w:val="center"/>
          </w:tcPr>
          <w:p>
            <w:pPr>
              <w:jc w:val="center"/>
              <w:rPr>
                <w:rFonts w:hint="default" w:ascii="Times New Roman" w:hAnsi="Times New Roman"/>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exact"/>
          <w:jc w:val="center"/>
        </w:trPr>
        <w:tc>
          <w:tcPr>
            <w:tcW w:w="1018"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772"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902"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332"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198"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559"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256"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172"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276"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134"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1417" w:type="dxa"/>
            <w:tcBorders>
              <w:top w:val="single" w:color="auto" w:sz="4" w:space="0"/>
              <w:left w:val="single" w:color="auto" w:sz="4" w:space="0"/>
              <w:bottom w:val="single" w:color="auto" w:sz="4" w:space="0"/>
              <w:right w:val="nil"/>
              <w:tl2br w:val="nil"/>
              <w:tr2bl w:val="nil"/>
            </w:tcBorders>
            <w:noWrap w:val="0"/>
            <w:vAlign w:val="center"/>
          </w:tcPr>
          <w:p>
            <w:pPr>
              <w:jc w:val="center"/>
              <w:rPr>
                <w:rFonts w:hint="default" w:ascii="Times New Roman" w:hAnsi="Times New Roman"/>
                <w:sz w:val="22"/>
                <w:szCs w:val="22"/>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sz w:val="22"/>
                <w:szCs w:val="22"/>
              </w:rPr>
            </w:pPr>
          </w:p>
        </w:tc>
      </w:tr>
    </w:tbl>
    <w:p>
      <w:pPr>
        <w:pStyle w:val="7"/>
        <w:wordWrap w:val="0"/>
        <w:spacing w:before="240" w:beforeLines="100" w:line="360" w:lineRule="auto"/>
        <w:ind w:left="879"/>
        <w:jc w:val="right"/>
        <w:rPr>
          <w:rFonts w:hint="default" w:ascii="Times New Roman" w:hAnsi="Times New Roman" w:cs="Times New Roman"/>
          <w:sz w:val="22"/>
          <w:szCs w:val="22"/>
          <w:lang w:val="en-US" w:eastAsia="zh-CN"/>
        </w:rPr>
      </w:pPr>
      <w:r>
        <w:rPr>
          <w:rFonts w:hint="eastAsia" w:ascii="Times New Roman" w:hAnsi="Times New Roman" w:cs="Times New Roman"/>
          <w:sz w:val="22"/>
          <w:szCs w:val="22"/>
          <w:lang w:eastAsia="zh-CN"/>
        </w:rPr>
        <w:t>填表人：</w:t>
      </w:r>
      <w:r>
        <w:rPr>
          <w:rFonts w:hint="default" w:ascii="Times New Roman" w:hAnsi="Times New Roman" w:cs="Times New Roman"/>
          <w:sz w:val="22"/>
          <w:szCs w:val="22"/>
          <w:lang w:val="en-US" w:eastAsia="zh-CN"/>
        </w:rPr>
        <w:t xml:space="preserve">              </w:t>
      </w:r>
      <w:r>
        <w:rPr>
          <w:rFonts w:hint="eastAsia" w:ascii="Times New Roman" w:hAnsi="Times New Roman" w:cs="Times New Roman"/>
          <w:sz w:val="22"/>
          <w:szCs w:val="22"/>
          <w:lang w:eastAsia="zh-CN"/>
        </w:rPr>
        <w:t>联系方式：</w:t>
      </w:r>
      <w:r>
        <w:rPr>
          <w:rFonts w:hint="default" w:ascii="Times New Roman" w:hAnsi="Times New Roman" w:cs="Times New Roman"/>
          <w:sz w:val="22"/>
          <w:szCs w:val="22"/>
          <w:lang w:val="en-US" w:eastAsia="zh-CN"/>
        </w:rPr>
        <w:t xml:space="preserve">           </w:t>
      </w:r>
    </w:p>
    <w:p>
      <w:pPr>
        <w:spacing w:after="359" w:line="1" w:lineRule="exact"/>
        <w:rPr>
          <w:rFonts w:hint="default" w:ascii="Times New Roman" w:hAnsi="Times New Roman"/>
          <w:sz w:val="32"/>
          <w:szCs w:val="22"/>
        </w:rPr>
      </w:pPr>
    </w:p>
    <w:p>
      <w:pPr>
        <w:pStyle w:val="10"/>
        <w:spacing w:line="360" w:lineRule="auto"/>
        <w:jc w:val="left"/>
        <w:rPr>
          <w:rFonts w:hint="default" w:ascii="Times New Roman" w:hAnsi="Times New Roman"/>
          <w:sz w:val="22"/>
          <w:szCs w:val="22"/>
        </w:rPr>
      </w:pPr>
      <w:r>
        <w:rPr>
          <w:rFonts w:hint="eastAsia" w:ascii="Times New Roman" w:hAnsi="Times New Roman"/>
          <w:sz w:val="22"/>
          <w:szCs w:val="22"/>
        </w:rPr>
        <w:t>注：项目类型包括光伏电站、户用光伏、学校光伏、其他执行居民电价的非居民用户光伏</w:t>
      </w:r>
      <w:r>
        <w:rPr>
          <w:rFonts w:hint="eastAsia" w:ascii="Times New Roman" w:hAnsi="Times New Roman"/>
          <w:sz w:val="22"/>
          <w:szCs w:val="22"/>
          <w:lang w:eastAsia="zh-CN"/>
        </w:rPr>
        <w:t>、</w:t>
      </w:r>
      <w:r>
        <w:rPr>
          <w:rFonts w:hint="eastAsia" w:ascii="Times New Roman" w:hAnsi="Times New Roman"/>
          <w:sz w:val="22"/>
          <w:szCs w:val="22"/>
          <w:lang w:val="en-US" w:eastAsia="zh-CN"/>
        </w:rPr>
        <w:t>执行非居民电价的光伏、光伏建筑一体化项目</w:t>
      </w:r>
      <w:r>
        <w:rPr>
          <w:rFonts w:hint="eastAsia" w:ascii="Times New Roman" w:hAnsi="Times New Roman"/>
          <w:sz w:val="22"/>
          <w:szCs w:val="22"/>
        </w:rPr>
        <w:t>。</w:t>
      </w:r>
    </w:p>
    <w:p>
      <w:pPr>
        <w:pStyle w:val="11"/>
        <w:rPr>
          <w:rFonts w:hint="default" w:ascii="Times New Roman" w:hAnsi="Times New Roman"/>
          <w:color w:val="auto"/>
          <w:sz w:val="16"/>
          <w:szCs w:val="16"/>
        </w:rPr>
        <w:sectPr>
          <w:pgSz w:w="16840" w:h="11900" w:orient="landscape"/>
          <w:pgMar w:top="2041" w:right="1587" w:bottom="1956" w:left="1587" w:header="1491" w:footer="1174" w:gutter="0"/>
          <w:pgBorders>
            <w:top w:val="none" w:sz="0" w:space="0"/>
            <w:left w:val="none" w:sz="0" w:space="0"/>
            <w:bottom w:val="none" w:sz="0" w:space="0"/>
            <w:right w:val="none" w:sz="0" w:space="0"/>
          </w:pgBorders>
          <w:lnNumType w:countBy="0" w:distance="360"/>
          <w:pgNumType w:fmt="numberInDash"/>
          <w:cols w:space="720" w:num="1"/>
          <w:rtlGutter w:val="0"/>
          <w:docGrid w:type="lines" w:linePitch="360" w:charSpace="0"/>
        </w:sectPr>
      </w:pPr>
    </w:p>
    <w:p>
      <w:pPr>
        <w:tabs>
          <w:tab w:val="left" w:pos="3577"/>
          <w:tab w:val="left" w:pos="6569"/>
          <w:tab w:val="left" w:pos="8912"/>
        </w:tabs>
        <w:spacing w:line="360" w:lineRule="auto"/>
        <w:jc w:val="center"/>
        <w:rPr>
          <w:rFonts w:hint="default" w:ascii="Times New Roman" w:hAnsi="Times New Roman" w:eastAsia="华文中宋"/>
          <w:b/>
          <w:sz w:val="32"/>
          <w:szCs w:val="32"/>
        </w:rPr>
      </w:pPr>
      <w:r>
        <w:rPr>
          <w:rFonts w:hint="eastAsia" w:ascii="Times New Roman" w:hAnsi="Times New Roman" w:eastAsia="华文中宋"/>
          <w:b/>
          <w:sz w:val="32"/>
          <w:szCs w:val="32"/>
        </w:rPr>
        <w:t>专项资金流程图</w:t>
      </w:r>
    </w:p>
    <w:p>
      <w:pPr>
        <w:spacing w:line="360" w:lineRule="exact"/>
        <w:rPr>
          <w:rFonts w:hint="default" w:ascii="Times New Roman" w:hAnsi="Times New Roman"/>
          <w:sz w:val="32"/>
          <w:szCs w:val="22"/>
        </w:rPr>
      </w:pPr>
      <w:r>
        <w:rPr>
          <w:rFonts w:hint="default"/>
          <w:sz w:val="22"/>
          <w:szCs w:val="24"/>
        </w:rPr>
        <mc:AlternateContent>
          <mc:Choice Requires="wps">
            <w:drawing>
              <wp:anchor distT="0" distB="0" distL="114300" distR="114300" simplePos="0" relativeHeight="251663360" behindDoc="0" locked="0" layoutInCell="1" allowOverlap="1">
                <wp:simplePos x="0" y="0"/>
                <wp:positionH relativeFrom="column">
                  <wp:posOffset>-75565</wp:posOffset>
                </wp:positionH>
                <wp:positionV relativeFrom="paragraph">
                  <wp:posOffset>104775</wp:posOffset>
                </wp:positionV>
                <wp:extent cx="1371600" cy="539750"/>
                <wp:effectExtent l="12700" t="12700" r="25400" b="19050"/>
                <wp:wrapNone/>
                <wp:docPr id="5" name="矩形 5"/>
                <wp:cNvGraphicFramePr/>
                <a:graphic xmlns:a="http://schemas.openxmlformats.org/drawingml/2006/main">
                  <a:graphicData uri="http://schemas.microsoft.com/office/word/2010/wordprocessingShape">
                    <wps:wsp>
                      <wps:cNvSpPr/>
                      <wps:spPr>
                        <a:xfrm>
                          <a:off x="0" y="0"/>
                          <a:ext cx="1371600" cy="53975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beforeLines="0"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计划申报</w:t>
                            </w:r>
                          </w:p>
                          <w:p>
                            <w:pPr>
                              <w:spacing w:beforeLines="0"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（每年8月底）</w:t>
                            </w:r>
                          </w:p>
                        </w:txbxContent>
                      </wps:txbx>
                      <wps:bodyPr wrap="square" anchor="ctr" anchorCtr="false" upright="true"/>
                    </wps:wsp>
                  </a:graphicData>
                </a:graphic>
              </wp:anchor>
            </w:drawing>
          </mc:Choice>
          <mc:Fallback>
            <w:pict>
              <v:rect id="_x0000_s1026" o:spid="_x0000_s1026" o:spt="1" style="position:absolute;left:0pt;margin-left:-5.95pt;margin-top:8.25pt;height:42.5pt;width:108pt;z-index:251663360;v-text-anchor:middle;mso-width-relative:page;mso-height-relative:page;" fillcolor="#FFFFFF" filled="t" stroked="t" coordsize="21600,21600" o:gfxdata="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Ac89jXAAAACgEA&#10;AA8AAAAAAAAAAQAgAAAAOAAAAGRycy9kb3ducmV2LnhtbFBLAQIUABQAAAAIAIdO4kCwvD/RBQIA&#10;AAwEAAAOAAAAAAAAAAEAIAAAADwBAABkcnMvZTJvRG9jLnhtbFBLBQYAAAAABgAGAFkBAACzBQAA&#10;AAA=&#10;">
                <v:fill on="t" focussize="0,0"/>
                <v:stroke weight="2pt" color="#000000" joinstyle="miter"/>
                <v:imagedata o:title=""/>
                <o:lock v:ext="edit" aspectratio="f"/>
                <v:textbox>
                  <w:txbxContent>
                    <w:p>
                      <w:pPr>
                        <w:spacing w:beforeLines="0"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计划申报</w:t>
                      </w:r>
                    </w:p>
                    <w:p>
                      <w:pPr>
                        <w:spacing w:beforeLines="0"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（每年8月底）</w:t>
                      </w:r>
                    </w:p>
                  </w:txbxContent>
                </v:textbox>
              </v:rect>
            </w:pict>
          </mc:Fallback>
        </mc:AlternateContent>
      </w:r>
      <w:r>
        <w:rPr>
          <w:rFonts w:hint="default"/>
          <w:sz w:val="22"/>
          <w:szCs w:val="24"/>
        </w:rPr>
        <mc:AlternateContent>
          <mc:Choice Requires="wps">
            <w:drawing>
              <wp:anchor distT="0" distB="0" distL="114300" distR="114300" simplePos="0" relativeHeight="251660288" behindDoc="0" locked="0" layoutInCell="1" allowOverlap="1">
                <wp:simplePos x="0" y="0"/>
                <wp:positionH relativeFrom="column">
                  <wp:posOffset>1691640</wp:posOffset>
                </wp:positionH>
                <wp:positionV relativeFrom="paragraph">
                  <wp:posOffset>85090</wp:posOffset>
                </wp:positionV>
                <wp:extent cx="3492500" cy="539750"/>
                <wp:effectExtent l="12700" t="12700" r="19050" b="19050"/>
                <wp:wrapNone/>
                <wp:docPr id="2" name="矩形 2"/>
                <wp:cNvGraphicFramePr/>
                <a:graphic xmlns:a="http://schemas.openxmlformats.org/drawingml/2006/main">
                  <a:graphicData uri="http://schemas.microsoft.com/office/word/2010/wordprocessingShape">
                    <wps:wsp>
                      <wps:cNvSpPr/>
                      <wps:spPr>
                        <a:xfrm>
                          <a:off x="0" y="0"/>
                          <a:ext cx="3492500" cy="53975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各区发展改革委</w:t>
                            </w:r>
                            <w:r>
                              <w:rPr>
                                <w:rFonts w:hint="eastAsia" w:ascii="仿宋_GB2312" w:hAnsi="仿宋_GB2312" w:eastAsia="仿宋_GB2312" w:cs="仿宋_GB2312"/>
                                <w:sz w:val="22"/>
                                <w:szCs w:val="22"/>
                              </w:rPr>
                              <w:t>：梳理本区项目，编制下一年度专项资金申请计划报送市发展改革委。</w:t>
                            </w:r>
                          </w:p>
                        </w:txbxContent>
                      </wps:txbx>
                      <wps:bodyPr wrap="square" anchor="ctr" anchorCtr="false" upright="true"/>
                    </wps:wsp>
                  </a:graphicData>
                </a:graphic>
              </wp:anchor>
            </w:drawing>
          </mc:Choice>
          <mc:Fallback>
            <w:pict>
              <v:rect id="_x0000_s1026" o:spid="_x0000_s1026" o:spt="1" style="position:absolute;left:0pt;margin-left:133.2pt;margin-top:6.7pt;height:42.5pt;width:275pt;z-index:251660288;v-text-anchor:middle;mso-width-relative:page;mso-height-relative:page;" fillcolor="#FFFFFF" filled="t" stroked="t" coordsize="21600,21600" o:gfxdata="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eCe6SdcAAAAJAQAA&#10;DwAAAAAAAAABACAAAAA4AAAAZHJzL2Rvd25yZXYueG1sUEsBAhQAFAAAAAgAh07iQNIzUjgEAgAA&#10;DAQAAA4AAAAAAAAAAQAgAAAAPAEAAGRycy9lMm9Eb2MueG1sUEsFBgAAAAAGAAYAWQEAALIFAAAA&#10;AA==&#10;">
                <v:fill on="t" focussize="0,0"/>
                <v:stroke weight="2pt" color="#000000" joinstyle="miter"/>
                <v:imagedata o:title=""/>
                <o:lock v:ext="edit" aspectratio="f"/>
                <v:textbox>
                  <w:txbxContent>
                    <w:p>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各区发展改革委</w:t>
                      </w:r>
                      <w:r>
                        <w:rPr>
                          <w:rFonts w:hint="eastAsia" w:ascii="仿宋_GB2312" w:hAnsi="仿宋_GB2312" w:eastAsia="仿宋_GB2312" w:cs="仿宋_GB2312"/>
                          <w:sz w:val="22"/>
                          <w:szCs w:val="22"/>
                        </w:rPr>
                        <w:t>：梳理本区项目，编制下一年度专项资金申请计划报送市发展改革委。</w:t>
                      </w:r>
                    </w:p>
                  </w:txbxContent>
                </v:textbox>
              </v:rect>
            </w:pict>
          </mc:Fallback>
        </mc:AlternateContent>
      </w:r>
    </w:p>
    <w:p>
      <w:pPr>
        <w:spacing w:after="598" w:line="1" w:lineRule="exact"/>
        <w:rPr>
          <w:rFonts w:hint="default" w:ascii="Times New Roman" w:hAnsi="Times New Roman"/>
          <w:sz w:val="32"/>
          <w:szCs w:val="22"/>
        </w:rPr>
      </w:pPr>
      <w:r>
        <w:rPr>
          <w:rFonts w:hint="default"/>
          <w:sz w:val="32"/>
          <w:szCs w:val="24"/>
        </w:rPr>
        <mc:AlternateContent>
          <mc:Choice Requires="wps">
            <w:drawing>
              <wp:anchor distT="0" distB="0" distL="114300" distR="114300" simplePos="0" relativeHeight="251662336" behindDoc="0" locked="0" layoutInCell="1" allowOverlap="1">
                <wp:simplePos x="0" y="0"/>
                <wp:positionH relativeFrom="column">
                  <wp:posOffset>1291590</wp:posOffset>
                </wp:positionH>
                <wp:positionV relativeFrom="paragraph">
                  <wp:posOffset>169545</wp:posOffset>
                </wp:positionV>
                <wp:extent cx="414655" cy="0"/>
                <wp:effectExtent l="0" t="9525" r="4445" b="9525"/>
                <wp:wrapNone/>
                <wp:docPr id="4" name="直接连接符 4"/>
                <wp:cNvGraphicFramePr/>
                <a:graphic xmlns:a="http://schemas.openxmlformats.org/drawingml/2006/main">
                  <a:graphicData uri="http://schemas.microsoft.com/office/word/2010/wordprocessingShape">
                    <wps:wsp>
                      <wps:cNvCnPr/>
                      <wps:spPr>
                        <a:xfrm>
                          <a:off x="0" y="0"/>
                          <a:ext cx="414655" cy="0"/>
                        </a:xfrm>
                        <a:prstGeom prst="line">
                          <a:avLst/>
                        </a:prstGeom>
                        <a:ln w="19050"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101.7pt;margin-top:13.35pt;height:0pt;width:32.65pt;z-index:251662336;mso-width-relative:page;mso-height-relative:page;" filled="f" stroked="t" coordsize="21600,21600" o:gfxdata="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MA+2NUAAAAJAQAADwAAAAAAAAABACAAAAA4AAAAZHJzL2Rvd25yZXYueG1sUEsB&#10;AhQAFAAAAAgAh07iQOJPPMziAQAAowMAAA4AAAAAAAAAAQAgAAAAOgEAAGRycy9lMm9Eb2MueG1s&#10;UEsFBgAAAAAGAAYAWQEAAI4FAAAAAA==&#10;">
                <v:fill on="f" focussize="0,0"/>
                <v:stroke weight="1.5pt" color="#000000" joinstyle="round"/>
                <v:imagedata o:title=""/>
                <o:lock v:ext="edit" aspectratio="f"/>
              </v:line>
            </w:pict>
          </mc:Fallback>
        </mc:AlternateContent>
      </w:r>
    </w:p>
    <w:p>
      <w:pPr>
        <w:spacing w:line="1" w:lineRule="exact"/>
        <w:rPr>
          <w:rFonts w:hint="default" w:ascii="Times New Roman" w:hAnsi="Times New Roman"/>
          <w:sz w:val="32"/>
          <w:szCs w:val="22"/>
        </w:rPr>
      </w:pPr>
    </w:p>
    <w:p>
      <w:pPr>
        <w:pStyle w:val="13"/>
        <w:tabs>
          <w:tab w:val="left" w:pos="1733"/>
        </w:tabs>
        <w:spacing w:line="600" w:lineRule="exact"/>
        <w:rPr>
          <w:rFonts w:hint="default" w:ascii="Times New Roman" w:hAnsi="Times New Roman" w:eastAsia="仿宋_GB2312" w:cs="Times New Roman"/>
          <w:sz w:val="32"/>
          <w:szCs w:val="32"/>
        </w:rPr>
      </w:pPr>
      <w:r>
        <w:rPr>
          <w:rFonts w:hint="default"/>
          <w:sz w:val="32"/>
          <w:szCs w:val="28"/>
        </w:rPr>
        <mc:AlternateContent>
          <mc:Choice Requires="wps">
            <w:drawing>
              <wp:anchor distT="0" distB="0" distL="114300" distR="114300" simplePos="0" relativeHeight="251666432" behindDoc="0" locked="0" layoutInCell="1" allowOverlap="1">
                <wp:simplePos x="0" y="0"/>
                <wp:positionH relativeFrom="column">
                  <wp:posOffset>462280</wp:posOffset>
                </wp:positionH>
                <wp:positionV relativeFrom="paragraph">
                  <wp:posOffset>74295</wp:posOffset>
                </wp:positionV>
                <wp:extent cx="254635" cy="323850"/>
                <wp:effectExtent l="41275" t="12700" r="46990" b="25400"/>
                <wp:wrapNone/>
                <wp:docPr id="8" name="下箭头 8"/>
                <wp:cNvGraphicFramePr/>
                <a:graphic xmlns:a="http://schemas.openxmlformats.org/drawingml/2006/main">
                  <a:graphicData uri="http://schemas.microsoft.com/office/word/2010/wordprocessingShape">
                    <wps:wsp>
                      <wps:cNvSpPr/>
                      <wps:spPr>
                        <a:xfrm>
                          <a:off x="0" y="0"/>
                          <a:ext cx="254635" cy="323850"/>
                        </a:xfrm>
                        <a:prstGeom prst="downArrow">
                          <a:avLst>
                            <a:gd name="adj1" fmla="val 50000"/>
                            <a:gd name="adj2" fmla="val 33832"/>
                          </a:avLst>
                        </a:prstGeom>
                        <a:solidFill>
                          <a:srgbClr val="FFFFFF"/>
                        </a:solidFill>
                        <a:ln w="25400" cap="flat" cmpd="sng">
                          <a:solidFill>
                            <a:srgbClr val="000000"/>
                          </a:solidFill>
                          <a:prstDash val="solid"/>
                          <a:miter/>
                          <a:headEnd type="none" w="med" len="med"/>
                          <a:tailEnd type="none" w="med" len="med"/>
                        </a:ln>
                      </wps:spPr>
                      <wps:bodyPr wrap="square" upright="true"/>
                    </wps:wsp>
                  </a:graphicData>
                </a:graphic>
              </wp:anchor>
            </w:drawing>
          </mc:Choice>
          <mc:Fallback>
            <w:pict>
              <v:shape id="_x0000_s1026" o:spid="_x0000_s1026" o:spt="67" type="#_x0000_t67" style="position:absolute;left:0pt;margin-left:36.4pt;margin-top:5.85pt;height:25.5pt;width:20.05pt;z-index:251666432;mso-width-relative:page;mso-height-relative:page;" fillcolor="#FFFFFF" filled="t" stroked="t" coordsize="21600,21600" o:gfxdata="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I9hZxrUAAAACAEAAA8AAAAAAAAAAQAgAAAAOAAAAGRycy9kb3ducmV2LnhtbFBLAQIUABQA&#10;AAAIAIdO4kAnffxUFwIAADoEAAAOAAAAAAAAAAEAIAAAADkBAABkcnMvZTJvRG9jLnhtbFBLBQYA&#10;AAAABgAGAFkBAADCBQAAAAA=&#10;" adj="15855,5400">
                <v:fill on="t" focussize="0,0"/>
                <v:stroke weight="2pt" color="#000000" joinstyle="miter"/>
                <v:imagedata o:title=""/>
                <o:lock v:ext="edit" aspectratio="f"/>
              </v:shape>
            </w:pict>
          </mc:Fallback>
        </mc:AlternateContent>
      </w:r>
    </w:p>
    <w:p>
      <w:pPr>
        <w:spacing w:after="598" w:line="1" w:lineRule="exact"/>
        <w:rPr>
          <w:rFonts w:hint="default" w:ascii="Times New Roman" w:hAnsi="Times New Roman"/>
          <w:sz w:val="32"/>
          <w:szCs w:val="22"/>
        </w:rPr>
      </w:pPr>
      <w:r>
        <w:rPr>
          <w:rFonts w:hint="default"/>
          <w:sz w:val="32"/>
          <w:szCs w:val="24"/>
        </w:rPr>
        <mc:AlternateContent>
          <mc:Choice Requires="wps">
            <w:drawing>
              <wp:anchor distT="0" distB="0" distL="114300" distR="114300" simplePos="0" relativeHeight="251667456" behindDoc="0" locked="0" layoutInCell="1" allowOverlap="1">
                <wp:simplePos x="0" y="0"/>
                <wp:positionH relativeFrom="column">
                  <wp:posOffset>1291590</wp:posOffset>
                </wp:positionH>
                <wp:positionV relativeFrom="paragraph">
                  <wp:posOffset>273050</wp:posOffset>
                </wp:positionV>
                <wp:extent cx="414655" cy="0"/>
                <wp:effectExtent l="0" t="9525" r="4445" b="9525"/>
                <wp:wrapNone/>
                <wp:docPr id="9" name="直接连接符 9"/>
                <wp:cNvGraphicFramePr/>
                <a:graphic xmlns:a="http://schemas.openxmlformats.org/drawingml/2006/main">
                  <a:graphicData uri="http://schemas.microsoft.com/office/word/2010/wordprocessingShape">
                    <wps:wsp>
                      <wps:cNvCnPr/>
                      <wps:spPr>
                        <a:xfrm>
                          <a:off x="0" y="0"/>
                          <a:ext cx="414655" cy="0"/>
                        </a:xfrm>
                        <a:prstGeom prst="line">
                          <a:avLst/>
                        </a:prstGeom>
                        <a:ln w="19050"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101.7pt;margin-top:21.5pt;height:0pt;width:32.65pt;z-index:251667456;mso-width-relative:page;mso-height-relative:page;" filled="f" stroked="t" coordsize="21600,21600" o:gfxdata="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CX8dGbWAAAACQEAAA8AAAAAAAAAAQAgAAAAOAAAAGRycy9kb3ducmV2LnhtbFBL&#10;AQIUABQAAAAIAIdO4kDTGmaQ4gEAAKMDAAAOAAAAAAAAAAEAIAAAADsBAABkcnMvZTJvRG9jLnht&#10;bFBLBQYAAAAABgAGAFkBAACPBQAAAAA=&#10;">
                <v:fill on="f" focussize="0,0"/>
                <v:stroke weight="1.5pt" color="#000000" joinstyle="round"/>
                <v:imagedata o:title=""/>
                <o:lock v:ext="edit" aspectratio="f"/>
              </v:line>
            </w:pict>
          </mc:Fallback>
        </mc:AlternateContent>
      </w:r>
      <w:r>
        <w:rPr>
          <w:rFonts w:hint="default"/>
          <w:sz w:val="32"/>
          <w:szCs w:val="24"/>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29845</wp:posOffset>
                </wp:positionV>
                <wp:extent cx="1371600" cy="504190"/>
                <wp:effectExtent l="12700" t="12700" r="25400" b="16510"/>
                <wp:wrapNone/>
                <wp:docPr id="7" name="矩形 7"/>
                <wp:cNvGraphicFramePr/>
                <a:graphic xmlns:a="http://schemas.openxmlformats.org/drawingml/2006/main">
                  <a:graphicData uri="http://schemas.microsoft.com/office/word/2010/wordprocessingShape">
                    <wps:wsp>
                      <wps:cNvSpPr/>
                      <wps:spPr>
                        <a:xfrm>
                          <a:off x="0" y="0"/>
                          <a:ext cx="1371600" cy="50419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编制年度计划</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（每年9月底）</w:t>
                            </w:r>
                          </w:p>
                        </w:txbxContent>
                      </wps:txbx>
                      <wps:bodyPr wrap="square" anchor="ctr" anchorCtr="false" upright="true"/>
                    </wps:wsp>
                  </a:graphicData>
                </a:graphic>
              </wp:anchor>
            </w:drawing>
          </mc:Choice>
          <mc:Fallback>
            <w:pict>
              <v:rect id="_x0000_s1026" o:spid="_x0000_s1026" o:spt="1" style="position:absolute;left:0pt;margin-left:-6.3pt;margin-top:2.35pt;height:39.7pt;width:108pt;z-index:251665408;v-text-anchor:middle;mso-width-relative:page;mso-height-relative:page;" fillcolor="#FFFFFF" filled="t" stroked="t" coordsize="21600,21600" o:gfxdata="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Wid3TtcAAAAIAQAA&#10;DwAAAAAAAAABACAAAAA4AAAAZHJzL2Rvd25yZXYueG1sUEsBAhQAFAAAAAgAh07iQMZBuR4EAgAA&#10;DAQAAA4AAAAAAAAAAQAgAAAAPAEAAGRycy9lMm9Eb2MueG1sUEsFBgAAAAAGAAYAWQEAALIFAAAA&#10;AA==&#10;">
                <v:fill on="t" focussize="0,0"/>
                <v:stroke weight="2pt" color="#000000" joinstyle="miter"/>
                <v:imagedata o:title=""/>
                <o:lock v:ext="edit" aspectratio="f"/>
                <v:textbo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编制年度计划</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（每年9月底）</w:t>
                      </w:r>
                    </w:p>
                  </w:txbxContent>
                </v:textbox>
              </v:rect>
            </w:pict>
          </mc:Fallback>
        </mc:AlternateContent>
      </w:r>
      <w:r>
        <w:rPr>
          <w:rFonts w:hint="default"/>
          <w:sz w:val="32"/>
          <w:szCs w:val="24"/>
        </w:rPr>
        <mc:AlternateContent>
          <mc:Choice Requires="wps">
            <w:drawing>
              <wp:anchor distT="0" distB="0" distL="114300" distR="114300" simplePos="0" relativeHeight="251664384" behindDoc="0" locked="0" layoutInCell="1" allowOverlap="1">
                <wp:simplePos x="0" y="0"/>
                <wp:positionH relativeFrom="column">
                  <wp:posOffset>1691640</wp:posOffset>
                </wp:positionH>
                <wp:positionV relativeFrom="paragraph">
                  <wp:posOffset>4445</wp:posOffset>
                </wp:positionV>
                <wp:extent cx="3468370" cy="539750"/>
                <wp:effectExtent l="12700" t="12700" r="24130" b="19050"/>
                <wp:wrapNone/>
                <wp:docPr id="6" name="矩形 6"/>
                <wp:cNvGraphicFramePr/>
                <a:graphic xmlns:a="http://schemas.openxmlformats.org/drawingml/2006/main">
                  <a:graphicData uri="http://schemas.microsoft.com/office/word/2010/wordprocessingShape">
                    <wps:wsp>
                      <wps:cNvSpPr/>
                      <wps:spPr>
                        <a:xfrm>
                          <a:off x="0" y="0"/>
                          <a:ext cx="3468370" cy="53975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根据各区发展改革委上报的计划，编制全市下一年度专项资金计划，报市节能减排办。</w:t>
                            </w:r>
                          </w:p>
                        </w:txbxContent>
                      </wps:txbx>
                      <wps:bodyPr wrap="square" anchor="ctr" anchorCtr="false" upright="true"/>
                    </wps:wsp>
                  </a:graphicData>
                </a:graphic>
              </wp:anchor>
            </w:drawing>
          </mc:Choice>
          <mc:Fallback>
            <w:pict>
              <v:rect id="_x0000_s1026" o:spid="_x0000_s1026" o:spt="1" style="position:absolute;left:0pt;margin-left:133.2pt;margin-top:0.35pt;height:42.5pt;width:273.1pt;z-index:251664384;v-text-anchor:middle;mso-width-relative:page;mso-height-relative:page;" fillcolor="#FFFFFF" filled="t" stroked="t" coordsize="21600,21600" o:gfxdata="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Fs7nSHWAAAABwEA&#10;AA8AAAAAAAAAAQAgAAAAOAAAAGRycy9kb3ducmV2LnhtbFBLAQIUABQAAAAIAIdO4kDqFA59BgIA&#10;AAwEAAAOAAAAAAAAAAEAIAAAADsBAABkcnMvZTJvRG9jLnhtbFBLBQYAAAAABgAGAFkBAACzBQAA&#10;AAA=&#10;">
                <v:fill on="t" focussize="0,0"/>
                <v:stroke weight="2pt" color="#000000" joinstyle="miter"/>
                <v:imagedata o:title=""/>
                <o:lock v:ext="edit" aspectratio="f"/>
                <v:textbox>
                  <w:txbxContent>
                    <w:p>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根据各区发展改革委上报的计划，编制全市下一年度专项资金计划，报市节能减排办。</w:t>
                      </w:r>
                    </w:p>
                  </w:txbxContent>
                </v:textbox>
              </v:rect>
            </w:pict>
          </mc:Fallback>
        </mc:AlternateContent>
      </w:r>
    </w:p>
    <w:p>
      <w:pPr>
        <w:spacing w:line="1" w:lineRule="exact"/>
        <w:rPr>
          <w:rFonts w:hint="default" w:ascii="Times New Roman" w:hAnsi="Times New Roman"/>
          <w:sz w:val="32"/>
          <w:szCs w:val="22"/>
        </w:rPr>
      </w:pPr>
    </w:p>
    <w:p>
      <w:pPr>
        <w:pStyle w:val="13"/>
        <w:spacing w:line="600" w:lineRule="exact"/>
        <w:rPr>
          <w:rFonts w:hint="default" w:ascii="Times New Roman" w:hAnsi="Times New Roman" w:cs="Times New Roman"/>
          <w:sz w:val="32"/>
          <w:szCs w:val="32"/>
          <w:lang w:val="en-US" w:eastAsia="zh-CN"/>
        </w:rPr>
      </w:pPr>
      <w:r>
        <w:rPr>
          <w:rFonts w:hint="default"/>
          <w:sz w:val="32"/>
          <w:szCs w:val="28"/>
        </w:rPr>
        <mc:AlternateContent>
          <mc:Choice Requires="wps">
            <w:drawing>
              <wp:anchor distT="0" distB="0" distL="114300" distR="114300" simplePos="0" relativeHeight="251677696" behindDoc="0" locked="0" layoutInCell="1" allowOverlap="1">
                <wp:simplePos x="0" y="0"/>
                <wp:positionH relativeFrom="column">
                  <wp:posOffset>457835</wp:posOffset>
                </wp:positionH>
                <wp:positionV relativeFrom="paragraph">
                  <wp:posOffset>193675</wp:posOffset>
                </wp:positionV>
                <wp:extent cx="254635" cy="537210"/>
                <wp:effectExtent l="22225" t="12700" r="27940" b="40640"/>
                <wp:wrapNone/>
                <wp:docPr id="19" name="下箭头 19"/>
                <wp:cNvGraphicFramePr/>
                <a:graphic xmlns:a="http://schemas.openxmlformats.org/drawingml/2006/main">
                  <a:graphicData uri="http://schemas.microsoft.com/office/word/2010/wordprocessingShape">
                    <wps:wsp>
                      <wps:cNvSpPr/>
                      <wps:spPr>
                        <a:xfrm>
                          <a:off x="0" y="0"/>
                          <a:ext cx="254635" cy="537210"/>
                        </a:xfrm>
                        <a:prstGeom prst="downArrow">
                          <a:avLst>
                            <a:gd name="adj1" fmla="val 50000"/>
                            <a:gd name="adj2" fmla="val 84213"/>
                          </a:avLst>
                        </a:prstGeom>
                        <a:solidFill>
                          <a:srgbClr val="FFFFFF"/>
                        </a:solidFill>
                        <a:ln w="25400" cap="flat" cmpd="sng">
                          <a:solidFill>
                            <a:srgbClr val="000000"/>
                          </a:solidFill>
                          <a:prstDash val="solid"/>
                          <a:miter/>
                          <a:headEnd type="none" w="med" len="med"/>
                          <a:tailEnd type="none" w="med" len="med"/>
                        </a:ln>
                      </wps:spPr>
                      <wps:bodyPr vert="horz" wrap="square" anchor="t" anchorCtr="false" upright="true"/>
                    </wps:wsp>
                  </a:graphicData>
                </a:graphic>
              </wp:anchor>
            </w:drawing>
          </mc:Choice>
          <mc:Fallback>
            <w:pict>
              <v:shape id="_x0000_s1026" o:spid="_x0000_s1026" o:spt="67" type="#_x0000_t67" style="position:absolute;left:0pt;margin-left:36.05pt;margin-top:15.25pt;height:42.3pt;width:20.05pt;z-index:251677696;mso-width-relative:page;mso-height-relative:page;" fillcolor="#FFFFFF" filled="t" stroked="t" coordsize="21600,21600" o:gfxdata="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ATCmPNcAAAAJAQAADwAAAAAAAAABACAA&#10;AAA4AAAAZHJzL2Rvd25yZXYueG1sUEsBAhQAFAAAAAgAh07iQA+7EAUxAgAAZQQAAA4AAAAAAAAA&#10;AQAgAAAAPAEAAGRycy9lMm9Eb2MueG1sUEsFBgAAAAAGAAYAWQEAAN8FAAAAAA==&#10;" adj="12979,5400">
                <v:fill on="t" focussize="0,0"/>
                <v:stroke weight="2pt" color="#000000" joinstyle="miter"/>
                <v:imagedata o:title=""/>
                <o:lock v:ext="edit" aspectratio="f"/>
              </v:shape>
            </w:pict>
          </mc:Fallback>
        </mc:AlternateContent>
      </w:r>
    </w:p>
    <w:p>
      <w:pPr>
        <w:rPr>
          <w:rFonts w:hint="default" w:ascii="Times New Roman" w:hAnsi="Times New Roman"/>
          <w:sz w:val="32"/>
          <w:szCs w:val="22"/>
        </w:rPr>
      </w:pPr>
    </w:p>
    <w:p>
      <w:pPr>
        <w:pStyle w:val="13"/>
        <w:tabs>
          <w:tab w:val="left" w:pos="1733"/>
        </w:tabs>
        <w:spacing w:line="580" w:lineRule="exact"/>
        <w:rPr>
          <w:rFonts w:hint="default" w:ascii="Times New Roman" w:hAnsi="Times New Roman" w:cs="Times New Roman"/>
          <w:sz w:val="28"/>
          <w:szCs w:val="28"/>
        </w:rPr>
      </w:pPr>
      <w:r>
        <w:rPr>
          <w:rFonts w:hint="default"/>
          <w:sz w:val="28"/>
          <w:szCs w:val="28"/>
        </w:rPr>
        <mc:AlternateContent>
          <mc:Choice Requires="wps">
            <w:drawing>
              <wp:anchor distT="0" distB="0" distL="114300" distR="114300" simplePos="0" relativeHeight="251680768" behindDoc="0" locked="0" layoutInCell="1" allowOverlap="1">
                <wp:simplePos x="0" y="0"/>
                <wp:positionH relativeFrom="column">
                  <wp:posOffset>1286510</wp:posOffset>
                </wp:positionH>
                <wp:positionV relativeFrom="paragraph">
                  <wp:posOffset>276860</wp:posOffset>
                </wp:positionV>
                <wp:extent cx="414655" cy="0"/>
                <wp:effectExtent l="0" t="9525" r="4445" b="9525"/>
                <wp:wrapNone/>
                <wp:docPr id="22" name="直接连接符 22"/>
                <wp:cNvGraphicFramePr/>
                <a:graphic xmlns:a="http://schemas.openxmlformats.org/drawingml/2006/main">
                  <a:graphicData uri="http://schemas.microsoft.com/office/word/2010/wordprocessingShape">
                    <wps:wsp>
                      <wps:cNvCnPr/>
                      <wps:spPr>
                        <a:xfrm>
                          <a:off x="0" y="0"/>
                          <a:ext cx="414655" cy="0"/>
                        </a:xfrm>
                        <a:prstGeom prst="line">
                          <a:avLst/>
                        </a:prstGeom>
                        <a:ln w="19050"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101.3pt;margin-top:21.8pt;height:0pt;width:32.65pt;z-index:251680768;mso-width-relative:page;mso-height-relative:page;" filled="f" stroked="t" coordsize="21600,21600" o:gfxdata="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0yNOy1gAAAAkBAAAPAAAAAAAAAAEAIAAAADgAAABkcnMvZG93bnJldi54bWxQ&#10;SwECFAAUAAAACACHTuJAzpV7k+MBAAClAwAADgAAAAAAAAABACAAAAA7AQAAZHJzL2Uyb0RvYy54&#10;bWxQSwUGAAAAAAYABgBZAQAAkAUAAAAA&#10;">
                <v:fill on="f" focussize="0,0"/>
                <v:stroke weight="1.5pt" color="#000000" joinstyle="round"/>
                <v:imagedata o:title=""/>
                <o:lock v:ext="edit" aspectratio="f"/>
              </v:line>
            </w:pict>
          </mc:Fallback>
        </mc:AlternateContent>
      </w:r>
      <w:r>
        <w:rPr>
          <w:rFonts w:hint="default"/>
          <w:sz w:val="28"/>
          <w:szCs w:val="28"/>
        </w:rPr>
        <mc:AlternateContent>
          <mc:Choice Requires="wps">
            <w:drawing>
              <wp:anchor distT="0" distB="0" distL="114300" distR="114300" simplePos="0" relativeHeight="251669504" behindDoc="0" locked="0" layoutInCell="1" allowOverlap="1">
                <wp:simplePos x="0" y="0"/>
                <wp:positionH relativeFrom="column">
                  <wp:posOffset>-80010</wp:posOffset>
                </wp:positionH>
                <wp:positionV relativeFrom="paragraph">
                  <wp:posOffset>7620</wp:posOffset>
                </wp:positionV>
                <wp:extent cx="1371600" cy="504190"/>
                <wp:effectExtent l="12700" t="12700" r="25400" b="16510"/>
                <wp:wrapNone/>
                <wp:docPr id="11" name="矩形 11"/>
                <wp:cNvGraphicFramePr/>
                <a:graphic xmlns:a="http://schemas.openxmlformats.org/drawingml/2006/main">
                  <a:graphicData uri="http://schemas.microsoft.com/office/word/2010/wordprocessingShape">
                    <wps:wsp>
                      <wps:cNvSpPr/>
                      <wps:spPr>
                        <a:xfrm>
                          <a:off x="0" y="0"/>
                          <a:ext cx="1371600" cy="50419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发布申报通知</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（年初）</w:t>
                            </w:r>
                          </w:p>
                        </w:txbxContent>
                      </wps:txbx>
                      <wps:bodyPr wrap="square" anchor="ctr" anchorCtr="false" upright="true"/>
                    </wps:wsp>
                  </a:graphicData>
                </a:graphic>
              </wp:anchor>
            </w:drawing>
          </mc:Choice>
          <mc:Fallback>
            <w:pict>
              <v:rect id="_x0000_s1026" o:spid="_x0000_s1026" o:spt="1" style="position:absolute;left:0pt;margin-left:-6.3pt;margin-top:0.6pt;height:39.7pt;width:108pt;z-index:251669504;v-text-anchor:middle;mso-width-relative:page;mso-height-relative:page;" fillcolor="#FFFFFF" filled="t" stroked="t" coordsize="21600,21600" o:gfxdata="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6oonCdYAAAAIAQAA&#10;DwAAAAAAAAABACAAAAA4AAAAZHJzL2Rvd25yZXYueG1sUEsBAhQAFAAAAAgAh07iQN8Q8OsFAgAA&#10;DgQAAA4AAAAAAAAAAQAgAAAAOwEAAGRycy9lMm9Eb2MueG1sUEsFBgAAAAAGAAYAWQEAALIFAAAA&#10;AA==&#10;">
                <v:fill on="t" focussize="0,0"/>
                <v:stroke weight="2pt" color="#000000" joinstyle="miter"/>
                <v:imagedata o:title=""/>
                <o:lock v:ext="edit" aspectratio="f"/>
                <v:textbo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发布申报通知</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（年初）</w:t>
                      </w:r>
                    </w:p>
                  </w:txbxContent>
                </v:textbox>
              </v:rect>
            </w:pict>
          </mc:Fallback>
        </mc:AlternateContent>
      </w:r>
      <w:r>
        <w:rPr>
          <w:rFonts w:hint="default"/>
          <w:sz w:val="28"/>
          <w:szCs w:val="28"/>
        </w:rPr>
        <mc:AlternateContent>
          <mc:Choice Requires="wps">
            <w:drawing>
              <wp:anchor distT="0" distB="0" distL="114300" distR="114300" simplePos="0" relativeHeight="251668480" behindDoc="0" locked="0" layoutInCell="1" allowOverlap="1">
                <wp:simplePos x="0" y="0"/>
                <wp:positionH relativeFrom="column">
                  <wp:posOffset>1691640</wp:posOffset>
                </wp:positionH>
                <wp:positionV relativeFrom="paragraph">
                  <wp:posOffset>83820</wp:posOffset>
                </wp:positionV>
                <wp:extent cx="3444875" cy="316865"/>
                <wp:effectExtent l="12700" t="12700" r="28575" b="13335"/>
                <wp:wrapNone/>
                <wp:docPr id="10" name="矩形 10"/>
                <wp:cNvGraphicFramePr/>
                <a:graphic xmlns:a="http://schemas.openxmlformats.org/drawingml/2006/main">
                  <a:graphicData uri="http://schemas.microsoft.com/office/word/2010/wordprocessingShape">
                    <wps:wsp>
                      <wps:cNvSpPr/>
                      <wps:spPr>
                        <a:xfrm>
                          <a:off x="0" y="0"/>
                          <a:ext cx="3444875" cy="316865"/>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发布全年扶持项目申报工作通知。</w:t>
                            </w:r>
                          </w:p>
                        </w:txbxContent>
                      </wps:txbx>
                      <wps:bodyPr wrap="square" anchor="ctr" anchorCtr="false" upright="true"/>
                    </wps:wsp>
                  </a:graphicData>
                </a:graphic>
              </wp:anchor>
            </w:drawing>
          </mc:Choice>
          <mc:Fallback>
            <w:pict>
              <v:rect id="_x0000_s1026" o:spid="_x0000_s1026" o:spt="1" style="position:absolute;left:0pt;margin-left:133.2pt;margin-top:6.6pt;height:24.95pt;width:271.25pt;z-index:251668480;v-text-anchor:middle;mso-width-relative:page;mso-height-relative:page;" fillcolor="#FFFFFF" filled="t" stroked="t" coordsize="21600,21600" o:gfxdata="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ZNDMZtcAAAAJAQAA&#10;DwAAAAAAAAABACAAAAA4AAAAZHJzL2Rvd25yZXYueG1sUEsBAhQAFAAAAAgAh07iQDcqeWUEAgAA&#10;DgQAAA4AAAAAAAAAAQAgAAAAPAEAAGRycy9lMm9Eb2MueG1sUEsFBgAAAAAGAAYAWQEAALIFAAAA&#10;AA==&#10;">
                <v:fill on="t" focussize="0,0"/>
                <v:stroke weight="2pt" color="#000000" joinstyle="miter"/>
                <v:imagedata o:title=""/>
                <o:lock v:ext="edit" aspectratio="f"/>
                <v:textbox>
                  <w:txbxContent>
                    <w:p>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发布全年扶持项目申报工作通知。</w:t>
                      </w:r>
                    </w:p>
                  </w:txbxContent>
                </v:textbox>
              </v:rect>
            </w:pict>
          </mc:Fallback>
        </mc:AlternateContent>
      </w:r>
    </w:p>
    <w:p>
      <w:pPr>
        <w:autoSpaceDN w:val="0"/>
        <w:adjustRightInd w:val="0"/>
        <w:spacing w:line="600" w:lineRule="exact"/>
        <w:ind w:firstLine="616" w:firstLineChars="200"/>
        <w:rPr>
          <w:rFonts w:hint="default" w:ascii="Times New Roman" w:hAnsi="Times New Roman" w:eastAsia="楷体_GB2312"/>
          <w:color w:val="000000"/>
          <w:sz w:val="21"/>
          <w:szCs w:val="32"/>
        </w:rPr>
      </w:pPr>
      <w:r>
        <w:rPr>
          <w:rFonts w:hint="default"/>
          <w:sz w:val="32"/>
          <w:szCs w:val="24"/>
        </w:rPr>
        <mc:AlternateContent>
          <mc:Choice Requires="wps">
            <w:drawing>
              <wp:anchor distT="0" distB="0" distL="114300" distR="114300" simplePos="0" relativeHeight="251672576" behindDoc="0" locked="0" layoutInCell="1" allowOverlap="1">
                <wp:simplePos x="0" y="0"/>
                <wp:positionH relativeFrom="column">
                  <wp:posOffset>1691640</wp:posOffset>
                </wp:positionH>
                <wp:positionV relativeFrom="paragraph">
                  <wp:posOffset>43180</wp:posOffset>
                </wp:positionV>
                <wp:extent cx="3469640" cy="2058670"/>
                <wp:effectExtent l="12700" t="12700" r="22860" b="24130"/>
                <wp:wrapNone/>
                <wp:docPr id="14" name="矩形 14"/>
                <wp:cNvGraphicFramePr/>
                <a:graphic xmlns:a="http://schemas.openxmlformats.org/drawingml/2006/main">
                  <a:graphicData uri="http://schemas.microsoft.com/office/word/2010/wordprocessingShape">
                    <wps:wsp>
                      <wps:cNvSpPr/>
                      <wps:spPr>
                        <a:xfrm>
                          <a:off x="0" y="0"/>
                          <a:ext cx="3469640" cy="205867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项目单位：</w:t>
                            </w:r>
                            <w:r>
                              <w:rPr>
                                <w:rFonts w:hint="eastAsia" w:ascii="仿宋_GB2312" w:hAnsi="仿宋_GB2312" w:eastAsia="仿宋_GB2312" w:cs="仿宋_GB2312"/>
                                <w:sz w:val="22"/>
                                <w:szCs w:val="22"/>
                              </w:rPr>
                              <w:t>项目投产发电后，向项目所在地的区发展改革委提交申请材料。</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各区发展改革委：</w:t>
                            </w:r>
                            <w:r>
                              <w:rPr>
                                <w:rFonts w:hint="eastAsia" w:ascii="仿宋_GB2312" w:hAnsi="仿宋_GB2312" w:eastAsia="仿宋_GB2312" w:cs="仿宋_GB2312"/>
                                <w:sz w:val="22"/>
                                <w:szCs w:val="22"/>
                              </w:rPr>
                              <w:t>组织投资主体开展项目申报工作，会同各供电公司对项目进行初审，于每年2月、8月底前将初审意见和通过初审的项目目录报市发展改革委。</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会同市财政局等组织第三方机构进行审核，形成拟新增奖励项目目录并公示。公示结束后抄送区发展改革委和电网企业。</w:t>
                            </w:r>
                          </w:p>
                        </w:txbxContent>
                      </wps:txbx>
                      <wps:bodyPr vert="horz" wrap="square" anchor="ctr" anchorCtr="false" upright="true"/>
                    </wps:wsp>
                  </a:graphicData>
                </a:graphic>
              </wp:anchor>
            </w:drawing>
          </mc:Choice>
          <mc:Fallback>
            <w:pict>
              <v:rect id="_x0000_s1026" o:spid="_x0000_s1026" o:spt="1" style="position:absolute;left:0pt;margin-left:133.2pt;margin-top:3.4pt;height:162.1pt;width:273.2pt;z-index:251672576;v-text-anchor:middle;mso-width-relative:page;mso-height-relative:page;" fillcolor="#FFFFFF" filled="t" stroked="t" coordsize="21600,21600" o:gfxdata="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Nv&#10;72bXAAAACQEAAA8AAAAAAAAAAQAgAAAAOAAAAGRycy9kb3ducmV2LnhtbFBLAQIUABQAAAAIAIdO&#10;4kCbA9OKDgIAABsEAAAOAAAAAAAAAAEAIAAAADwBAABkcnMvZTJvRG9jLnhtbFBLBQYAAAAABgAG&#10;AFkBAAC8BQAAAAA=&#10;">
                <v:fill on="t" focussize="0,0"/>
                <v:stroke weight="2pt" color="#000000" joinstyle="miter"/>
                <v:imagedata o:title=""/>
                <o:lock v:ext="edit" aspectratio="f"/>
                <v:textbox>
                  <w:txbxContent>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项目单位：</w:t>
                      </w:r>
                      <w:r>
                        <w:rPr>
                          <w:rFonts w:hint="eastAsia" w:ascii="仿宋_GB2312" w:hAnsi="仿宋_GB2312" w:eastAsia="仿宋_GB2312" w:cs="仿宋_GB2312"/>
                          <w:sz w:val="22"/>
                          <w:szCs w:val="22"/>
                        </w:rPr>
                        <w:t>项目投产发电后，向项目所在地的区发展改革委提交申请材料。</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各区发展改革委：</w:t>
                      </w:r>
                      <w:r>
                        <w:rPr>
                          <w:rFonts w:hint="eastAsia" w:ascii="仿宋_GB2312" w:hAnsi="仿宋_GB2312" w:eastAsia="仿宋_GB2312" w:cs="仿宋_GB2312"/>
                          <w:sz w:val="22"/>
                          <w:szCs w:val="22"/>
                        </w:rPr>
                        <w:t>组织投资主体开展项目申报工作，会同各供电公司对项目进行初审，于每年2月、8月底前将初审意见和通过初审的项目目录报市发展改革委。</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会同市财政局等组织第三方机构进行审核，形成拟新增奖励项目目录并公示。公示结束后抄送区发展改革委和电网企业。</w:t>
                      </w:r>
                    </w:p>
                  </w:txbxContent>
                </v:textbox>
              </v:rect>
            </w:pict>
          </mc:Fallback>
        </mc:AlternateContent>
      </w:r>
      <w:r>
        <w:rPr>
          <w:rFonts w:hint="default"/>
          <w:sz w:val="32"/>
          <w:szCs w:val="24"/>
        </w:rPr>
        <mc:AlternateContent>
          <mc:Choice Requires="wps">
            <w:drawing>
              <wp:anchor distT="0" distB="0" distL="114300" distR="114300" simplePos="0" relativeHeight="251678720" behindDoc="0" locked="0" layoutInCell="1" allowOverlap="1">
                <wp:simplePos x="0" y="0"/>
                <wp:positionH relativeFrom="column">
                  <wp:posOffset>457835</wp:posOffset>
                </wp:positionH>
                <wp:positionV relativeFrom="paragraph">
                  <wp:posOffset>189865</wp:posOffset>
                </wp:positionV>
                <wp:extent cx="254635" cy="718185"/>
                <wp:effectExtent l="31115" t="12700" r="38100" b="31115"/>
                <wp:wrapNone/>
                <wp:docPr id="20" name="下箭头 20"/>
                <wp:cNvGraphicFramePr/>
                <a:graphic xmlns:a="http://schemas.openxmlformats.org/drawingml/2006/main">
                  <a:graphicData uri="http://schemas.microsoft.com/office/word/2010/wordprocessingShape">
                    <wps:wsp>
                      <wps:cNvSpPr/>
                      <wps:spPr>
                        <a:xfrm>
                          <a:off x="0" y="0"/>
                          <a:ext cx="254635" cy="718185"/>
                        </a:xfrm>
                        <a:prstGeom prst="downArrow">
                          <a:avLst>
                            <a:gd name="adj1" fmla="val 50000"/>
                            <a:gd name="adj2" fmla="val 48339"/>
                          </a:avLst>
                        </a:prstGeom>
                        <a:solidFill>
                          <a:srgbClr val="FFFFFF"/>
                        </a:solidFill>
                        <a:ln w="25400" cap="flat" cmpd="sng">
                          <a:solidFill>
                            <a:srgbClr val="000000"/>
                          </a:solidFill>
                          <a:prstDash val="solid"/>
                          <a:miter/>
                          <a:headEnd type="none" w="med" len="med"/>
                          <a:tailEnd type="none" w="med" len="med"/>
                        </a:ln>
                      </wps:spPr>
                      <wps:bodyPr vert="horz" wrap="square" anchor="t" anchorCtr="false" upright="true"/>
                    </wps:wsp>
                  </a:graphicData>
                </a:graphic>
              </wp:anchor>
            </w:drawing>
          </mc:Choice>
          <mc:Fallback>
            <w:pict>
              <v:shape id="_x0000_s1026" o:spid="_x0000_s1026" o:spt="67" type="#_x0000_t67" style="position:absolute;left:0pt;margin-left:36.05pt;margin-top:14.95pt;height:56.55pt;width:20.05pt;z-index:251678720;mso-width-relative:page;mso-height-relative:page;" fillcolor="#FFFFFF" filled="t" stroked="t" coordsize="21600,21600" o:gfxdata="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C3n2QzZAAAACQEAAA8AAAAAAAAAAQAg&#10;AAAAOAAAAGRycy9kb3ducmV2LnhtbFBLAQIUABQAAAAIAIdO4kCJm4WKMAIAAGUEAAAOAAAAAAAA&#10;AAEAIAAAAD4BAABkcnMvZTJvRG9jLnhtbFBLBQYAAAAABgAGAFkBAADgBQAAAAA=&#10;" adj="17899,5400">
                <v:fill on="t" focussize="0,0"/>
                <v:stroke weight="2pt" color="#000000" joinstyle="miter"/>
                <v:imagedata o:title=""/>
                <o:lock v:ext="edit" aspectratio="f"/>
              </v:shape>
            </w:pict>
          </mc:Fallback>
        </mc:AlternateContent>
      </w:r>
    </w:p>
    <w:p>
      <w:pPr>
        <w:spacing w:beforeLines="0" w:afterLines="0"/>
        <w:rPr>
          <w:rFonts w:hint="default" w:ascii="Times New Roman" w:hAnsi="Times New Roman"/>
          <w:sz w:val="21"/>
          <w:szCs w:val="24"/>
        </w:rPr>
      </w:pPr>
    </w:p>
    <w:p>
      <w:pPr>
        <w:spacing w:beforeLines="0" w:afterLines="0"/>
        <w:rPr>
          <w:rFonts w:hint="eastAsia" w:ascii="仿宋_GB2312" w:hAnsi="仿宋_GB2312" w:eastAsia="仿宋_GB2312" w:cs="仿宋_GB2312"/>
          <w:sz w:val="32"/>
          <w:szCs w:val="32"/>
        </w:rPr>
        <w:sectPr>
          <w:pgSz w:w="11906" w:h="16838"/>
          <w:pgMar w:top="2041" w:right="1587" w:bottom="1956" w:left="1587" w:header="1491" w:footer="1174" w:gutter="0"/>
          <w:pgBorders>
            <w:top w:val="none" w:sz="0" w:space="0"/>
            <w:left w:val="none" w:sz="0" w:space="0"/>
            <w:bottom w:val="none" w:sz="0" w:space="0"/>
            <w:right w:val="none" w:sz="0" w:space="0"/>
          </w:pgBorders>
          <w:pgNumType w:fmt="numberInDash"/>
          <w:cols w:space="720" w:num="1"/>
          <w:rtlGutter w:val="0"/>
          <w:docGrid w:type="lines" w:linePitch="442" w:charSpace="0"/>
        </w:sectPr>
      </w:pPr>
      <w:r>
        <w:rPr>
          <w:rFonts w:hint="default"/>
          <w:sz w:val="32"/>
          <w:szCs w:val="24"/>
        </w:rPr>
        <mc:AlternateContent>
          <mc:Choice Requires="wps">
            <w:drawing>
              <wp:anchor distT="0" distB="0" distL="114300" distR="114300" simplePos="0" relativeHeight="251681792" behindDoc="0" locked="0" layoutInCell="1" allowOverlap="1">
                <wp:simplePos x="0" y="0"/>
                <wp:positionH relativeFrom="column">
                  <wp:posOffset>1254760</wp:posOffset>
                </wp:positionH>
                <wp:positionV relativeFrom="paragraph">
                  <wp:posOffset>4489450</wp:posOffset>
                </wp:positionV>
                <wp:extent cx="434975" cy="4445"/>
                <wp:effectExtent l="0" t="0" r="0" b="0"/>
                <wp:wrapNone/>
                <wp:docPr id="23" name="直接连接符 23"/>
                <wp:cNvGraphicFramePr/>
                <a:graphic xmlns:a="http://schemas.openxmlformats.org/drawingml/2006/main">
                  <a:graphicData uri="http://schemas.microsoft.com/office/word/2010/wordprocessingShape">
                    <wps:wsp>
                      <wps:cNvCnPr/>
                      <wps:spPr>
                        <a:xfrm>
                          <a:off x="0" y="0"/>
                          <a:ext cx="434975" cy="4445"/>
                        </a:xfrm>
                        <a:prstGeom prst="line">
                          <a:avLst/>
                        </a:prstGeom>
                        <a:ln w="19050"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98.8pt;margin-top:353.5pt;height:0.35pt;width:34.25pt;z-index:251681792;mso-width-relative:page;mso-height-relative:page;" filled="f" stroked="t" coordsize="21600,21600" o:gfxdata="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fR/zCtcAAAALAQAADwAAAAAAAAABACAAAAA4AAAAZHJzL2Rvd25yZXYu&#10;eG1sUEsBAhQAFAAAAAgAh07iQMuHYFfmAQAAqAMAAA4AAAAAAAAAAQAgAAAAPAEAAGRycy9lMm9E&#10;b2MueG1sUEsFBgAAAAAGAAYAWQEAAJQFAAAAAA==&#10;">
                <v:fill on="f" focussize="0,0"/>
                <v:stroke weight="1.5pt" color="#000000" joinstyle="round"/>
                <v:imagedata o:title=""/>
                <o:lock v:ext="edit" aspectratio="f"/>
              </v:line>
            </w:pict>
          </mc:Fallback>
        </mc:AlternateContent>
      </w:r>
      <w:r>
        <w:rPr>
          <w:rFonts w:hint="default"/>
          <w:sz w:val="32"/>
          <w:szCs w:val="24"/>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4239895</wp:posOffset>
                </wp:positionV>
                <wp:extent cx="1333500" cy="575945"/>
                <wp:effectExtent l="12700" t="12700" r="25400" b="20955"/>
                <wp:wrapNone/>
                <wp:docPr id="1" name="矩形 1"/>
                <wp:cNvGraphicFramePr/>
                <a:graphic xmlns:a="http://schemas.openxmlformats.org/drawingml/2006/main">
                  <a:graphicData uri="http://schemas.microsoft.com/office/word/2010/wordprocessingShape">
                    <wps:wsp>
                      <wps:cNvSpPr/>
                      <wps:spPr>
                        <a:xfrm>
                          <a:off x="0" y="0"/>
                          <a:ext cx="1333500" cy="575945"/>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beforeLines="50"/>
                              <w:jc w:val="center"/>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管理监督</w:t>
                            </w:r>
                          </w:p>
                        </w:txbxContent>
                      </wps:txbx>
                      <wps:bodyPr wrap="square" anchor="ctr" anchorCtr="false" upright="true"/>
                    </wps:wsp>
                  </a:graphicData>
                </a:graphic>
              </wp:anchor>
            </w:drawing>
          </mc:Choice>
          <mc:Fallback>
            <w:pict>
              <v:rect id="_x0000_s1026" o:spid="_x0000_s1026" o:spt="1" style="position:absolute;left:0pt;margin-left:-5.95pt;margin-top:333.85pt;height:45.35pt;width:105pt;z-index:251659264;v-text-anchor:middle;mso-width-relative:page;mso-height-relative:page;" fillcolor="#FFFFFF" filled="t" stroked="t" coordsize="21600,21600" o:gfxdata="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vBV9P2QAAAAsBAAAP&#10;AAAAAAAAAAEAIAAAADgAAABkcnMvZG93bnJldi54bWxQSwECFAAUAAAACACHTuJAP7YQ0AECAAAM&#10;BAAADgAAAAAAAAABACAAAAA+AQAAZHJzL2Uyb0RvYy54bWxQSwUGAAAAAAYABgBZAQAAsQUAAAAA&#10;">
                <v:fill on="t" focussize="0,0"/>
                <v:stroke weight="2pt" color="#000000" joinstyle="miter"/>
                <v:imagedata o:title=""/>
                <o:lock v:ext="edit" aspectratio="f"/>
                <v:textbox>
                  <w:txbxContent>
                    <w:p>
                      <w:pPr>
                        <w:spacing w:beforeLines="50"/>
                        <w:jc w:val="center"/>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管理监督</w:t>
                      </w:r>
                    </w:p>
                  </w:txbxContent>
                </v:textbox>
              </v:rect>
            </w:pict>
          </mc:Fallback>
        </mc:AlternateContent>
      </w:r>
      <w:r>
        <w:rPr>
          <w:rFonts w:hint="default"/>
          <w:sz w:val="32"/>
          <w:szCs w:val="24"/>
        </w:rPr>
        <mc:AlternateContent>
          <mc:Choice Requires="wps">
            <w:drawing>
              <wp:anchor distT="0" distB="0" distL="114300" distR="114300" simplePos="0" relativeHeight="251679744" behindDoc="0" locked="0" layoutInCell="1" allowOverlap="1">
                <wp:simplePos x="0" y="0"/>
                <wp:positionH relativeFrom="column">
                  <wp:posOffset>457835</wp:posOffset>
                </wp:positionH>
                <wp:positionV relativeFrom="paragraph">
                  <wp:posOffset>2699385</wp:posOffset>
                </wp:positionV>
                <wp:extent cx="254635" cy="1560195"/>
                <wp:effectExtent l="24765" t="12700" r="25400" b="27305"/>
                <wp:wrapNone/>
                <wp:docPr id="21" name="下箭头 21"/>
                <wp:cNvGraphicFramePr/>
                <a:graphic xmlns:a="http://schemas.openxmlformats.org/drawingml/2006/main">
                  <a:graphicData uri="http://schemas.microsoft.com/office/word/2010/wordprocessingShape">
                    <wps:wsp>
                      <wps:cNvSpPr/>
                      <wps:spPr>
                        <a:xfrm>
                          <a:off x="0" y="0"/>
                          <a:ext cx="254635" cy="1560195"/>
                        </a:xfrm>
                        <a:prstGeom prst="downArrow">
                          <a:avLst>
                            <a:gd name="adj1" fmla="val 50000"/>
                            <a:gd name="adj2" fmla="val 68108"/>
                          </a:avLst>
                        </a:prstGeom>
                        <a:solidFill>
                          <a:srgbClr val="FFFFFF"/>
                        </a:solidFill>
                        <a:ln w="25400" cap="flat" cmpd="sng">
                          <a:solidFill>
                            <a:srgbClr val="000000"/>
                          </a:solidFill>
                          <a:prstDash val="solid"/>
                          <a:miter/>
                          <a:headEnd type="none" w="med" len="med"/>
                          <a:tailEnd type="none" w="med" len="med"/>
                        </a:ln>
                      </wps:spPr>
                      <wps:bodyPr vert="horz" wrap="square" anchor="t" anchorCtr="false" upright="true"/>
                    </wps:wsp>
                  </a:graphicData>
                </a:graphic>
              </wp:anchor>
            </w:drawing>
          </mc:Choice>
          <mc:Fallback>
            <w:pict>
              <v:shape id="_x0000_s1026" o:spid="_x0000_s1026" o:spt="67" type="#_x0000_t67" style="position:absolute;left:0pt;margin-left:36.05pt;margin-top:212.55pt;height:122.85pt;width:20.05pt;z-index:251679744;mso-width-relative:page;mso-height-relative:page;" fillcolor="#FFFFFF" filled="t" stroked="t" coordsize="21600,21600" o:gfxdata="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V3qnZAAAACgEAAA8AAAAAAAAAAQAg&#10;AAAAOAAAAGRycy9kb3ducmV2LnhtbFBLAQIUABQAAAAIAIdO4kB1LHV8MAIAAGYEAAAOAAAAAAAA&#10;AAEAIAAAAD4BAABkcnMvZTJvRG9jLnhtbFBLBQYAAAAABgAGAFkBAADgBQAAAAA=&#10;" adj="19200,5400">
                <v:fill on="t" focussize="0,0"/>
                <v:stroke weight="2pt" color="#000000" joinstyle="miter"/>
                <v:imagedata o:title=""/>
                <o:lock v:ext="edit" aspectratio="f"/>
              </v:shape>
            </w:pict>
          </mc:Fallback>
        </mc:AlternateContent>
      </w:r>
      <w:r>
        <w:rPr>
          <w:rFonts w:hint="default"/>
          <w:sz w:val="32"/>
          <w:szCs w:val="24"/>
        </w:rPr>
        <mc:AlternateContent>
          <mc:Choice Requires="wps">
            <w:drawing>
              <wp:anchor distT="0" distB="0" distL="114300" distR="114300" simplePos="0" relativeHeight="251673600" behindDoc="0" locked="0" layoutInCell="1" allowOverlap="1">
                <wp:simplePos x="0" y="0"/>
                <wp:positionH relativeFrom="column">
                  <wp:posOffset>-83185</wp:posOffset>
                </wp:positionH>
                <wp:positionV relativeFrom="paragraph">
                  <wp:posOffset>2134235</wp:posOffset>
                </wp:positionV>
                <wp:extent cx="1333500" cy="539750"/>
                <wp:effectExtent l="12700" t="12700" r="25400" b="19050"/>
                <wp:wrapNone/>
                <wp:docPr id="15" name="矩形 15"/>
                <wp:cNvGraphicFramePr/>
                <a:graphic xmlns:a="http://schemas.openxmlformats.org/drawingml/2006/main">
                  <a:graphicData uri="http://schemas.microsoft.com/office/word/2010/wordprocessingShape">
                    <wps:wsp>
                      <wps:cNvSpPr/>
                      <wps:spPr>
                        <a:xfrm>
                          <a:off x="0" y="0"/>
                          <a:ext cx="1333500" cy="53975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资金拨付</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（半年度）</w:t>
                            </w:r>
                          </w:p>
                        </w:txbxContent>
                      </wps:txbx>
                      <wps:bodyPr wrap="square" anchor="ctr" anchorCtr="false" upright="true"/>
                    </wps:wsp>
                  </a:graphicData>
                </a:graphic>
              </wp:anchor>
            </w:drawing>
          </mc:Choice>
          <mc:Fallback>
            <w:pict>
              <v:rect id="_x0000_s1026" o:spid="_x0000_s1026" o:spt="1" style="position:absolute;left:0pt;margin-left:-6.55pt;margin-top:168.05pt;height:42.5pt;width:105pt;z-index:251673600;v-text-anchor:middle;mso-width-relative:page;mso-height-relative:page;" fillcolor="#FFFFFF" filled="t" stroked="t" coordsize="21600,21600" o:gfxdata="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TATrmNkAAAAL&#10;AQAADwAAAAAAAAABACAAAAA4AAAAZHJzL2Rvd25yZXYueG1sUEsBAhQAFAAAAAgAh07iQFkZMC8F&#10;AgAADgQAAA4AAAAAAAAAAQAgAAAAPgEAAGRycy9lMm9Eb2MueG1sUEsFBgAAAAAGAAYAWQEAALUF&#10;AAAAAA==&#10;">
                <v:fill on="t" focussize="0,0"/>
                <v:stroke weight="2pt" color="#000000" joinstyle="miter"/>
                <v:imagedata o:title=""/>
                <o:lock v:ext="edit" aspectratio="f"/>
                <v:textbo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资金拨付</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（半年度）</w:t>
                      </w:r>
                    </w:p>
                  </w:txbxContent>
                </v:textbox>
              </v:rect>
            </w:pict>
          </mc:Fallback>
        </mc:AlternateContent>
      </w:r>
      <w:r>
        <w:rPr>
          <w:rFonts w:hint="default"/>
          <w:sz w:val="32"/>
          <w:szCs w:val="24"/>
        </w:rPr>
        <mc:AlternateContent>
          <mc:Choice Requires="wps">
            <w:drawing>
              <wp:anchor distT="0" distB="0" distL="114300" distR="114300" simplePos="0" relativeHeight="251676672" behindDoc="0" locked="0" layoutInCell="1" allowOverlap="1">
                <wp:simplePos x="0" y="0"/>
                <wp:positionH relativeFrom="column">
                  <wp:posOffset>441960</wp:posOffset>
                </wp:positionH>
                <wp:positionV relativeFrom="paragraph">
                  <wp:posOffset>932815</wp:posOffset>
                </wp:positionV>
                <wp:extent cx="266700" cy="1151890"/>
                <wp:effectExtent l="35560" t="12700" r="40640" b="16510"/>
                <wp:wrapNone/>
                <wp:docPr id="18" name="下箭头 18"/>
                <wp:cNvGraphicFramePr/>
                <a:graphic xmlns:a="http://schemas.openxmlformats.org/drawingml/2006/main">
                  <a:graphicData uri="http://schemas.microsoft.com/office/word/2010/wordprocessingShape">
                    <wps:wsp>
                      <wps:cNvSpPr/>
                      <wps:spPr>
                        <a:xfrm>
                          <a:off x="0" y="0"/>
                          <a:ext cx="266700" cy="1151890"/>
                        </a:xfrm>
                        <a:prstGeom prst="downArrow">
                          <a:avLst>
                            <a:gd name="adj1" fmla="val 50000"/>
                            <a:gd name="adj2" fmla="val 41110"/>
                          </a:avLst>
                        </a:prstGeom>
                        <a:solidFill>
                          <a:srgbClr val="FFFFFF"/>
                        </a:solidFill>
                        <a:ln w="25400" cap="flat" cmpd="sng">
                          <a:solidFill>
                            <a:srgbClr val="000000"/>
                          </a:solidFill>
                          <a:prstDash val="solid"/>
                          <a:miter/>
                          <a:headEnd type="none" w="med" len="med"/>
                          <a:tailEnd type="none" w="med" len="med"/>
                        </a:ln>
                      </wps:spPr>
                      <wps:bodyPr wrap="square" upright="true"/>
                    </wps:wsp>
                  </a:graphicData>
                </a:graphic>
              </wp:anchor>
            </w:drawing>
          </mc:Choice>
          <mc:Fallback>
            <w:pict>
              <v:shape id="_x0000_s1026" o:spid="_x0000_s1026" o:spt="67" type="#_x0000_t67" style="position:absolute;left:0pt;margin-left:34.8pt;margin-top:73.45pt;height:90.7pt;width:21pt;z-index:251676672;mso-width-relative:page;mso-height-relative:page;" fillcolor="#FFFFFF" filled="t" stroked="t" coordsize="21600,21600" o:gfxdata="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g19xYdgAAAAKAQAADwAAAAAAAAABACAAAAA4AAAAZHJzL2Rvd25yZXYueG1sUEsB&#10;AhQAFAAAAAgAh07iQNt9ZVQYAgAAPQQAAA4AAAAAAAAAAQAgAAAAPQEAAGRycy9lMm9Eb2MueG1s&#10;UEsFBgAAAAAGAAYAWQEAAMcFAAAAAA==&#10;" adj="19545,5400">
                <v:fill on="t" focussize="0,0"/>
                <v:stroke weight="2pt" color="#000000" joinstyle="miter"/>
                <v:imagedata o:title=""/>
                <o:lock v:ext="edit" aspectratio="f"/>
              </v:shape>
            </w:pict>
          </mc:Fallback>
        </mc:AlternateContent>
      </w:r>
      <w:r>
        <w:rPr>
          <w:rFonts w:hint="default"/>
          <w:sz w:val="32"/>
          <w:szCs w:val="24"/>
        </w:rPr>
        <mc:AlternateContent>
          <mc:Choice Requires="wps">
            <w:drawing>
              <wp:anchor distT="0" distB="0" distL="114300" distR="114300" simplePos="0" relativeHeight="251670528" behindDoc="0" locked="0" layoutInCell="1" allowOverlap="1">
                <wp:simplePos x="0" y="0"/>
                <wp:positionH relativeFrom="column">
                  <wp:posOffset>-75565</wp:posOffset>
                </wp:positionH>
                <wp:positionV relativeFrom="paragraph">
                  <wp:posOffset>297180</wp:posOffset>
                </wp:positionV>
                <wp:extent cx="1371600" cy="598170"/>
                <wp:effectExtent l="12700" t="12700" r="25400" b="17780"/>
                <wp:wrapNone/>
                <wp:docPr id="12" name="矩形 12"/>
                <wp:cNvGraphicFramePr/>
                <a:graphic xmlns:a="http://schemas.openxmlformats.org/drawingml/2006/main">
                  <a:graphicData uri="http://schemas.microsoft.com/office/word/2010/wordprocessingShape">
                    <wps:wsp>
                      <wps:cNvSpPr/>
                      <wps:spPr>
                        <a:xfrm>
                          <a:off x="0" y="0"/>
                          <a:ext cx="1371600" cy="59817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形成奖励项目目录</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（半年度）</w:t>
                            </w:r>
                          </w:p>
                        </w:txbxContent>
                      </wps:txbx>
                      <wps:bodyPr wrap="square" anchor="ctr" anchorCtr="false" upright="true"/>
                    </wps:wsp>
                  </a:graphicData>
                </a:graphic>
              </wp:anchor>
            </w:drawing>
          </mc:Choice>
          <mc:Fallback>
            <w:pict>
              <v:rect id="_x0000_s1026" o:spid="_x0000_s1026" o:spt="1" style="position:absolute;left:0pt;margin-left:-5.95pt;margin-top:23.4pt;height:47.1pt;width:108pt;z-index:251670528;v-text-anchor:middle;mso-width-relative:page;mso-height-relative:page;" fillcolor="#FFFFFF" filled="t" stroked="t" coordsize="21600,21600" o:gfxdata="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zWllp1wAAAAoB&#10;AAAPAAAAAAAAAAEAIAAAADgAAABkcnMvZG93bnJldi54bWxQSwECFAAUAAAACACHTuJABIIsMAYC&#10;AAAOBAAADgAAAAAAAAABACAAAAA8AQAAZHJzL2Uyb0RvYy54bWxQSwUGAAAAAAYABgBZAQAAtAUA&#10;AAAA&#10;">
                <v:fill on="t" focussize="0,0"/>
                <v:stroke weight="2pt" color="#000000" joinstyle="miter"/>
                <v:imagedata o:title=""/>
                <o:lock v:ext="edit" aspectratio="f"/>
                <v:textbox>
                  <w:txbxContent>
                    <w:p>
                      <w:pPr>
                        <w:spacing w:line="300" w:lineRule="exact"/>
                        <w:jc w:val="center"/>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rPr>
                        <w:t>形成奖励项目目录</w:t>
                      </w:r>
                    </w:p>
                    <w:p>
                      <w:pPr>
                        <w:spacing w:line="3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（半年度）</w:t>
                      </w:r>
                    </w:p>
                  </w:txbxContent>
                </v:textbox>
              </v:rect>
            </w:pict>
          </mc:Fallback>
        </mc:AlternateContent>
      </w:r>
      <w:r>
        <w:rPr>
          <w:rFonts w:hint="default"/>
          <w:sz w:val="32"/>
          <w:szCs w:val="24"/>
        </w:rPr>
        <mc:AlternateContent>
          <mc:Choice Requires="wps">
            <w:drawing>
              <wp:anchor distT="0" distB="0" distL="114300" distR="114300" simplePos="0" relativeHeight="251661312" behindDoc="0" locked="0" layoutInCell="1" allowOverlap="1">
                <wp:simplePos x="0" y="0"/>
                <wp:positionH relativeFrom="column">
                  <wp:posOffset>1689735</wp:posOffset>
                </wp:positionH>
                <wp:positionV relativeFrom="paragraph">
                  <wp:posOffset>3926840</wp:posOffset>
                </wp:positionV>
                <wp:extent cx="3474085" cy="1188720"/>
                <wp:effectExtent l="12700" t="12700" r="18415" b="17780"/>
                <wp:wrapNone/>
                <wp:docPr id="3" name="矩形 3"/>
                <wp:cNvGraphicFramePr/>
                <a:graphic xmlns:a="http://schemas.openxmlformats.org/drawingml/2006/main">
                  <a:graphicData uri="http://schemas.microsoft.com/office/word/2010/wordprocessingShape">
                    <wps:wsp>
                      <wps:cNvSpPr/>
                      <wps:spPr>
                        <a:xfrm>
                          <a:off x="0" y="0"/>
                          <a:ext cx="3474085" cy="118872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各区发展改革委：</w:t>
                            </w:r>
                            <w:r>
                              <w:rPr>
                                <w:rFonts w:hint="eastAsia" w:ascii="仿宋_GB2312" w:hAnsi="仿宋_GB2312" w:eastAsia="仿宋_GB2312" w:cs="仿宋_GB2312"/>
                                <w:sz w:val="22"/>
                                <w:szCs w:val="22"/>
                              </w:rPr>
                              <w:t>对扶持项目进行监督和管理。</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市发展改革委、市财政局：</w:t>
                            </w:r>
                            <w:r>
                              <w:rPr>
                                <w:rFonts w:hint="eastAsia" w:ascii="仿宋_GB2312" w:hAnsi="仿宋_GB2312" w:eastAsia="仿宋_GB2312" w:cs="仿宋_GB2312"/>
                                <w:sz w:val="22"/>
                                <w:szCs w:val="22"/>
                              </w:rPr>
                              <w:t>对全市扶持项目进行抽查和后评估。</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市财政局：</w:t>
                            </w:r>
                            <w:r>
                              <w:rPr>
                                <w:rFonts w:hint="eastAsia" w:ascii="仿宋_GB2312" w:hAnsi="仿宋_GB2312" w:eastAsia="仿宋_GB2312" w:cs="仿宋_GB2312"/>
                                <w:sz w:val="22"/>
                                <w:szCs w:val="22"/>
                              </w:rPr>
                              <w:t>对专项资金拨付进行审核，并会同市有关部门对专项资金使用情况进行监督管理。</w:t>
                            </w:r>
                          </w:p>
                        </w:txbxContent>
                      </wps:txbx>
                      <wps:bodyPr vert="horz" wrap="square" anchor="ctr" anchorCtr="false" upright="true"/>
                    </wps:wsp>
                  </a:graphicData>
                </a:graphic>
              </wp:anchor>
            </w:drawing>
          </mc:Choice>
          <mc:Fallback>
            <w:pict>
              <v:rect id="_x0000_s1026" o:spid="_x0000_s1026" o:spt="1" style="position:absolute;left:0pt;margin-left:133.05pt;margin-top:309.2pt;height:93.6pt;width:273.55pt;z-index:251661312;v-text-anchor:middle;mso-width-relative:page;mso-height-relative:page;" fillcolor="#FFFFFF" filled="t" stroked="t" coordsize="21600,21600" o:gfxdata="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E+fpkPZAAAACwEAAA8AAAAAAAAAAQAgAAAAOAAAAGRycy9kb3ducmV2LnhtbFBLAQIUABQAAAAI&#10;AIdO4kA4H4q3DwIAABkEAAAOAAAAAAAAAAEAIAAAAD4BAABkcnMvZTJvRG9jLnhtbFBLBQYAAAAA&#10;BgAGAFkBAAC/BQAAAAA=&#10;">
                <v:fill on="t" focussize="0,0"/>
                <v:stroke weight="2pt" color="#000000" joinstyle="miter"/>
                <v:imagedata o:title=""/>
                <o:lock v:ext="edit" aspectratio="f"/>
                <v:textbox>
                  <w:txbxContent>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各区发展改革委：</w:t>
                      </w:r>
                      <w:r>
                        <w:rPr>
                          <w:rFonts w:hint="eastAsia" w:ascii="仿宋_GB2312" w:hAnsi="仿宋_GB2312" w:eastAsia="仿宋_GB2312" w:cs="仿宋_GB2312"/>
                          <w:sz w:val="22"/>
                          <w:szCs w:val="22"/>
                        </w:rPr>
                        <w:t>对扶持项目进行监督和管理。</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市发展改革委、市财政局：</w:t>
                      </w:r>
                      <w:r>
                        <w:rPr>
                          <w:rFonts w:hint="eastAsia" w:ascii="仿宋_GB2312" w:hAnsi="仿宋_GB2312" w:eastAsia="仿宋_GB2312" w:cs="仿宋_GB2312"/>
                          <w:sz w:val="22"/>
                          <w:szCs w:val="22"/>
                        </w:rPr>
                        <w:t>对全市扶持项目进行抽查和后评估。</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市财政局：</w:t>
                      </w:r>
                      <w:r>
                        <w:rPr>
                          <w:rFonts w:hint="eastAsia" w:ascii="仿宋_GB2312" w:hAnsi="仿宋_GB2312" w:eastAsia="仿宋_GB2312" w:cs="仿宋_GB2312"/>
                          <w:sz w:val="22"/>
                          <w:szCs w:val="22"/>
                        </w:rPr>
                        <w:t>对专项资金拨付进行审核，并会同市有关部门对专项资金使用情况进行监督管理。</w:t>
                      </w:r>
                    </w:p>
                  </w:txbxContent>
                </v:textbox>
              </v:rect>
            </w:pict>
          </mc:Fallback>
        </mc:AlternateContent>
      </w:r>
      <w:r>
        <w:rPr>
          <w:rFonts w:hint="default"/>
          <w:sz w:val="32"/>
          <w:szCs w:val="24"/>
        </w:rPr>
        <mc:AlternateContent>
          <mc:Choice Requires="wps">
            <w:drawing>
              <wp:anchor distT="0" distB="0" distL="114300" distR="114300" simplePos="0" relativeHeight="251675648" behindDoc="0" locked="0" layoutInCell="1" allowOverlap="1">
                <wp:simplePos x="0" y="0"/>
                <wp:positionH relativeFrom="column">
                  <wp:posOffset>1690370</wp:posOffset>
                </wp:positionH>
                <wp:positionV relativeFrom="paragraph">
                  <wp:posOffset>1467485</wp:posOffset>
                </wp:positionV>
                <wp:extent cx="3474720" cy="2477135"/>
                <wp:effectExtent l="12700" t="12700" r="17780" b="24765"/>
                <wp:wrapNone/>
                <wp:docPr id="17" name="矩形 17"/>
                <wp:cNvGraphicFramePr/>
                <a:graphic xmlns:a="http://schemas.openxmlformats.org/drawingml/2006/main">
                  <a:graphicData uri="http://schemas.microsoft.com/office/word/2010/wordprocessingShape">
                    <wps:wsp>
                      <wps:cNvSpPr/>
                      <wps:spPr>
                        <a:xfrm>
                          <a:off x="0" y="0"/>
                          <a:ext cx="3474720" cy="2477135"/>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电网企业：</w:t>
                            </w:r>
                            <w:r>
                              <w:rPr>
                                <w:rFonts w:hint="eastAsia" w:ascii="仿宋_GB2312" w:hAnsi="仿宋_GB2312" w:eastAsia="仿宋_GB2312" w:cs="仿宋_GB2312"/>
                                <w:sz w:val="22"/>
                                <w:szCs w:val="22"/>
                              </w:rPr>
                              <w:t>于每年4月、10月底前将享受度电奖励的项目实际发电量和应奖励金额报市发展改革委。</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风电投资主体：</w:t>
                            </w:r>
                            <w:r>
                              <w:rPr>
                                <w:rFonts w:hint="eastAsia" w:ascii="仿宋_GB2312" w:hAnsi="仿宋_GB2312" w:eastAsia="仿宋_GB2312" w:cs="仿宋_GB2312"/>
                                <w:sz w:val="22"/>
                                <w:szCs w:val="22"/>
                              </w:rPr>
                              <w:t>于每年4月或10月底前将应奖励金额报市发展改革委。</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：组织汇总审核发电量和奖励金额，并公示。公示结束后报市节能减排办申请下达资金使用计划。根据使用计划市向财政局提出拨款申请。</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市财政局：</w:t>
                            </w:r>
                            <w:r>
                              <w:rPr>
                                <w:rFonts w:hint="eastAsia" w:ascii="仿宋_GB2312" w:hAnsi="仿宋_GB2312" w:eastAsia="仿宋_GB2312" w:cs="仿宋_GB2312"/>
                                <w:sz w:val="22"/>
                                <w:szCs w:val="22"/>
                              </w:rPr>
                              <w:t>将光伏奖励资金拨付电网企业；将海上风电奖励资金拨付项目投资主体。</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电网企业：</w:t>
                            </w:r>
                            <w:r>
                              <w:rPr>
                                <w:rFonts w:hint="eastAsia" w:ascii="仿宋_GB2312" w:hAnsi="仿宋_GB2312" w:eastAsia="仿宋_GB2312" w:cs="仿宋_GB2312"/>
                                <w:sz w:val="22"/>
                                <w:szCs w:val="22"/>
                              </w:rPr>
                              <w:t>在收到财政资金后一个月内转付给各光伏项目投资主体。</w:t>
                            </w:r>
                          </w:p>
                        </w:txbxContent>
                      </wps:txbx>
                      <wps:bodyPr vert="horz" wrap="square" anchor="ctr" anchorCtr="false" upright="true"/>
                    </wps:wsp>
                  </a:graphicData>
                </a:graphic>
              </wp:anchor>
            </w:drawing>
          </mc:Choice>
          <mc:Fallback>
            <w:pict>
              <v:rect id="_x0000_s1026" o:spid="_x0000_s1026" o:spt="1" style="position:absolute;left:0pt;margin-left:133.1pt;margin-top:115.55pt;height:195.05pt;width:273.6pt;z-index:251675648;v-text-anchor:middle;mso-width-relative:page;mso-height-relative:page;" fillcolor="#FFFFFF" filled="t" stroked="t" coordsize="21600,21600" o:gfxdata="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rtGrX&#10;2AAAAAsBAAAPAAAAAAAAAAEAIAAAADgAAABkcnMvZG93bnJldi54bWxQSwECFAAUAAAACACHTuJA&#10;G662aAsCAAAbBAAADgAAAAAAAAABACAAAAA9AQAAZHJzL2Uyb0RvYy54bWxQSwUGAAAAAAYABgBZ&#10;AQAAugUAAAAA&#10;">
                <v:fill on="t" focussize="0,0"/>
                <v:stroke weight="2pt" color="#000000" joinstyle="miter"/>
                <v:imagedata o:title=""/>
                <o:lock v:ext="edit" aspectratio="f"/>
                <v:textbox>
                  <w:txbxContent>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电网企业：</w:t>
                      </w:r>
                      <w:r>
                        <w:rPr>
                          <w:rFonts w:hint="eastAsia" w:ascii="仿宋_GB2312" w:hAnsi="仿宋_GB2312" w:eastAsia="仿宋_GB2312" w:cs="仿宋_GB2312"/>
                          <w:sz w:val="22"/>
                          <w:szCs w:val="22"/>
                        </w:rPr>
                        <w:t>于每年4月、10月底前将享受度电奖励的项目实际发电量和应奖励金额报市发展改革委。</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风电投资主体：</w:t>
                      </w:r>
                      <w:r>
                        <w:rPr>
                          <w:rFonts w:hint="eastAsia" w:ascii="仿宋_GB2312" w:hAnsi="仿宋_GB2312" w:eastAsia="仿宋_GB2312" w:cs="仿宋_GB2312"/>
                          <w:sz w:val="22"/>
                          <w:szCs w:val="22"/>
                        </w:rPr>
                        <w:t>于每年4月或10月底前将应奖励金额报市发展改革委。</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市发展改革委</w:t>
                      </w:r>
                      <w:r>
                        <w:rPr>
                          <w:rFonts w:hint="eastAsia" w:ascii="仿宋_GB2312" w:hAnsi="仿宋_GB2312" w:eastAsia="仿宋_GB2312" w:cs="仿宋_GB2312"/>
                          <w:sz w:val="22"/>
                          <w:szCs w:val="22"/>
                        </w:rPr>
                        <w:t>：组织汇总审核发电量和奖励金额，并公示。公示结束后报市节能减排办申请下达资金使用计划。根据使用计划市向财政局提出拨款申请。</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市财政局：</w:t>
                      </w:r>
                      <w:r>
                        <w:rPr>
                          <w:rFonts w:hint="eastAsia" w:ascii="仿宋_GB2312" w:hAnsi="仿宋_GB2312" w:eastAsia="仿宋_GB2312" w:cs="仿宋_GB2312"/>
                          <w:sz w:val="22"/>
                          <w:szCs w:val="22"/>
                        </w:rPr>
                        <w:t>将光伏奖励资金拨付电网企业；将海上风电奖励资金拨付项目投资主体。</w:t>
                      </w:r>
                    </w:p>
                    <w:p>
                      <w:pPr>
                        <w:spacing w:line="340" w:lineRule="exact"/>
                        <w:rPr>
                          <w:rFonts w:hint="eastAsia" w:ascii="仿宋_GB2312" w:hAnsi="仿宋_GB2312" w:eastAsia="仿宋_GB2312" w:cs="仿宋_GB2312"/>
                          <w:sz w:val="22"/>
                          <w:szCs w:val="22"/>
                        </w:rPr>
                      </w:pPr>
                      <w:r>
                        <w:rPr>
                          <w:rFonts w:hint="eastAsia" w:ascii="仿宋_GB2312" w:hAnsi="仿宋_GB2312" w:eastAsia="仿宋_GB2312" w:cs="仿宋_GB2312"/>
                          <w:b/>
                          <w:sz w:val="22"/>
                          <w:szCs w:val="22"/>
                        </w:rPr>
                        <w:t>电网企业：</w:t>
                      </w:r>
                      <w:r>
                        <w:rPr>
                          <w:rFonts w:hint="eastAsia" w:ascii="仿宋_GB2312" w:hAnsi="仿宋_GB2312" w:eastAsia="仿宋_GB2312" w:cs="仿宋_GB2312"/>
                          <w:sz w:val="22"/>
                          <w:szCs w:val="22"/>
                        </w:rPr>
                        <w:t>在收到财政资金后一个月内转付给各光伏项目投资主体。</w:t>
                      </w:r>
                    </w:p>
                  </w:txbxContent>
                </v:textbox>
              </v:rect>
            </w:pict>
          </mc:Fallback>
        </mc:AlternateContent>
      </w:r>
      <w:r>
        <w:rPr>
          <w:rFonts w:hint="default"/>
          <w:sz w:val="32"/>
          <w:szCs w:val="24"/>
        </w:rPr>
        <mc:AlternateContent>
          <mc:Choice Requires="wps">
            <w:drawing>
              <wp:anchor distT="0" distB="0" distL="114300" distR="114300" simplePos="0" relativeHeight="251674624" behindDoc="0" locked="0" layoutInCell="1" allowOverlap="1">
                <wp:simplePos x="0" y="0"/>
                <wp:positionH relativeFrom="column">
                  <wp:posOffset>1257935</wp:posOffset>
                </wp:positionH>
                <wp:positionV relativeFrom="paragraph">
                  <wp:posOffset>2501265</wp:posOffset>
                </wp:positionV>
                <wp:extent cx="433070" cy="5080"/>
                <wp:effectExtent l="0" t="0" r="0" b="0"/>
                <wp:wrapNone/>
                <wp:docPr id="16" name="直接连接符 16"/>
                <wp:cNvGraphicFramePr/>
                <a:graphic xmlns:a="http://schemas.openxmlformats.org/drawingml/2006/main">
                  <a:graphicData uri="http://schemas.microsoft.com/office/word/2010/wordprocessingShape">
                    <wps:wsp>
                      <wps:cNvCnPr/>
                      <wps:spPr>
                        <a:xfrm flipV="true">
                          <a:off x="0" y="0"/>
                          <a:ext cx="433070" cy="5080"/>
                        </a:xfrm>
                        <a:prstGeom prst="line">
                          <a:avLst/>
                        </a:prstGeom>
                        <a:ln w="19050"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flip:y;margin-left:99.05pt;margin-top:196.95pt;height:0.4pt;width:34.1pt;z-index:251674624;mso-width-relative:page;mso-height-relative:page;" filled="f" stroked="t" coordsize="21600,21600" o:gfxdata="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iBDGdgAAAALAQAADwAAAAAAAAABACAAAAA4AAAAZHJz&#10;L2Rvd25yZXYueG1sUEsBAhQAFAAAAAgAh07iQKMbEPHuAQAAtQMAAA4AAAAAAAAAAQAgAAAAPQEA&#10;AGRycy9lMm9Eb2MueG1sUEsFBgAAAAAGAAYAWQEAAJ0FAAAAAA==&#10;">
                <v:fill on="f" focussize="0,0"/>
                <v:stroke weight="1.5pt" color="#000000" joinstyle="round"/>
                <v:imagedata o:title=""/>
                <o:lock v:ext="edit" aspectratio="f"/>
              </v:line>
            </w:pict>
          </mc:Fallback>
        </mc:AlternateContent>
      </w:r>
      <w:r>
        <w:rPr>
          <w:rFonts w:hint="default"/>
          <w:sz w:val="32"/>
          <w:szCs w:val="24"/>
        </w:rPr>
        <mc:AlternateContent>
          <mc:Choice Requires="wps">
            <w:drawing>
              <wp:anchor distT="0" distB="0" distL="114300" distR="114300" simplePos="0" relativeHeight="251671552" behindDoc="0" locked="0" layoutInCell="1" allowOverlap="1">
                <wp:simplePos x="0" y="0"/>
                <wp:positionH relativeFrom="column">
                  <wp:posOffset>1296035</wp:posOffset>
                </wp:positionH>
                <wp:positionV relativeFrom="paragraph">
                  <wp:posOffset>610870</wp:posOffset>
                </wp:positionV>
                <wp:extent cx="414655" cy="0"/>
                <wp:effectExtent l="0" t="9525" r="4445" b="9525"/>
                <wp:wrapNone/>
                <wp:docPr id="13" name="直接连接符 13"/>
                <wp:cNvGraphicFramePr/>
                <a:graphic xmlns:a="http://schemas.openxmlformats.org/drawingml/2006/main">
                  <a:graphicData uri="http://schemas.microsoft.com/office/word/2010/wordprocessingShape">
                    <wps:wsp>
                      <wps:cNvCnPr/>
                      <wps:spPr>
                        <a:xfrm>
                          <a:off x="0" y="0"/>
                          <a:ext cx="414655" cy="0"/>
                        </a:xfrm>
                        <a:prstGeom prst="line">
                          <a:avLst/>
                        </a:prstGeom>
                        <a:ln w="19050"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102.05pt;margin-top:48.1pt;height:0pt;width:32.65pt;z-index:251671552;mso-width-relative:page;mso-height-relative:page;" filled="f" stroked="t" coordsize="21600,21600" o:gfxdata="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bFgD1gAAAAkBAAAPAAAAAAAAAAEAIAAAADgAAABkcnMvZG93bnJldi54bWxQ&#10;SwECFAAUAAAACACHTuJAZBM6f+MBAAClAwAADgAAAAAAAAABACAAAAA7AQAAZHJzL2Uyb0RvYy54&#10;bWxQSwUGAAAAAAYABgBZAQAAkAU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0" w:firstLineChars="0"/>
        <w:jc w:val="left"/>
        <w:textAlignment w:val="auto"/>
        <w:outlineLvl w:val="9"/>
        <w:rPr>
          <w:rFonts w:hint="eastAsia" w:ascii="仿宋_GB2312" w:hAnsi="仿宋_GB2312" w:eastAsia="仿宋_GB2312" w:cs="仿宋_GB2312"/>
          <w:szCs w:val="32"/>
        </w:rPr>
      </w:pPr>
    </w:p>
    <w:p>
      <w:pPr>
        <w:keepNext w:val="0"/>
        <w:keepLines w:val="0"/>
        <w:pageBreakBefore w:val="0"/>
        <w:widowControl w:val="0"/>
        <w:tabs>
          <w:tab w:val="left" w:pos="1965"/>
        </w:tabs>
        <w:kinsoku/>
        <w:wordWrap/>
        <w:overflowPunct/>
        <w:topLinePunct w:val="0"/>
        <w:autoSpaceDE/>
        <w:autoSpaceDN/>
        <w:bidi w:val="0"/>
        <w:adjustRightInd/>
        <w:snapToGrid/>
        <w:spacing w:line="220" w:lineRule="atLeast"/>
        <w:ind w:left="0" w:leftChars="0" w:right="0" w:rightChars="0" w:firstLine="0" w:firstLineChars="0"/>
        <w:jc w:val="left"/>
        <w:textAlignment w:val="auto"/>
        <w:outlineLvl w:val="9"/>
        <w:rPr>
          <w:rFonts w:hint="eastAsia"/>
          <w:lang w:val="en-US" w:eastAsia="zh-CN"/>
        </w:rPr>
      </w:pPr>
    </w:p>
    <w:p>
      <w:pPr>
        <w:pStyle w:val="2"/>
        <w:rPr>
          <w:rFonts w:hint="eastAsia"/>
          <w:lang w:val="en-US" w:eastAsia="zh-CN"/>
        </w:rPr>
      </w:pPr>
    </w:p>
    <w:p>
      <w:pPr>
        <w:pStyle w:val="2"/>
        <w:rPr>
          <w:rFonts w:hint="eastAsia"/>
          <w:lang w:val="en-US" w:eastAsia="zh-CN"/>
        </w:rPr>
      </w:pPr>
    </w:p>
    <w:p>
      <w:pPr>
        <w:spacing w:line="20" w:lineRule="exact"/>
      </w:pPr>
    </w:p>
    <w:sectPr>
      <w:footerReference r:id="rId9" w:type="default"/>
      <w:footerReference r:id="rId10" w:type="even"/>
      <w:pgSz w:w="11906" w:h="16838"/>
      <w:pgMar w:top="2041" w:right="1587" w:bottom="1956" w:left="1587" w:header="1491" w:footer="1174" w:gutter="0"/>
      <w:pgBorders>
        <w:top w:val="none" w:sz="0" w:space="0"/>
        <w:left w:val="none" w:sz="0" w:space="0"/>
        <w:bottom w:val="none" w:sz="0" w:space="0"/>
        <w:right w:val="none" w:sz="0" w:space="0"/>
      </w:pgBorders>
      <w:pgNumType w:fmt="numberInDash" w:start="1"/>
      <w:cols w:space="72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华文中宋">
    <w:altName w:val="汉仪中宋简"/>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PMingLiU">
    <w:altName w:val="Droid Sans Fallback"/>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fo733IAQAAfA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08p8cLhG52/fjl/+3H+/pksiz9DTC2O&#10;3UcczOOLMHKa4aDmVsJ6UT5qcOUXNREcQbNPV4PVmInE4nK9Wq8bbEnszQlewR4+j5DyKxUcKQGn&#10;gC9YjRXHNylPo/NIuc2HO2NtfUXrfysgZqmwQn/iWKI87saLpl3oTigJlxfv6QN8omTAReDU46ZS&#10;Yl979LnszBzAHOzmQHiJH6IflEzhy4yZFjYhwCGC2feIPeWFXIrPDxkZVyGFzsThwhKfuFpxWcey&#10;Q7/mderhT7P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36O99yAEAAHw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0aAz38kBAAB8AwAADgAAAAAA&#10;AAABACAAAAA0AQAAZHJzL2Uyb0RvYy54bWxQSwUGAAAAAAYABgBZAQAAbw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28"/>
        <w:lang w:val="en-US"/>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left"/>
                          </w:pP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EP68Vu1AQAAUwMAAA4AAAAAAAAAAQAgAAAANAEAAGRycy9lMm9E&#10;b2MueG1sUEsFBgAAAAAGAAYAWQEAAFsFAAAAAA==&#10;">
              <v:fill on="f" focussize="0,0"/>
              <v:stroke on="f"/>
              <v:imagedata o:title=""/>
              <o:lock v:ext="edit" aspectratio="f"/>
              <v:textbox inset="0mm,0mm,0mm,0mm" style="mso-fit-shape-to-text:t;">
                <w:txbxContent>
                  <w:p>
                    <w:pPr>
                      <w:pStyle w:val="3"/>
                      <w:jc w:val="left"/>
                    </w:pPr>
                  </w:p>
                </w:txbxContent>
              </v:textbox>
            </v:shape>
          </w:pict>
        </mc:Fallback>
      </mc:AlternateContent>
    </w:r>
    <w:r>
      <w:rPr>
        <w:rFonts w:hint="eastAsia" w:ascii="宋体" w:hAnsi="宋体" w:eastAsia="宋体" w:cs="宋体"/>
        <w:sz w:val="28"/>
        <w:szCs w:val="28"/>
      </w:rPr>
      <w:t>—</w:t>
    </w:r>
    <w:r>
      <w:rPr>
        <w:rFonts w:hint="eastAsia" w:ascii="宋体" w:hAnsi="宋体" w:eastAsia="宋体" w:cs="宋体"/>
        <w:sz w:val="28"/>
        <w:szCs w:val="28"/>
        <w:lang w:val="en-US" w:eastAsia="zh-CN"/>
      </w:rPr>
      <w:t>14</w:t>
    </w:r>
    <w:r>
      <w:rPr>
        <w:rFonts w:hint="eastAsia" w:ascii="宋体" w:hAnsi="宋体" w:eastAsia="宋体" w:cs="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仿宋_GB2312"/>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27"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3Df6QckBAAB8AwAADgAAAAAA&#10;AAABACAAAAA0AQAAZHJzL2Uyb0RvYy54bWxQSwUGAAAAAAYABgBZAQAAb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dit="readOnly" w:enforcement="0"/>
  <w:defaultTabStop w:val="420"/>
  <w:hyphenationZone w:val="360"/>
  <w:drawingGridHorizontalSpacing w:val="4366"/>
  <w:drawingGridVerticalSpacing w:val="221"/>
  <w:displayHorizontalDrawingGridEvery w:val="2"/>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N2M5MzhjYzE5ZDVhYjcwOGU1NDhjNzMzNWE4ZmQifQ=="/>
  </w:docVars>
  <w:rsids>
    <w:rsidRoot w:val="00172A27"/>
    <w:rsid w:val="05FC2001"/>
    <w:rsid w:val="098B62E9"/>
    <w:rsid w:val="15FB479B"/>
    <w:rsid w:val="1BFF028A"/>
    <w:rsid w:val="1D105CBC"/>
    <w:rsid w:val="1EA57123"/>
    <w:rsid w:val="242728B3"/>
    <w:rsid w:val="29DBE425"/>
    <w:rsid w:val="319FDEAF"/>
    <w:rsid w:val="3BF76C3C"/>
    <w:rsid w:val="3EBE6674"/>
    <w:rsid w:val="52920394"/>
    <w:rsid w:val="62C459A3"/>
    <w:rsid w:val="6B5D9E4C"/>
    <w:rsid w:val="6BDFA0A5"/>
    <w:rsid w:val="73784767"/>
    <w:rsid w:val="758F8E65"/>
    <w:rsid w:val="76EF4525"/>
    <w:rsid w:val="77DC05C1"/>
    <w:rsid w:val="7AA1EC31"/>
    <w:rsid w:val="7B46E7D0"/>
    <w:rsid w:val="7D2E041C"/>
    <w:rsid w:val="7FB67760"/>
    <w:rsid w:val="7FBCE374"/>
    <w:rsid w:val="7FFF651D"/>
    <w:rsid w:val="A5BB4264"/>
    <w:rsid w:val="B9F50180"/>
    <w:rsid w:val="BB9F8DA1"/>
    <w:rsid w:val="BF7D91E5"/>
    <w:rsid w:val="CFDCB80F"/>
    <w:rsid w:val="DB9F9615"/>
    <w:rsid w:val="ECFF8215"/>
    <w:rsid w:val="F7DE888F"/>
    <w:rsid w:val="F8FAFC63"/>
    <w:rsid w:val="F9E77DAF"/>
    <w:rsid w:val="FAF5D748"/>
    <w:rsid w:val="FB8F9EF0"/>
    <w:rsid w:val="FDF5E090"/>
    <w:rsid w:val="FE725576"/>
    <w:rsid w:val="FF55515F"/>
    <w:rsid w:val="FFAD32FB"/>
    <w:rsid w:val="FFCD82C7"/>
    <w:rsid w:val="FFEF0441"/>
    <w:rsid w:val="FFFAD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beforeLines="0" w:afterLines="0"/>
      <w:ind w:firstLine="420" w:firstLineChars="200"/>
    </w:pPr>
    <w:rPr>
      <w:rFonts w:hint="default" w:ascii="Times New Roman" w:hAnsi="Times New Roman" w:eastAsia="仿宋_GB2312"/>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7">
    <w:name w:val="Other|1"/>
    <w:basedOn w:val="1"/>
    <w:unhideWhenUsed/>
    <w:qFormat/>
    <w:uiPriority w:val="0"/>
    <w:pPr>
      <w:spacing w:line="432" w:lineRule="auto"/>
    </w:pPr>
    <w:rPr>
      <w:rFonts w:hint="eastAsia" w:ascii="宋体" w:hAnsi="宋体" w:cs="宋体"/>
      <w:sz w:val="30"/>
      <w:szCs w:val="30"/>
      <w:lang w:val="zh-TW" w:eastAsia="zh-TW" w:bidi="zh-TW"/>
    </w:rPr>
  </w:style>
  <w:style w:type="paragraph" w:customStyle="1" w:styleId="8">
    <w:name w:val="Body text|3"/>
    <w:basedOn w:val="1"/>
    <w:unhideWhenUsed/>
    <w:qFormat/>
    <w:uiPriority w:val="0"/>
    <w:rPr>
      <w:rFonts w:hint="eastAsia" w:ascii="宋体" w:hAnsi="宋体" w:cs="宋体"/>
      <w:color w:val="auto"/>
      <w:sz w:val="26"/>
      <w:szCs w:val="26"/>
      <w:lang w:val="zh-TW" w:eastAsia="zh-TW" w:bidi="zh-TW"/>
    </w:rPr>
  </w:style>
  <w:style w:type="paragraph" w:customStyle="1" w:styleId="9">
    <w:name w:val="Heading #1|1"/>
    <w:basedOn w:val="1"/>
    <w:unhideWhenUsed/>
    <w:qFormat/>
    <w:uiPriority w:val="0"/>
    <w:pPr>
      <w:spacing w:before="240" w:after="600" w:line="579" w:lineRule="exact"/>
      <w:jc w:val="center"/>
      <w:outlineLvl w:val="0"/>
    </w:pPr>
    <w:rPr>
      <w:rFonts w:hint="eastAsia" w:ascii="宋体" w:hAnsi="宋体" w:cs="宋体"/>
      <w:color w:val="auto"/>
      <w:sz w:val="36"/>
      <w:szCs w:val="36"/>
      <w:lang w:val="zh-TW" w:eastAsia="zh-TW" w:bidi="zh-TW"/>
    </w:rPr>
  </w:style>
  <w:style w:type="paragraph" w:customStyle="1" w:styleId="10">
    <w:name w:val="Body text|2"/>
    <w:basedOn w:val="1"/>
    <w:unhideWhenUsed/>
    <w:qFormat/>
    <w:uiPriority w:val="0"/>
    <w:pPr>
      <w:jc w:val="center"/>
    </w:pPr>
    <w:rPr>
      <w:rFonts w:hint="default"/>
      <w:b/>
      <w:sz w:val="19"/>
      <w:szCs w:val="19"/>
      <w:lang w:val="zh-TW" w:eastAsia="zh-TW" w:bidi="zh-TW"/>
    </w:rPr>
  </w:style>
  <w:style w:type="paragraph" w:customStyle="1" w:styleId="11">
    <w:name w:val="Body text|4"/>
    <w:basedOn w:val="1"/>
    <w:unhideWhenUsed/>
    <w:qFormat/>
    <w:uiPriority w:val="0"/>
    <w:pPr>
      <w:jc w:val="center"/>
    </w:pPr>
    <w:rPr>
      <w:rFonts w:hint="default"/>
      <w:color w:val="auto"/>
      <w:sz w:val="16"/>
      <w:szCs w:val="16"/>
      <w:lang w:val="zh-TW" w:eastAsia="zh-TW" w:bidi="zh-TW"/>
    </w:rPr>
  </w:style>
  <w:style w:type="paragraph" w:customStyle="1" w:styleId="12">
    <w:name w:val="Table caption|1"/>
    <w:basedOn w:val="1"/>
    <w:unhideWhenUsed/>
    <w:qFormat/>
    <w:uiPriority w:val="0"/>
    <w:rPr>
      <w:rFonts w:hint="eastAsia" w:ascii="宋体" w:hAnsi="宋体" w:cs="宋体"/>
      <w:sz w:val="28"/>
      <w:szCs w:val="28"/>
      <w:lang w:val="zh-TW" w:eastAsia="zh-TW" w:bidi="zh-TW"/>
    </w:rPr>
  </w:style>
  <w:style w:type="paragraph" w:customStyle="1" w:styleId="13">
    <w:name w:val="Body text|1"/>
    <w:basedOn w:val="1"/>
    <w:unhideWhenUsed/>
    <w:qFormat/>
    <w:uiPriority w:val="0"/>
    <w:pPr>
      <w:spacing w:line="432" w:lineRule="auto"/>
    </w:pPr>
    <w:rPr>
      <w:rFonts w:hint="eastAsia"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1127</Words>
  <Characters>1133</Characters>
  <Lines>0</Lines>
  <Paragraphs>0</Paragraphs>
  <TotalTime>38</TotalTime>
  <ScaleCrop>false</ScaleCrop>
  <LinksUpToDate>false</LinksUpToDate>
  <CharactersWithSpaces>1428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Administrator</dc:creator>
  <cp:lastModifiedBy>admin1</cp:lastModifiedBy>
  <dcterms:modified xsi:type="dcterms:W3CDTF">2022-11-24T16:55:15Z</dcterms:modified>
  <dc:title>特急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公文标识">
    <vt:lpwstr>1.2.156.10.400002195-W01-2022-08-10001-B</vt:lpwstr>
  </property>
  <property fmtid="{D5CDD505-2E9C-101B-9397-08002B2CF9AE}" pid="4" name="ICV">
    <vt:lpwstr>5B6061EE49FD439AB8469588D4D3DFA2</vt:lpwstr>
  </property>
</Properties>
</file>