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1B" w:rsidRPr="00D25E15" w:rsidRDefault="000338A0" w:rsidP="00CB2A15">
      <w:pPr>
        <w:jc w:val="center"/>
        <w:rPr>
          <w:rFonts w:ascii="方正小标宋简体" w:eastAsia="方正小标宋简体" w:hAnsiTheme="minorEastAsia"/>
          <w:bCs/>
          <w:sz w:val="44"/>
          <w:szCs w:val="44"/>
        </w:rPr>
      </w:pPr>
      <w:r w:rsidRPr="00D25E15">
        <w:rPr>
          <w:rFonts w:ascii="方正小标宋简体" w:eastAsia="方正小标宋简体" w:hAnsiTheme="minorEastAsia" w:hint="eastAsia"/>
          <w:bCs/>
          <w:sz w:val="44"/>
          <w:szCs w:val="44"/>
        </w:rPr>
        <w:t>浦东新区</w:t>
      </w:r>
      <w:r w:rsidR="00330E6F" w:rsidRPr="00D25E15">
        <w:rPr>
          <w:rFonts w:ascii="方正小标宋简体" w:eastAsia="方正小标宋简体" w:hAnsiTheme="minorEastAsia" w:hint="eastAsia"/>
          <w:bCs/>
          <w:sz w:val="44"/>
          <w:szCs w:val="44"/>
        </w:rPr>
        <w:t>养老设施</w:t>
      </w:r>
      <w:r w:rsidRPr="00D25E15">
        <w:rPr>
          <w:rFonts w:ascii="方正小标宋简体" w:eastAsia="方正小标宋简体" w:hAnsiTheme="minorEastAsia" w:hint="eastAsia"/>
          <w:bCs/>
          <w:sz w:val="44"/>
          <w:szCs w:val="44"/>
        </w:rPr>
        <w:t>公建民营管理办法</w:t>
      </w:r>
    </w:p>
    <w:p w:rsidR="00CB2A15" w:rsidRDefault="00D25E15" w:rsidP="00CB2A15">
      <w:pPr>
        <w:ind w:firstLineChars="200" w:firstLine="700"/>
        <w:jc w:val="center"/>
        <w:rPr>
          <w:rFonts w:ascii="楷体_GB2312" w:eastAsia="楷体_GB2312" w:hAnsi="Times New Roman" w:cs="Times New Roman"/>
          <w:bCs/>
          <w:color w:val="000000"/>
          <w:spacing w:val="15"/>
          <w:sz w:val="32"/>
          <w:szCs w:val="32"/>
        </w:rPr>
      </w:pPr>
      <w:r w:rsidRPr="00D25E15">
        <w:rPr>
          <w:rFonts w:ascii="楷体_GB2312" w:eastAsia="楷体_GB2312" w:hAnsi="Times New Roman" w:cs="Times New Roman" w:hint="eastAsia"/>
          <w:bCs/>
          <w:color w:val="000000"/>
          <w:spacing w:val="15"/>
          <w:sz w:val="32"/>
          <w:szCs w:val="32"/>
        </w:rPr>
        <w:t>（征求意见稿）</w:t>
      </w:r>
    </w:p>
    <w:p w:rsidR="00CB2A15" w:rsidRDefault="00CB2A15" w:rsidP="00CB2A15">
      <w:pPr>
        <w:ind w:firstLineChars="200" w:firstLine="700"/>
        <w:jc w:val="center"/>
        <w:rPr>
          <w:rFonts w:ascii="楷体_GB2312" w:eastAsia="楷体_GB2312" w:hAnsi="Times New Roman" w:cs="Times New Roman"/>
          <w:bCs/>
          <w:color w:val="000000"/>
          <w:spacing w:val="15"/>
          <w:sz w:val="32"/>
          <w:szCs w:val="32"/>
        </w:rPr>
      </w:pPr>
    </w:p>
    <w:p w:rsidR="0030701B" w:rsidRPr="00CC1E3D" w:rsidRDefault="000338A0" w:rsidP="00CB2A15">
      <w:pPr>
        <w:jc w:val="center"/>
        <w:rPr>
          <w:rFonts w:ascii="Times New Roman" w:eastAsia="仿宋_GB2312" w:hAnsi="Times New Roman" w:cs="Times New Roman"/>
          <w:b/>
          <w:bCs/>
          <w:color w:val="000000"/>
          <w:spacing w:val="15"/>
          <w:sz w:val="32"/>
          <w:szCs w:val="32"/>
        </w:rPr>
      </w:pPr>
      <w:r w:rsidRPr="00CC1E3D">
        <w:rPr>
          <w:rFonts w:ascii="Times New Roman" w:eastAsia="仿宋_GB2312" w:hAnsi="Times New Roman" w:cs="Times New Roman" w:hint="eastAsia"/>
          <w:b/>
          <w:bCs/>
          <w:color w:val="000000"/>
          <w:spacing w:val="15"/>
          <w:sz w:val="32"/>
          <w:szCs w:val="32"/>
        </w:rPr>
        <w:t>第一章</w:t>
      </w:r>
      <w:r w:rsidRPr="00CC1E3D">
        <w:rPr>
          <w:rFonts w:ascii="Times New Roman" w:eastAsia="仿宋_GB2312" w:hAnsi="Times New Roman" w:cs="Times New Roman" w:hint="eastAsia"/>
          <w:b/>
          <w:bCs/>
          <w:color w:val="000000"/>
          <w:spacing w:val="15"/>
          <w:sz w:val="32"/>
          <w:szCs w:val="32"/>
        </w:rPr>
        <w:t xml:space="preserve"> </w:t>
      </w:r>
      <w:r w:rsidR="0006390E" w:rsidRPr="00CC1E3D">
        <w:rPr>
          <w:rFonts w:ascii="Times New Roman" w:eastAsia="仿宋_GB2312" w:hAnsi="Times New Roman" w:cs="Times New Roman" w:hint="eastAsia"/>
          <w:b/>
          <w:bCs/>
          <w:color w:val="000000"/>
          <w:spacing w:val="15"/>
          <w:sz w:val="32"/>
          <w:szCs w:val="32"/>
        </w:rPr>
        <w:t xml:space="preserve"> </w:t>
      </w:r>
      <w:r w:rsidRPr="00CC1E3D">
        <w:rPr>
          <w:rFonts w:ascii="Times New Roman" w:eastAsia="仿宋_GB2312" w:hAnsi="Times New Roman" w:cs="Times New Roman" w:hint="eastAsia"/>
          <w:b/>
          <w:bCs/>
          <w:color w:val="000000"/>
          <w:spacing w:val="15"/>
          <w:sz w:val="32"/>
          <w:szCs w:val="32"/>
        </w:rPr>
        <w:t>总则</w:t>
      </w:r>
    </w:p>
    <w:p w:rsidR="00316F8D" w:rsidRPr="001A6C1C"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第一条</w:t>
      </w:r>
      <w:r w:rsidRPr="001A6C1C">
        <w:rPr>
          <w:rFonts w:ascii="Times New Roman" w:eastAsia="仿宋_GB2312" w:hAnsi="Times New Roman" w:cs="Times New Roman" w:hint="eastAsia"/>
          <w:bCs/>
          <w:color w:val="000000"/>
          <w:spacing w:val="15"/>
          <w:sz w:val="32"/>
          <w:szCs w:val="32"/>
        </w:rPr>
        <w:t xml:space="preserve"> </w:t>
      </w:r>
      <w:r w:rsidR="00316F8D" w:rsidRPr="0096700A">
        <w:rPr>
          <w:rFonts w:ascii="Times New Roman" w:eastAsia="仿宋_GB2312" w:hAnsi="Times New Roman" w:cs="Times New Roman" w:hint="eastAsia"/>
          <w:bCs/>
          <w:color w:val="000000"/>
          <w:spacing w:val="15"/>
          <w:sz w:val="32"/>
          <w:szCs w:val="32"/>
        </w:rPr>
        <w:t>为</w:t>
      </w:r>
      <w:r w:rsidR="00CB2A15">
        <w:rPr>
          <w:rFonts w:ascii="Times New Roman" w:eastAsia="仿宋_GB2312" w:hAnsi="Times New Roman" w:cs="Times New Roman" w:hint="eastAsia"/>
          <w:bCs/>
          <w:color w:val="000000"/>
          <w:spacing w:val="15"/>
          <w:sz w:val="32"/>
          <w:szCs w:val="32"/>
        </w:rPr>
        <w:t>促进和规范公建养老设施</w:t>
      </w:r>
      <w:r w:rsidR="00316F8D" w:rsidRPr="001A6C1C">
        <w:rPr>
          <w:rFonts w:ascii="Times New Roman" w:eastAsia="仿宋_GB2312" w:hAnsi="Times New Roman" w:cs="Times New Roman" w:hint="eastAsia"/>
          <w:bCs/>
          <w:color w:val="000000"/>
          <w:spacing w:val="15"/>
          <w:sz w:val="32"/>
          <w:szCs w:val="32"/>
        </w:rPr>
        <w:t>委托专业第三方运营管理，提升</w:t>
      </w:r>
      <w:r w:rsidR="00B77742">
        <w:rPr>
          <w:rFonts w:ascii="Times New Roman" w:eastAsia="仿宋_GB2312" w:hAnsi="Times New Roman" w:cs="Times New Roman" w:hint="eastAsia"/>
          <w:bCs/>
          <w:color w:val="000000"/>
          <w:spacing w:val="15"/>
          <w:sz w:val="32"/>
          <w:szCs w:val="32"/>
        </w:rPr>
        <w:t>设施</w:t>
      </w:r>
      <w:r w:rsidR="00316F8D" w:rsidRPr="001A6C1C">
        <w:rPr>
          <w:rFonts w:ascii="Times New Roman" w:eastAsia="仿宋_GB2312" w:hAnsi="Times New Roman" w:cs="Times New Roman" w:hint="eastAsia"/>
          <w:bCs/>
          <w:color w:val="000000"/>
          <w:spacing w:val="15"/>
          <w:sz w:val="32"/>
          <w:szCs w:val="32"/>
        </w:rPr>
        <w:t>服务能级和水平，根据《上海市养老服务条例》</w:t>
      </w:r>
      <w:r w:rsidR="00DD60BF" w:rsidRPr="00E06CE4">
        <w:rPr>
          <w:rFonts w:ascii="Times New Roman" w:eastAsia="仿宋_GB2312" w:hAnsi="Times New Roman" w:cs="Times New Roman" w:hint="eastAsia"/>
          <w:bCs/>
          <w:spacing w:val="15"/>
          <w:sz w:val="32"/>
          <w:szCs w:val="32"/>
        </w:rPr>
        <w:t>《浦东新区深化养老服务实施方案》</w:t>
      </w:r>
      <w:r w:rsidR="00E4648A">
        <w:rPr>
          <w:rFonts w:ascii="Times New Roman" w:eastAsia="仿宋_GB2312" w:hAnsi="Times New Roman" w:cs="Times New Roman" w:hint="eastAsia"/>
          <w:bCs/>
          <w:color w:val="000000"/>
          <w:spacing w:val="15"/>
          <w:sz w:val="32"/>
          <w:szCs w:val="32"/>
        </w:rPr>
        <w:t>等</w:t>
      </w:r>
      <w:r w:rsidR="00316F8D" w:rsidRPr="001A6C1C">
        <w:rPr>
          <w:rFonts w:ascii="Times New Roman" w:eastAsia="仿宋_GB2312" w:hAnsi="Times New Roman" w:cs="Times New Roman" w:hint="eastAsia"/>
          <w:bCs/>
          <w:color w:val="000000"/>
          <w:spacing w:val="15"/>
          <w:sz w:val="32"/>
          <w:szCs w:val="32"/>
        </w:rPr>
        <w:t>，制定本办法。</w:t>
      </w:r>
    </w:p>
    <w:p w:rsidR="00316F8D" w:rsidRPr="001A6C1C"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第二条</w:t>
      </w:r>
      <w:r w:rsidRPr="001A6C1C">
        <w:rPr>
          <w:rFonts w:ascii="Times New Roman" w:eastAsia="仿宋_GB2312" w:hAnsi="Times New Roman" w:cs="Times New Roman" w:hint="eastAsia"/>
          <w:bCs/>
          <w:color w:val="000000"/>
          <w:spacing w:val="15"/>
          <w:sz w:val="32"/>
          <w:szCs w:val="32"/>
        </w:rPr>
        <w:t xml:space="preserve"> </w:t>
      </w:r>
      <w:r w:rsidRPr="001A6C1C">
        <w:rPr>
          <w:rFonts w:ascii="Times New Roman" w:eastAsia="仿宋_GB2312" w:hAnsi="Times New Roman" w:cs="Times New Roman" w:hint="eastAsia"/>
          <w:bCs/>
          <w:color w:val="000000"/>
          <w:spacing w:val="15"/>
          <w:sz w:val="32"/>
          <w:szCs w:val="32"/>
        </w:rPr>
        <w:t>本办法所称的</w:t>
      </w:r>
      <w:r w:rsidR="008D39D9">
        <w:rPr>
          <w:rFonts w:ascii="Times New Roman" w:eastAsia="仿宋_GB2312" w:hAnsi="Times New Roman" w:cs="Times New Roman" w:hint="eastAsia"/>
          <w:bCs/>
          <w:color w:val="000000"/>
          <w:spacing w:val="15"/>
          <w:sz w:val="32"/>
          <w:szCs w:val="32"/>
        </w:rPr>
        <w:t>养老设施</w:t>
      </w:r>
      <w:r w:rsidR="00316F8D" w:rsidRPr="001A6C1C">
        <w:rPr>
          <w:rFonts w:ascii="Times New Roman" w:eastAsia="仿宋_GB2312" w:hAnsi="Times New Roman" w:cs="Times New Roman" w:hint="eastAsia"/>
          <w:bCs/>
          <w:color w:val="000000"/>
          <w:spacing w:val="15"/>
          <w:sz w:val="32"/>
          <w:szCs w:val="32"/>
        </w:rPr>
        <w:t>，</w:t>
      </w:r>
      <w:r w:rsidR="00316F8D" w:rsidRPr="00316F8D">
        <w:rPr>
          <w:rFonts w:ascii="Times New Roman" w:eastAsia="仿宋_GB2312" w:hAnsi="Times New Roman" w:cs="Times New Roman"/>
          <w:bCs/>
          <w:color w:val="000000"/>
          <w:spacing w:val="15"/>
          <w:sz w:val="32"/>
          <w:szCs w:val="32"/>
        </w:rPr>
        <w:t>包括</w:t>
      </w:r>
      <w:r w:rsidR="008D39D9">
        <w:rPr>
          <w:rFonts w:ascii="Times New Roman" w:eastAsia="仿宋_GB2312" w:hAnsi="Times New Roman" w:cs="Times New Roman"/>
          <w:bCs/>
          <w:color w:val="000000"/>
          <w:spacing w:val="15"/>
          <w:sz w:val="32"/>
          <w:szCs w:val="32"/>
        </w:rPr>
        <w:t>养老机构</w:t>
      </w:r>
      <w:r w:rsidR="008D39D9">
        <w:rPr>
          <w:rFonts w:ascii="Times New Roman" w:eastAsia="仿宋_GB2312" w:hAnsi="Times New Roman" w:cs="Times New Roman" w:hint="eastAsia"/>
          <w:bCs/>
          <w:color w:val="000000"/>
          <w:spacing w:val="15"/>
          <w:sz w:val="32"/>
          <w:szCs w:val="32"/>
        </w:rPr>
        <w:t>（含长者照护之家）、综合</w:t>
      </w:r>
      <w:r w:rsidR="008D39D9">
        <w:rPr>
          <w:rFonts w:ascii="Times New Roman" w:eastAsia="仿宋_GB2312" w:hAnsi="Times New Roman" w:cs="Times New Roman"/>
          <w:bCs/>
          <w:color w:val="000000"/>
          <w:spacing w:val="15"/>
          <w:sz w:val="32"/>
          <w:szCs w:val="32"/>
        </w:rPr>
        <w:t>为老服务中心</w:t>
      </w:r>
      <w:r w:rsidR="008D39D9">
        <w:rPr>
          <w:rFonts w:ascii="Times New Roman" w:eastAsia="仿宋_GB2312" w:hAnsi="Times New Roman" w:cs="Times New Roman" w:hint="eastAsia"/>
          <w:bCs/>
          <w:color w:val="000000"/>
          <w:spacing w:val="15"/>
          <w:sz w:val="32"/>
          <w:szCs w:val="32"/>
        </w:rPr>
        <w:t>、</w:t>
      </w:r>
      <w:r w:rsidR="008D39D9">
        <w:rPr>
          <w:rFonts w:ascii="Times New Roman" w:eastAsia="仿宋_GB2312" w:hAnsi="Times New Roman" w:cs="Times New Roman"/>
          <w:bCs/>
          <w:color w:val="000000"/>
          <w:spacing w:val="15"/>
          <w:sz w:val="32"/>
          <w:szCs w:val="32"/>
        </w:rPr>
        <w:t>老年日间照料中心</w:t>
      </w:r>
      <w:r w:rsidR="008D39D9">
        <w:rPr>
          <w:rFonts w:ascii="Times New Roman" w:eastAsia="仿宋_GB2312" w:hAnsi="Times New Roman" w:cs="Times New Roman" w:hint="eastAsia"/>
          <w:bCs/>
          <w:color w:val="000000"/>
          <w:spacing w:val="15"/>
          <w:sz w:val="32"/>
          <w:szCs w:val="32"/>
        </w:rPr>
        <w:t>、</w:t>
      </w:r>
      <w:r w:rsidR="008D39D9">
        <w:rPr>
          <w:rFonts w:ascii="Times New Roman" w:eastAsia="仿宋_GB2312" w:hAnsi="Times New Roman" w:cs="Times New Roman"/>
          <w:bCs/>
          <w:color w:val="000000"/>
          <w:spacing w:val="15"/>
          <w:sz w:val="32"/>
          <w:szCs w:val="32"/>
        </w:rPr>
        <w:t>老年助餐场所</w:t>
      </w:r>
      <w:r w:rsidR="00560480">
        <w:rPr>
          <w:rFonts w:ascii="Times New Roman" w:eastAsia="仿宋_GB2312" w:hAnsi="Times New Roman" w:cs="Times New Roman" w:hint="eastAsia"/>
          <w:bCs/>
          <w:color w:val="000000"/>
          <w:spacing w:val="15"/>
          <w:sz w:val="32"/>
          <w:szCs w:val="32"/>
        </w:rPr>
        <w:t>、</w:t>
      </w:r>
      <w:r w:rsidR="00560480">
        <w:rPr>
          <w:rFonts w:ascii="Times New Roman" w:eastAsia="仿宋_GB2312" w:hAnsi="Times New Roman" w:cs="Times New Roman"/>
          <w:bCs/>
          <w:color w:val="000000"/>
          <w:spacing w:val="15"/>
          <w:sz w:val="32"/>
          <w:szCs w:val="32"/>
        </w:rPr>
        <w:t>家门口养老服务点</w:t>
      </w:r>
      <w:r w:rsidR="008D39D9">
        <w:rPr>
          <w:rFonts w:ascii="Times New Roman" w:eastAsia="仿宋_GB2312" w:hAnsi="Times New Roman" w:cs="Times New Roman"/>
          <w:bCs/>
          <w:color w:val="000000"/>
          <w:spacing w:val="15"/>
          <w:sz w:val="32"/>
          <w:szCs w:val="32"/>
        </w:rPr>
        <w:t>等</w:t>
      </w:r>
      <w:r w:rsidR="00316F8D" w:rsidRPr="00316F8D">
        <w:rPr>
          <w:rFonts w:ascii="Times New Roman" w:eastAsia="仿宋_GB2312" w:hAnsi="Times New Roman" w:cs="Times New Roman"/>
          <w:bCs/>
          <w:color w:val="000000"/>
          <w:spacing w:val="15"/>
          <w:sz w:val="32"/>
          <w:szCs w:val="32"/>
        </w:rPr>
        <w:t>。</w:t>
      </w:r>
    </w:p>
    <w:p w:rsidR="0030701B" w:rsidRDefault="00316F8D"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本办法所称的公建民营，是指将政府</w:t>
      </w:r>
      <w:r w:rsidR="000E5A28" w:rsidRPr="001A6C1C">
        <w:rPr>
          <w:rFonts w:ascii="Times New Roman" w:eastAsia="仿宋_GB2312" w:hAnsi="Times New Roman" w:cs="Times New Roman" w:hint="eastAsia"/>
          <w:bCs/>
          <w:color w:val="000000"/>
          <w:spacing w:val="15"/>
          <w:sz w:val="32"/>
          <w:szCs w:val="32"/>
        </w:rPr>
        <w:t>通过</w:t>
      </w:r>
      <w:r w:rsidRPr="001A6C1C">
        <w:rPr>
          <w:rFonts w:ascii="Times New Roman" w:eastAsia="仿宋_GB2312" w:hAnsi="Times New Roman" w:cs="Times New Roman" w:hint="eastAsia"/>
          <w:bCs/>
          <w:color w:val="000000"/>
          <w:spacing w:val="15"/>
          <w:sz w:val="32"/>
          <w:szCs w:val="32"/>
        </w:rPr>
        <w:t>投资兴建、</w:t>
      </w:r>
      <w:r w:rsidR="000338A0" w:rsidRPr="001A6C1C">
        <w:rPr>
          <w:rFonts w:ascii="Times New Roman" w:eastAsia="仿宋_GB2312" w:hAnsi="Times New Roman" w:cs="Times New Roman" w:hint="eastAsia"/>
          <w:bCs/>
          <w:color w:val="000000"/>
          <w:spacing w:val="15"/>
          <w:sz w:val="32"/>
          <w:szCs w:val="32"/>
        </w:rPr>
        <w:t>购置</w:t>
      </w:r>
      <w:r w:rsidRPr="001A6C1C">
        <w:rPr>
          <w:rFonts w:ascii="Times New Roman" w:eastAsia="仿宋_GB2312" w:hAnsi="Times New Roman" w:cs="Times New Roman" w:hint="eastAsia"/>
          <w:bCs/>
          <w:color w:val="000000"/>
          <w:spacing w:val="15"/>
          <w:sz w:val="32"/>
          <w:szCs w:val="32"/>
        </w:rPr>
        <w:t>、租赁</w:t>
      </w:r>
      <w:r w:rsidR="000E5A28" w:rsidRPr="001A6C1C">
        <w:rPr>
          <w:rFonts w:ascii="Times New Roman" w:eastAsia="仿宋_GB2312" w:hAnsi="Times New Roman" w:cs="Times New Roman" w:hint="eastAsia"/>
          <w:bCs/>
          <w:color w:val="000000"/>
          <w:spacing w:val="15"/>
          <w:sz w:val="32"/>
          <w:szCs w:val="32"/>
        </w:rPr>
        <w:t>或其他方式举办的</w:t>
      </w:r>
      <w:r w:rsidR="008D39D9">
        <w:rPr>
          <w:rFonts w:ascii="Times New Roman" w:eastAsia="仿宋_GB2312" w:hAnsi="Times New Roman" w:cs="Times New Roman" w:hint="eastAsia"/>
          <w:bCs/>
          <w:color w:val="000000"/>
          <w:spacing w:val="15"/>
          <w:sz w:val="32"/>
          <w:szCs w:val="32"/>
        </w:rPr>
        <w:t>养老设施</w:t>
      </w:r>
      <w:r w:rsidR="000338A0" w:rsidRPr="001A6C1C">
        <w:rPr>
          <w:rFonts w:ascii="Times New Roman" w:eastAsia="仿宋_GB2312" w:hAnsi="Times New Roman" w:cs="Times New Roman" w:hint="eastAsia"/>
          <w:bCs/>
          <w:color w:val="000000"/>
          <w:spacing w:val="15"/>
          <w:sz w:val="32"/>
          <w:szCs w:val="32"/>
        </w:rPr>
        <w:t>，通过法定程序委托给具有一定资质的企业或社会组织运营</w:t>
      </w:r>
      <w:r w:rsidR="000E5A28" w:rsidRPr="001A6C1C">
        <w:rPr>
          <w:rFonts w:ascii="Times New Roman" w:eastAsia="仿宋_GB2312" w:hAnsi="Times New Roman" w:cs="Times New Roman" w:hint="eastAsia"/>
          <w:bCs/>
          <w:color w:val="000000"/>
          <w:spacing w:val="15"/>
          <w:sz w:val="32"/>
          <w:szCs w:val="32"/>
        </w:rPr>
        <w:t>管理</w:t>
      </w:r>
      <w:r w:rsidR="000338A0" w:rsidRPr="001A6C1C">
        <w:rPr>
          <w:rFonts w:ascii="Times New Roman" w:eastAsia="仿宋_GB2312" w:hAnsi="Times New Roman" w:cs="Times New Roman" w:hint="eastAsia"/>
          <w:bCs/>
          <w:color w:val="000000"/>
          <w:spacing w:val="15"/>
          <w:sz w:val="32"/>
          <w:szCs w:val="32"/>
        </w:rPr>
        <w:t>。</w:t>
      </w:r>
    </w:p>
    <w:p w:rsidR="00EC3658" w:rsidRDefault="000D3589" w:rsidP="00CB2A15">
      <w:pPr>
        <w:ind w:left="1"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新建公办养老设施原则上统一实施公建民营，并在存量设施中逐步有序推广实施。</w:t>
      </w:r>
    </w:p>
    <w:p w:rsidR="0030701B" w:rsidRPr="001A6C1C"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第三条</w:t>
      </w:r>
      <w:r w:rsidRPr="001A6C1C">
        <w:rPr>
          <w:rFonts w:ascii="Times New Roman" w:eastAsia="仿宋_GB2312" w:hAnsi="Times New Roman" w:cs="Times New Roman" w:hint="eastAsia"/>
          <w:bCs/>
          <w:color w:val="000000"/>
          <w:spacing w:val="15"/>
          <w:sz w:val="32"/>
          <w:szCs w:val="32"/>
        </w:rPr>
        <w:t xml:space="preserve"> </w:t>
      </w:r>
      <w:r w:rsidRPr="001A6C1C">
        <w:rPr>
          <w:rFonts w:ascii="Times New Roman" w:eastAsia="仿宋_GB2312" w:hAnsi="Times New Roman" w:cs="Times New Roman" w:hint="eastAsia"/>
          <w:bCs/>
          <w:color w:val="000000"/>
          <w:spacing w:val="15"/>
          <w:sz w:val="32"/>
          <w:szCs w:val="32"/>
        </w:rPr>
        <w:t>鼓励下列公办</w:t>
      </w:r>
      <w:r w:rsidR="008D39D9">
        <w:rPr>
          <w:rFonts w:ascii="Times New Roman" w:eastAsia="仿宋_GB2312" w:hAnsi="Times New Roman" w:cs="Times New Roman" w:hint="eastAsia"/>
          <w:bCs/>
          <w:color w:val="000000"/>
          <w:spacing w:val="15"/>
          <w:sz w:val="32"/>
          <w:szCs w:val="32"/>
        </w:rPr>
        <w:t>养老设施</w:t>
      </w:r>
      <w:r w:rsidRPr="001A6C1C">
        <w:rPr>
          <w:rFonts w:ascii="Times New Roman" w:eastAsia="仿宋_GB2312" w:hAnsi="Times New Roman" w:cs="Times New Roman" w:hint="eastAsia"/>
          <w:bCs/>
          <w:color w:val="000000"/>
          <w:spacing w:val="15"/>
          <w:sz w:val="32"/>
          <w:szCs w:val="32"/>
        </w:rPr>
        <w:t>实施公建民营：</w:t>
      </w:r>
    </w:p>
    <w:p w:rsidR="00B915CB" w:rsidRPr="001A6C1C" w:rsidRDefault="009D2841"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（一）</w:t>
      </w:r>
      <w:r w:rsidR="000E5A28" w:rsidRPr="001A6C1C">
        <w:rPr>
          <w:rFonts w:ascii="Times New Roman" w:eastAsia="仿宋_GB2312" w:hAnsi="Times New Roman" w:cs="Times New Roman" w:hint="eastAsia"/>
          <w:bCs/>
          <w:color w:val="000000"/>
          <w:spacing w:val="15"/>
          <w:sz w:val="32"/>
          <w:szCs w:val="32"/>
        </w:rPr>
        <w:t>各级政府</w:t>
      </w:r>
      <w:r w:rsidR="00B915CB" w:rsidRPr="001A6C1C">
        <w:rPr>
          <w:rFonts w:ascii="Times New Roman" w:eastAsia="仿宋_GB2312" w:hAnsi="Times New Roman" w:cs="Times New Roman" w:hint="eastAsia"/>
          <w:bCs/>
          <w:color w:val="000000"/>
          <w:spacing w:val="15"/>
          <w:sz w:val="32"/>
          <w:szCs w:val="32"/>
        </w:rPr>
        <w:t>通过投资兴建、购置、租赁方式举办的</w:t>
      </w:r>
      <w:r w:rsidR="008D39D9">
        <w:rPr>
          <w:rFonts w:ascii="Times New Roman" w:eastAsia="仿宋_GB2312" w:hAnsi="Times New Roman" w:cs="Times New Roman" w:hint="eastAsia"/>
          <w:bCs/>
          <w:color w:val="000000"/>
          <w:spacing w:val="15"/>
          <w:sz w:val="32"/>
          <w:szCs w:val="32"/>
        </w:rPr>
        <w:t>养老设施</w:t>
      </w:r>
      <w:r>
        <w:rPr>
          <w:rFonts w:ascii="Times New Roman" w:eastAsia="仿宋_GB2312" w:hAnsi="Times New Roman" w:cs="Times New Roman" w:hint="eastAsia"/>
          <w:bCs/>
          <w:color w:val="000000"/>
          <w:spacing w:val="15"/>
          <w:sz w:val="32"/>
          <w:szCs w:val="32"/>
        </w:rPr>
        <w:t>；</w:t>
      </w:r>
    </w:p>
    <w:p w:rsidR="009D2841" w:rsidRDefault="009D2841"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（二）</w:t>
      </w:r>
      <w:r w:rsidR="000338A0" w:rsidRPr="001A6C1C">
        <w:rPr>
          <w:rFonts w:ascii="Times New Roman" w:eastAsia="仿宋_GB2312" w:hAnsi="Times New Roman" w:cs="Times New Roman" w:hint="eastAsia"/>
          <w:bCs/>
          <w:color w:val="000000"/>
          <w:spacing w:val="15"/>
          <w:sz w:val="32"/>
          <w:szCs w:val="32"/>
        </w:rPr>
        <w:t>各级政府以部分固定资产作为投资，吸引社会资本建设，约定期限后所有权归属政府所有的</w:t>
      </w:r>
      <w:r w:rsidR="008D39D9">
        <w:rPr>
          <w:rFonts w:ascii="Times New Roman" w:eastAsia="仿宋_GB2312" w:hAnsi="Times New Roman" w:cs="Times New Roman" w:hint="eastAsia"/>
          <w:bCs/>
          <w:color w:val="000000"/>
          <w:spacing w:val="15"/>
          <w:sz w:val="32"/>
          <w:szCs w:val="32"/>
        </w:rPr>
        <w:t>养老设施</w:t>
      </w:r>
      <w:r>
        <w:rPr>
          <w:rFonts w:ascii="Times New Roman" w:eastAsia="仿宋_GB2312" w:hAnsi="Times New Roman" w:cs="Times New Roman" w:hint="eastAsia"/>
          <w:bCs/>
          <w:color w:val="000000"/>
          <w:spacing w:val="15"/>
          <w:sz w:val="32"/>
          <w:szCs w:val="32"/>
        </w:rPr>
        <w:t>；</w:t>
      </w:r>
    </w:p>
    <w:p w:rsidR="009D2841" w:rsidRDefault="009D2841"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lastRenderedPageBreak/>
        <w:t>（三）</w:t>
      </w:r>
      <w:r w:rsidR="000338A0" w:rsidRPr="001A6C1C">
        <w:rPr>
          <w:rFonts w:ascii="Times New Roman" w:eastAsia="仿宋_GB2312" w:hAnsi="Times New Roman" w:cs="Times New Roman" w:hint="eastAsia"/>
          <w:bCs/>
          <w:color w:val="000000"/>
          <w:spacing w:val="15"/>
          <w:sz w:val="32"/>
          <w:szCs w:val="32"/>
        </w:rPr>
        <w:t>新建居民区按规定配建并移交给</w:t>
      </w:r>
      <w:r w:rsidR="000C3906" w:rsidRPr="001A6C1C">
        <w:rPr>
          <w:rFonts w:ascii="Times New Roman" w:eastAsia="仿宋_GB2312" w:hAnsi="Times New Roman" w:cs="Times New Roman" w:hint="eastAsia"/>
          <w:bCs/>
          <w:color w:val="000000"/>
          <w:spacing w:val="15"/>
          <w:sz w:val="32"/>
          <w:szCs w:val="32"/>
        </w:rPr>
        <w:t>各级政府</w:t>
      </w:r>
      <w:r w:rsidR="000338A0" w:rsidRPr="001A6C1C">
        <w:rPr>
          <w:rFonts w:ascii="Times New Roman" w:eastAsia="仿宋_GB2312" w:hAnsi="Times New Roman" w:cs="Times New Roman" w:hint="eastAsia"/>
          <w:bCs/>
          <w:color w:val="000000"/>
          <w:spacing w:val="15"/>
          <w:sz w:val="32"/>
          <w:szCs w:val="32"/>
        </w:rPr>
        <w:t>的</w:t>
      </w:r>
      <w:r w:rsidR="008D39D9">
        <w:rPr>
          <w:rFonts w:ascii="Times New Roman" w:eastAsia="仿宋_GB2312" w:hAnsi="Times New Roman" w:cs="Times New Roman" w:hint="eastAsia"/>
          <w:bCs/>
          <w:color w:val="000000"/>
          <w:spacing w:val="15"/>
          <w:sz w:val="32"/>
          <w:szCs w:val="32"/>
        </w:rPr>
        <w:t>养老设施</w:t>
      </w:r>
      <w:r>
        <w:rPr>
          <w:rFonts w:ascii="Times New Roman" w:eastAsia="仿宋_GB2312" w:hAnsi="Times New Roman" w:cs="Times New Roman" w:hint="eastAsia"/>
          <w:bCs/>
          <w:color w:val="000000"/>
          <w:spacing w:val="15"/>
          <w:sz w:val="32"/>
          <w:szCs w:val="32"/>
        </w:rPr>
        <w:t>；</w:t>
      </w:r>
    </w:p>
    <w:p w:rsidR="008D39D9" w:rsidRDefault="009D2841" w:rsidP="00CB2A15">
      <w:pPr>
        <w:ind w:left="1"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（四）</w:t>
      </w:r>
      <w:r w:rsidR="00F056DB" w:rsidRPr="001A6C1C">
        <w:rPr>
          <w:rFonts w:ascii="Times New Roman" w:eastAsia="仿宋_GB2312" w:hAnsi="Times New Roman" w:cs="Times New Roman" w:hint="eastAsia"/>
          <w:bCs/>
          <w:color w:val="000000"/>
          <w:spacing w:val="15"/>
          <w:sz w:val="32"/>
          <w:szCs w:val="32"/>
        </w:rPr>
        <w:t>各级政府</w:t>
      </w:r>
      <w:r w:rsidR="000338A0" w:rsidRPr="001A6C1C">
        <w:rPr>
          <w:rFonts w:ascii="Times New Roman" w:eastAsia="仿宋_GB2312" w:hAnsi="Times New Roman" w:cs="Times New Roman" w:hint="eastAsia"/>
          <w:bCs/>
          <w:color w:val="000000"/>
          <w:spacing w:val="15"/>
          <w:sz w:val="32"/>
          <w:szCs w:val="32"/>
        </w:rPr>
        <w:t>利用</w:t>
      </w:r>
      <w:r w:rsidR="00F056DB" w:rsidRPr="001A6C1C">
        <w:rPr>
          <w:rFonts w:ascii="Times New Roman" w:eastAsia="仿宋_GB2312" w:hAnsi="Times New Roman" w:cs="Times New Roman" w:hint="eastAsia"/>
          <w:bCs/>
          <w:color w:val="000000"/>
          <w:spacing w:val="15"/>
          <w:sz w:val="32"/>
          <w:szCs w:val="32"/>
        </w:rPr>
        <w:t>存量资源等</w:t>
      </w:r>
      <w:r w:rsidR="000338A0" w:rsidRPr="001A6C1C">
        <w:rPr>
          <w:rFonts w:ascii="Times New Roman" w:eastAsia="仿宋_GB2312" w:hAnsi="Times New Roman" w:cs="Times New Roman" w:hint="eastAsia"/>
          <w:bCs/>
          <w:color w:val="000000"/>
          <w:spacing w:val="15"/>
          <w:sz w:val="32"/>
          <w:szCs w:val="32"/>
        </w:rPr>
        <w:t>改建的</w:t>
      </w:r>
      <w:r w:rsidR="008D39D9">
        <w:rPr>
          <w:rFonts w:ascii="Times New Roman" w:eastAsia="仿宋_GB2312" w:hAnsi="Times New Roman" w:cs="Times New Roman" w:hint="eastAsia"/>
          <w:bCs/>
          <w:color w:val="000000"/>
          <w:spacing w:val="15"/>
          <w:sz w:val="32"/>
          <w:szCs w:val="32"/>
        </w:rPr>
        <w:t>养老设施。</w:t>
      </w:r>
    </w:p>
    <w:p w:rsidR="0030701B" w:rsidRPr="00CC1E3D" w:rsidRDefault="000338A0" w:rsidP="00CB2A15">
      <w:pPr>
        <w:jc w:val="center"/>
        <w:rPr>
          <w:rFonts w:ascii="Times New Roman" w:eastAsia="仿宋_GB2312" w:hAnsi="Times New Roman" w:cs="Times New Roman"/>
          <w:b/>
          <w:bCs/>
          <w:color w:val="000000"/>
          <w:spacing w:val="15"/>
          <w:sz w:val="32"/>
          <w:szCs w:val="32"/>
        </w:rPr>
      </w:pPr>
      <w:r w:rsidRPr="00CC1E3D">
        <w:rPr>
          <w:rFonts w:ascii="Times New Roman" w:eastAsia="仿宋_GB2312" w:hAnsi="Times New Roman" w:cs="Times New Roman" w:hint="eastAsia"/>
          <w:b/>
          <w:bCs/>
          <w:color w:val="000000"/>
          <w:spacing w:val="15"/>
          <w:sz w:val="32"/>
          <w:szCs w:val="32"/>
        </w:rPr>
        <w:t>第二章</w:t>
      </w:r>
      <w:r w:rsidR="00335775">
        <w:rPr>
          <w:rFonts w:ascii="Times New Roman" w:eastAsia="仿宋_GB2312" w:hAnsi="Times New Roman" w:cs="Times New Roman" w:hint="eastAsia"/>
          <w:b/>
          <w:bCs/>
          <w:color w:val="000000"/>
          <w:spacing w:val="15"/>
          <w:sz w:val="32"/>
          <w:szCs w:val="32"/>
        </w:rPr>
        <w:t xml:space="preserve"> </w:t>
      </w:r>
      <w:r w:rsidRPr="00CC1E3D">
        <w:rPr>
          <w:rFonts w:ascii="Times New Roman" w:eastAsia="仿宋_GB2312" w:hAnsi="Times New Roman" w:cs="Times New Roman" w:hint="eastAsia"/>
          <w:b/>
          <w:bCs/>
          <w:color w:val="000000"/>
          <w:spacing w:val="15"/>
          <w:sz w:val="32"/>
          <w:szCs w:val="32"/>
        </w:rPr>
        <w:t xml:space="preserve"> </w:t>
      </w:r>
      <w:r w:rsidRPr="00CC1E3D">
        <w:rPr>
          <w:rFonts w:ascii="Times New Roman" w:eastAsia="仿宋_GB2312" w:hAnsi="Times New Roman" w:cs="Times New Roman" w:hint="eastAsia"/>
          <w:b/>
          <w:bCs/>
          <w:color w:val="000000"/>
          <w:spacing w:val="15"/>
          <w:sz w:val="32"/>
          <w:szCs w:val="32"/>
        </w:rPr>
        <w:t>基本原则</w:t>
      </w:r>
    </w:p>
    <w:p w:rsidR="006B21D1" w:rsidRPr="006B21D1"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w:t>
      </w:r>
      <w:r w:rsidR="00933F6B">
        <w:rPr>
          <w:rFonts w:ascii="Times New Roman" w:eastAsia="仿宋_GB2312" w:hAnsi="Times New Roman" w:cs="Times New Roman"/>
          <w:bCs/>
          <w:color w:val="000000"/>
          <w:spacing w:val="15"/>
          <w:sz w:val="32"/>
          <w:szCs w:val="32"/>
        </w:rPr>
        <w:t>四</w:t>
      </w:r>
      <w:r w:rsidRPr="001A6C1C">
        <w:rPr>
          <w:rFonts w:ascii="Times New Roman" w:eastAsia="仿宋_GB2312" w:hAnsi="Times New Roman" w:cs="Times New Roman" w:hint="eastAsia"/>
          <w:bCs/>
          <w:color w:val="000000"/>
          <w:spacing w:val="15"/>
          <w:sz w:val="32"/>
          <w:szCs w:val="32"/>
        </w:rPr>
        <w:t>条</w:t>
      </w:r>
      <w:r w:rsidRPr="001A6C1C">
        <w:rPr>
          <w:rFonts w:ascii="Times New Roman" w:eastAsia="仿宋_GB2312" w:hAnsi="Times New Roman" w:cs="Times New Roman" w:hint="eastAsia"/>
          <w:bCs/>
          <w:color w:val="000000"/>
          <w:spacing w:val="15"/>
          <w:sz w:val="32"/>
          <w:szCs w:val="32"/>
        </w:rPr>
        <w:t xml:space="preserve"> </w:t>
      </w:r>
      <w:r w:rsidR="00F53DBB">
        <w:rPr>
          <w:rFonts w:ascii="Times New Roman" w:eastAsia="仿宋_GB2312" w:hAnsi="Times New Roman" w:cs="Times New Roman" w:hint="eastAsia"/>
          <w:bCs/>
          <w:color w:val="000000"/>
          <w:spacing w:val="15"/>
          <w:sz w:val="32"/>
          <w:szCs w:val="32"/>
        </w:rPr>
        <w:t>坚持公益导向。</w:t>
      </w:r>
      <w:r w:rsidRPr="001A6C1C">
        <w:rPr>
          <w:rFonts w:ascii="Times New Roman" w:eastAsia="仿宋_GB2312" w:hAnsi="Times New Roman" w:cs="Times New Roman" w:hint="eastAsia"/>
          <w:bCs/>
          <w:color w:val="000000"/>
          <w:spacing w:val="15"/>
          <w:sz w:val="32"/>
          <w:szCs w:val="32"/>
        </w:rPr>
        <w:t>实行公建民营的</w:t>
      </w:r>
      <w:r w:rsidR="008D39D9">
        <w:rPr>
          <w:rFonts w:ascii="Times New Roman" w:eastAsia="仿宋_GB2312" w:hAnsi="Times New Roman" w:cs="Times New Roman" w:hint="eastAsia"/>
          <w:bCs/>
          <w:color w:val="000000"/>
          <w:spacing w:val="15"/>
          <w:sz w:val="32"/>
          <w:szCs w:val="32"/>
        </w:rPr>
        <w:t>养老设施</w:t>
      </w:r>
      <w:r w:rsidRPr="001A6C1C">
        <w:rPr>
          <w:rFonts w:ascii="Times New Roman" w:eastAsia="仿宋_GB2312" w:hAnsi="Times New Roman" w:cs="Times New Roman" w:hint="eastAsia"/>
          <w:bCs/>
          <w:color w:val="000000"/>
          <w:spacing w:val="15"/>
          <w:sz w:val="32"/>
          <w:szCs w:val="32"/>
        </w:rPr>
        <w:t>，</w:t>
      </w:r>
      <w:r w:rsidR="006B21D1">
        <w:rPr>
          <w:rFonts w:ascii="Times New Roman" w:eastAsia="仿宋_GB2312" w:hAnsi="Times New Roman" w:cs="Times New Roman" w:hint="eastAsia"/>
          <w:bCs/>
          <w:color w:val="000000"/>
          <w:spacing w:val="15"/>
          <w:sz w:val="32"/>
          <w:szCs w:val="32"/>
        </w:rPr>
        <w:t>应当承担基本养老服务职能，首先满足保基本养老服务需求。</w:t>
      </w:r>
      <w:r w:rsidR="006B21D1">
        <w:rPr>
          <w:rFonts w:ascii="Times New Roman" w:eastAsia="仿宋_GB2312" w:hAnsi="Times New Roman" w:cs="Times New Roman"/>
          <w:sz w:val="32"/>
          <w:szCs w:val="32"/>
        </w:rPr>
        <w:t>优先将</w:t>
      </w:r>
      <w:r w:rsidR="006B21D1">
        <w:rPr>
          <w:rFonts w:ascii="Times New Roman" w:eastAsia="仿宋_GB2312" w:hAnsi="Times New Roman" w:cs="Times New Roman" w:hint="eastAsia"/>
          <w:sz w:val="32"/>
          <w:szCs w:val="32"/>
        </w:rPr>
        <w:t>经济困难、</w:t>
      </w:r>
      <w:r w:rsidR="006B21D1">
        <w:rPr>
          <w:rFonts w:ascii="Times New Roman" w:eastAsia="仿宋_GB2312" w:hAnsi="Times New Roman" w:cs="Times New Roman"/>
          <w:sz w:val="32"/>
          <w:szCs w:val="32"/>
        </w:rPr>
        <w:t>失能</w:t>
      </w:r>
      <w:r w:rsidR="006B21D1">
        <w:rPr>
          <w:rFonts w:ascii="Times New Roman" w:eastAsia="仿宋_GB2312" w:hAnsi="Times New Roman" w:cs="Times New Roman" w:hint="eastAsia"/>
          <w:sz w:val="32"/>
          <w:szCs w:val="32"/>
        </w:rPr>
        <w:t>失智</w:t>
      </w:r>
      <w:r w:rsidR="006B21D1">
        <w:rPr>
          <w:rFonts w:ascii="Times New Roman" w:eastAsia="仿宋_GB2312" w:hAnsi="Times New Roman" w:cs="Times New Roman"/>
          <w:sz w:val="32"/>
          <w:szCs w:val="32"/>
        </w:rPr>
        <w:t>、空巢留守、高龄、计划生育特殊家庭老年人</w:t>
      </w:r>
      <w:r w:rsidR="00B85F0A">
        <w:rPr>
          <w:rFonts w:ascii="Times New Roman" w:eastAsia="仿宋_GB2312" w:hAnsi="Times New Roman" w:cs="Times New Roman" w:hint="eastAsia"/>
          <w:sz w:val="32"/>
          <w:szCs w:val="32"/>
        </w:rPr>
        <w:t>，以及退役军人及其他重点优抚对象中的老年人</w:t>
      </w:r>
      <w:r w:rsidR="00B85F0A">
        <w:rPr>
          <w:rFonts w:ascii="Times New Roman" w:eastAsia="仿宋_GB2312" w:hAnsi="Times New Roman" w:cs="Times New Roman"/>
          <w:sz w:val="32"/>
          <w:szCs w:val="32"/>
        </w:rPr>
        <w:t>纳入</w:t>
      </w:r>
      <w:r w:rsidR="006B21D1">
        <w:rPr>
          <w:rFonts w:ascii="Times New Roman" w:eastAsia="仿宋_GB2312" w:hAnsi="Times New Roman" w:cs="Times New Roman"/>
          <w:sz w:val="32"/>
          <w:szCs w:val="32"/>
        </w:rPr>
        <w:t>保障对象。</w:t>
      </w:r>
    </w:p>
    <w:p w:rsidR="0082106D" w:rsidRDefault="00AD67E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第五条</w:t>
      </w:r>
      <w:r>
        <w:rPr>
          <w:rFonts w:ascii="Times New Roman" w:eastAsia="仿宋_GB2312" w:hAnsi="Times New Roman" w:cs="Times New Roman" w:hint="eastAsia"/>
          <w:bCs/>
          <w:color w:val="000000"/>
          <w:spacing w:val="15"/>
          <w:sz w:val="32"/>
          <w:szCs w:val="32"/>
        </w:rPr>
        <w:t xml:space="preserve"> </w:t>
      </w:r>
      <w:r w:rsidR="00E4648A">
        <w:rPr>
          <w:rFonts w:ascii="Times New Roman" w:eastAsia="仿宋_GB2312" w:hAnsi="Times New Roman" w:cs="Times New Roman" w:hint="eastAsia"/>
          <w:bCs/>
          <w:color w:val="000000"/>
          <w:spacing w:val="15"/>
          <w:sz w:val="32"/>
          <w:szCs w:val="32"/>
        </w:rPr>
        <w:t>坚持质量优先。</w:t>
      </w:r>
      <w:r w:rsidR="00E4648A" w:rsidRPr="001A6C1C">
        <w:rPr>
          <w:rFonts w:ascii="Times New Roman" w:eastAsia="仿宋_GB2312" w:hAnsi="Times New Roman" w:cs="Times New Roman" w:hint="eastAsia"/>
          <w:bCs/>
          <w:color w:val="000000"/>
          <w:spacing w:val="15"/>
          <w:sz w:val="32"/>
          <w:szCs w:val="32"/>
        </w:rPr>
        <w:t>立足吸引先进管理</w:t>
      </w:r>
      <w:r w:rsidR="00E4648A">
        <w:rPr>
          <w:rFonts w:ascii="Times New Roman" w:eastAsia="仿宋_GB2312" w:hAnsi="Times New Roman" w:cs="Times New Roman" w:hint="eastAsia"/>
          <w:bCs/>
          <w:color w:val="000000"/>
          <w:spacing w:val="15"/>
          <w:sz w:val="32"/>
          <w:szCs w:val="32"/>
        </w:rPr>
        <w:t>理念、专业服务团队和优质服务资本，科学设置公建民营的条件和形式，</w:t>
      </w:r>
      <w:r w:rsidR="00E4648A" w:rsidRPr="0082106D">
        <w:rPr>
          <w:rFonts w:ascii="Times New Roman" w:eastAsia="仿宋_GB2312" w:hAnsi="Times New Roman" w:cs="Times New Roman" w:hint="eastAsia"/>
          <w:bCs/>
          <w:color w:val="000000"/>
          <w:spacing w:val="15"/>
          <w:sz w:val="32"/>
          <w:szCs w:val="32"/>
        </w:rPr>
        <w:t>调动运营方积极性和创造性。</w:t>
      </w:r>
      <w:r w:rsidR="0082106D" w:rsidRPr="001A6C1C">
        <w:rPr>
          <w:rFonts w:ascii="Times New Roman" w:eastAsia="仿宋_GB2312" w:hAnsi="Times New Roman" w:cs="Times New Roman" w:hint="eastAsia"/>
          <w:bCs/>
          <w:color w:val="000000"/>
          <w:spacing w:val="15"/>
          <w:sz w:val="32"/>
          <w:szCs w:val="32"/>
        </w:rPr>
        <w:t>改革以价格为主的筛选标准，综合考虑从业信誉、服务水平、可持续性等质量指标。</w:t>
      </w:r>
    </w:p>
    <w:p w:rsidR="004D0FCE" w:rsidRDefault="00E339DF" w:rsidP="00CB2A15">
      <w:pPr>
        <w:ind w:firstLineChars="200" w:firstLine="700"/>
        <w:rPr>
          <w:rFonts w:ascii="Times New Roman" w:eastAsia="仿宋_GB2312" w:hAnsi="Times New Roman" w:cs="Times New Roman"/>
          <w:bCs/>
          <w:color w:val="000000"/>
          <w:spacing w:val="15"/>
          <w:sz w:val="32"/>
          <w:szCs w:val="32"/>
        </w:rPr>
      </w:pPr>
      <w:r w:rsidRPr="0082106D">
        <w:rPr>
          <w:rFonts w:ascii="Times New Roman" w:eastAsia="仿宋_GB2312" w:hAnsi="Times New Roman" w:cs="Times New Roman" w:hint="eastAsia"/>
          <w:bCs/>
          <w:color w:val="000000"/>
          <w:spacing w:val="15"/>
          <w:sz w:val="32"/>
          <w:szCs w:val="32"/>
        </w:rPr>
        <w:t>第六条</w:t>
      </w:r>
      <w:r w:rsidRPr="0082106D">
        <w:rPr>
          <w:rFonts w:ascii="Times New Roman" w:eastAsia="仿宋_GB2312" w:hAnsi="Times New Roman" w:cs="Times New Roman" w:hint="eastAsia"/>
          <w:bCs/>
          <w:color w:val="000000"/>
          <w:spacing w:val="15"/>
          <w:sz w:val="32"/>
          <w:szCs w:val="32"/>
        </w:rPr>
        <w:t xml:space="preserve"> </w:t>
      </w:r>
      <w:r w:rsidR="0082106D" w:rsidRPr="0082106D">
        <w:rPr>
          <w:rFonts w:ascii="Times New Roman" w:eastAsia="仿宋_GB2312" w:hAnsi="Times New Roman" w:cs="Times New Roman" w:hint="eastAsia"/>
          <w:bCs/>
          <w:color w:val="000000"/>
          <w:spacing w:val="15"/>
          <w:sz w:val="32"/>
          <w:szCs w:val="32"/>
        </w:rPr>
        <w:t>坚持安全有序。</w:t>
      </w:r>
      <w:r w:rsidR="008D39D9">
        <w:rPr>
          <w:rFonts w:ascii="Times New Roman" w:eastAsia="仿宋_GB2312" w:hAnsi="Times New Roman" w:cs="Times New Roman" w:hint="eastAsia"/>
          <w:bCs/>
          <w:color w:val="000000"/>
          <w:spacing w:val="15"/>
          <w:sz w:val="32"/>
          <w:szCs w:val="32"/>
        </w:rPr>
        <w:t>养老设施</w:t>
      </w:r>
      <w:r w:rsidR="0082106D" w:rsidRPr="0082106D">
        <w:rPr>
          <w:rFonts w:ascii="Times New Roman" w:eastAsia="仿宋_GB2312" w:hAnsi="Times New Roman" w:cs="Times New Roman" w:hint="eastAsia"/>
          <w:bCs/>
          <w:color w:val="000000"/>
          <w:spacing w:val="15"/>
          <w:sz w:val="32"/>
          <w:szCs w:val="32"/>
        </w:rPr>
        <w:t>推行公建民营，应当做到产权清晰，保持土地、设施设</w:t>
      </w:r>
      <w:r w:rsidR="004D0FCE">
        <w:rPr>
          <w:rFonts w:ascii="Times New Roman" w:eastAsia="仿宋_GB2312" w:hAnsi="Times New Roman" w:cs="Times New Roman" w:hint="eastAsia"/>
          <w:bCs/>
          <w:color w:val="000000"/>
          <w:spacing w:val="15"/>
          <w:sz w:val="32"/>
          <w:szCs w:val="32"/>
        </w:rPr>
        <w:t>备等国有资产</w:t>
      </w:r>
      <w:r w:rsidR="00B634E2">
        <w:rPr>
          <w:rFonts w:ascii="Times New Roman" w:eastAsia="仿宋_GB2312" w:hAnsi="Times New Roman" w:cs="Times New Roman" w:hint="eastAsia"/>
          <w:bCs/>
          <w:color w:val="000000"/>
          <w:spacing w:val="15"/>
          <w:sz w:val="32"/>
          <w:szCs w:val="32"/>
        </w:rPr>
        <w:t>（含集体资产，下同）</w:t>
      </w:r>
      <w:r w:rsidR="004D0FCE">
        <w:rPr>
          <w:rFonts w:ascii="Times New Roman" w:eastAsia="仿宋_GB2312" w:hAnsi="Times New Roman" w:cs="Times New Roman" w:hint="eastAsia"/>
          <w:bCs/>
          <w:color w:val="000000"/>
          <w:spacing w:val="15"/>
          <w:sz w:val="32"/>
          <w:szCs w:val="32"/>
        </w:rPr>
        <w:t>性质，运营方不得以国有资产进行抵押、融资、贷款等</w:t>
      </w:r>
      <w:r w:rsidR="0082106D" w:rsidRPr="0082106D">
        <w:rPr>
          <w:rFonts w:ascii="Times New Roman" w:eastAsia="仿宋_GB2312" w:hAnsi="Times New Roman" w:cs="Times New Roman" w:hint="eastAsia"/>
          <w:bCs/>
          <w:color w:val="000000"/>
          <w:spacing w:val="15"/>
          <w:sz w:val="32"/>
          <w:szCs w:val="32"/>
        </w:rPr>
        <w:t>。</w:t>
      </w:r>
      <w:r w:rsidR="004D0FCE">
        <w:rPr>
          <w:rFonts w:ascii="Times New Roman" w:eastAsia="仿宋_GB2312" w:hAnsi="Times New Roman" w:cs="Times New Roman" w:hint="eastAsia"/>
          <w:bCs/>
          <w:color w:val="000000"/>
          <w:spacing w:val="15"/>
          <w:sz w:val="32"/>
          <w:szCs w:val="32"/>
        </w:rPr>
        <w:t>各级政府应建立健全服务、管理和运营监管体系，确保</w:t>
      </w:r>
      <w:r w:rsidR="004D0FCE" w:rsidRPr="004D0FCE">
        <w:rPr>
          <w:rFonts w:ascii="Times New Roman" w:eastAsia="仿宋_GB2312" w:hAnsi="Times New Roman" w:cs="Times New Roman"/>
          <w:bCs/>
          <w:color w:val="000000"/>
          <w:spacing w:val="15"/>
          <w:sz w:val="32"/>
          <w:szCs w:val="32"/>
        </w:rPr>
        <w:t>养老服务用途不改变、服务水平不降低、国有资产不流失、监管不缺失。</w:t>
      </w:r>
    </w:p>
    <w:p w:rsidR="0030701B" w:rsidRPr="00CC1E3D" w:rsidRDefault="000338A0" w:rsidP="00CB2A15">
      <w:pPr>
        <w:jc w:val="center"/>
        <w:rPr>
          <w:rFonts w:ascii="Times New Roman" w:eastAsia="仿宋_GB2312" w:hAnsi="Times New Roman" w:cs="Times New Roman"/>
          <w:b/>
          <w:bCs/>
          <w:color w:val="000000"/>
          <w:spacing w:val="15"/>
          <w:sz w:val="32"/>
          <w:szCs w:val="32"/>
        </w:rPr>
      </w:pPr>
      <w:r w:rsidRPr="00CC1E3D">
        <w:rPr>
          <w:rFonts w:ascii="Times New Roman" w:eastAsia="仿宋_GB2312" w:hAnsi="Times New Roman" w:cs="Times New Roman" w:hint="eastAsia"/>
          <w:b/>
          <w:bCs/>
          <w:color w:val="000000"/>
          <w:spacing w:val="15"/>
          <w:sz w:val="32"/>
          <w:szCs w:val="32"/>
        </w:rPr>
        <w:t>第三章</w:t>
      </w:r>
      <w:r w:rsidRPr="00CC1E3D">
        <w:rPr>
          <w:rFonts w:ascii="Times New Roman" w:eastAsia="仿宋_GB2312" w:hAnsi="Times New Roman" w:cs="Times New Roman" w:hint="eastAsia"/>
          <w:b/>
          <w:bCs/>
          <w:color w:val="000000"/>
          <w:spacing w:val="15"/>
          <w:sz w:val="32"/>
          <w:szCs w:val="32"/>
        </w:rPr>
        <w:t xml:space="preserve"> </w:t>
      </w:r>
      <w:r w:rsidR="00335775">
        <w:rPr>
          <w:rFonts w:ascii="Times New Roman" w:eastAsia="仿宋_GB2312" w:hAnsi="Times New Roman" w:cs="Times New Roman" w:hint="eastAsia"/>
          <w:b/>
          <w:bCs/>
          <w:color w:val="000000"/>
          <w:spacing w:val="15"/>
          <w:sz w:val="32"/>
          <w:szCs w:val="32"/>
        </w:rPr>
        <w:t xml:space="preserve"> </w:t>
      </w:r>
      <w:r w:rsidRPr="00CC1E3D">
        <w:rPr>
          <w:rFonts w:ascii="Times New Roman" w:eastAsia="仿宋_GB2312" w:hAnsi="Times New Roman" w:cs="Times New Roman" w:hint="eastAsia"/>
          <w:b/>
          <w:bCs/>
          <w:color w:val="000000"/>
          <w:spacing w:val="15"/>
          <w:sz w:val="32"/>
          <w:szCs w:val="32"/>
        </w:rPr>
        <w:t>组织实施</w:t>
      </w:r>
    </w:p>
    <w:p w:rsidR="0030701B" w:rsidRPr="00E06CE4" w:rsidRDefault="0082106D" w:rsidP="00CB2A15">
      <w:pPr>
        <w:ind w:firstLineChars="200" w:firstLine="700"/>
        <w:rPr>
          <w:rFonts w:ascii="Times New Roman" w:eastAsia="仿宋_GB2312" w:hAnsi="Times New Roman" w:cs="Times New Roman"/>
          <w:bCs/>
          <w:spacing w:val="15"/>
          <w:sz w:val="32"/>
          <w:szCs w:val="32"/>
        </w:rPr>
      </w:pPr>
      <w:r w:rsidRPr="0082106D">
        <w:rPr>
          <w:rFonts w:ascii="Times New Roman" w:eastAsia="仿宋_GB2312" w:hAnsi="Times New Roman" w:cs="Times New Roman" w:hint="eastAsia"/>
          <w:bCs/>
          <w:color w:val="000000"/>
          <w:spacing w:val="15"/>
          <w:sz w:val="32"/>
          <w:szCs w:val="32"/>
        </w:rPr>
        <w:t>第七条</w:t>
      </w:r>
      <w:r w:rsidR="000338A0" w:rsidRPr="001A6C1C">
        <w:rPr>
          <w:rFonts w:ascii="Times New Roman" w:eastAsia="仿宋_GB2312" w:hAnsi="Times New Roman" w:cs="Times New Roman" w:hint="eastAsia"/>
          <w:bCs/>
          <w:color w:val="000000"/>
          <w:spacing w:val="15"/>
          <w:sz w:val="32"/>
          <w:szCs w:val="32"/>
        </w:rPr>
        <w:t xml:space="preserve"> </w:t>
      </w:r>
      <w:r w:rsidR="00DE3FD1">
        <w:rPr>
          <w:rFonts w:ascii="Times New Roman" w:eastAsia="仿宋_GB2312" w:hAnsi="Times New Roman" w:cs="Times New Roman" w:hint="eastAsia"/>
          <w:bCs/>
          <w:color w:val="000000"/>
          <w:spacing w:val="15"/>
          <w:sz w:val="32"/>
          <w:szCs w:val="32"/>
        </w:rPr>
        <w:t>公办</w:t>
      </w:r>
      <w:r w:rsidR="008D39D9">
        <w:rPr>
          <w:rFonts w:ascii="Times New Roman" w:eastAsia="仿宋_GB2312" w:hAnsi="Times New Roman" w:cs="Times New Roman" w:hint="eastAsia"/>
          <w:bCs/>
          <w:color w:val="000000"/>
          <w:spacing w:val="15"/>
          <w:sz w:val="32"/>
          <w:szCs w:val="32"/>
        </w:rPr>
        <w:t>养老设施</w:t>
      </w:r>
      <w:r w:rsidR="00DE3FD1">
        <w:rPr>
          <w:rFonts w:ascii="Times New Roman" w:eastAsia="仿宋_GB2312" w:hAnsi="Times New Roman" w:cs="Times New Roman" w:hint="eastAsia"/>
          <w:bCs/>
          <w:color w:val="000000"/>
          <w:spacing w:val="15"/>
          <w:sz w:val="32"/>
          <w:szCs w:val="32"/>
        </w:rPr>
        <w:t>举办方</w:t>
      </w:r>
      <w:r w:rsidR="000338A0" w:rsidRPr="001A6C1C">
        <w:rPr>
          <w:rFonts w:ascii="Times New Roman" w:eastAsia="仿宋_GB2312" w:hAnsi="Times New Roman" w:cs="Times New Roman" w:hint="eastAsia"/>
          <w:bCs/>
          <w:color w:val="000000"/>
          <w:spacing w:val="15"/>
          <w:sz w:val="32"/>
          <w:szCs w:val="32"/>
        </w:rPr>
        <w:t>具体负责组</w:t>
      </w:r>
      <w:r w:rsidR="00CC1E3D">
        <w:rPr>
          <w:rFonts w:ascii="Times New Roman" w:eastAsia="仿宋_GB2312" w:hAnsi="Times New Roman" w:cs="Times New Roman" w:hint="eastAsia"/>
          <w:bCs/>
          <w:color w:val="000000"/>
          <w:spacing w:val="15"/>
          <w:sz w:val="32"/>
          <w:szCs w:val="32"/>
        </w:rPr>
        <w:t>织实施公</w:t>
      </w:r>
      <w:r w:rsidR="00CC1E3D">
        <w:rPr>
          <w:rFonts w:ascii="Times New Roman" w:eastAsia="仿宋_GB2312" w:hAnsi="Times New Roman" w:cs="Times New Roman" w:hint="eastAsia"/>
          <w:bCs/>
          <w:color w:val="000000"/>
          <w:spacing w:val="15"/>
          <w:sz w:val="32"/>
          <w:szCs w:val="32"/>
        </w:rPr>
        <w:lastRenderedPageBreak/>
        <w:t>建民营。其中，</w:t>
      </w:r>
      <w:r w:rsidR="00CC1E3D" w:rsidRPr="00E06CE4">
        <w:rPr>
          <w:rFonts w:ascii="Times New Roman" w:eastAsia="仿宋_GB2312" w:hAnsi="Times New Roman" w:cs="Times New Roman" w:hint="eastAsia"/>
          <w:bCs/>
          <w:spacing w:val="15"/>
          <w:sz w:val="32"/>
          <w:szCs w:val="32"/>
        </w:rPr>
        <w:t>区属</w:t>
      </w:r>
      <w:r w:rsidR="00CF26C3" w:rsidRPr="00E06CE4">
        <w:rPr>
          <w:rFonts w:ascii="Times New Roman" w:eastAsia="仿宋_GB2312" w:hAnsi="Times New Roman" w:cs="Times New Roman" w:hint="eastAsia"/>
          <w:bCs/>
          <w:spacing w:val="15"/>
          <w:sz w:val="32"/>
          <w:szCs w:val="32"/>
        </w:rPr>
        <w:t>（产权）</w:t>
      </w:r>
      <w:r w:rsidR="008D39D9" w:rsidRPr="00E06CE4">
        <w:rPr>
          <w:rFonts w:ascii="Times New Roman" w:eastAsia="仿宋_GB2312" w:hAnsi="Times New Roman" w:cs="Times New Roman" w:hint="eastAsia"/>
          <w:bCs/>
          <w:spacing w:val="15"/>
          <w:sz w:val="32"/>
          <w:szCs w:val="32"/>
        </w:rPr>
        <w:t>养老设施</w:t>
      </w:r>
      <w:r w:rsidR="00CC1E3D" w:rsidRPr="00E06CE4">
        <w:rPr>
          <w:rFonts w:ascii="Times New Roman" w:eastAsia="仿宋_GB2312" w:hAnsi="Times New Roman" w:cs="Times New Roman" w:hint="eastAsia"/>
          <w:bCs/>
          <w:spacing w:val="15"/>
          <w:sz w:val="32"/>
          <w:szCs w:val="32"/>
        </w:rPr>
        <w:t>由区民政部门组织实施；街</w:t>
      </w:r>
      <w:r w:rsidR="000338A0" w:rsidRPr="00E06CE4">
        <w:rPr>
          <w:rFonts w:ascii="Times New Roman" w:eastAsia="仿宋_GB2312" w:hAnsi="Times New Roman" w:cs="Times New Roman" w:hint="eastAsia"/>
          <w:bCs/>
          <w:spacing w:val="15"/>
          <w:sz w:val="32"/>
          <w:szCs w:val="32"/>
        </w:rPr>
        <w:t>镇</w:t>
      </w:r>
      <w:r w:rsidR="009616A8" w:rsidRPr="00E06CE4">
        <w:rPr>
          <w:rFonts w:ascii="Times New Roman" w:eastAsia="仿宋_GB2312" w:hAnsi="Times New Roman" w:cs="Times New Roman" w:hint="eastAsia"/>
          <w:bCs/>
          <w:spacing w:val="15"/>
          <w:sz w:val="32"/>
          <w:szCs w:val="32"/>
        </w:rPr>
        <w:t>所属</w:t>
      </w:r>
      <w:r w:rsidR="00CF26C3" w:rsidRPr="00E06CE4">
        <w:rPr>
          <w:rFonts w:ascii="Times New Roman" w:eastAsia="仿宋_GB2312" w:hAnsi="Times New Roman" w:cs="Times New Roman" w:hint="eastAsia"/>
          <w:bCs/>
          <w:spacing w:val="15"/>
          <w:sz w:val="32"/>
          <w:szCs w:val="32"/>
        </w:rPr>
        <w:t>（产权）</w:t>
      </w:r>
      <w:r w:rsidR="008D39D9" w:rsidRPr="00E06CE4">
        <w:rPr>
          <w:rFonts w:ascii="Times New Roman" w:eastAsia="仿宋_GB2312" w:hAnsi="Times New Roman" w:cs="Times New Roman" w:hint="eastAsia"/>
          <w:bCs/>
          <w:spacing w:val="15"/>
          <w:sz w:val="32"/>
          <w:szCs w:val="32"/>
        </w:rPr>
        <w:t>养老设施</w:t>
      </w:r>
      <w:r w:rsidR="000338A0" w:rsidRPr="00E06CE4">
        <w:rPr>
          <w:rFonts w:ascii="Times New Roman" w:eastAsia="仿宋_GB2312" w:hAnsi="Times New Roman" w:cs="Times New Roman" w:hint="eastAsia"/>
          <w:bCs/>
          <w:spacing w:val="15"/>
          <w:sz w:val="32"/>
          <w:szCs w:val="32"/>
        </w:rPr>
        <w:t>由街道</w:t>
      </w:r>
      <w:r w:rsidR="002D5A8C" w:rsidRPr="00E06CE4">
        <w:rPr>
          <w:rFonts w:ascii="Times New Roman" w:eastAsia="仿宋_GB2312" w:hAnsi="Times New Roman" w:cs="Times New Roman" w:hint="eastAsia"/>
          <w:bCs/>
          <w:spacing w:val="15"/>
          <w:sz w:val="32"/>
          <w:szCs w:val="32"/>
        </w:rPr>
        <w:t>办事处</w:t>
      </w:r>
      <w:r w:rsidR="00CC1E3D" w:rsidRPr="00E06CE4">
        <w:rPr>
          <w:rFonts w:ascii="Times New Roman" w:eastAsia="仿宋_GB2312" w:hAnsi="Times New Roman" w:cs="Times New Roman" w:hint="eastAsia"/>
          <w:bCs/>
          <w:spacing w:val="15"/>
          <w:sz w:val="32"/>
          <w:szCs w:val="32"/>
        </w:rPr>
        <w:t>、</w:t>
      </w:r>
      <w:r w:rsidR="000338A0" w:rsidRPr="00E06CE4">
        <w:rPr>
          <w:rFonts w:ascii="Times New Roman" w:eastAsia="仿宋_GB2312" w:hAnsi="Times New Roman" w:cs="Times New Roman" w:hint="eastAsia"/>
          <w:bCs/>
          <w:spacing w:val="15"/>
          <w:sz w:val="32"/>
          <w:szCs w:val="32"/>
        </w:rPr>
        <w:t>镇政府组织实施。</w:t>
      </w:r>
    </w:p>
    <w:p w:rsidR="00027582" w:rsidRDefault="00027582"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根据养老服务发展需要，区属养老设施可无偿划转到属地街镇，由属地街镇进行管理。</w:t>
      </w:r>
    </w:p>
    <w:p w:rsidR="00B717E1"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w:t>
      </w:r>
      <w:r w:rsidR="008562A0">
        <w:rPr>
          <w:rFonts w:ascii="Times New Roman" w:eastAsia="仿宋_GB2312" w:hAnsi="Times New Roman" w:cs="Times New Roman" w:hint="eastAsia"/>
          <w:bCs/>
          <w:color w:val="000000"/>
          <w:spacing w:val="15"/>
          <w:sz w:val="32"/>
          <w:szCs w:val="32"/>
        </w:rPr>
        <w:t>八</w:t>
      </w:r>
      <w:r w:rsidRPr="001A6C1C">
        <w:rPr>
          <w:rFonts w:ascii="Times New Roman" w:eastAsia="仿宋_GB2312" w:hAnsi="Times New Roman" w:cs="Times New Roman" w:hint="eastAsia"/>
          <w:bCs/>
          <w:color w:val="000000"/>
          <w:spacing w:val="15"/>
          <w:sz w:val="32"/>
          <w:szCs w:val="32"/>
        </w:rPr>
        <w:t>条</w:t>
      </w:r>
      <w:r w:rsidRPr="001A6C1C">
        <w:rPr>
          <w:rFonts w:ascii="Times New Roman" w:eastAsia="仿宋_GB2312" w:hAnsi="Times New Roman" w:cs="Times New Roman" w:hint="eastAsia"/>
          <w:bCs/>
          <w:color w:val="000000"/>
          <w:spacing w:val="15"/>
          <w:sz w:val="32"/>
          <w:szCs w:val="32"/>
        </w:rPr>
        <w:t xml:space="preserve"> </w:t>
      </w:r>
      <w:r w:rsidR="008D39D9">
        <w:rPr>
          <w:rFonts w:ascii="Times New Roman" w:eastAsia="仿宋_GB2312" w:hAnsi="Times New Roman" w:cs="Times New Roman" w:hint="eastAsia"/>
          <w:bCs/>
          <w:color w:val="000000"/>
          <w:spacing w:val="15"/>
          <w:sz w:val="32"/>
          <w:szCs w:val="32"/>
        </w:rPr>
        <w:t>养老设施</w:t>
      </w:r>
      <w:r w:rsidRPr="001A6C1C">
        <w:rPr>
          <w:rFonts w:ascii="Times New Roman" w:eastAsia="仿宋_GB2312" w:hAnsi="Times New Roman" w:cs="Times New Roman" w:hint="eastAsia"/>
          <w:bCs/>
          <w:color w:val="000000"/>
          <w:spacing w:val="15"/>
          <w:sz w:val="32"/>
          <w:szCs w:val="32"/>
        </w:rPr>
        <w:t>公建民营应当由</w:t>
      </w:r>
      <w:r w:rsidR="00673A4A">
        <w:rPr>
          <w:rFonts w:ascii="Times New Roman" w:eastAsia="仿宋_GB2312" w:hAnsi="Times New Roman" w:cs="Times New Roman" w:hint="eastAsia"/>
          <w:bCs/>
          <w:color w:val="000000"/>
          <w:spacing w:val="15"/>
          <w:sz w:val="32"/>
          <w:szCs w:val="32"/>
        </w:rPr>
        <w:t>举办方</w:t>
      </w:r>
      <w:r w:rsidR="00330E6F" w:rsidRPr="00330E6F">
        <w:rPr>
          <w:rFonts w:ascii="Times New Roman" w:eastAsia="仿宋_GB2312" w:hAnsi="Times New Roman" w:cs="Times New Roman"/>
          <w:bCs/>
          <w:color w:val="000000"/>
          <w:spacing w:val="15"/>
          <w:sz w:val="32"/>
          <w:szCs w:val="32"/>
        </w:rPr>
        <w:t>进行必要性和可行性论证，制定实施方案。依照国有资产管理有关规定对相关国有资产进行资产清查和评估</w:t>
      </w:r>
      <w:r w:rsidR="006D4259">
        <w:rPr>
          <w:rFonts w:ascii="Times New Roman" w:eastAsia="仿宋_GB2312" w:hAnsi="Times New Roman" w:cs="Times New Roman"/>
          <w:bCs/>
          <w:color w:val="000000"/>
          <w:spacing w:val="15"/>
          <w:sz w:val="32"/>
          <w:szCs w:val="32"/>
        </w:rPr>
        <w:t>。</w:t>
      </w:r>
    </w:p>
    <w:p w:rsidR="00B717E1" w:rsidRPr="00CF26C3" w:rsidRDefault="00B717E1" w:rsidP="00CB2A15">
      <w:pPr>
        <w:ind w:firstLineChars="200" w:firstLine="700"/>
        <w:rPr>
          <w:rFonts w:ascii="Times New Roman" w:eastAsia="仿宋_GB2312" w:hAnsi="Times New Roman" w:cs="Times New Roman"/>
          <w:bCs/>
          <w:color w:val="000000"/>
          <w:spacing w:val="15"/>
          <w:sz w:val="32"/>
          <w:szCs w:val="32"/>
        </w:rPr>
      </w:pPr>
      <w:r w:rsidRPr="00CF26C3">
        <w:rPr>
          <w:rFonts w:ascii="Times New Roman" w:eastAsia="仿宋_GB2312" w:hAnsi="Times New Roman" w:cs="Times New Roman" w:hint="eastAsia"/>
          <w:bCs/>
          <w:color w:val="000000"/>
          <w:spacing w:val="15"/>
          <w:sz w:val="32"/>
          <w:szCs w:val="32"/>
        </w:rPr>
        <w:t>鼓励</w:t>
      </w:r>
      <w:r w:rsidR="00EC3658" w:rsidRPr="00CF26C3">
        <w:rPr>
          <w:rFonts w:ascii="Times New Roman" w:eastAsia="仿宋_GB2312" w:hAnsi="Times New Roman" w:cs="Times New Roman" w:hint="eastAsia"/>
          <w:bCs/>
          <w:color w:val="000000"/>
          <w:spacing w:val="15"/>
          <w:sz w:val="32"/>
          <w:szCs w:val="32"/>
        </w:rPr>
        <w:t>合作共建公</w:t>
      </w:r>
      <w:r w:rsidRPr="00CF26C3">
        <w:rPr>
          <w:rFonts w:ascii="Times New Roman" w:eastAsia="仿宋_GB2312" w:hAnsi="Times New Roman" w:cs="Times New Roman" w:hint="eastAsia"/>
          <w:bCs/>
          <w:color w:val="000000"/>
          <w:spacing w:val="15"/>
          <w:sz w:val="32"/>
          <w:szCs w:val="32"/>
        </w:rPr>
        <w:t>办养老设施，</w:t>
      </w:r>
      <w:r w:rsidR="00E6287D" w:rsidRPr="00CF26C3">
        <w:rPr>
          <w:rFonts w:ascii="Times New Roman" w:eastAsia="仿宋_GB2312" w:hAnsi="Times New Roman" w:cs="Times New Roman" w:hint="eastAsia"/>
          <w:bCs/>
          <w:color w:val="000000"/>
          <w:spacing w:val="15"/>
          <w:sz w:val="32"/>
          <w:szCs w:val="32"/>
        </w:rPr>
        <w:t>运营方承担一定比例的建设成本，承接一定年限的运营管理。</w:t>
      </w:r>
      <w:r w:rsidRPr="00CF26C3">
        <w:rPr>
          <w:rFonts w:ascii="Times New Roman" w:eastAsia="仿宋_GB2312" w:hAnsi="Times New Roman" w:cs="Times New Roman" w:hint="eastAsia"/>
          <w:bCs/>
          <w:color w:val="000000"/>
          <w:spacing w:val="15"/>
          <w:sz w:val="32"/>
          <w:szCs w:val="32"/>
        </w:rPr>
        <w:t>建设的设施均划入国有资产，具体由举办方与运营方协议确定。</w:t>
      </w:r>
    </w:p>
    <w:p w:rsidR="00CF26C3" w:rsidRPr="008D038F" w:rsidRDefault="008D39D9" w:rsidP="00CF26C3">
      <w:pPr>
        <w:ind w:firstLineChars="200" w:firstLine="700"/>
        <w:rPr>
          <w:rFonts w:ascii="Times New Roman" w:eastAsia="仿宋_GB2312" w:hAnsi="Times New Roman" w:cs="Times New Roman"/>
          <w:bCs/>
          <w:spacing w:val="15"/>
          <w:sz w:val="32"/>
          <w:szCs w:val="32"/>
        </w:rPr>
      </w:pPr>
      <w:r>
        <w:rPr>
          <w:rFonts w:ascii="Times New Roman" w:eastAsia="仿宋_GB2312" w:hAnsi="Times New Roman" w:cs="Times New Roman"/>
          <w:bCs/>
          <w:color w:val="000000"/>
          <w:spacing w:val="15"/>
          <w:sz w:val="32"/>
          <w:szCs w:val="32"/>
        </w:rPr>
        <w:t>第九</w:t>
      </w:r>
      <w:r w:rsidR="00330E6F" w:rsidRPr="00330E6F">
        <w:rPr>
          <w:rFonts w:ascii="Times New Roman" w:eastAsia="仿宋_GB2312" w:hAnsi="Times New Roman" w:cs="Times New Roman"/>
          <w:bCs/>
          <w:color w:val="000000"/>
          <w:spacing w:val="15"/>
          <w:sz w:val="32"/>
          <w:szCs w:val="32"/>
        </w:rPr>
        <w:t>条</w:t>
      </w:r>
      <w:r w:rsidR="00330E6F" w:rsidRPr="00330E6F">
        <w:rPr>
          <w:rFonts w:ascii="Times New Roman" w:eastAsia="仿宋_GB2312" w:hAnsi="Times New Roman" w:cs="Times New Roman"/>
          <w:bCs/>
          <w:color w:val="000000"/>
          <w:spacing w:val="15"/>
          <w:sz w:val="32"/>
          <w:szCs w:val="32"/>
        </w:rPr>
        <w:t xml:space="preserve"> </w:t>
      </w:r>
      <w:r w:rsidR="00CF26C3" w:rsidRPr="008D038F">
        <w:rPr>
          <w:rFonts w:ascii="Times New Roman" w:eastAsia="仿宋_GB2312" w:hAnsi="Times New Roman" w:cs="Times New Roman"/>
          <w:bCs/>
          <w:spacing w:val="15"/>
          <w:sz w:val="32"/>
          <w:szCs w:val="32"/>
        </w:rPr>
        <w:t>养老设施实施公建民营</w:t>
      </w:r>
      <w:r w:rsidR="00CF26C3" w:rsidRPr="008D038F">
        <w:rPr>
          <w:rFonts w:ascii="Times New Roman" w:eastAsia="仿宋_GB2312" w:hAnsi="Times New Roman" w:cs="Times New Roman" w:hint="eastAsia"/>
          <w:bCs/>
          <w:spacing w:val="15"/>
          <w:sz w:val="32"/>
          <w:szCs w:val="32"/>
        </w:rPr>
        <w:t>，可由举办方以公开招投标、邀标等方式，选择具备相关资质的企业、社会组织作为运营方。</w:t>
      </w:r>
    </w:p>
    <w:p w:rsidR="00620B42" w:rsidRPr="008D038F" w:rsidRDefault="00620B42" w:rsidP="008D038F">
      <w:pPr>
        <w:ind w:firstLineChars="200" w:firstLine="700"/>
        <w:rPr>
          <w:rFonts w:ascii="Times New Roman" w:eastAsia="仿宋_GB2312" w:hAnsi="Times New Roman" w:cs="Times New Roman"/>
          <w:bCs/>
          <w:spacing w:val="15"/>
          <w:sz w:val="32"/>
          <w:szCs w:val="32"/>
        </w:rPr>
      </w:pPr>
      <w:r w:rsidRPr="008D038F">
        <w:rPr>
          <w:rFonts w:ascii="Times New Roman" w:eastAsia="仿宋_GB2312" w:hAnsi="Times New Roman" w:cs="Times New Roman" w:hint="eastAsia"/>
          <w:bCs/>
          <w:spacing w:val="15"/>
          <w:sz w:val="32"/>
          <w:szCs w:val="32"/>
        </w:rPr>
        <w:t>依据公平、择优的原则，区民政局建立</w:t>
      </w:r>
      <w:r w:rsidR="00BF0A9A" w:rsidRPr="008D038F">
        <w:rPr>
          <w:rFonts w:ascii="Times New Roman" w:eastAsia="仿宋_GB2312" w:hAnsi="Times New Roman" w:cs="Times New Roman" w:hint="eastAsia"/>
          <w:bCs/>
          <w:spacing w:val="15"/>
          <w:sz w:val="32"/>
          <w:szCs w:val="32"/>
        </w:rPr>
        <w:t>具备相关资质的企业、社会组织推荐名录，</w:t>
      </w:r>
      <w:r w:rsidRPr="008D038F">
        <w:rPr>
          <w:rFonts w:ascii="Times New Roman" w:eastAsia="仿宋_GB2312" w:hAnsi="Times New Roman" w:cs="Times New Roman" w:hint="eastAsia"/>
          <w:bCs/>
          <w:spacing w:val="15"/>
          <w:sz w:val="32"/>
          <w:szCs w:val="32"/>
        </w:rPr>
        <w:t>并根据实际动态调整。</w:t>
      </w:r>
    </w:p>
    <w:p w:rsidR="00B127F1" w:rsidRPr="00B127F1" w:rsidRDefault="008D39D9" w:rsidP="00B127F1">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第十</w:t>
      </w:r>
      <w:r w:rsidRPr="001A6C1C">
        <w:rPr>
          <w:rFonts w:ascii="Times New Roman" w:eastAsia="仿宋_GB2312" w:hAnsi="Times New Roman" w:cs="Times New Roman" w:hint="eastAsia"/>
          <w:bCs/>
          <w:color w:val="000000"/>
          <w:spacing w:val="15"/>
          <w:sz w:val="32"/>
          <w:szCs w:val="32"/>
        </w:rPr>
        <w:t>条</w:t>
      </w:r>
      <w:r w:rsidRPr="008D038F">
        <w:rPr>
          <w:rFonts w:ascii="Times New Roman" w:eastAsia="仿宋_GB2312" w:hAnsi="Times New Roman" w:cs="Times New Roman" w:hint="eastAsia"/>
          <w:bCs/>
          <w:spacing w:val="15"/>
          <w:sz w:val="32"/>
          <w:szCs w:val="32"/>
        </w:rPr>
        <w:t xml:space="preserve"> </w:t>
      </w:r>
      <w:r w:rsidR="00385406" w:rsidRPr="008D038F">
        <w:rPr>
          <w:rFonts w:ascii="Times New Roman" w:eastAsia="仿宋_GB2312" w:hAnsi="Times New Roman" w:cs="Times New Roman" w:hint="eastAsia"/>
          <w:bCs/>
          <w:spacing w:val="15"/>
          <w:sz w:val="32"/>
          <w:szCs w:val="32"/>
        </w:rPr>
        <w:t>举办方应</w:t>
      </w:r>
      <w:r w:rsidR="000338A0" w:rsidRPr="008D038F">
        <w:rPr>
          <w:rFonts w:ascii="Times New Roman" w:eastAsia="仿宋_GB2312" w:hAnsi="Times New Roman" w:cs="Times New Roman" w:hint="eastAsia"/>
          <w:bCs/>
          <w:spacing w:val="15"/>
          <w:sz w:val="32"/>
          <w:szCs w:val="32"/>
        </w:rPr>
        <w:t>制定具体的招标方案，</w:t>
      </w:r>
      <w:r w:rsidR="00B127F1" w:rsidRPr="001A6C1C">
        <w:rPr>
          <w:rFonts w:ascii="Times New Roman" w:eastAsia="仿宋_GB2312" w:hAnsi="Times New Roman" w:cs="Times New Roman" w:hint="eastAsia"/>
          <w:bCs/>
          <w:color w:val="000000"/>
          <w:spacing w:val="15"/>
          <w:sz w:val="32"/>
          <w:szCs w:val="32"/>
        </w:rPr>
        <w:t>招标文件应包含招投标方案、投标须知、资格审查、评审标准、投标文件格式、合同条款等内容，并规定投标方不得以他人名义投标，中标后不得转让、转包</w:t>
      </w:r>
      <w:r w:rsidR="00B127F1">
        <w:rPr>
          <w:rFonts w:ascii="Times New Roman" w:eastAsia="仿宋_GB2312" w:hAnsi="Times New Roman" w:cs="Times New Roman" w:hint="eastAsia"/>
          <w:bCs/>
          <w:color w:val="000000"/>
          <w:spacing w:val="15"/>
          <w:sz w:val="32"/>
          <w:szCs w:val="32"/>
        </w:rPr>
        <w:t>。</w:t>
      </w:r>
      <w:r w:rsidR="00B127F1" w:rsidRPr="008D038F">
        <w:rPr>
          <w:rFonts w:ascii="Times New Roman" w:eastAsia="仿宋_GB2312" w:hAnsi="Times New Roman" w:cs="Times New Roman" w:hint="eastAsia"/>
          <w:bCs/>
          <w:spacing w:val="15"/>
          <w:sz w:val="32"/>
          <w:szCs w:val="32"/>
        </w:rPr>
        <w:t>通过公开招投标选择运营方的，应向社会发布招标公告。</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第十一</w:t>
      </w:r>
      <w:r w:rsidRPr="001A6C1C">
        <w:rPr>
          <w:rFonts w:ascii="Times New Roman" w:eastAsia="仿宋_GB2312" w:hAnsi="Times New Roman" w:cs="Times New Roman" w:hint="eastAsia"/>
          <w:bCs/>
          <w:color w:val="000000"/>
          <w:spacing w:val="15"/>
          <w:sz w:val="32"/>
          <w:szCs w:val="32"/>
        </w:rPr>
        <w:t>条</w:t>
      </w:r>
      <w:r w:rsidRPr="001A6C1C">
        <w:rPr>
          <w:rFonts w:ascii="Times New Roman" w:eastAsia="仿宋_GB2312" w:hAnsi="Times New Roman" w:cs="Times New Roman" w:hint="eastAsia"/>
          <w:bCs/>
          <w:color w:val="000000"/>
          <w:spacing w:val="15"/>
          <w:sz w:val="32"/>
          <w:szCs w:val="32"/>
        </w:rPr>
        <w:t xml:space="preserve"> </w:t>
      </w:r>
      <w:r w:rsidRPr="001A6C1C">
        <w:rPr>
          <w:rFonts w:ascii="Times New Roman" w:eastAsia="仿宋_GB2312" w:hAnsi="Times New Roman" w:cs="Times New Roman" w:hint="eastAsia"/>
          <w:bCs/>
          <w:color w:val="000000"/>
          <w:spacing w:val="15"/>
          <w:sz w:val="32"/>
          <w:szCs w:val="32"/>
        </w:rPr>
        <w:t>投标方应当具备以下条件：</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lastRenderedPageBreak/>
        <w:t>（一）具有独立法人资格；</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（二）具有专业养老服务团队和比较丰富的养老服务管理经验；</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（三）具有与其服务内容和规模相适应的经济实力；</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（四）无违法违规和失信记录；</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（五）其他应当具备的条件。</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同等条件下，优先委托具有连锁运营经验的品牌化、集团化、规模化</w:t>
      </w:r>
      <w:r>
        <w:rPr>
          <w:rFonts w:ascii="Times New Roman" w:eastAsia="仿宋_GB2312" w:hAnsi="Times New Roman" w:cs="Times New Roman" w:hint="eastAsia"/>
          <w:bCs/>
          <w:color w:val="000000"/>
          <w:spacing w:val="15"/>
          <w:sz w:val="32"/>
          <w:szCs w:val="32"/>
        </w:rPr>
        <w:t>的</w:t>
      </w:r>
      <w:r w:rsidRPr="001A6C1C">
        <w:rPr>
          <w:rFonts w:ascii="Times New Roman" w:eastAsia="仿宋_GB2312" w:hAnsi="Times New Roman" w:cs="Times New Roman" w:hint="eastAsia"/>
          <w:bCs/>
          <w:color w:val="000000"/>
          <w:spacing w:val="15"/>
          <w:sz w:val="32"/>
          <w:szCs w:val="32"/>
        </w:rPr>
        <w:t>企业或社会组织运营管理</w:t>
      </w:r>
      <w:r>
        <w:rPr>
          <w:rFonts w:ascii="Times New Roman" w:eastAsia="仿宋_GB2312" w:hAnsi="Times New Roman" w:cs="Times New Roman" w:hint="eastAsia"/>
          <w:bCs/>
          <w:color w:val="000000"/>
          <w:spacing w:val="15"/>
          <w:sz w:val="32"/>
          <w:szCs w:val="32"/>
        </w:rPr>
        <w:t>。</w:t>
      </w:r>
    </w:p>
    <w:p w:rsidR="008D39D9" w:rsidRPr="008D39D9" w:rsidRDefault="008D39D9" w:rsidP="00B127F1">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第十</w:t>
      </w:r>
      <w:r>
        <w:rPr>
          <w:rFonts w:ascii="Times New Roman" w:eastAsia="仿宋_GB2312" w:hAnsi="Times New Roman" w:cs="Times New Roman" w:hint="eastAsia"/>
          <w:bCs/>
          <w:color w:val="000000"/>
          <w:spacing w:val="15"/>
          <w:sz w:val="32"/>
          <w:szCs w:val="32"/>
        </w:rPr>
        <w:t>二</w:t>
      </w:r>
      <w:r w:rsidRPr="001A6C1C">
        <w:rPr>
          <w:rFonts w:ascii="Times New Roman" w:eastAsia="仿宋_GB2312" w:hAnsi="Times New Roman" w:cs="Times New Roman" w:hint="eastAsia"/>
          <w:bCs/>
          <w:color w:val="000000"/>
          <w:spacing w:val="15"/>
          <w:sz w:val="32"/>
          <w:szCs w:val="32"/>
        </w:rPr>
        <w:t>条</w:t>
      </w:r>
      <w:r w:rsidRPr="001A6C1C">
        <w:rPr>
          <w:rFonts w:ascii="Times New Roman" w:eastAsia="仿宋_GB2312" w:hAnsi="Times New Roman" w:cs="Times New Roman" w:hint="eastAsia"/>
          <w:bCs/>
          <w:color w:val="000000"/>
          <w:spacing w:val="15"/>
          <w:sz w:val="32"/>
          <w:szCs w:val="32"/>
        </w:rPr>
        <w:t xml:space="preserve"> </w:t>
      </w:r>
      <w:r w:rsidRPr="001A6C1C">
        <w:rPr>
          <w:rFonts w:ascii="Times New Roman" w:eastAsia="仿宋_GB2312" w:hAnsi="Times New Roman" w:cs="Times New Roman" w:hint="eastAsia"/>
          <w:bCs/>
          <w:color w:val="000000"/>
          <w:spacing w:val="15"/>
          <w:sz w:val="32"/>
          <w:szCs w:val="32"/>
        </w:rPr>
        <w:t>中标后，</w:t>
      </w:r>
      <w:r w:rsidRPr="00C91D39">
        <w:rPr>
          <w:rFonts w:ascii="Times New Roman" w:eastAsia="仿宋_GB2312" w:hAnsi="Times New Roman" w:cs="Times New Roman" w:hint="eastAsia"/>
          <w:bCs/>
          <w:color w:val="000000"/>
          <w:spacing w:val="15"/>
          <w:sz w:val="32"/>
          <w:szCs w:val="32"/>
        </w:rPr>
        <w:t>举办</w:t>
      </w:r>
      <w:r w:rsidRPr="00C91D39">
        <w:rPr>
          <w:rFonts w:ascii="Times New Roman" w:eastAsia="仿宋_GB2312" w:hAnsi="Times New Roman" w:cs="Times New Roman"/>
          <w:bCs/>
          <w:color w:val="000000"/>
          <w:spacing w:val="15"/>
          <w:sz w:val="32"/>
          <w:szCs w:val="32"/>
        </w:rPr>
        <w:t>方应与运营方依法签订运营合同，合同期限最长不超过</w:t>
      </w:r>
      <w:r w:rsidR="00CF26C3">
        <w:rPr>
          <w:rFonts w:ascii="Times New Roman" w:eastAsia="仿宋_GB2312" w:hAnsi="Times New Roman" w:cs="Times New Roman" w:hint="eastAsia"/>
          <w:bCs/>
          <w:color w:val="000000"/>
          <w:spacing w:val="15"/>
          <w:sz w:val="32"/>
          <w:szCs w:val="32"/>
        </w:rPr>
        <w:t>10</w:t>
      </w:r>
      <w:r w:rsidRPr="00C91D39">
        <w:rPr>
          <w:rFonts w:ascii="Times New Roman" w:eastAsia="仿宋_GB2312" w:hAnsi="Times New Roman" w:cs="Times New Roman"/>
          <w:bCs/>
          <w:color w:val="000000"/>
          <w:spacing w:val="15"/>
          <w:sz w:val="32"/>
          <w:szCs w:val="32"/>
        </w:rPr>
        <w:t>年。</w:t>
      </w:r>
      <w:r w:rsidR="00B127F1" w:rsidRPr="0023528C">
        <w:rPr>
          <w:rFonts w:ascii="Times New Roman" w:eastAsia="仿宋_GB2312" w:hAnsi="Times New Roman" w:cs="Times New Roman"/>
          <w:bCs/>
          <w:spacing w:val="15"/>
          <w:sz w:val="32"/>
          <w:szCs w:val="32"/>
        </w:rPr>
        <w:t>通过公开招投标的</w:t>
      </w:r>
      <w:r w:rsidR="00B127F1" w:rsidRPr="0023528C">
        <w:rPr>
          <w:rFonts w:ascii="Times New Roman" w:eastAsia="仿宋_GB2312" w:hAnsi="Times New Roman" w:cs="Times New Roman" w:hint="eastAsia"/>
          <w:bCs/>
          <w:spacing w:val="15"/>
          <w:sz w:val="32"/>
          <w:szCs w:val="32"/>
        </w:rPr>
        <w:t>，应进行依法进行公示无异议后再签订合同。</w:t>
      </w:r>
      <w:r w:rsidRPr="00C91D39">
        <w:rPr>
          <w:rFonts w:ascii="Times New Roman" w:eastAsia="仿宋_GB2312" w:hAnsi="Times New Roman" w:cs="Times New Roman"/>
          <w:bCs/>
          <w:color w:val="000000"/>
          <w:spacing w:val="15"/>
          <w:sz w:val="32"/>
          <w:szCs w:val="32"/>
        </w:rPr>
        <w:t>合同内容包含但不限于：</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（一）明确委托运营设施的基本情况、合同范围、服务事项、服务质量承诺、双方投入资产、合作期限、权利义务、费用缴纳、设施运营与移交、</w:t>
      </w:r>
      <w:r w:rsidR="007F0910" w:rsidRPr="0023528C">
        <w:rPr>
          <w:rFonts w:ascii="Times New Roman" w:eastAsia="仿宋_GB2312" w:hAnsi="Times New Roman" w:cs="Times New Roman" w:hint="eastAsia"/>
          <w:bCs/>
          <w:spacing w:val="15"/>
          <w:sz w:val="32"/>
          <w:szCs w:val="32"/>
        </w:rPr>
        <w:t>设施设备的维修保养、</w:t>
      </w:r>
      <w:r w:rsidRPr="001A6C1C">
        <w:rPr>
          <w:rFonts w:ascii="Times New Roman" w:eastAsia="仿宋_GB2312" w:hAnsi="Times New Roman" w:cs="Times New Roman" w:hint="eastAsia"/>
          <w:bCs/>
          <w:color w:val="000000"/>
          <w:spacing w:val="15"/>
          <w:sz w:val="32"/>
          <w:szCs w:val="32"/>
        </w:rPr>
        <w:t>变更终止、违约责任等，并附相关资产明细表；</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（二）明确</w:t>
      </w:r>
      <w:r>
        <w:rPr>
          <w:rFonts w:ascii="Times New Roman" w:eastAsia="仿宋_GB2312" w:hAnsi="Times New Roman" w:cs="Times New Roman" w:hint="eastAsia"/>
          <w:bCs/>
          <w:color w:val="000000"/>
          <w:spacing w:val="15"/>
          <w:sz w:val="32"/>
          <w:szCs w:val="32"/>
        </w:rPr>
        <w:t>保基本服务对象</w:t>
      </w:r>
      <w:r w:rsidRPr="001A6C1C">
        <w:rPr>
          <w:rFonts w:ascii="Times New Roman" w:eastAsia="仿宋_GB2312" w:hAnsi="Times New Roman" w:cs="Times New Roman" w:hint="eastAsia"/>
          <w:bCs/>
          <w:color w:val="000000"/>
          <w:spacing w:val="15"/>
          <w:sz w:val="32"/>
          <w:szCs w:val="32"/>
        </w:rPr>
        <w:t>的保障事宜；</w:t>
      </w:r>
    </w:p>
    <w:p w:rsidR="008D39D9" w:rsidRPr="001A6C1C" w:rsidRDefault="008D39D9"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（三）需要约定的其他内容。</w:t>
      </w:r>
    </w:p>
    <w:p w:rsidR="004717DE" w:rsidRPr="0023528C" w:rsidRDefault="008D39D9" w:rsidP="0023528C">
      <w:pPr>
        <w:ind w:firstLineChars="200" w:firstLine="700"/>
        <w:rPr>
          <w:rFonts w:ascii="Times New Roman" w:eastAsia="仿宋_GB2312" w:hAnsi="Times New Roman" w:cs="Times New Roman"/>
          <w:bCs/>
          <w:spacing w:val="15"/>
          <w:sz w:val="32"/>
          <w:szCs w:val="32"/>
        </w:rPr>
      </w:pPr>
      <w:r w:rsidRPr="0023528C">
        <w:rPr>
          <w:rFonts w:ascii="Times New Roman" w:eastAsia="仿宋_GB2312" w:hAnsi="Times New Roman" w:cs="Times New Roman" w:hint="eastAsia"/>
          <w:bCs/>
          <w:spacing w:val="15"/>
          <w:sz w:val="32"/>
          <w:szCs w:val="32"/>
        </w:rPr>
        <w:t>合同签订后</w:t>
      </w:r>
      <w:r w:rsidRPr="0023528C">
        <w:rPr>
          <w:rFonts w:ascii="Times New Roman" w:eastAsia="仿宋_GB2312" w:hAnsi="Times New Roman" w:cs="Times New Roman" w:hint="eastAsia"/>
          <w:bCs/>
          <w:spacing w:val="15"/>
          <w:sz w:val="32"/>
          <w:szCs w:val="32"/>
        </w:rPr>
        <w:t>30</w:t>
      </w:r>
      <w:r w:rsidRPr="0023528C">
        <w:rPr>
          <w:rFonts w:ascii="Times New Roman" w:eastAsia="仿宋_GB2312" w:hAnsi="Times New Roman" w:cs="Times New Roman" w:hint="eastAsia"/>
          <w:bCs/>
          <w:spacing w:val="15"/>
          <w:sz w:val="32"/>
          <w:szCs w:val="32"/>
        </w:rPr>
        <w:t>日内，举办方应将招标情况、相关合同文件报</w:t>
      </w:r>
      <w:r w:rsidR="00FC465C" w:rsidRPr="0023528C">
        <w:rPr>
          <w:rFonts w:ascii="Times New Roman" w:eastAsia="仿宋_GB2312" w:hAnsi="Times New Roman" w:cs="Times New Roman" w:hint="eastAsia"/>
          <w:bCs/>
          <w:spacing w:val="15"/>
          <w:sz w:val="32"/>
          <w:szCs w:val="32"/>
        </w:rPr>
        <w:t>区</w:t>
      </w:r>
      <w:r w:rsidRPr="0023528C">
        <w:rPr>
          <w:rFonts w:ascii="Times New Roman" w:eastAsia="仿宋_GB2312" w:hAnsi="Times New Roman" w:cs="Times New Roman" w:hint="eastAsia"/>
          <w:bCs/>
          <w:spacing w:val="15"/>
          <w:sz w:val="32"/>
          <w:szCs w:val="32"/>
        </w:rPr>
        <w:t>民政部门备案。</w:t>
      </w:r>
    </w:p>
    <w:p w:rsidR="00C91D39" w:rsidRDefault="00C91D39" w:rsidP="00CB2A15">
      <w:pPr>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第十</w:t>
      </w:r>
      <w:r>
        <w:rPr>
          <w:rFonts w:ascii="Times New Roman" w:eastAsia="仿宋_GB2312" w:hAnsi="Times New Roman" w:cs="Times New Roman"/>
          <w:bCs/>
          <w:color w:val="000000"/>
          <w:spacing w:val="15"/>
          <w:sz w:val="32"/>
          <w:szCs w:val="32"/>
        </w:rPr>
        <w:t>三</w:t>
      </w:r>
      <w:r w:rsidRPr="00C91D39">
        <w:rPr>
          <w:rFonts w:ascii="Times New Roman" w:eastAsia="仿宋_GB2312" w:hAnsi="Times New Roman" w:cs="Times New Roman"/>
          <w:bCs/>
          <w:color w:val="000000"/>
          <w:spacing w:val="15"/>
          <w:sz w:val="32"/>
          <w:szCs w:val="32"/>
        </w:rPr>
        <w:t>条</w:t>
      </w:r>
      <w:r w:rsidRPr="00C91D39">
        <w:rPr>
          <w:rFonts w:ascii="Times New Roman" w:eastAsia="仿宋_GB2312" w:hAnsi="Times New Roman" w:cs="Times New Roman"/>
          <w:bCs/>
          <w:color w:val="000000"/>
          <w:spacing w:val="15"/>
          <w:sz w:val="32"/>
          <w:szCs w:val="32"/>
        </w:rPr>
        <w:t xml:space="preserve"> </w:t>
      </w:r>
      <w:r w:rsidRPr="00C91D39">
        <w:rPr>
          <w:rFonts w:ascii="Times New Roman" w:eastAsia="仿宋_GB2312" w:hAnsi="Times New Roman" w:cs="Times New Roman"/>
          <w:bCs/>
          <w:color w:val="000000"/>
          <w:spacing w:val="15"/>
          <w:sz w:val="32"/>
          <w:szCs w:val="32"/>
        </w:rPr>
        <w:t>合同期内运营良好、社会满意度高且有意续签的运营方，应在合同期满前</w:t>
      </w:r>
      <w:r w:rsidRPr="00C91D39">
        <w:rPr>
          <w:rFonts w:ascii="Times New Roman" w:eastAsia="仿宋_GB2312" w:hAnsi="Times New Roman" w:cs="Times New Roman"/>
          <w:bCs/>
          <w:color w:val="000000"/>
          <w:spacing w:val="15"/>
          <w:sz w:val="32"/>
          <w:szCs w:val="32"/>
        </w:rPr>
        <w:t>6</w:t>
      </w:r>
      <w:r w:rsidRPr="00C91D39">
        <w:rPr>
          <w:rFonts w:ascii="Times New Roman" w:eastAsia="仿宋_GB2312" w:hAnsi="Times New Roman" w:cs="Times New Roman"/>
          <w:bCs/>
          <w:color w:val="000000"/>
          <w:spacing w:val="15"/>
          <w:sz w:val="32"/>
          <w:szCs w:val="32"/>
        </w:rPr>
        <w:t>个月提出续签申请，</w:t>
      </w:r>
      <w:r w:rsidRPr="00C91D39">
        <w:rPr>
          <w:rFonts w:ascii="Times New Roman" w:eastAsia="仿宋_GB2312" w:hAnsi="Times New Roman" w:cs="Times New Roman"/>
          <w:bCs/>
          <w:color w:val="000000"/>
          <w:spacing w:val="15"/>
          <w:sz w:val="32"/>
          <w:szCs w:val="32"/>
        </w:rPr>
        <w:lastRenderedPageBreak/>
        <w:t>在同等条件下优先续签。</w:t>
      </w:r>
    </w:p>
    <w:p w:rsidR="00C91D39" w:rsidRPr="00C91D39" w:rsidRDefault="00C91D39"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bCs/>
          <w:color w:val="000000"/>
          <w:spacing w:val="15"/>
          <w:sz w:val="32"/>
          <w:szCs w:val="32"/>
        </w:rPr>
        <w:t>举办</w:t>
      </w:r>
      <w:r w:rsidRPr="00C91D39">
        <w:rPr>
          <w:rFonts w:ascii="Times New Roman" w:eastAsia="仿宋_GB2312" w:hAnsi="Times New Roman" w:cs="Times New Roman"/>
          <w:bCs/>
          <w:color w:val="000000"/>
          <w:spacing w:val="15"/>
          <w:sz w:val="32"/>
          <w:szCs w:val="32"/>
        </w:rPr>
        <w:t>方应在合同期满或运营方退出前，提前开展新一轮委托招标工作，做好服务衔接。</w:t>
      </w:r>
    </w:p>
    <w:p w:rsidR="00C91D39"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第十</w:t>
      </w:r>
      <w:r w:rsidR="000B3AF1">
        <w:rPr>
          <w:rFonts w:ascii="Times New Roman" w:eastAsia="仿宋_GB2312" w:hAnsi="Times New Roman" w:cs="Times New Roman"/>
          <w:bCs/>
          <w:color w:val="000000"/>
          <w:spacing w:val="15"/>
          <w:sz w:val="32"/>
          <w:szCs w:val="32"/>
        </w:rPr>
        <w:t>四</w:t>
      </w:r>
      <w:r w:rsidRPr="00C91D39">
        <w:rPr>
          <w:rFonts w:ascii="Times New Roman" w:eastAsia="仿宋_GB2312" w:hAnsi="Times New Roman" w:cs="Times New Roman"/>
          <w:bCs/>
          <w:color w:val="000000"/>
          <w:spacing w:val="15"/>
          <w:sz w:val="32"/>
          <w:szCs w:val="32"/>
        </w:rPr>
        <w:t>条</w:t>
      </w:r>
      <w:r w:rsidRPr="00C91D39">
        <w:rPr>
          <w:rFonts w:ascii="Times New Roman" w:eastAsia="仿宋_GB2312" w:hAnsi="Times New Roman" w:cs="Times New Roman"/>
          <w:bCs/>
          <w:color w:val="000000"/>
          <w:spacing w:val="15"/>
          <w:sz w:val="32"/>
          <w:szCs w:val="32"/>
        </w:rPr>
        <w:t xml:space="preserve"> </w:t>
      </w:r>
      <w:r w:rsidRPr="00C91D39">
        <w:rPr>
          <w:rFonts w:ascii="Times New Roman" w:eastAsia="仿宋_GB2312" w:hAnsi="Times New Roman" w:cs="Times New Roman"/>
          <w:bCs/>
          <w:color w:val="000000"/>
          <w:spacing w:val="15"/>
          <w:sz w:val="32"/>
          <w:szCs w:val="32"/>
        </w:rPr>
        <w:t>变更或解除合同的，运营方应与</w:t>
      </w:r>
      <w:r>
        <w:rPr>
          <w:rFonts w:ascii="Times New Roman" w:eastAsia="仿宋_GB2312" w:hAnsi="Times New Roman" w:cs="Times New Roman"/>
          <w:bCs/>
          <w:color w:val="000000"/>
          <w:spacing w:val="15"/>
          <w:sz w:val="32"/>
          <w:szCs w:val="32"/>
        </w:rPr>
        <w:t>举办</w:t>
      </w:r>
      <w:r w:rsidRPr="00C91D39">
        <w:rPr>
          <w:rFonts w:ascii="Times New Roman" w:eastAsia="仿宋_GB2312" w:hAnsi="Times New Roman" w:cs="Times New Roman"/>
          <w:bCs/>
          <w:color w:val="000000"/>
          <w:spacing w:val="15"/>
          <w:sz w:val="32"/>
          <w:szCs w:val="32"/>
        </w:rPr>
        <w:t>方进行事前协商。</w:t>
      </w:r>
    </w:p>
    <w:p w:rsidR="005C2339"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合同变更的，一方应当提前向对方提出变更请求，在双方协商一致并形成变更合同书前，应履行原合同规定。</w:t>
      </w:r>
    </w:p>
    <w:p w:rsidR="00C91D39"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合同解除的，运营方要按照合同约定的移交时间、移交内容和要求妥善做好项目移交工作，双方应共同制定入住对象安置方案，确保老年人得到妥善安置。</w:t>
      </w:r>
    </w:p>
    <w:p w:rsidR="00C91D39"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运营方在经营过程中违反相关法律法规的，</w:t>
      </w:r>
      <w:r>
        <w:rPr>
          <w:rFonts w:ascii="Times New Roman" w:eastAsia="仿宋_GB2312" w:hAnsi="Times New Roman" w:cs="Times New Roman"/>
          <w:bCs/>
          <w:color w:val="000000"/>
          <w:spacing w:val="15"/>
          <w:sz w:val="32"/>
          <w:szCs w:val="32"/>
        </w:rPr>
        <w:t>举办</w:t>
      </w:r>
      <w:r w:rsidRPr="00C91D39">
        <w:rPr>
          <w:rFonts w:ascii="Times New Roman" w:eastAsia="仿宋_GB2312" w:hAnsi="Times New Roman" w:cs="Times New Roman"/>
          <w:bCs/>
          <w:color w:val="000000"/>
          <w:spacing w:val="15"/>
          <w:sz w:val="32"/>
          <w:szCs w:val="32"/>
        </w:rPr>
        <w:t>方可依法解除合同，由此造成的损失由运营方承担。</w:t>
      </w:r>
    </w:p>
    <w:p w:rsidR="00FC465C"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bCs/>
          <w:color w:val="000000"/>
          <w:spacing w:val="15"/>
          <w:sz w:val="32"/>
          <w:szCs w:val="32"/>
        </w:rPr>
        <w:t>举办</w:t>
      </w:r>
      <w:r w:rsidRPr="00C91D39">
        <w:rPr>
          <w:rFonts w:ascii="Times New Roman" w:eastAsia="仿宋_GB2312" w:hAnsi="Times New Roman" w:cs="Times New Roman"/>
          <w:bCs/>
          <w:color w:val="000000"/>
          <w:spacing w:val="15"/>
          <w:sz w:val="32"/>
          <w:szCs w:val="32"/>
        </w:rPr>
        <w:t>方在办理变更或解除合同</w:t>
      </w:r>
      <w:r w:rsidRPr="00C91D39">
        <w:rPr>
          <w:rFonts w:ascii="Times New Roman" w:eastAsia="仿宋_GB2312" w:hAnsi="Times New Roman" w:cs="Times New Roman"/>
          <w:bCs/>
          <w:color w:val="000000"/>
          <w:spacing w:val="15"/>
          <w:sz w:val="32"/>
          <w:szCs w:val="32"/>
        </w:rPr>
        <w:t>1</w:t>
      </w:r>
      <w:r w:rsidR="00E4648A">
        <w:rPr>
          <w:rFonts w:ascii="Times New Roman" w:eastAsia="仿宋_GB2312" w:hAnsi="Times New Roman" w:cs="Times New Roman"/>
          <w:bCs/>
          <w:color w:val="000000"/>
          <w:spacing w:val="15"/>
          <w:sz w:val="32"/>
          <w:szCs w:val="32"/>
        </w:rPr>
        <w:t>个月内，将相关材料报送</w:t>
      </w:r>
      <w:r w:rsidR="00FC465C">
        <w:rPr>
          <w:rFonts w:ascii="Times New Roman" w:eastAsia="仿宋_GB2312" w:hAnsi="Times New Roman" w:cs="Times New Roman" w:hint="eastAsia"/>
          <w:bCs/>
          <w:color w:val="000000"/>
          <w:spacing w:val="15"/>
          <w:sz w:val="32"/>
          <w:szCs w:val="32"/>
        </w:rPr>
        <w:t>区</w:t>
      </w:r>
      <w:r w:rsidR="00E4648A">
        <w:rPr>
          <w:rFonts w:ascii="Times New Roman" w:eastAsia="仿宋_GB2312" w:hAnsi="Times New Roman" w:cs="Times New Roman"/>
          <w:bCs/>
          <w:color w:val="000000"/>
          <w:spacing w:val="15"/>
          <w:sz w:val="32"/>
          <w:szCs w:val="32"/>
        </w:rPr>
        <w:t>民政部门备案。</w:t>
      </w:r>
    </w:p>
    <w:p w:rsidR="00C91D39" w:rsidRDefault="00C91D39"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C91D39">
        <w:rPr>
          <w:rFonts w:ascii="Times New Roman" w:eastAsia="仿宋_GB2312" w:hAnsi="Times New Roman" w:cs="Times New Roman"/>
          <w:bCs/>
          <w:color w:val="000000"/>
          <w:spacing w:val="15"/>
          <w:sz w:val="32"/>
          <w:szCs w:val="32"/>
        </w:rPr>
        <w:t>第十</w:t>
      </w:r>
      <w:r w:rsidR="001D573E">
        <w:rPr>
          <w:rFonts w:ascii="Times New Roman" w:eastAsia="仿宋_GB2312" w:hAnsi="Times New Roman" w:cs="Times New Roman"/>
          <w:bCs/>
          <w:color w:val="000000"/>
          <w:spacing w:val="15"/>
          <w:sz w:val="32"/>
          <w:szCs w:val="32"/>
        </w:rPr>
        <w:t>五</w:t>
      </w:r>
      <w:r w:rsidRPr="00C91D39">
        <w:rPr>
          <w:rFonts w:ascii="Times New Roman" w:eastAsia="仿宋_GB2312" w:hAnsi="Times New Roman" w:cs="Times New Roman"/>
          <w:bCs/>
          <w:color w:val="000000"/>
          <w:spacing w:val="15"/>
          <w:sz w:val="32"/>
          <w:szCs w:val="32"/>
        </w:rPr>
        <w:t>条</w:t>
      </w:r>
      <w:r w:rsidR="000C4B67">
        <w:rPr>
          <w:rFonts w:ascii="Times New Roman" w:eastAsia="仿宋_GB2312" w:hAnsi="Times New Roman" w:cs="Times New Roman" w:hint="eastAsia"/>
          <w:bCs/>
          <w:color w:val="000000"/>
          <w:spacing w:val="15"/>
          <w:sz w:val="32"/>
          <w:szCs w:val="32"/>
        </w:rPr>
        <w:t xml:space="preserve"> </w:t>
      </w:r>
      <w:r w:rsidR="000B3AF1">
        <w:rPr>
          <w:rFonts w:ascii="Times New Roman" w:eastAsia="仿宋_GB2312" w:hAnsi="Times New Roman" w:cs="Times New Roman"/>
          <w:bCs/>
          <w:color w:val="000000"/>
          <w:spacing w:val="15"/>
          <w:sz w:val="32"/>
          <w:szCs w:val="32"/>
        </w:rPr>
        <w:t>新建养老</w:t>
      </w:r>
      <w:r w:rsidRPr="00C91D39">
        <w:rPr>
          <w:rFonts w:ascii="Times New Roman" w:eastAsia="仿宋_GB2312" w:hAnsi="Times New Roman" w:cs="Times New Roman"/>
          <w:bCs/>
          <w:color w:val="000000"/>
          <w:spacing w:val="15"/>
          <w:sz w:val="32"/>
          <w:szCs w:val="32"/>
        </w:rPr>
        <w:t>设施</w:t>
      </w:r>
      <w:r w:rsidR="000B3AF1">
        <w:rPr>
          <w:rFonts w:ascii="Times New Roman" w:eastAsia="仿宋_GB2312" w:hAnsi="Times New Roman" w:cs="Times New Roman"/>
          <w:bCs/>
          <w:color w:val="000000"/>
          <w:spacing w:val="15"/>
          <w:sz w:val="32"/>
          <w:szCs w:val="32"/>
        </w:rPr>
        <w:t>在建设时可同步开展运营招标，</w:t>
      </w:r>
      <w:r w:rsidR="00E84C00">
        <w:rPr>
          <w:rFonts w:ascii="Times New Roman" w:eastAsia="仿宋_GB2312" w:hAnsi="Times New Roman" w:cs="Times New Roman"/>
          <w:bCs/>
          <w:color w:val="000000"/>
          <w:spacing w:val="15"/>
          <w:sz w:val="32"/>
          <w:szCs w:val="32"/>
        </w:rPr>
        <w:t>以便运营方提早介入</w:t>
      </w:r>
      <w:r w:rsidR="00E84C00">
        <w:rPr>
          <w:rFonts w:ascii="Times New Roman" w:eastAsia="仿宋_GB2312" w:hAnsi="Times New Roman" w:cs="Times New Roman" w:hint="eastAsia"/>
          <w:bCs/>
          <w:color w:val="000000"/>
          <w:spacing w:val="15"/>
          <w:sz w:val="32"/>
          <w:szCs w:val="32"/>
        </w:rPr>
        <w:t>、</w:t>
      </w:r>
      <w:r w:rsidR="00E84C00">
        <w:rPr>
          <w:rFonts w:ascii="Times New Roman" w:eastAsia="仿宋_GB2312" w:hAnsi="Times New Roman" w:cs="Times New Roman"/>
          <w:bCs/>
          <w:color w:val="000000"/>
          <w:spacing w:val="15"/>
          <w:sz w:val="32"/>
          <w:szCs w:val="32"/>
        </w:rPr>
        <w:t>全程</w:t>
      </w:r>
      <w:r w:rsidRPr="00C91D39">
        <w:rPr>
          <w:rFonts w:ascii="Times New Roman" w:eastAsia="仿宋_GB2312" w:hAnsi="Times New Roman" w:cs="Times New Roman"/>
          <w:bCs/>
          <w:color w:val="000000"/>
          <w:spacing w:val="15"/>
          <w:sz w:val="32"/>
          <w:szCs w:val="32"/>
        </w:rPr>
        <w:t>参与养老设施</w:t>
      </w:r>
      <w:r w:rsidR="00E84C00">
        <w:rPr>
          <w:rFonts w:ascii="Times New Roman" w:eastAsia="仿宋_GB2312" w:hAnsi="Times New Roman" w:cs="Times New Roman"/>
          <w:bCs/>
          <w:color w:val="000000"/>
          <w:spacing w:val="15"/>
          <w:sz w:val="32"/>
          <w:szCs w:val="32"/>
        </w:rPr>
        <w:t>的设计</w:t>
      </w:r>
      <w:r w:rsidR="00E84C00">
        <w:rPr>
          <w:rFonts w:ascii="Times New Roman" w:eastAsia="仿宋_GB2312" w:hAnsi="Times New Roman" w:cs="Times New Roman" w:hint="eastAsia"/>
          <w:bCs/>
          <w:color w:val="000000"/>
          <w:spacing w:val="15"/>
          <w:sz w:val="32"/>
          <w:szCs w:val="32"/>
        </w:rPr>
        <w:t>、</w:t>
      </w:r>
      <w:r w:rsidRPr="00C91D39">
        <w:rPr>
          <w:rFonts w:ascii="Times New Roman" w:eastAsia="仿宋_GB2312" w:hAnsi="Times New Roman" w:cs="Times New Roman"/>
          <w:bCs/>
          <w:color w:val="000000"/>
          <w:spacing w:val="15"/>
          <w:sz w:val="32"/>
          <w:szCs w:val="32"/>
        </w:rPr>
        <w:t>建设</w:t>
      </w:r>
      <w:r w:rsidR="00E84C00">
        <w:rPr>
          <w:rFonts w:ascii="Times New Roman" w:eastAsia="仿宋_GB2312" w:hAnsi="Times New Roman" w:cs="Times New Roman" w:hint="eastAsia"/>
          <w:bCs/>
          <w:color w:val="000000"/>
          <w:spacing w:val="15"/>
          <w:sz w:val="32"/>
          <w:szCs w:val="32"/>
        </w:rPr>
        <w:t>、</w:t>
      </w:r>
      <w:r w:rsidR="00E84C00">
        <w:rPr>
          <w:rFonts w:ascii="Times New Roman" w:eastAsia="仿宋_GB2312" w:hAnsi="Times New Roman" w:cs="Times New Roman"/>
          <w:bCs/>
          <w:color w:val="000000"/>
          <w:spacing w:val="15"/>
          <w:sz w:val="32"/>
          <w:szCs w:val="32"/>
        </w:rPr>
        <w:t>装修</w:t>
      </w:r>
      <w:r w:rsidR="00E84C00">
        <w:rPr>
          <w:rFonts w:ascii="Times New Roman" w:eastAsia="仿宋_GB2312" w:hAnsi="Times New Roman" w:cs="Times New Roman" w:hint="eastAsia"/>
          <w:bCs/>
          <w:color w:val="000000"/>
          <w:spacing w:val="15"/>
          <w:sz w:val="32"/>
          <w:szCs w:val="32"/>
        </w:rPr>
        <w:t>等</w:t>
      </w:r>
      <w:r w:rsidRPr="00C91D39">
        <w:rPr>
          <w:rFonts w:ascii="Times New Roman" w:eastAsia="仿宋_GB2312" w:hAnsi="Times New Roman" w:cs="Times New Roman"/>
          <w:bCs/>
          <w:color w:val="000000"/>
          <w:spacing w:val="15"/>
          <w:sz w:val="32"/>
          <w:szCs w:val="32"/>
        </w:rPr>
        <w:t>。</w:t>
      </w:r>
    </w:p>
    <w:p w:rsidR="0030701B" w:rsidRPr="00CC1E3D" w:rsidRDefault="000338A0" w:rsidP="00CB2A15">
      <w:pPr>
        <w:jc w:val="center"/>
        <w:rPr>
          <w:rFonts w:ascii="Times New Roman" w:eastAsia="仿宋_GB2312" w:hAnsi="Times New Roman" w:cs="Times New Roman"/>
          <w:b/>
          <w:bCs/>
          <w:color w:val="000000"/>
          <w:spacing w:val="15"/>
          <w:sz w:val="32"/>
          <w:szCs w:val="32"/>
        </w:rPr>
      </w:pPr>
      <w:r w:rsidRPr="00CC1E3D">
        <w:rPr>
          <w:rFonts w:ascii="Times New Roman" w:eastAsia="仿宋_GB2312" w:hAnsi="Times New Roman" w:cs="Times New Roman" w:hint="eastAsia"/>
          <w:b/>
          <w:bCs/>
          <w:color w:val="000000"/>
          <w:spacing w:val="15"/>
          <w:sz w:val="32"/>
          <w:szCs w:val="32"/>
        </w:rPr>
        <w:t>第四章</w:t>
      </w:r>
      <w:r w:rsidR="00335775">
        <w:rPr>
          <w:rFonts w:ascii="Times New Roman" w:eastAsia="仿宋_GB2312" w:hAnsi="Times New Roman" w:cs="Times New Roman" w:hint="eastAsia"/>
          <w:b/>
          <w:bCs/>
          <w:color w:val="000000"/>
          <w:spacing w:val="15"/>
          <w:sz w:val="32"/>
          <w:szCs w:val="32"/>
        </w:rPr>
        <w:t xml:space="preserve"> </w:t>
      </w:r>
      <w:r w:rsidRPr="00CC1E3D">
        <w:rPr>
          <w:rFonts w:ascii="Times New Roman" w:eastAsia="仿宋_GB2312" w:hAnsi="Times New Roman" w:cs="Times New Roman" w:hint="eastAsia"/>
          <w:b/>
          <w:bCs/>
          <w:color w:val="000000"/>
          <w:spacing w:val="15"/>
          <w:sz w:val="32"/>
          <w:szCs w:val="32"/>
        </w:rPr>
        <w:t xml:space="preserve"> </w:t>
      </w:r>
      <w:r w:rsidR="00DE58E0">
        <w:rPr>
          <w:rFonts w:ascii="Times New Roman" w:eastAsia="仿宋_GB2312" w:hAnsi="Times New Roman" w:cs="Times New Roman" w:hint="eastAsia"/>
          <w:b/>
          <w:bCs/>
          <w:color w:val="000000"/>
          <w:spacing w:val="15"/>
          <w:sz w:val="32"/>
          <w:szCs w:val="32"/>
        </w:rPr>
        <w:t>运营管理</w:t>
      </w:r>
    </w:p>
    <w:p w:rsidR="00B54C48" w:rsidRPr="00874CF3" w:rsidRDefault="000338A0" w:rsidP="00CB2A15">
      <w:pPr>
        <w:ind w:firstLineChars="200" w:firstLine="700"/>
        <w:rPr>
          <w:rFonts w:ascii="Times New Roman" w:eastAsia="仿宋_GB2312" w:hAnsi="Times New Roman" w:cs="Times New Roman"/>
          <w:bCs/>
          <w:spacing w:val="15"/>
          <w:sz w:val="32"/>
          <w:szCs w:val="32"/>
        </w:rPr>
      </w:pPr>
      <w:r w:rsidRPr="006A7A02">
        <w:rPr>
          <w:rFonts w:ascii="Times New Roman" w:eastAsia="仿宋_GB2312" w:hAnsi="Times New Roman" w:cs="Times New Roman" w:hint="eastAsia"/>
          <w:bCs/>
          <w:color w:val="000000"/>
          <w:spacing w:val="15"/>
          <w:sz w:val="32"/>
          <w:szCs w:val="32"/>
        </w:rPr>
        <w:t>第十</w:t>
      </w:r>
      <w:r w:rsidR="001D573E" w:rsidRPr="006A7A02">
        <w:rPr>
          <w:rFonts w:ascii="Times New Roman" w:eastAsia="仿宋_GB2312" w:hAnsi="Times New Roman" w:cs="Times New Roman" w:hint="eastAsia"/>
          <w:bCs/>
          <w:color w:val="000000"/>
          <w:spacing w:val="15"/>
          <w:sz w:val="32"/>
          <w:szCs w:val="32"/>
        </w:rPr>
        <w:t>六</w:t>
      </w:r>
      <w:r w:rsidR="000C4B67" w:rsidRPr="006A7A02">
        <w:rPr>
          <w:rFonts w:ascii="Times New Roman" w:eastAsia="仿宋_GB2312" w:hAnsi="Times New Roman" w:cs="Times New Roman" w:hint="eastAsia"/>
          <w:bCs/>
          <w:color w:val="000000"/>
          <w:spacing w:val="15"/>
          <w:sz w:val="32"/>
          <w:szCs w:val="32"/>
        </w:rPr>
        <w:t>条</w:t>
      </w:r>
      <w:r w:rsidR="00733393">
        <w:rPr>
          <w:rFonts w:ascii="Times New Roman" w:eastAsia="仿宋_GB2312" w:hAnsi="Times New Roman" w:cs="Times New Roman" w:hint="eastAsia"/>
          <w:bCs/>
          <w:color w:val="000000"/>
          <w:spacing w:val="15"/>
          <w:sz w:val="32"/>
          <w:szCs w:val="32"/>
        </w:rPr>
        <w:t xml:space="preserve"> </w:t>
      </w:r>
      <w:r w:rsidR="00733393">
        <w:rPr>
          <w:rFonts w:ascii="Times New Roman" w:eastAsia="仿宋_GB2312" w:hAnsi="Times New Roman" w:cs="Times New Roman" w:hint="eastAsia"/>
          <w:bCs/>
          <w:color w:val="000000"/>
          <w:spacing w:val="15"/>
          <w:sz w:val="32"/>
          <w:szCs w:val="32"/>
        </w:rPr>
        <w:t>公建民营</w:t>
      </w:r>
      <w:r w:rsidR="00733393" w:rsidRPr="001A6C1C">
        <w:rPr>
          <w:rFonts w:ascii="Times New Roman" w:eastAsia="仿宋_GB2312" w:hAnsi="Times New Roman" w:cs="Times New Roman" w:hint="eastAsia"/>
          <w:bCs/>
          <w:color w:val="000000"/>
          <w:spacing w:val="15"/>
          <w:sz w:val="32"/>
          <w:szCs w:val="32"/>
        </w:rPr>
        <w:t>养老</w:t>
      </w:r>
      <w:r w:rsidR="00733393">
        <w:rPr>
          <w:rFonts w:ascii="Times New Roman" w:eastAsia="仿宋_GB2312" w:hAnsi="Times New Roman" w:cs="Times New Roman" w:hint="eastAsia"/>
          <w:bCs/>
          <w:color w:val="000000"/>
          <w:spacing w:val="15"/>
          <w:sz w:val="32"/>
          <w:szCs w:val="32"/>
        </w:rPr>
        <w:t>设施</w:t>
      </w:r>
      <w:r w:rsidR="00B921B2" w:rsidRPr="00D136DA">
        <w:rPr>
          <w:rFonts w:ascii="Times New Roman" w:eastAsia="仿宋_GB2312" w:hAnsi="Times New Roman" w:cs="Times New Roman" w:hint="eastAsia"/>
          <w:bCs/>
          <w:color w:val="000000"/>
          <w:spacing w:val="15"/>
          <w:sz w:val="32"/>
          <w:szCs w:val="32"/>
        </w:rPr>
        <w:t>应当依法申请登记或备案</w:t>
      </w:r>
      <w:r w:rsidR="00B921B2">
        <w:rPr>
          <w:rFonts w:ascii="Times New Roman" w:eastAsia="仿宋_GB2312" w:hAnsi="Times New Roman" w:cs="Times New Roman" w:hint="eastAsia"/>
          <w:bCs/>
          <w:color w:val="000000"/>
          <w:spacing w:val="15"/>
          <w:sz w:val="32"/>
          <w:szCs w:val="32"/>
        </w:rPr>
        <w:t>，严格按照行业有关规范进行管理。</w:t>
      </w:r>
      <w:r w:rsidR="00B921B2" w:rsidRPr="00874CF3">
        <w:rPr>
          <w:rFonts w:ascii="Times New Roman" w:eastAsia="仿宋_GB2312" w:hAnsi="Times New Roman" w:cs="Times New Roman" w:hint="eastAsia"/>
          <w:bCs/>
          <w:spacing w:val="15"/>
          <w:sz w:val="32"/>
          <w:szCs w:val="32"/>
        </w:rPr>
        <w:t>鼓励由举办方</w:t>
      </w:r>
      <w:r w:rsidR="00B86358" w:rsidRPr="00874CF3">
        <w:rPr>
          <w:rFonts w:ascii="Times New Roman" w:eastAsia="仿宋_GB2312" w:hAnsi="Times New Roman" w:cs="Times New Roman" w:hint="eastAsia"/>
          <w:bCs/>
          <w:spacing w:val="15"/>
          <w:sz w:val="32"/>
          <w:szCs w:val="32"/>
        </w:rPr>
        <w:t>派人</w:t>
      </w:r>
      <w:r w:rsidR="00B921B2" w:rsidRPr="00874CF3">
        <w:rPr>
          <w:rFonts w:ascii="Times New Roman" w:eastAsia="仿宋_GB2312" w:hAnsi="Times New Roman" w:cs="Times New Roman" w:hint="eastAsia"/>
          <w:bCs/>
          <w:spacing w:val="15"/>
          <w:sz w:val="32"/>
          <w:szCs w:val="32"/>
        </w:rPr>
        <w:t>担任登记机构的理事</w:t>
      </w:r>
      <w:r w:rsidR="00195746" w:rsidRPr="00874CF3">
        <w:rPr>
          <w:rFonts w:ascii="Times New Roman" w:eastAsia="仿宋_GB2312" w:hAnsi="Times New Roman" w:cs="Times New Roman" w:hint="eastAsia"/>
          <w:bCs/>
          <w:spacing w:val="15"/>
          <w:sz w:val="32"/>
          <w:szCs w:val="32"/>
        </w:rPr>
        <w:t>或监事</w:t>
      </w:r>
      <w:r w:rsidR="00B921B2" w:rsidRPr="00874CF3">
        <w:rPr>
          <w:rFonts w:ascii="Times New Roman" w:eastAsia="仿宋_GB2312" w:hAnsi="Times New Roman" w:cs="Times New Roman" w:hint="eastAsia"/>
          <w:bCs/>
          <w:spacing w:val="15"/>
          <w:sz w:val="32"/>
          <w:szCs w:val="32"/>
        </w:rPr>
        <w:t>。</w:t>
      </w:r>
    </w:p>
    <w:p w:rsidR="00B921B2" w:rsidRPr="00764889"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lastRenderedPageBreak/>
        <w:t>第十</w:t>
      </w:r>
      <w:r w:rsidR="001D573E">
        <w:rPr>
          <w:rFonts w:ascii="Times New Roman" w:eastAsia="仿宋_GB2312" w:hAnsi="Times New Roman" w:cs="Times New Roman" w:hint="eastAsia"/>
          <w:bCs/>
          <w:color w:val="000000"/>
          <w:spacing w:val="15"/>
          <w:sz w:val="32"/>
          <w:szCs w:val="32"/>
        </w:rPr>
        <w:t>七</w:t>
      </w:r>
      <w:r w:rsidR="00C84404">
        <w:rPr>
          <w:rFonts w:ascii="Times New Roman" w:eastAsia="仿宋_GB2312" w:hAnsi="Times New Roman" w:cs="Times New Roman" w:hint="eastAsia"/>
          <w:bCs/>
          <w:color w:val="000000"/>
          <w:spacing w:val="15"/>
          <w:sz w:val="32"/>
          <w:szCs w:val="32"/>
        </w:rPr>
        <w:t>条</w:t>
      </w:r>
      <w:r w:rsidR="00C84404">
        <w:rPr>
          <w:rFonts w:ascii="Times New Roman" w:eastAsia="仿宋_GB2312" w:hAnsi="Times New Roman" w:cs="Times New Roman" w:hint="eastAsia"/>
          <w:bCs/>
          <w:color w:val="000000"/>
          <w:spacing w:val="15"/>
          <w:sz w:val="32"/>
          <w:szCs w:val="32"/>
        </w:rPr>
        <w:t xml:space="preserve"> </w:t>
      </w:r>
      <w:r w:rsidR="00B921B2" w:rsidRPr="001A6C1C">
        <w:rPr>
          <w:rFonts w:ascii="Times New Roman" w:eastAsia="仿宋_GB2312" w:hAnsi="Times New Roman" w:cs="Times New Roman" w:hint="eastAsia"/>
          <w:bCs/>
          <w:color w:val="000000"/>
          <w:spacing w:val="15"/>
          <w:sz w:val="32"/>
          <w:szCs w:val="32"/>
        </w:rPr>
        <w:t>公建民营</w:t>
      </w:r>
      <w:r w:rsidR="00B921B2" w:rsidRPr="00C91D39">
        <w:rPr>
          <w:rFonts w:ascii="Times New Roman" w:eastAsia="仿宋_GB2312" w:hAnsi="Times New Roman" w:cs="Times New Roman"/>
          <w:bCs/>
          <w:color w:val="000000"/>
          <w:spacing w:val="15"/>
          <w:sz w:val="32"/>
          <w:szCs w:val="32"/>
        </w:rPr>
        <w:t>养老设施</w:t>
      </w:r>
      <w:r w:rsidR="00B921B2">
        <w:rPr>
          <w:rFonts w:ascii="Times New Roman" w:eastAsia="仿宋_GB2312" w:hAnsi="Times New Roman" w:cs="Times New Roman" w:hint="eastAsia"/>
          <w:bCs/>
          <w:color w:val="000000"/>
          <w:spacing w:val="15"/>
          <w:sz w:val="32"/>
          <w:szCs w:val="32"/>
        </w:rPr>
        <w:t>应按照合同约定履行养老服务保障职能，</w:t>
      </w:r>
      <w:r w:rsidR="00B921B2" w:rsidRPr="001A6C1C">
        <w:rPr>
          <w:rFonts w:ascii="Times New Roman" w:eastAsia="仿宋_GB2312" w:hAnsi="Times New Roman" w:cs="Times New Roman" w:hint="eastAsia"/>
          <w:bCs/>
          <w:color w:val="000000"/>
          <w:spacing w:val="15"/>
          <w:sz w:val="32"/>
          <w:szCs w:val="32"/>
        </w:rPr>
        <w:t>区属公建民营</w:t>
      </w:r>
      <w:r w:rsidR="00B921B2" w:rsidRPr="00C91D39">
        <w:rPr>
          <w:rFonts w:ascii="Times New Roman" w:eastAsia="仿宋_GB2312" w:hAnsi="Times New Roman" w:cs="Times New Roman"/>
          <w:bCs/>
          <w:color w:val="000000"/>
          <w:spacing w:val="15"/>
          <w:sz w:val="32"/>
          <w:szCs w:val="32"/>
        </w:rPr>
        <w:t>养老设施</w:t>
      </w:r>
      <w:r w:rsidR="00B921B2">
        <w:rPr>
          <w:rFonts w:ascii="Times New Roman" w:eastAsia="仿宋_GB2312" w:hAnsi="Times New Roman" w:cs="Times New Roman" w:hint="eastAsia"/>
          <w:bCs/>
          <w:color w:val="000000"/>
          <w:spacing w:val="15"/>
          <w:sz w:val="32"/>
          <w:szCs w:val="32"/>
        </w:rPr>
        <w:t>还应发挥示范引领、功能试验、专业培训、品牌推广等职能。</w:t>
      </w:r>
      <w:r w:rsidR="00B921B2" w:rsidRPr="00764889">
        <w:rPr>
          <w:rFonts w:ascii="Times New Roman" w:eastAsia="仿宋_GB2312" w:hAnsi="Times New Roman" w:cs="Times New Roman" w:hint="eastAsia"/>
          <w:bCs/>
          <w:color w:val="000000"/>
          <w:spacing w:val="15"/>
          <w:sz w:val="32"/>
          <w:szCs w:val="32"/>
        </w:rPr>
        <w:t>鼓励公建民营</w:t>
      </w:r>
      <w:r w:rsidR="00B921B2" w:rsidRPr="00764889">
        <w:rPr>
          <w:rFonts w:ascii="Times New Roman" w:eastAsia="仿宋_GB2312" w:hAnsi="Times New Roman" w:cs="Times New Roman"/>
          <w:bCs/>
          <w:color w:val="000000"/>
          <w:spacing w:val="15"/>
          <w:sz w:val="32"/>
          <w:szCs w:val="32"/>
        </w:rPr>
        <w:t>养老</w:t>
      </w:r>
      <w:r w:rsidR="00764889" w:rsidRPr="00764889">
        <w:rPr>
          <w:rFonts w:ascii="Times New Roman" w:eastAsia="仿宋_GB2312" w:hAnsi="Times New Roman" w:cs="Times New Roman" w:hint="eastAsia"/>
          <w:bCs/>
          <w:color w:val="000000"/>
          <w:spacing w:val="15"/>
          <w:sz w:val="32"/>
          <w:szCs w:val="32"/>
        </w:rPr>
        <w:t>机构</w:t>
      </w:r>
      <w:r w:rsidR="00B921B2" w:rsidRPr="00764889">
        <w:rPr>
          <w:rFonts w:ascii="Times New Roman" w:eastAsia="仿宋_GB2312" w:hAnsi="Times New Roman" w:cs="Times New Roman" w:hint="eastAsia"/>
          <w:bCs/>
          <w:color w:val="000000"/>
          <w:spacing w:val="15"/>
          <w:sz w:val="32"/>
          <w:szCs w:val="32"/>
        </w:rPr>
        <w:t>利用自身资源优势，为周边社区提供社区</w:t>
      </w:r>
      <w:r w:rsidR="00764889" w:rsidRPr="00764889">
        <w:rPr>
          <w:rFonts w:ascii="Times New Roman" w:eastAsia="仿宋_GB2312" w:hAnsi="Times New Roman" w:cs="Times New Roman" w:hint="eastAsia"/>
          <w:bCs/>
          <w:color w:val="000000"/>
          <w:spacing w:val="15"/>
          <w:sz w:val="32"/>
          <w:szCs w:val="32"/>
        </w:rPr>
        <w:t>居家</w:t>
      </w:r>
      <w:r w:rsidR="00B921B2" w:rsidRPr="00764889">
        <w:rPr>
          <w:rFonts w:ascii="Times New Roman" w:eastAsia="仿宋_GB2312" w:hAnsi="Times New Roman" w:cs="Times New Roman" w:hint="eastAsia"/>
          <w:bCs/>
          <w:color w:val="000000"/>
          <w:spacing w:val="15"/>
          <w:sz w:val="32"/>
          <w:szCs w:val="32"/>
        </w:rPr>
        <w:t>养老服务。</w:t>
      </w:r>
    </w:p>
    <w:p w:rsidR="00DE58E0" w:rsidRPr="00DE58E0" w:rsidRDefault="000338A0" w:rsidP="00CB2A15">
      <w:pPr>
        <w:ind w:firstLineChars="200" w:firstLine="700"/>
        <w:rPr>
          <w:rFonts w:ascii="Times New Roman" w:eastAsia="仿宋_GB2312" w:hAnsi="Times New Roman" w:cs="Times New Roman"/>
          <w:bCs/>
          <w:color w:val="000000"/>
          <w:spacing w:val="15"/>
          <w:sz w:val="32"/>
          <w:szCs w:val="32"/>
        </w:rPr>
      </w:pPr>
      <w:r w:rsidRPr="00E56EC3">
        <w:rPr>
          <w:rFonts w:ascii="Times New Roman" w:eastAsia="仿宋_GB2312" w:hAnsi="Times New Roman" w:cs="Times New Roman" w:hint="eastAsia"/>
          <w:bCs/>
          <w:color w:val="000000"/>
          <w:spacing w:val="15"/>
          <w:sz w:val="32"/>
          <w:szCs w:val="32"/>
        </w:rPr>
        <w:t>公建民营</w:t>
      </w:r>
      <w:r w:rsidR="00705BCE" w:rsidRPr="00E56EC3">
        <w:rPr>
          <w:rFonts w:ascii="Times New Roman" w:eastAsia="仿宋_GB2312" w:hAnsi="Times New Roman" w:cs="Times New Roman" w:hint="eastAsia"/>
          <w:bCs/>
          <w:color w:val="000000"/>
          <w:spacing w:val="15"/>
          <w:sz w:val="32"/>
          <w:szCs w:val="32"/>
        </w:rPr>
        <w:t>养老机构（含长者照护之家）纳入保基本范畴，</w:t>
      </w:r>
      <w:r w:rsidR="00DE58E0">
        <w:rPr>
          <w:rFonts w:ascii="Times New Roman" w:eastAsia="仿宋_GB2312" w:hAnsi="Times New Roman" w:cs="Times New Roman" w:hint="eastAsia"/>
          <w:bCs/>
          <w:color w:val="000000"/>
          <w:spacing w:val="15"/>
          <w:sz w:val="32"/>
          <w:szCs w:val="32"/>
        </w:rPr>
        <w:t>招收保基本养老服务对象</w:t>
      </w:r>
      <w:r w:rsidR="00E607BA">
        <w:rPr>
          <w:rFonts w:ascii="Times New Roman" w:eastAsia="仿宋_GB2312" w:hAnsi="Times New Roman" w:cs="Times New Roman" w:hint="eastAsia"/>
          <w:bCs/>
          <w:color w:val="000000"/>
          <w:spacing w:val="15"/>
          <w:sz w:val="32"/>
          <w:szCs w:val="32"/>
        </w:rPr>
        <w:t>的</w:t>
      </w:r>
      <w:r w:rsidR="00DE58E0">
        <w:rPr>
          <w:rFonts w:ascii="Times New Roman" w:eastAsia="仿宋_GB2312" w:hAnsi="Times New Roman" w:cs="Times New Roman" w:hint="eastAsia"/>
          <w:bCs/>
          <w:color w:val="000000"/>
          <w:spacing w:val="15"/>
          <w:sz w:val="32"/>
          <w:szCs w:val="32"/>
        </w:rPr>
        <w:t>，</w:t>
      </w:r>
      <w:r w:rsidR="00705BCE" w:rsidRPr="00E56EC3">
        <w:rPr>
          <w:rFonts w:ascii="Times New Roman" w:eastAsia="仿宋_GB2312" w:hAnsi="Times New Roman" w:cs="Times New Roman" w:hint="eastAsia"/>
          <w:bCs/>
          <w:color w:val="000000"/>
          <w:spacing w:val="15"/>
          <w:sz w:val="32"/>
          <w:szCs w:val="32"/>
        </w:rPr>
        <w:t>收费实行政府定价</w:t>
      </w:r>
      <w:r w:rsidR="00DE58E0">
        <w:rPr>
          <w:rFonts w:ascii="Times New Roman" w:eastAsia="仿宋_GB2312" w:hAnsi="Times New Roman" w:cs="Times New Roman" w:hint="eastAsia"/>
          <w:bCs/>
          <w:color w:val="000000"/>
          <w:spacing w:val="15"/>
          <w:sz w:val="32"/>
          <w:szCs w:val="32"/>
        </w:rPr>
        <w:t>或指导价</w:t>
      </w:r>
      <w:r w:rsidR="006C5A26">
        <w:rPr>
          <w:rFonts w:ascii="Times New Roman" w:eastAsia="仿宋_GB2312" w:hAnsi="Times New Roman" w:cs="Times New Roman" w:hint="eastAsia"/>
          <w:bCs/>
          <w:color w:val="000000"/>
          <w:spacing w:val="15"/>
          <w:sz w:val="32"/>
          <w:szCs w:val="32"/>
        </w:rPr>
        <w:t>。经</w:t>
      </w:r>
      <w:r w:rsidR="00705BCE" w:rsidRPr="00E56EC3">
        <w:rPr>
          <w:rFonts w:ascii="Times New Roman" w:eastAsia="仿宋_GB2312" w:hAnsi="Times New Roman" w:cs="Times New Roman" w:hint="eastAsia"/>
          <w:bCs/>
          <w:color w:val="000000"/>
          <w:spacing w:val="15"/>
          <w:sz w:val="32"/>
          <w:szCs w:val="32"/>
        </w:rPr>
        <w:t>相关部门批准，用于发展普惠型养老服务床</w:t>
      </w:r>
      <w:r w:rsidR="00705BCE" w:rsidRPr="00DE58E0">
        <w:rPr>
          <w:rFonts w:ascii="Times New Roman" w:eastAsia="仿宋_GB2312" w:hAnsi="Times New Roman" w:cs="Times New Roman" w:hint="eastAsia"/>
          <w:bCs/>
          <w:color w:val="000000"/>
          <w:spacing w:val="15"/>
          <w:sz w:val="32"/>
          <w:szCs w:val="32"/>
        </w:rPr>
        <w:t>位</w:t>
      </w:r>
      <w:r w:rsidR="00E607BA" w:rsidRPr="00E56EC3">
        <w:rPr>
          <w:rFonts w:ascii="Times New Roman" w:eastAsia="仿宋_GB2312" w:hAnsi="Times New Roman" w:cs="Times New Roman" w:hint="eastAsia"/>
          <w:bCs/>
          <w:color w:val="000000"/>
          <w:spacing w:val="15"/>
          <w:sz w:val="32"/>
          <w:szCs w:val="32"/>
        </w:rPr>
        <w:t>的</w:t>
      </w:r>
      <w:r w:rsidR="00705BCE" w:rsidRPr="00DE58E0">
        <w:rPr>
          <w:rFonts w:ascii="Times New Roman" w:eastAsia="仿宋_GB2312" w:hAnsi="Times New Roman" w:cs="Times New Roman" w:hint="eastAsia"/>
          <w:bCs/>
          <w:color w:val="000000"/>
          <w:spacing w:val="15"/>
          <w:sz w:val="32"/>
          <w:szCs w:val="32"/>
        </w:rPr>
        <w:t>，</w:t>
      </w:r>
      <w:r w:rsidR="00DE58E0" w:rsidRPr="00DE58E0">
        <w:rPr>
          <w:rFonts w:ascii="Times New Roman" w:eastAsia="仿宋_GB2312" w:hAnsi="Times New Roman" w:cs="Times New Roman" w:hint="eastAsia"/>
          <w:bCs/>
          <w:color w:val="000000"/>
          <w:spacing w:val="15"/>
          <w:sz w:val="32"/>
          <w:szCs w:val="32"/>
        </w:rPr>
        <w:t>可综合考虑建设运营成本、政策支持情况、消费者承受能力等因素，</w:t>
      </w:r>
      <w:r w:rsidR="00DE58E0">
        <w:rPr>
          <w:rFonts w:ascii="Times New Roman" w:eastAsia="仿宋_GB2312" w:hAnsi="Times New Roman" w:cs="Times New Roman" w:hint="eastAsia"/>
          <w:bCs/>
          <w:color w:val="000000"/>
          <w:spacing w:val="15"/>
          <w:sz w:val="32"/>
          <w:szCs w:val="32"/>
        </w:rPr>
        <w:t>合理确定收费价格。</w:t>
      </w:r>
    </w:p>
    <w:p w:rsidR="00705BCE" w:rsidRDefault="00705BCE" w:rsidP="00CB2A15">
      <w:pPr>
        <w:ind w:firstLineChars="200" w:firstLine="700"/>
        <w:rPr>
          <w:rFonts w:ascii="Times New Roman" w:eastAsia="仿宋_GB2312" w:hAnsi="Times New Roman" w:cs="Times New Roman"/>
          <w:bCs/>
          <w:color w:val="000000"/>
          <w:spacing w:val="15"/>
          <w:sz w:val="32"/>
          <w:szCs w:val="32"/>
        </w:rPr>
      </w:pPr>
      <w:r w:rsidRPr="00E56EC3">
        <w:rPr>
          <w:rFonts w:ascii="Times New Roman" w:eastAsia="仿宋_GB2312" w:hAnsi="Times New Roman" w:cs="Times New Roman" w:hint="eastAsia"/>
          <w:bCs/>
          <w:color w:val="000000"/>
          <w:spacing w:val="15"/>
          <w:sz w:val="32"/>
          <w:szCs w:val="32"/>
        </w:rPr>
        <w:t>公建民营的综合为老服务中心、</w:t>
      </w:r>
      <w:r w:rsidR="006D4259">
        <w:rPr>
          <w:rFonts w:ascii="Times New Roman" w:eastAsia="仿宋_GB2312" w:hAnsi="Times New Roman" w:cs="Times New Roman" w:hint="eastAsia"/>
          <w:bCs/>
          <w:color w:val="000000"/>
          <w:spacing w:val="15"/>
          <w:sz w:val="32"/>
          <w:szCs w:val="32"/>
        </w:rPr>
        <w:t>日间照料中心、老年助餐场所的服务收费，坚持公益导向，无偿或低</w:t>
      </w:r>
      <w:r w:rsidR="00E56EC3" w:rsidRPr="00E56EC3">
        <w:rPr>
          <w:rFonts w:ascii="Times New Roman" w:eastAsia="仿宋_GB2312" w:hAnsi="Times New Roman" w:cs="Times New Roman" w:hint="eastAsia"/>
          <w:bCs/>
          <w:color w:val="000000"/>
          <w:spacing w:val="15"/>
          <w:sz w:val="32"/>
          <w:szCs w:val="32"/>
        </w:rPr>
        <w:t>偿开展服务，具体</w:t>
      </w:r>
      <w:r w:rsidR="00E56EC3" w:rsidRPr="001A6C1C">
        <w:rPr>
          <w:rFonts w:ascii="Times New Roman" w:eastAsia="仿宋_GB2312" w:hAnsi="Times New Roman" w:cs="Times New Roman" w:hint="eastAsia"/>
          <w:bCs/>
          <w:color w:val="000000"/>
          <w:spacing w:val="15"/>
          <w:sz w:val="32"/>
          <w:szCs w:val="32"/>
        </w:rPr>
        <w:t>由</w:t>
      </w:r>
      <w:r w:rsidR="00E56EC3">
        <w:rPr>
          <w:rFonts w:ascii="Times New Roman" w:eastAsia="仿宋_GB2312" w:hAnsi="Times New Roman" w:cs="Times New Roman" w:hint="eastAsia"/>
          <w:bCs/>
          <w:color w:val="000000"/>
          <w:spacing w:val="15"/>
          <w:sz w:val="32"/>
          <w:szCs w:val="32"/>
        </w:rPr>
        <w:t>举办方</w:t>
      </w:r>
      <w:r w:rsidR="00E56EC3" w:rsidRPr="001A6C1C">
        <w:rPr>
          <w:rFonts w:ascii="Times New Roman" w:eastAsia="仿宋_GB2312" w:hAnsi="Times New Roman" w:cs="Times New Roman" w:hint="eastAsia"/>
          <w:bCs/>
          <w:color w:val="000000"/>
          <w:spacing w:val="15"/>
          <w:sz w:val="32"/>
          <w:szCs w:val="32"/>
        </w:rPr>
        <w:t>与运营方协议确定</w:t>
      </w:r>
      <w:r w:rsidR="00E56EC3">
        <w:rPr>
          <w:rFonts w:ascii="Times New Roman" w:eastAsia="仿宋_GB2312" w:hAnsi="Times New Roman" w:cs="Times New Roman" w:hint="eastAsia"/>
          <w:bCs/>
          <w:color w:val="000000"/>
          <w:spacing w:val="15"/>
          <w:sz w:val="32"/>
          <w:szCs w:val="32"/>
        </w:rPr>
        <w:t>。按照本区规定应开展的无偿服务项目，一律不得收费。</w:t>
      </w:r>
    </w:p>
    <w:p w:rsidR="009E4D04" w:rsidRDefault="00587E8D"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运营方</w:t>
      </w:r>
      <w:r w:rsidRPr="00DE58E0">
        <w:rPr>
          <w:rFonts w:ascii="Times New Roman" w:eastAsia="仿宋_GB2312" w:hAnsi="Times New Roman" w:cs="Times New Roman"/>
          <w:bCs/>
          <w:color w:val="000000"/>
          <w:spacing w:val="15"/>
          <w:sz w:val="32"/>
          <w:szCs w:val="32"/>
        </w:rPr>
        <w:t>不得</w:t>
      </w:r>
      <w:r w:rsidR="001554AC">
        <w:rPr>
          <w:rFonts w:ascii="Times New Roman" w:eastAsia="仿宋_GB2312" w:hAnsi="Times New Roman" w:cs="Times New Roman"/>
          <w:bCs/>
          <w:color w:val="000000"/>
          <w:spacing w:val="15"/>
          <w:sz w:val="32"/>
          <w:szCs w:val="32"/>
        </w:rPr>
        <w:t>以</w:t>
      </w:r>
      <w:r w:rsidR="00B11428">
        <w:rPr>
          <w:rFonts w:ascii="Times New Roman" w:eastAsia="仿宋_GB2312" w:hAnsi="Times New Roman" w:cs="Times New Roman"/>
          <w:bCs/>
          <w:color w:val="000000"/>
          <w:spacing w:val="15"/>
          <w:sz w:val="32"/>
          <w:szCs w:val="32"/>
        </w:rPr>
        <w:t>任何</w:t>
      </w:r>
      <w:r w:rsidR="001554AC">
        <w:rPr>
          <w:rFonts w:ascii="Times New Roman" w:eastAsia="仿宋_GB2312" w:hAnsi="Times New Roman" w:cs="Times New Roman"/>
          <w:bCs/>
          <w:color w:val="000000"/>
          <w:spacing w:val="15"/>
          <w:sz w:val="32"/>
          <w:szCs w:val="32"/>
        </w:rPr>
        <w:t>名义违规收取大额费用</w:t>
      </w:r>
      <w:r w:rsidRPr="00DE58E0">
        <w:rPr>
          <w:rFonts w:ascii="Times New Roman" w:eastAsia="仿宋_GB2312" w:hAnsi="Times New Roman" w:cs="Times New Roman"/>
          <w:bCs/>
          <w:color w:val="000000"/>
          <w:spacing w:val="15"/>
          <w:sz w:val="32"/>
          <w:szCs w:val="32"/>
        </w:rPr>
        <w:t>，</w:t>
      </w:r>
      <w:r w:rsidR="00B11428">
        <w:rPr>
          <w:rFonts w:ascii="Times New Roman" w:eastAsia="仿宋_GB2312" w:hAnsi="Times New Roman" w:cs="Times New Roman"/>
          <w:bCs/>
          <w:color w:val="000000"/>
          <w:spacing w:val="15"/>
          <w:sz w:val="32"/>
          <w:szCs w:val="32"/>
        </w:rPr>
        <w:t>禁止使用押金从事任何风险性投资</w:t>
      </w:r>
      <w:r w:rsidR="00B11428">
        <w:rPr>
          <w:rFonts w:ascii="Times New Roman" w:eastAsia="仿宋_GB2312" w:hAnsi="Times New Roman" w:cs="Times New Roman" w:hint="eastAsia"/>
          <w:bCs/>
          <w:color w:val="000000"/>
          <w:spacing w:val="15"/>
          <w:sz w:val="32"/>
          <w:szCs w:val="32"/>
        </w:rPr>
        <w:t>。</w:t>
      </w:r>
      <w:r w:rsidR="001554AC">
        <w:rPr>
          <w:rFonts w:ascii="Times New Roman" w:eastAsia="仿宋_GB2312" w:hAnsi="Times New Roman" w:cs="Times New Roman"/>
          <w:bCs/>
          <w:color w:val="000000"/>
          <w:spacing w:val="15"/>
          <w:sz w:val="32"/>
          <w:szCs w:val="32"/>
        </w:rPr>
        <w:t>养老机构禁止</w:t>
      </w:r>
      <w:r w:rsidR="001554AC" w:rsidRPr="00DE58E0">
        <w:rPr>
          <w:rFonts w:ascii="Times New Roman" w:eastAsia="仿宋_GB2312" w:hAnsi="Times New Roman" w:cs="Times New Roman"/>
          <w:bCs/>
          <w:color w:val="000000"/>
          <w:spacing w:val="15"/>
          <w:sz w:val="32"/>
          <w:szCs w:val="32"/>
        </w:rPr>
        <w:t>采取会员制方式</w:t>
      </w:r>
      <w:r w:rsidR="00AE1CD1">
        <w:rPr>
          <w:rFonts w:ascii="Times New Roman" w:eastAsia="仿宋_GB2312" w:hAnsi="Times New Roman" w:cs="Times New Roman"/>
          <w:bCs/>
          <w:color w:val="000000"/>
          <w:spacing w:val="15"/>
          <w:sz w:val="32"/>
          <w:szCs w:val="32"/>
        </w:rPr>
        <w:t>进行</w:t>
      </w:r>
      <w:r w:rsidR="001554AC" w:rsidRPr="00DE58E0">
        <w:rPr>
          <w:rFonts w:ascii="Times New Roman" w:eastAsia="仿宋_GB2312" w:hAnsi="Times New Roman" w:cs="Times New Roman"/>
          <w:bCs/>
          <w:color w:val="000000"/>
          <w:spacing w:val="15"/>
          <w:sz w:val="32"/>
          <w:szCs w:val="32"/>
        </w:rPr>
        <w:t>营销</w:t>
      </w:r>
      <w:r w:rsidR="001554AC">
        <w:rPr>
          <w:rFonts w:ascii="Times New Roman" w:eastAsia="仿宋_GB2312" w:hAnsi="Times New Roman" w:cs="Times New Roman" w:hint="eastAsia"/>
          <w:bCs/>
          <w:color w:val="000000"/>
          <w:spacing w:val="15"/>
          <w:sz w:val="32"/>
          <w:szCs w:val="32"/>
        </w:rPr>
        <w:t>。</w:t>
      </w:r>
    </w:p>
    <w:p w:rsidR="00207732" w:rsidRDefault="00733393" w:rsidP="0025158B">
      <w:pPr>
        <w:ind w:firstLineChars="200" w:firstLine="700"/>
        <w:rPr>
          <w:rFonts w:ascii="Times New Roman" w:eastAsia="仿宋_GB2312" w:hAnsi="Times New Roman" w:cs="Times New Roman"/>
          <w:bCs/>
          <w:color w:val="000000"/>
          <w:spacing w:val="15"/>
          <w:sz w:val="32"/>
          <w:szCs w:val="32"/>
        </w:rPr>
      </w:pPr>
      <w:r w:rsidRPr="004958C9">
        <w:rPr>
          <w:rFonts w:ascii="Times New Roman" w:eastAsia="仿宋_GB2312" w:hAnsi="Times New Roman" w:cs="Times New Roman" w:hint="eastAsia"/>
          <w:bCs/>
          <w:color w:val="000000"/>
          <w:spacing w:val="15"/>
          <w:sz w:val="32"/>
          <w:szCs w:val="32"/>
        </w:rPr>
        <w:t>第十</w:t>
      </w:r>
      <w:r w:rsidR="00142207">
        <w:rPr>
          <w:rFonts w:ascii="Times New Roman" w:eastAsia="仿宋_GB2312" w:hAnsi="Times New Roman" w:cs="Times New Roman" w:hint="eastAsia"/>
          <w:bCs/>
          <w:color w:val="000000"/>
          <w:spacing w:val="15"/>
          <w:sz w:val="32"/>
          <w:szCs w:val="32"/>
        </w:rPr>
        <w:t>八</w:t>
      </w:r>
      <w:r w:rsidRPr="004958C9">
        <w:rPr>
          <w:rFonts w:ascii="Times New Roman" w:eastAsia="仿宋_GB2312" w:hAnsi="Times New Roman" w:cs="Times New Roman" w:hint="eastAsia"/>
          <w:bCs/>
          <w:color w:val="000000"/>
          <w:spacing w:val="15"/>
          <w:sz w:val="32"/>
          <w:szCs w:val="32"/>
        </w:rPr>
        <w:t>条</w:t>
      </w:r>
      <w:r>
        <w:rPr>
          <w:rFonts w:ascii="Times New Roman" w:eastAsia="仿宋_GB2312" w:hAnsi="Times New Roman" w:cs="Times New Roman" w:hint="eastAsia"/>
          <w:bCs/>
          <w:color w:val="000000"/>
          <w:spacing w:val="15"/>
          <w:sz w:val="32"/>
          <w:szCs w:val="32"/>
        </w:rPr>
        <w:t xml:space="preserve"> </w:t>
      </w:r>
      <w:r w:rsidR="00784527">
        <w:rPr>
          <w:rFonts w:ascii="Times New Roman" w:eastAsia="仿宋_GB2312" w:hAnsi="Times New Roman" w:cs="Times New Roman" w:hint="eastAsia"/>
          <w:bCs/>
          <w:color w:val="000000"/>
          <w:spacing w:val="15"/>
          <w:sz w:val="32"/>
          <w:szCs w:val="32"/>
        </w:rPr>
        <w:t>公建民营</w:t>
      </w:r>
      <w:r w:rsidR="00784527" w:rsidRPr="00F218E8">
        <w:rPr>
          <w:rFonts w:ascii="Times New Roman" w:eastAsia="仿宋_GB2312" w:hAnsi="Times New Roman" w:cs="Times New Roman" w:hint="eastAsia"/>
          <w:bCs/>
          <w:color w:val="000000"/>
          <w:spacing w:val="15"/>
          <w:sz w:val="32"/>
          <w:szCs w:val="32"/>
        </w:rPr>
        <w:t>养老设施</w:t>
      </w:r>
      <w:r w:rsidR="00AB46FF">
        <w:rPr>
          <w:rFonts w:ascii="Times New Roman" w:eastAsia="仿宋_GB2312" w:hAnsi="Times New Roman" w:cs="Times New Roman" w:hint="eastAsia"/>
          <w:bCs/>
          <w:color w:val="000000"/>
          <w:spacing w:val="15"/>
          <w:sz w:val="32"/>
          <w:szCs w:val="32"/>
        </w:rPr>
        <w:t>按规定享受各类建设、运营补贴</w:t>
      </w:r>
      <w:r w:rsidR="00AF7ABE">
        <w:rPr>
          <w:rFonts w:ascii="Times New Roman" w:eastAsia="仿宋_GB2312" w:hAnsi="Times New Roman" w:cs="Times New Roman" w:hint="eastAsia"/>
          <w:bCs/>
          <w:color w:val="000000"/>
          <w:spacing w:val="15"/>
          <w:sz w:val="32"/>
          <w:szCs w:val="32"/>
        </w:rPr>
        <w:t>，</w:t>
      </w:r>
      <w:r>
        <w:rPr>
          <w:rFonts w:ascii="Times New Roman" w:eastAsia="仿宋_GB2312" w:hAnsi="Times New Roman" w:cs="Times New Roman" w:hint="eastAsia"/>
          <w:bCs/>
          <w:color w:val="000000"/>
          <w:spacing w:val="15"/>
          <w:sz w:val="32"/>
          <w:szCs w:val="32"/>
        </w:rPr>
        <w:t>以及</w:t>
      </w:r>
      <w:r w:rsidR="00AF7ABE">
        <w:rPr>
          <w:rFonts w:ascii="Times New Roman" w:eastAsia="仿宋_GB2312" w:hAnsi="Times New Roman" w:cs="Times New Roman"/>
          <w:bCs/>
          <w:color w:val="000000"/>
          <w:spacing w:val="15"/>
          <w:sz w:val="32"/>
          <w:szCs w:val="32"/>
        </w:rPr>
        <w:t>各项</w:t>
      </w:r>
      <w:r w:rsidR="00AF7ABE" w:rsidRPr="00E406B7">
        <w:rPr>
          <w:rFonts w:ascii="Times New Roman" w:eastAsia="仿宋_GB2312" w:hAnsi="Times New Roman" w:cs="Times New Roman"/>
          <w:bCs/>
          <w:color w:val="000000"/>
          <w:spacing w:val="15"/>
          <w:sz w:val="32"/>
          <w:szCs w:val="32"/>
        </w:rPr>
        <w:t>税费、价格等优惠政策。</w:t>
      </w:r>
      <w:r w:rsidR="00AB46FF">
        <w:rPr>
          <w:rFonts w:ascii="Times New Roman" w:eastAsia="仿宋_GB2312" w:hAnsi="Times New Roman" w:cs="Times New Roman" w:hint="eastAsia"/>
          <w:bCs/>
          <w:color w:val="000000"/>
          <w:spacing w:val="15"/>
          <w:sz w:val="32"/>
          <w:szCs w:val="32"/>
        </w:rPr>
        <w:t>建设补贴</w:t>
      </w:r>
      <w:r w:rsidR="0015223A">
        <w:rPr>
          <w:rFonts w:ascii="Times New Roman" w:eastAsia="仿宋_GB2312" w:hAnsi="Times New Roman" w:cs="Times New Roman" w:hint="eastAsia"/>
          <w:bCs/>
          <w:color w:val="000000"/>
          <w:spacing w:val="15"/>
          <w:sz w:val="32"/>
          <w:szCs w:val="32"/>
        </w:rPr>
        <w:t>原则上</w:t>
      </w:r>
      <w:r w:rsidR="00AB46FF">
        <w:rPr>
          <w:rFonts w:ascii="Times New Roman" w:eastAsia="仿宋_GB2312" w:hAnsi="Times New Roman" w:cs="Times New Roman" w:hint="eastAsia"/>
          <w:bCs/>
          <w:color w:val="000000"/>
          <w:spacing w:val="15"/>
          <w:sz w:val="32"/>
          <w:szCs w:val="32"/>
        </w:rPr>
        <w:t>由举办方申请，运营补贴</w:t>
      </w:r>
      <w:r w:rsidR="00AF7ABE">
        <w:rPr>
          <w:rFonts w:ascii="Times New Roman" w:eastAsia="仿宋_GB2312" w:hAnsi="Times New Roman" w:cs="Times New Roman" w:hint="eastAsia"/>
          <w:bCs/>
          <w:color w:val="000000"/>
          <w:spacing w:val="15"/>
          <w:sz w:val="32"/>
          <w:szCs w:val="32"/>
        </w:rPr>
        <w:t>、税费减免等</w:t>
      </w:r>
      <w:r w:rsidR="00AB46FF">
        <w:rPr>
          <w:rFonts w:ascii="Times New Roman" w:eastAsia="仿宋_GB2312" w:hAnsi="Times New Roman" w:cs="Times New Roman" w:hint="eastAsia"/>
          <w:bCs/>
          <w:color w:val="000000"/>
          <w:spacing w:val="15"/>
          <w:sz w:val="32"/>
          <w:szCs w:val="32"/>
        </w:rPr>
        <w:t>可由运营方申请</w:t>
      </w:r>
      <w:r w:rsidR="0025158B">
        <w:rPr>
          <w:rFonts w:ascii="Times New Roman" w:eastAsia="仿宋_GB2312" w:hAnsi="Times New Roman" w:cs="Times New Roman" w:hint="eastAsia"/>
          <w:bCs/>
          <w:color w:val="000000"/>
          <w:spacing w:val="15"/>
          <w:sz w:val="32"/>
          <w:szCs w:val="32"/>
        </w:rPr>
        <w:t>，</w:t>
      </w:r>
      <w:r w:rsidR="0025158B" w:rsidRPr="0025158B">
        <w:rPr>
          <w:rFonts w:ascii="Times New Roman" w:eastAsia="仿宋_GB2312" w:hAnsi="Times New Roman" w:cs="Times New Roman" w:hint="eastAsia"/>
          <w:bCs/>
          <w:color w:val="000000"/>
          <w:spacing w:val="15"/>
          <w:sz w:val="32"/>
          <w:szCs w:val="32"/>
        </w:rPr>
        <w:t>具体由举办方与运营方协议确定。</w:t>
      </w:r>
    </w:p>
    <w:p w:rsidR="0025158B" w:rsidRPr="0025158B" w:rsidRDefault="0025158B" w:rsidP="0025158B">
      <w:pPr>
        <w:ind w:firstLineChars="200" w:firstLine="700"/>
        <w:rPr>
          <w:rFonts w:ascii="Times New Roman" w:eastAsia="仿宋_GB2312" w:hAnsi="Times New Roman" w:cs="Times New Roman"/>
          <w:b/>
          <w:bCs/>
          <w:color w:val="FF0000"/>
          <w:spacing w:val="15"/>
          <w:sz w:val="32"/>
          <w:szCs w:val="32"/>
        </w:rPr>
      </w:pPr>
      <w:r>
        <w:rPr>
          <w:rFonts w:ascii="Times New Roman" w:eastAsia="仿宋_GB2312" w:hAnsi="Times New Roman" w:cs="Times New Roman" w:hint="eastAsia"/>
          <w:bCs/>
          <w:color w:val="000000"/>
          <w:spacing w:val="15"/>
          <w:sz w:val="32"/>
          <w:szCs w:val="32"/>
        </w:rPr>
        <w:t>举办方、</w:t>
      </w:r>
      <w:r w:rsidRPr="00512C68">
        <w:rPr>
          <w:rFonts w:ascii="Times New Roman" w:eastAsia="仿宋_GB2312" w:hAnsi="Times New Roman" w:cs="Times New Roman"/>
          <w:bCs/>
          <w:color w:val="000000"/>
          <w:spacing w:val="15"/>
          <w:sz w:val="32"/>
          <w:szCs w:val="32"/>
        </w:rPr>
        <w:t>运营方要严格执行国家规定的财务管理制</w:t>
      </w:r>
      <w:r w:rsidRPr="00512C68">
        <w:rPr>
          <w:rFonts w:ascii="Times New Roman" w:eastAsia="仿宋_GB2312" w:hAnsi="Times New Roman" w:cs="Times New Roman"/>
          <w:bCs/>
          <w:color w:val="000000"/>
          <w:spacing w:val="15"/>
          <w:sz w:val="32"/>
          <w:szCs w:val="32"/>
        </w:rPr>
        <w:lastRenderedPageBreak/>
        <w:t>度，实行内部独立、规范的财务管理</w:t>
      </w:r>
      <w:r>
        <w:rPr>
          <w:rFonts w:ascii="Times New Roman" w:eastAsia="仿宋_GB2312" w:hAnsi="Times New Roman" w:cs="Times New Roman" w:hint="eastAsia"/>
          <w:bCs/>
          <w:color w:val="000000"/>
          <w:spacing w:val="15"/>
          <w:sz w:val="32"/>
          <w:szCs w:val="32"/>
        </w:rPr>
        <w:t>，专款专用、账目清楚，接受各项审计评估、监督检查等。</w:t>
      </w:r>
    </w:p>
    <w:p w:rsidR="00BC0306" w:rsidRDefault="00142207"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第十九条</w:t>
      </w:r>
      <w:r>
        <w:rPr>
          <w:rFonts w:ascii="Times New Roman" w:eastAsia="仿宋_GB2312" w:hAnsi="Times New Roman" w:cs="Times New Roman" w:hint="eastAsia"/>
          <w:bCs/>
          <w:color w:val="000000"/>
          <w:spacing w:val="15"/>
          <w:sz w:val="32"/>
          <w:szCs w:val="32"/>
        </w:rPr>
        <w:t xml:space="preserve"> </w:t>
      </w:r>
      <w:r>
        <w:rPr>
          <w:rFonts w:ascii="Times New Roman" w:eastAsia="仿宋_GB2312" w:hAnsi="Times New Roman" w:cs="Times New Roman" w:hint="eastAsia"/>
          <w:bCs/>
          <w:color w:val="000000"/>
          <w:spacing w:val="15"/>
          <w:sz w:val="32"/>
          <w:szCs w:val="32"/>
        </w:rPr>
        <w:t>鼓励</w:t>
      </w:r>
      <w:r w:rsidR="00BC0306">
        <w:rPr>
          <w:rFonts w:ascii="Times New Roman" w:eastAsia="仿宋_GB2312" w:hAnsi="Times New Roman" w:cs="Times New Roman" w:hint="eastAsia"/>
          <w:bCs/>
          <w:color w:val="000000"/>
          <w:spacing w:val="15"/>
          <w:sz w:val="32"/>
          <w:szCs w:val="32"/>
        </w:rPr>
        <w:t>公建民营养老设施招聘使用各类人才，规范劳务合同和用工手续。其中，开展长护险服务的养老设施用工主体应是</w:t>
      </w:r>
      <w:r w:rsidR="00BC0306" w:rsidRPr="00D136DA">
        <w:rPr>
          <w:rFonts w:ascii="Times New Roman" w:eastAsia="仿宋_GB2312" w:hAnsi="Times New Roman" w:cs="Times New Roman" w:hint="eastAsia"/>
          <w:bCs/>
          <w:color w:val="000000"/>
          <w:spacing w:val="15"/>
          <w:sz w:val="32"/>
          <w:szCs w:val="32"/>
        </w:rPr>
        <w:t>登记或备案</w:t>
      </w:r>
      <w:r w:rsidR="00BC0306">
        <w:rPr>
          <w:rFonts w:ascii="Times New Roman" w:eastAsia="仿宋_GB2312" w:hAnsi="Times New Roman" w:cs="Times New Roman" w:hint="eastAsia"/>
          <w:bCs/>
          <w:color w:val="000000"/>
          <w:spacing w:val="15"/>
          <w:sz w:val="32"/>
          <w:szCs w:val="32"/>
        </w:rPr>
        <w:t>的机构法人。</w:t>
      </w:r>
    </w:p>
    <w:p w:rsidR="00207732" w:rsidRPr="00874CF3" w:rsidRDefault="00733393" w:rsidP="00207732">
      <w:pPr>
        <w:ind w:firstLineChars="200" w:firstLine="700"/>
        <w:rPr>
          <w:rFonts w:ascii="Times New Roman" w:eastAsia="仿宋_GB2312" w:hAnsi="Times New Roman" w:cs="Times New Roman"/>
          <w:bCs/>
          <w:spacing w:val="15"/>
          <w:sz w:val="32"/>
          <w:szCs w:val="32"/>
        </w:rPr>
      </w:pPr>
      <w:r>
        <w:rPr>
          <w:rFonts w:ascii="Times New Roman" w:eastAsia="仿宋_GB2312" w:hAnsi="Times New Roman" w:cs="Times New Roman" w:hint="eastAsia"/>
          <w:bCs/>
          <w:color w:val="000000"/>
          <w:spacing w:val="15"/>
          <w:sz w:val="32"/>
          <w:szCs w:val="32"/>
        </w:rPr>
        <w:t>第二十条</w:t>
      </w:r>
      <w:r w:rsidR="00207732">
        <w:rPr>
          <w:rFonts w:ascii="Times New Roman" w:eastAsia="仿宋_GB2312" w:hAnsi="Times New Roman" w:cs="Times New Roman" w:hint="eastAsia"/>
          <w:bCs/>
          <w:color w:val="000000"/>
          <w:spacing w:val="15"/>
          <w:sz w:val="32"/>
          <w:szCs w:val="32"/>
        </w:rPr>
        <w:t xml:space="preserve"> </w:t>
      </w:r>
      <w:r w:rsidR="00207732" w:rsidRPr="00874CF3">
        <w:rPr>
          <w:rFonts w:ascii="Times New Roman" w:eastAsia="仿宋_GB2312" w:hAnsi="Times New Roman" w:cs="Times New Roman" w:hint="eastAsia"/>
          <w:bCs/>
          <w:spacing w:val="15"/>
          <w:sz w:val="32"/>
          <w:szCs w:val="32"/>
        </w:rPr>
        <w:t>公建民营养老设施的维修保养统一由举办方负责，经协商也可由运营方</w:t>
      </w:r>
      <w:r w:rsidR="00B53266" w:rsidRPr="00874CF3">
        <w:rPr>
          <w:rFonts w:ascii="Times New Roman" w:eastAsia="仿宋_GB2312" w:hAnsi="Times New Roman" w:cs="Times New Roman" w:hint="eastAsia"/>
          <w:bCs/>
          <w:spacing w:val="15"/>
          <w:sz w:val="32"/>
          <w:szCs w:val="32"/>
        </w:rPr>
        <w:t>负责</w:t>
      </w:r>
      <w:r w:rsidR="00207732" w:rsidRPr="00874CF3">
        <w:rPr>
          <w:rFonts w:ascii="Times New Roman" w:eastAsia="仿宋_GB2312" w:hAnsi="Times New Roman" w:cs="Times New Roman" w:hint="eastAsia"/>
          <w:bCs/>
          <w:spacing w:val="15"/>
          <w:sz w:val="32"/>
          <w:szCs w:val="32"/>
        </w:rPr>
        <w:t>日常小修保养，具体由举办方与运营方协议确定。</w:t>
      </w:r>
    </w:p>
    <w:p w:rsidR="006D4259" w:rsidRPr="004958C9" w:rsidRDefault="006D4259" w:rsidP="00874CF3">
      <w:pPr>
        <w:ind w:firstLineChars="200" w:firstLine="700"/>
        <w:rPr>
          <w:rFonts w:ascii="Times New Roman" w:eastAsia="仿宋_GB2312" w:hAnsi="Times New Roman" w:cs="Times New Roman"/>
          <w:bCs/>
          <w:color w:val="000000"/>
          <w:spacing w:val="15"/>
          <w:sz w:val="32"/>
          <w:szCs w:val="32"/>
        </w:rPr>
      </w:pPr>
      <w:r w:rsidRPr="00874CF3">
        <w:rPr>
          <w:rFonts w:ascii="Times New Roman" w:eastAsia="仿宋_GB2312" w:hAnsi="Times New Roman" w:cs="Times New Roman" w:hint="eastAsia"/>
          <w:bCs/>
          <w:spacing w:val="15"/>
          <w:sz w:val="32"/>
          <w:szCs w:val="32"/>
        </w:rPr>
        <w:t>举办</w:t>
      </w:r>
      <w:r w:rsidR="000338A0" w:rsidRPr="00874CF3">
        <w:rPr>
          <w:rFonts w:ascii="Times New Roman" w:eastAsia="仿宋_GB2312" w:hAnsi="Times New Roman" w:cs="Times New Roman" w:hint="eastAsia"/>
          <w:bCs/>
          <w:spacing w:val="15"/>
          <w:sz w:val="32"/>
          <w:szCs w:val="32"/>
        </w:rPr>
        <w:t>方</w:t>
      </w:r>
      <w:r w:rsidRPr="00874CF3">
        <w:rPr>
          <w:rFonts w:ascii="Times New Roman" w:eastAsia="仿宋_GB2312" w:hAnsi="Times New Roman" w:cs="Times New Roman" w:hint="eastAsia"/>
          <w:bCs/>
          <w:spacing w:val="15"/>
          <w:sz w:val="32"/>
          <w:szCs w:val="32"/>
        </w:rPr>
        <w:t>可</w:t>
      </w:r>
      <w:r w:rsidR="004958C9" w:rsidRPr="00874CF3">
        <w:rPr>
          <w:rFonts w:ascii="Times New Roman" w:eastAsia="仿宋_GB2312" w:hAnsi="Times New Roman" w:cs="Times New Roman" w:hint="eastAsia"/>
          <w:bCs/>
          <w:spacing w:val="15"/>
          <w:sz w:val="32"/>
          <w:szCs w:val="32"/>
        </w:rPr>
        <w:t>以</w:t>
      </w:r>
      <w:r w:rsidR="000338A0" w:rsidRPr="00874CF3">
        <w:rPr>
          <w:rFonts w:ascii="Times New Roman" w:eastAsia="仿宋_GB2312" w:hAnsi="Times New Roman" w:cs="Times New Roman" w:hint="eastAsia"/>
          <w:bCs/>
          <w:spacing w:val="15"/>
          <w:sz w:val="32"/>
          <w:szCs w:val="32"/>
        </w:rPr>
        <w:t>投资规模为依据，充分考虑机构可持续发展、经营规律、运营风险等情况，向运营方收取风险保障金，指导运营方设立机构管理发展资金</w:t>
      </w:r>
      <w:r w:rsidR="004958C9" w:rsidRPr="00874CF3">
        <w:rPr>
          <w:rFonts w:ascii="Times New Roman" w:eastAsia="仿宋_GB2312" w:hAnsi="Times New Roman" w:cs="Times New Roman" w:hint="eastAsia"/>
          <w:bCs/>
          <w:spacing w:val="15"/>
          <w:sz w:val="32"/>
          <w:szCs w:val="32"/>
        </w:rPr>
        <w:t>。</w:t>
      </w:r>
      <w:r w:rsidR="004958C9" w:rsidRPr="004958C9">
        <w:rPr>
          <w:rFonts w:ascii="Times New Roman" w:eastAsia="仿宋_GB2312" w:hAnsi="Times New Roman" w:cs="Times New Roman" w:hint="eastAsia"/>
          <w:bCs/>
          <w:color w:val="000000"/>
          <w:spacing w:val="15"/>
          <w:sz w:val="32"/>
          <w:szCs w:val="32"/>
        </w:rPr>
        <w:t>风险保障金</w:t>
      </w:r>
      <w:r w:rsidR="004958C9">
        <w:rPr>
          <w:rFonts w:ascii="Times New Roman" w:eastAsia="仿宋_GB2312" w:hAnsi="Times New Roman" w:cs="Times New Roman" w:hint="eastAsia"/>
          <w:bCs/>
          <w:color w:val="000000"/>
          <w:spacing w:val="15"/>
          <w:sz w:val="32"/>
          <w:szCs w:val="32"/>
        </w:rPr>
        <w:t>、</w:t>
      </w:r>
      <w:r w:rsidR="004958C9" w:rsidRPr="004958C9">
        <w:rPr>
          <w:rFonts w:ascii="Times New Roman" w:eastAsia="仿宋_GB2312" w:hAnsi="Times New Roman" w:cs="Times New Roman" w:hint="eastAsia"/>
          <w:bCs/>
          <w:color w:val="000000"/>
          <w:spacing w:val="15"/>
          <w:sz w:val="32"/>
          <w:szCs w:val="32"/>
        </w:rPr>
        <w:t>机构管理发展资金的收取数额和</w:t>
      </w:r>
      <w:r w:rsidR="004958C9">
        <w:rPr>
          <w:rFonts w:ascii="Times New Roman" w:eastAsia="仿宋_GB2312" w:hAnsi="Times New Roman" w:cs="Times New Roman" w:hint="eastAsia"/>
          <w:bCs/>
          <w:color w:val="000000"/>
          <w:spacing w:val="15"/>
          <w:sz w:val="32"/>
          <w:szCs w:val="32"/>
        </w:rPr>
        <w:t>管理</w:t>
      </w:r>
      <w:r w:rsidR="004958C9" w:rsidRPr="004958C9">
        <w:rPr>
          <w:rFonts w:ascii="Times New Roman" w:eastAsia="仿宋_GB2312" w:hAnsi="Times New Roman" w:cs="Times New Roman" w:hint="eastAsia"/>
          <w:bCs/>
          <w:color w:val="000000"/>
          <w:spacing w:val="15"/>
          <w:sz w:val="32"/>
          <w:szCs w:val="32"/>
        </w:rPr>
        <w:t>方式，</w:t>
      </w:r>
      <w:r w:rsidR="004958C9" w:rsidRPr="001A6C1C">
        <w:rPr>
          <w:rFonts w:ascii="Times New Roman" w:eastAsia="仿宋_GB2312" w:hAnsi="Times New Roman" w:cs="Times New Roman" w:hint="eastAsia"/>
          <w:bCs/>
          <w:color w:val="000000"/>
          <w:spacing w:val="15"/>
          <w:sz w:val="32"/>
          <w:szCs w:val="32"/>
        </w:rPr>
        <w:t>由</w:t>
      </w:r>
      <w:r w:rsidR="004958C9">
        <w:rPr>
          <w:rFonts w:ascii="Times New Roman" w:eastAsia="仿宋_GB2312" w:hAnsi="Times New Roman" w:cs="Times New Roman" w:hint="eastAsia"/>
          <w:bCs/>
          <w:color w:val="000000"/>
          <w:spacing w:val="15"/>
          <w:sz w:val="32"/>
          <w:szCs w:val="32"/>
        </w:rPr>
        <w:t>举办方</w:t>
      </w:r>
      <w:r w:rsidR="004958C9" w:rsidRPr="001A6C1C">
        <w:rPr>
          <w:rFonts w:ascii="Times New Roman" w:eastAsia="仿宋_GB2312" w:hAnsi="Times New Roman" w:cs="Times New Roman" w:hint="eastAsia"/>
          <w:bCs/>
          <w:color w:val="000000"/>
          <w:spacing w:val="15"/>
          <w:sz w:val="32"/>
          <w:szCs w:val="32"/>
        </w:rPr>
        <w:t>与运营方协议确定</w:t>
      </w:r>
      <w:r w:rsidR="004958C9">
        <w:rPr>
          <w:rFonts w:ascii="Times New Roman" w:eastAsia="仿宋_GB2312" w:hAnsi="Times New Roman" w:cs="Times New Roman" w:hint="eastAsia"/>
          <w:bCs/>
          <w:color w:val="000000"/>
          <w:spacing w:val="15"/>
          <w:sz w:val="32"/>
          <w:szCs w:val="32"/>
        </w:rPr>
        <w:t>。</w:t>
      </w:r>
    </w:p>
    <w:p w:rsidR="004958C9" w:rsidRPr="001A6C1C" w:rsidRDefault="004958C9" w:rsidP="00CB2A15">
      <w:pPr>
        <w:ind w:firstLineChars="200" w:firstLine="700"/>
        <w:rPr>
          <w:rFonts w:ascii="Times New Roman" w:eastAsia="仿宋_GB2312" w:hAnsi="Times New Roman" w:cs="Times New Roman"/>
          <w:bCs/>
          <w:color w:val="000000"/>
          <w:spacing w:val="15"/>
          <w:sz w:val="32"/>
          <w:szCs w:val="32"/>
        </w:rPr>
      </w:pPr>
      <w:r w:rsidRPr="0025158B">
        <w:rPr>
          <w:rFonts w:ascii="Times New Roman" w:eastAsia="仿宋_GB2312" w:hAnsi="Times New Roman" w:cs="Times New Roman" w:hint="eastAsia"/>
          <w:bCs/>
          <w:color w:val="000000"/>
          <w:spacing w:val="15"/>
          <w:sz w:val="32"/>
          <w:szCs w:val="32"/>
        </w:rPr>
        <w:t>风险保障金主要用于运营方造成的设施设备异常损坏的赔偿，运营方异常退出的风险化解等。合同期限内，出现上述异常情况的，举办方履行相应财务手续后，有权从风险保障金中扣除相应数额；合同期满后，未出现上述异常情况的将予以全额退还。</w:t>
      </w:r>
    </w:p>
    <w:p w:rsidR="004958C9" w:rsidRPr="007A5223" w:rsidRDefault="00207732" w:rsidP="007A5223">
      <w:pPr>
        <w:ind w:firstLineChars="200" w:firstLine="700"/>
        <w:rPr>
          <w:rFonts w:ascii="Times New Roman" w:eastAsia="仿宋_GB2312" w:hAnsi="Times New Roman" w:cs="Times New Roman"/>
          <w:bCs/>
          <w:color w:val="000000"/>
          <w:spacing w:val="15"/>
          <w:sz w:val="32"/>
          <w:szCs w:val="32"/>
        </w:rPr>
      </w:pPr>
      <w:r w:rsidRPr="007A5223">
        <w:rPr>
          <w:rFonts w:ascii="Times New Roman" w:eastAsia="仿宋_GB2312" w:hAnsi="Times New Roman" w:cs="Times New Roman" w:hint="eastAsia"/>
          <w:bCs/>
          <w:color w:val="000000"/>
          <w:spacing w:val="15"/>
          <w:sz w:val="32"/>
          <w:szCs w:val="32"/>
        </w:rPr>
        <w:t>机构管理发展资金</w:t>
      </w:r>
      <w:r w:rsidRPr="00874CF3">
        <w:rPr>
          <w:rFonts w:ascii="Times New Roman" w:eastAsia="仿宋_GB2312" w:hAnsi="Times New Roman" w:cs="Times New Roman" w:hint="eastAsia"/>
          <w:bCs/>
          <w:spacing w:val="15"/>
          <w:sz w:val="32"/>
          <w:szCs w:val="32"/>
        </w:rPr>
        <w:t>主要用于养老设施建设发展、</w:t>
      </w:r>
      <w:r w:rsidR="007A5223" w:rsidRPr="00874CF3">
        <w:rPr>
          <w:rFonts w:ascii="Times New Roman" w:eastAsia="仿宋_GB2312" w:hAnsi="Times New Roman" w:cs="Times New Roman" w:hint="eastAsia"/>
          <w:bCs/>
          <w:spacing w:val="15"/>
          <w:sz w:val="32"/>
          <w:szCs w:val="32"/>
        </w:rPr>
        <w:t>设施设备维修保养</w:t>
      </w:r>
      <w:r w:rsidRPr="00874CF3">
        <w:rPr>
          <w:rFonts w:ascii="Times New Roman" w:eastAsia="仿宋_GB2312" w:hAnsi="Times New Roman" w:cs="Times New Roman" w:hint="eastAsia"/>
          <w:bCs/>
          <w:spacing w:val="15"/>
          <w:sz w:val="32"/>
          <w:szCs w:val="32"/>
        </w:rPr>
        <w:t>等</w:t>
      </w:r>
      <w:r w:rsidR="004958C9" w:rsidRPr="007A5223">
        <w:rPr>
          <w:rFonts w:ascii="Times New Roman" w:eastAsia="仿宋_GB2312" w:hAnsi="Times New Roman" w:cs="Times New Roman" w:hint="eastAsia"/>
          <w:bCs/>
          <w:color w:val="000000"/>
          <w:spacing w:val="15"/>
          <w:sz w:val="32"/>
          <w:szCs w:val="32"/>
        </w:rPr>
        <w:t>，合同期满后，剩余不予退还，继续用于养老设施的再发展。</w:t>
      </w:r>
    </w:p>
    <w:p w:rsidR="00877EAF" w:rsidRDefault="00AF7ABE" w:rsidP="00CB2A15">
      <w:pPr>
        <w:widowControl/>
        <w:shd w:val="clear" w:color="auto" w:fill="FFFFFF"/>
        <w:ind w:firstLineChars="150" w:firstLine="525"/>
        <w:rPr>
          <w:rFonts w:ascii="Times New Roman" w:eastAsia="仿宋_GB2312" w:hAnsi="Times New Roman" w:cs="Times New Roman"/>
          <w:bCs/>
          <w:color w:val="000000"/>
          <w:spacing w:val="15"/>
          <w:sz w:val="32"/>
          <w:szCs w:val="32"/>
        </w:rPr>
      </w:pPr>
      <w:r>
        <w:rPr>
          <w:rFonts w:ascii="Times New Roman" w:eastAsia="仿宋_GB2312" w:hAnsi="Times New Roman" w:cs="Times New Roman"/>
          <w:bCs/>
          <w:color w:val="000000"/>
          <w:spacing w:val="15"/>
          <w:sz w:val="32"/>
          <w:szCs w:val="32"/>
        </w:rPr>
        <w:lastRenderedPageBreak/>
        <w:t>第二十</w:t>
      </w:r>
      <w:r w:rsidR="00733393">
        <w:rPr>
          <w:rFonts w:ascii="Times New Roman" w:eastAsia="仿宋_GB2312" w:hAnsi="Times New Roman" w:cs="Times New Roman" w:hint="eastAsia"/>
          <w:bCs/>
          <w:color w:val="000000"/>
          <w:spacing w:val="15"/>
          <w:sz w:val="32"/>
          <w:szCs w:val="32"/>
        </w:rPr>
        <w:t>一</w:t>
      </w:r>
      <w:r w:rsidRPr="00E406B7">
        <w:rPr>
          <w:rFonts w:ascii="Times New Roman" w:eastAsia="仿宋_GB2312" w:hAnsi="Times New Roman" w:cs="Times New Roman"/>
          <w:bCs/>
          <w:color w:val="000000"/>
          <w:spacing w:val="15"/>
          <w:sz w:val="32"/>
          <w:szCs w:val="32"/>
        </w:rPr>
        <w:t>条</w:t>
      </w:r>
      <w:r>
        <w:rPr>
          <w:rFonts w:ascii="Times New Roman" w:eastAsia="仿宋_GB2312" w:hAnsi="Times New Roman" w:cs="Times New Roman" w:hint="eastAsia"/>
          <w:bCs/>
          <w:color w:val="000000"/>
          <w:spacing w:val="15"/>
          <w:sz w:val="32"/>
          <w:szCs w:val="32"/>
        </w:rPr>
        <w:t xml:space="preserve"> </w:t>
      </w:r>
      <w:r w:rsidRPr="00E406B7">
        <w:rPr>
          <w:rFonts w:ascii="Times New Roman" w:eastAsia="仿宋_GB2312" w:hAnsi="Times New Roman" w:cs="Times New Roman"/>
          <w:bCs/>
          <w:color w:val="000000"/>
          <w:spacing w:val="15"/>
          <w:sz w:val="32"/>
          <w:szCs w:val="32"/>
        </w:rPr>
        <w:t>支持在养老服务领域打造一批具有影响力和竞争力的养老服务商标品牌，对养老服务商标品牌依法加强保护。</w:t>
      </w:r>
      <w:r w:rsidR="00B02B2E">
        <w:rPr>
          <w:rFonts w:ascii="Times New Roman" w:eastAsia="仿宋_GB2312" w:hAnsi="Times New Roman" w:cs="Times New Roman" w:hint="eastAsia"/>
          <w:bCs/>
          <w:color w:val="000000"/>
          <w:spacing w:val="15"/>
          <w:sz w:val="32"/>
          <w:szCs w:val="32"/>
        </w:rPr>
        <w:t>鼓励品牌服务商开展连锁化经营，</w:t>
      </w:r>
      <w:r w:rsidR="00475B3C">
        <w:rPr>
          <w:rFonts w:ascii="Times New Roman" w:eastAsia="仿宋_GB2312" w:hAnsi="Times New Roman" w:cs="Times New Roman" w:hint="eastAsia"/>
          <w:bCs/>
          <w:color w:val="000000"/>
          <w:spacing w:val="15"/>
          <w:sz w:val="32"/>
          <w:szCs w:val="32"/>
        </w:rPr>
        <w:t>符合条件的</w:t>
      </w:r>
      <w:r w:rsidR="00B02B2E">
        <w:rPr>
          <w:rFonts w:ascii="Times New Roman" w:eastAsia="仿宋_GB2312" w:hAnsi="Times New Roman" w:cs="Times New Roman" w:hint="eastAsia"/>
          <w:bCs/>
          <w:color w:val="000000"/>
          <w:spacing w:val="15"/>
          <w:sz w:val="32"/>
          <w:szCs w:val="32"/>
        </w:rPr>
        <w:t>享受</w:t>
      </w:r>
      <w:r w:rsidR="00C121ED">
        <w:rPr>
          <w:rFonts w:ascii="Times New Roman" w:eastAsia="仿宋_GB2312" w:hAnsi="Times New Roman" w:cs="Times New Roman" w:hint="eastAsia"/>
          <w:bCs/>
          <w:color w:val="000000"/>
          <w:spacing w:val="15"/>
          <w:sz w:val="32"/>
          <w:szCs w:val="32"/>
        </w:rPr>
        <w:t>相应</w:t>
      </w:r>
      <w:r w:rsidR="00B11428">
        <w:rPr>
          <w:rFonts w:ascii="Times New Roman" w:eastAsia="仿宋_GB2312" w:hAnsi="Times New Roman" w:cs="Times New Roman" w:hint="eastAsia"/>
          <w:bCs/>
          <w:color w:val="000000"/>
          <w:spacing w:val="15"/>
          <w:sz w:val="32"/>
          <w:szCs w:val="32"/>
        </w:rPr>
        <w:t>政府</w:t>
      </w:r>
      <w:r w:rsidR="00B02B2E">
        <w:rPr>
          <w:rFonts w:ascii="Times New Roman" w:eastAsia="仿宋_GB2312" w:hAnsi="Times New Roman" w:cs="Times New Roman" w:hint="eastAsia"/>
          <w:bCs/>
          <w:color w:val="000000"/>
          <w:spacing w:val="15"/>
          <w:sz w:val="32"/>
          <w:szCs w:val="32"/>
        </w:rPr>
        <w:t>补贴。</w:t>
      </w:r>
    </w:p>
    <w:p w:rsidR="00274103" w:rsidRPr="00B02B2E" w:rsidRDefault="00274103"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运营方可与资质信誉良好的其他第三方开展合作，但不得将业务整体分包、转包。</w:t>
      </w:r>
      <w:r w:rsidRPr="00E56EC3">
        <w:rPr>
          <w:rFonts w:ascii="Times New Roman" w:eastAsia="仿宋_GB2312" w:hAnsi="Times New Roman" w:cs="Times New Roman" w:hint="eastAsia"/>
          <w:bCs/>
          <w:color w:val="000000"/>
          <w:spacing w:val="15"/>
          <w:sz w:val="32"/>
          <w:szCs w:val="32"/>
        </w:rPr>
        <w:t>具体</w:t>
      </w:r>
      <w:r w:rsidRPr="001A6C1C">
        <w:rPr>
          <w:rFonts w:ascii="Times New Roman" w:eastAsia="仿宋_GB2312" w:hAnsi="Times New Roman" w:cs="Times New Roman" w:hint="eastAsia"/>
          <w:bCs/>
          <w:color w:val="000000"/>
          <w:spacing w:val="15"/>
          <w:sz w:val="32"/>
          <w:szCs w:val="32"/>
        </w:rPr>
        <w:t>由</w:t>
      </w:r>
      <w:r>
        <w:rPr>
          <w:rFonts w:ascii="Times New Roman" w:eastAsia="仿宋_GB2312" w:hAnsi="Times New Roman" w:cs="Times New Roman" w:hint="eastAsia"/>
          <w:bCs/>
          <w:color w:val="000000"/>
          <w:spacing w:val="15"/>
          <w:sz w:val="32"/>
          <w:szCs w:val="32"/>
        </w:rPr>
        <w:t>举办方</w:t>
      </w:r>
      <w:r w:rsidRPr="001A6C1C">
        <w:rPr>
          <w:rFonts w:ascii="Times New Roman" w:eastAsia="仿宋_GB2312" w:hAnsi="Times New Roman" w:cs="Times New Roman" w:hint="eastAsia"/>
          <w:bCs/>
          <w:color w:val="000000"/>
          <w:spacing w:val="15"/>
          <w:sz w:val="32"/>
          <w:szCs w:val="32"/>
        </w:rPr>
        <w:t>与运营方协议确定</w:t>
      </w:r>
      <w:r>
        <w:rPr>
          <w:rFonts w:ascii="Times New Roman" w:eastAsia="仿宋_GB2312" w:hAnsi="Times New Roman" w:cs="Times New Roman" w:hint="eastAsia"/>
          <w:bCs/>
          <w:color w:val="000000"/>
          <w:spacing w:val="15"/>
          <w:sz w:val="32"/>
          <w:szCs w:val="32"/>
        </w:rPr>
        <w:t>。</w:t>
      </w:r>
    </w:p>
    <w:p w:rsidR="0030701B" w:rsidRPr="00CC1E3D" w:rsidRDefault="00B41B89" w:rsidP="00CB2A15">
      <w:pPr>
        <w:jc w:val="center"/>
        <w:rPr>
          <w:rFonts w:ascii="Times New Roman" w:eastAsia="仿宋_GB2312" w:hAnsi="Times New Roman" w:cs="Times New Roman"/>
          <w:b/>
          <w:bCs/>
          <w:color w:val="000000"/>
          <w:spacing w:val="15"/>
          <w:sz w:val="32"/>
          <w:szCs w:val="32"/>
        </w:rPr>
      </w:pPr>
      <w:r>
        <w:rPr>
          <w:rFonts w:ascii="Times New Roman" w:eastAsia="仿宋_GB2312" w:hAnsi="Times New Roman" w:cs="Times New Roman" w:hint="eastAsia"/>
          <w:b/>
          <w:bCs/>
          <w:color w:val="000000"/>
          <w:spacing w:val="15"/>
          <w:sz w:val="32"/>
          <w:szCs w:val="32"/>
        </w:rPr>
        <w:t>第五章</w:t>
      </w:r>
      <w:r>
        <w:rPr>
          <w:rFonts w:ascii="Times New Roman" w:eastAsia="仿宋_GB2312" w:hAnsi="Times New Roman" w:cs="Times New Roman" w:hint="eastAsia"/>
          <w:b/>
          <w:bCs/>
          <w:color w:val="000000"/>
          <w:spacing w:val="15"/>
          <w:sz w:val="32"/>
          <w:szCs w:val="32"/>
        </w:rPr>
        <w:t xml:space="preserve">  </w:t>
      </w:r>
      <w:r w:rsidR="000338A0" w:rsidRPr="00CC1E3D">
        <w:rPr>
          <w:rFonts w:ascii="Times New Roman" w:eastAsia="仿宋_GB2312" w:hAnsi="Times New Roman" w:cs="Times New Roman" w:hint="eastAsia"/>
          <w:b/>
          <w:bCs/>
          <w:color w:val="000000"/>
          <w:spacing w:val="15"/>
          <w:sz w:val="32"/>
          <w:szCs w:val="32"/>
        </w:rPr>
        <w:t>监督管理</w:t>
      </w:r>
    </w:p>
    <w:p w:rsidR="00AA184D" w:rsidRDefault="00633CA0" w:rsidP="00CB2A15">
      <w:pPr>
        <w:ind w:left="1" w:firstLineChars="200" w:firstLine="700"/>
        <w:rPr>
          <w:rFonts w:ascii="Times New Roman" w:eastAsia="仿宋_GB2312" w:hAnsi="Times New Roman" w:cs="Times New Roman"/>
          <w:bCs/>
          <w:color w:val="000000"/>
          <w:spacing w:val="15"/>
          <w:sz w:val="32"/>
          <w:szCs w:val="32"/>
        </w:rPr>
      </w:pPr>
      <w:r w:rsidRPr="004D0FCE">
        <w:rPr>
          <w:rFonts w:ascii="Times New Roman" w:eastAsia="仿宋_GB2312" w:hAnsi="Times New Roman" w:cs="Times New Roman"/>
          <w:bCs/>
          <w:color w:val="000000"/>
          <w:spacing w:val="15"/>
          <w:sz w:val="32"/>
          <w:szCs w:val="32"/>
        </w:rPr>
        <w:t>第</w:t>
      </w:r>
      <w:r>
        <w:rPr>
          <w:rFonts w:ascii="Times New Roman" w:eastAsia="仿宋_GB2312" w:hAnsi="Times New Roman" w:cs="Times New Roman" w:hint="eastAsia"/>
          <w:bCs/>
          <w:color w:val="000000"/>
          <w:spacing w:val="15"/>
          <w:sz w:val="32"/>
          <w:szCs w:val="32"/>
        </w:rPr>
        <w:t>二十</w:t>
      </w:r>
      <w:r w:rsidR="00733393">
        <w:rPr>
          <w:rFonts w:ascii="Times New Roman" w:eastAsia="仿宋_GB2312" w:hAnsi="Times New Roman" w:cs="Times New Roman" w:hint="eastAsia"/>
          <w:bCs/>
          <w:color w:val="000000"/>
          <w:spacing w:val="15"/>
          <w:sz w:val="32"/>
          <w:szCs w:val="32"/>
        </w:rPr>
        <w:t>二</w:t>
      </w:r>
      <w:r w:rsidRPr="004D0FCE">
        <w:rPr>
          <w:rFonts w:ascii="Times New Roman" w:eastAsia="仿宋_GB2312" w:hAnsi="Times New Roman" w:cs="Times New Roman"/>
          <w:bCs/>
          <w:color w:val="000000"/>
          <w:spacing w:val="15"/>
          <w:sz w:val="32"/>
          <w:szCs w:val="32"/>
        </w:rPr>
        <w:t>条</w:t>
      </w:r>
      <w:r w:rsidR="007866C0">
        <w:rPr>
          <w:rFonts w:ascii="Times New Roman" w:eastAsia="仿宋_GB2312" w:hAnsi="Times New Roman" w:cs="Times New Roman" w:hint="eastAsia"/>
          <w:bCs/>
          <w:color w:val="000000"/>
          <w:spacing w:val="15"/>
          <w:sz w:val="32"/>
          <w:szCs w:val="32"/>
        </w:rPr>
        <w:t xml:space="preserve"> </w:t>
      </w:r>
      <w:r>
        <w:rPr>
          <w:rFonts w:ascii="Times New Roman" w:eastAsia="仿宋_GB2312" w:hAnsi="Times New Roman" w:cs="Times New Roman" w:hint="eastAsia"/>
          <w:bCs/>
          <w:color w:val="000000"/>
          <w:spacing w:val="15"/>
          <w:sz w:val="32"/>
          <w:szCs w:val="32"/>
        </w:rPr>
        <w:t>区</w:t>
      </w:r>
      <w:r w:rsidRPr="004D0FCE">
        <w:rPr>
          <w:rFonts w:ascii="Times New Roman" w:eastAsia="仿宋_GB2312" w:hAnsi="Times New Roman" w:cs="Times New Roman"/>
          <w:bCs/>
          <w:color w:val="000000"/>
          <w:spacing w:val="15"/>
          <w:sz w:val="32"/>
          <w:szCs w:val="32"/>
        </w:rPr>
        <w:t>民政部门</w:t>
      </w:r>
      <w:r w:rsidR="003C29D3">
        <w:rPr>
          <w:rFonts w:ascii="Times New Roman" w:eastAsia="仿宋_GB2312" w:hAnsi="Times New Roman" w:cs="Times New Roman" w:hint="eastAsia"/>
          <w:bCs/>
          <w:color w:val="000000"/>
          <w:spacing w:val="15"/>
          <w:sz w:val="32"/>
          <w:szCs w:val="32"/>
        </w:rPr>
        <w:t>牵头</w:t>
      </w:r>
      <w:r w:rsidRPr="004D0FCE">
        <w:rPr>
          <w:rFonts w:ascii="Times New Roman" w:eastAsia="仿宋_GB2312" w:hAnsi="Times New Roman" w:cs="Times New Roman"/>
          <w:bCs/>
          <w:color w:val="000000"/>
          <w:spacing w:val="15"/>
          <w:sz w:val="32"/>
          <w:szCs w:val="32"/>
        </w:rPr>
        <w:t>负责公建民营</w:t>
      </w:r>
      <w:r>
        <w:rPr>
          <w:rFonts w:ascii="Times New Roman" w:eastAsia="仿宋_GB2312" w:hAnsi="Times New Roman" w:cs="Times New Roman" w:hint="eastAsia"/>
          <w:bCs/>
          <w:color w:val="000000"/>
          <w:spacing w:val="15"/>
          <w:sz w:val="32"/>
          <w:szCs w:val="32"/>
        </w:rPr>
        <w:t>养老设施</w:t>
      </w:r>
      <w:r>
        <w:rPr>
          <w:rFonts w:ascii="Times New Roman" w:eastAsia="仿宋_GB2312" w:hAnsi="Times New Roman" w:cs="Times New Roman"/>
          <w:bCs/>
          <w:color w:val="000000"/>
          <w:spacing w:val="15"/>
          <w:sz w:val="32"/>
          <w:szCs w:val="32"/>
        </w:rPr>
        <w:t>的指导、监督和管理，</w:t>
      </w:r>
      <w:r w:rsidRPr="004D0FCE">
        <w:rPr>
          <w:rFonts w:ascii="Times New Roman" w:eastAsia="仿宋_GB2312" w:hAnsi="Times New Roman" w:cs="Times New Roman"/>
          <w:bCs/>
          <w:color w:val="000000"/>
          <w:spacing w:val="15"/>
          <w:sz w:val="32"/>
          <w:szCs w:val="32"/>
        </w:rPr>
        <w:t>其他有关部门依照职责分工实施监督</w:t>
      </w:r>
      <w:r>
        <w:rPr>
          <w:rFonts w:ascii="Times New Roman" w:eastAsia="仿宋_GB2312" w:hAnsi="Times New Roman" w:cs="Times New Roman"/>
          <w:bCs/>
          <w:color w:val="000000"/>
          <w:spacing w:val="15"/>
          <w:sz w:val="32"/>
          <w:szCs w:val="32"/>
        </w:rPr>
        <w:t>指导</w:t>
      </w:r>
      <w:r w:rsidR="007866C0">
        <w:rPr>
          <w:rFonts w:ascii="Times New Roman" w:eastAsia="仿宋_GB2312" w:hAnsi="Times New Roman" w:cs="Times New Roman" w:hint="eastAsia"/>
          <w:bCs/>
          <w:color w:val="000000"/>
          <w:spacing w:val="15"/>
          <w:sz w:val="32"/>
          <w:szCs w:val="32"/>
        </w:rPr>
        <w:t>，</w:t>
      </w:r>
      <w:r w:rsidR="00AA184D">
        <w:rPr>
          <w:rFonts w:ascii="Times New Roman" w:eastAsia="仿宋_GB2312" w:hAnsi="Times New Roman" w:cs="Times New Roman"/>
          <w:bCs/>
          <w:color w:val="000000"/>
          <w:spacing w:val="15"/>
          <w:sz w:val="32"/>
          <w:szCs w:val="32"/>
        </w:rPr>
        <w:t>属地街道办事处、镇人民政府负责所属</w:t>
      </w:r>
      <w:r w:rsidR="00AA184D" w:rsidRPr="004D0FCE">
        <w:rPr>
          <w:rFonts w:ascii="Times New Roman" w:eastAsia="仿宋_GB2312" w:hAnsi="Times New Roman" w:cs="Times New Roman"/>
          <w:bCs/>
          <w:color w:val="000000"/>
          <w:spacing w:val="15"/>
          <w:sz w:val="32"/>
          <w:szCs w:val="32"/>
        </w:rPr>
        <w:t>公建民营</w:t>
      </w:r>
      <w:r w:rsidR="00AA184D">
        <w:rPr>
          <w:rFonts w:ascii="Times New Roman" w:eastAsia="仿宋_GB2312" w:hAnsi="Times New Roman" w:cs="Times New Roman"/>
          <w:bCs/>
          <w:color w:val="000000"/>
          <w:spacing w:val="15"/>
          <w:sz w:val="32"/>
          <w:szCs w:val="32"/>
        </w:rPr>
        <w:t>养老设施</w:t>
      </w:r>
      <w:r w:rsidR="003C23C4">
        <w:rPr>
          <w:rFonts w:ascii="Times New Roman" w:eastAsia="仿宋_GB2312" w:hAnsi="Times New Roman" w:cs="Times New Roman" w:hint="eastAsia"/>
          <w:bCs/>
          <w:color w:val="000000"/>
          <w:spacing w:val="15"/>
          <w:sz w:val="32"/>
          <w:szCs w:val="32"/>
        </w:rPr>
        <w:t>指导、</w:t>
      </w:r>
      <w:r w:rsidR="00AA184D">
        <w:rPr>
          <w:rFonts w:ascii="Times New Roman" w:eastAsia="仿宋_GB2312" w:hAnsi="Times New Roman" w:cs="Times New Roman"/>
          <w:bCs/>
          <w:color w:val="000000"/>
          <w:spacing w:val="15"/>
          <w:sz w:val="32"/>
          <w:szCs w:val="32"/>
        </w:rPr>
        <w:t>监督</w:t>
      </w:r>
      <w:r w:rsidR="003C29D3">
        <w:rPr>
          <w:rFonts w:ascii="Times New Roman" w:eastAsia="仿宋_GB2312" w:hAnsi="Times New Roman" w:cs="Times New Roman" w:hint="eastAsia"/>
          <w:bCs/>
          <w:color w:val="000000"/>
          <w:spacing w:val="15"/>
          <w:sz w:val="32"/>
          <w:szCs w:val="32"/>
        </w:rPr>
        <w:t>、</w:t>
      </w:r>
      <w:r w:rsidR="00AA184D">
        <w:rPr>
          <w:rFonts w:ascii="Times New Roman" w:eastAsia="仿宋_GB2312" w:hAnsi="Times New Roman" w:cs="Times New Roman"/>
          <w:bCs/>
          <w:color w:val="000000"/>
          <w:spacing w:val="15"/>
          <w:sz w:val="32"/>
          <w:szCs w:val="32"/>
        </w:rPr>
        <w:t>管理。</w:t>
      </w:r>
    </w:p>
    <w:p w:rsidR="00A652A5" w:rsidRDefault="00513654" w:rsidP="00CB2A15">
      <w:pPr>
        <w:ind w:left="1"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各监管单位</w:t>
      </w:r>
      <w:r w:rsidR="00A652A5">
        <w:rPr>
          <w:rFonts w:ascii="Times New Roman" w:eastAsia="仿宋_GB2312" w:hAnsi="Times New Roman" w:cs="Times New Roman" w:hint="eastAsia"/>
          <w:bCs/>
          <w:color w:val="000000"/>
          <w:spacing w:val="15"/>
          <w:sz w:val="32"/>
          <w:szCs w:val="32"/>
        </w:rPr>
        <w:t>应</w:t>
      </w:r>
      <w:r w:rsidR="00A652A5" w:rsidRPr="001A6C1C">
        <w:rPr>
          <w:rFonts w:ascii="Times New Roman" w:eastAsia="仿宋_GB2312" w:hAnsi="Times New Roman" w:cs="Times New Roman" w:hint="eastAsia"/>
          <w:bCs/>
          <w:color w:val="000000"/>
          <w:spacing w:val="15"/>
          <w:sz w:val="32"/>
          <w:szCs w:val="32"/>
        </w:rPr>
        <w:t>加强对公建民营养老</w:t>
      </w:r>
      <w:r w:rsidR="00A652A5">
        <w:rPr>
          <w:rFonts w:ascii="Times New Roman" w:eastAsia="仿宋_GB2312" w:hAnsi="Times New Roman" w:cs="Times New Roman" w:hint="eastAsia"/>
          <w:bCs/>
          <w:color w:val="000000"/>
          <w:spacing w:val="15"/>
          <w:sz w:val="32"/>
          <w:szCs w:val="32"/>
        </w:rPr>
        <w:t>设施</w:t>
      </w:r>
      <w:r w:rsidR="00A652A5" w:rsidRPr="001A6C1C">
        <w:rPr>
          <w:rFonts w:ascii="Times New Roman" w:eastAsia="仿宋_GB2312" w:hAnsi="Times New Roman" w:cs="Times New Roman" w:hint="eastAsia"/>
          <w:bCs/>
          <w:color w:val="000000"/>
          <w:spacing w:val="15"/>
          <w:sz w:val="32"/>
          <w:szCs w:val="32"/>
        </w:rPr>
        <w:t>的监督指导，</w:t>
      </w:r>
      <w:r w:rsidR="00A652A5">
        <w:rPr>
          <w:rFonts w:ascii="Times New Roman" w:eastAsia="仿宋_GB2312" w:hAnsi="Times New Roman" w:cs="Times New Roman" w:hint="eastAsia"/>
          <w:bCs/>
          <w:color w:val="000000"/>
          <w:spacing w:val="15"/>
          <w:sz w:val="32"/>
          <w:szCs w:val="32"/>
        </w:rPr>
        <w:t>督促指导</w:t>
      </w:r>
      <w:r w:rsidR="007866C0" w:rsidRPr="00E406B7">
        <w:rPr>
          <w:rFonts w:ascii="Times New Roman" w:eastAsia="仿宋_GB2312" w:hAnsi="Times New Roman" w:cs="Times New Roman"/>
          <w:bCs/>
          <w:color w:val="000000"/>
          <w:spacing w:val="15"/>
          <w:sz w:val="32"/>
          <w:szCs w:val="32"/>
        </w:rPr>
        <w:t>运营方落实安全责任</w:t>
      </w:r>
      <w:r w:rsidR="00A652A5">
        <w:rPr>
          <w:rFonts w:ascii="Times New Roman" w:eastAsia="仿宋_GB2312" w:hAnsi="Times New Roman" w:cs="Times New Roman" w:hint="eastAsia"/>
          <w:bCs/>
          <w:color w:val="000000"/>
          <w:spacing w:val="15"/>
          <w:sz w:val="32"/>
          <w:szCs w:val="32"/>
        </w:rPr>
        <w:t>、提升服务质量</w:t>
      </w:r>
      <w:r w:rsidR="007866C0" w:rsidRPr="00E406B7">
        <w:rPr>
          <w:rFonts w:ascii="Times New Roman" w:eastAsia="仿宋_GB2312" w:hAnsi="Times New Roman" w:cs="Times New Roman"/>
          <w:bCs/>
          <w:color w:val="000000"/>
          <w:spacing w:val="15"/>
          <w:sz w:val="32"/>
          <w:szCs w:val="32"/>
        </w:rPr>
        <w:t>，主动防范消除在建筑、消防、食品、医疗卫生等方面的安全风险和隐患。</w:t>
      </w:r>
      <w:r w:rsidR="00FB7983">
        <w:rPr>
          <w:rFonts w:ascii="Times New Roman" w:eastAsia="仿宋_GB2312" w:hAnsi="Times New Roman" w:cs="Times New Roman" w:hint="eastAsia"/>
          <w:bCs/>
          <w:color w:val="000000"/>
          <w:spacing w:val="15"/>
          <w:sz w:val="32"/>
          <w:szCs w:val="32"/>
        </w:rPr>
        <w:t>对综合监管中发现</w:t>
      </w:r>
      <w:r w:rsidR="00A652A5">
        <w:rPr>
          <w:rFonts w:ascii="Times New Roman" w:eastAsia="仿宋_GB2312" w:hAnsi="Times New Roman" w:cs="Times New Roman" w:hint="eastAsia"/>
          <w:bCs/>
          <w:color w:val="000000"/>
          <w:spacing w:val="15"/>
          <w:sz w:val="32"/>
          <w:szCs w:val="32"/>
        </w:rPr>
        <w:t>违法违规问题</w:t>
      </w:r>
      <w:r w:rsidR="00A652A5" w:rsidRPr="00E406B7">
        <w:rPr>
          <w:rFonts w:ascii="Times New Roman" w:eastAsia="仿宋_GB2312" w:hAnsi="Times New Roman" w:cs="Times New Roman"/>
          <w:bCs/>
          <w:color w:val="000000"/>
          <w:spacing w:val="15"/>
          <w:sz w:val="32"/>
          <w:szCs w:val="32"/>
        </w:rPr>
        <w:t>的</w:t>
      </w:r>
      <w:r w:rsidR="00A652A5">
        <w:rPr>
          <w:rFonts w:ascii="Times New Roman" w:eastAsia="仿宋_GB2312" w:hAnsi="Times New Roman" w:cs="Times New Roman" w:hint="eastAsia"/>
          <w:bCs/>
          <w:color w:val="000000"/>
          <w:spacing w:val="15"/>
          <w:sz w:val="32"/>
          <w:szCs w:val="32"/>
        </w:rPr>
        <w:t>，按照相关法律法规进行处罚，并</w:t>
      </w:r>
      <w:r w:rsidR="007866C0" w:rsidRPr="00E406B7">
        <w:rPr>
          <w:rFonts w:ascii="Times New Roman" w:eastAsia="仿宋_GB2312" w:hAnsi="Times New Roman" w:cs="Times New Roman"/>
          <w:bCs/>
          <w:color w:val="000000"/>
          <w:spacing w:val="15"/>
          <w:sz w:val="32"/>
          <w:szCs w:val="32"/>
        </w:rPr>
        <w:t>公开监督举报电话，对举报和投诉内容要及时进行调查核实、处理。</w:t>
      </w:r>
    </w:p>
    <w:p w:rsidR="007340C1" w:rsidRDefault="007866C0" w:rsidP="00CB2A15">
      <w:pPr>
        <w:ind w:left="1" w:firstLineChars="200" w:firstLine="700"/>
        <w:rPr>
          <w:rFonts w:ascii="Times New Roman" w:eastAsia="仿宋_GB2312" w:hAnsi="Times New Roman" w:cs="Times New Roman"/>
          <w:bCs/>
          <w:color w:val="000000"/>
          <w:spacing w:val="15"/>
          <w:sz w:val="32"/>
          <w:szCs w:val="32"/>
        </w:rPr>
      </w:pPr>
      <w:r w:rsidRPr="004D0FCE">
        <w:rPr>
          <w:rFonts w:ascii="Times New Roman" w:eastAsia="仿宋_GB2312" w:hAnsi="Times New Roman" w:cs="Times New Roman"/>
          <w:bCs/>
          <w:color w:val="000000"/>
          <w:spacing w:val="15"/>
          <w:sz w:val="32"/>
          <w:szCs w:val="32"/>
        </w:rPr>
        <w:t>第</w:t>
      </w:r>
      <w:r>
        <w:rPr>
          <w:rFonts w:ascii="Times New Roman" w:eastAsia="仿宋_GB2312" w:hAnsi="Times New Roman" w:cs="Times New Roman" w:hint="eastAsia"/>
          <w:bCs/>
          <w:color w:val="000000"/>
          <w:spacing w:val="15"/>
          <w:sz w:val="32"/>
          <w:szCs w:val="32"/>
        </w:rPr>
        <w:t>二十三</w:t>
      </w:r>
      <w:r w:rsidRPr="004D0FCE">
        <w:rPr>
          <w:rFonts w:ascii="Times New Roman" w:eastAsia="仿宋_GB2312" w:hAnsi="Times New Roman" w:cs="Times New Roman"/>
          <w:bCs/>
          <w:color w:val="000000"/>
          <w:spacing w:val="15"/>
          <w:sz w:val="32"/>
          <w:szCs w:val="32"/>
        </w:rPr>
        <w:t>条</w:t>
      </w:r>
      <w:r>
        <w:rPr>
          <w:rFonts w:ascii="Times New Roman" w:eastAsia="仿宋_GB2312" w:hAnsi="Times New Roman" w:cs="Times New Roman" w:hint="eastAsia"/>
          <w:bCs/>
          <w:color w:val="000000"/>
          <w:spacing w:val="15"/>
          <w:sz w:val="32"/>
          <w:szCs w:val="32"/>
        </w:rPr>
        <w:t xml:space="preserve"> </w:t>
      </w:r>
      <w:r>
        <w:rPr>
          <w:rFonts w:ascii="Times New Roman" w:eastAsia="仿宋_GB2312" w:hAnsi="Times New Roman" w:cs="Times New Roman" w:hint="eastAsia"/>
          <w:bCs/>
          <w:color w:val="000000"/>
          <w:spacing w:val="15"/>
          <w:sz w:val="32"/>
          <w:szCs w:val="32"/>
        </w:rPr>
        <w:t>举办方应</w:t>
      </w:r>
      <w:r w:rsidR="00287C77">
        <w:rPr>
          <w:rFonts w:ascii="Times New Roman" w:eastAsia="仿宋_GB2312" w:hAnsi="Times New Roman" w:cs="Times New Roman"/>
          <w:bCs/>
          <w:color w:val="000000"/>
          <w:spacing w:val="15"/>
          <w:sz w:val="32"/>
          <w:szCs w:val="32"/>
        </w:rPr>
        <w:t>每年对公建民营养老设施管理、重点服务保障对象保障情况、</w:t>
      </w:r>
      <w:r w:rsidR="00287C77" w:rsidRPr="00E406B7">
        <w:rPr>
          <w:rFonts w:ascii="Times New Roman" w:eastAsia="仿宋_GB2312" w:hAnsi="Times New Roman" w:cs="Times New Roman"/>
          <w:bCs/>
          <w:color w:val="000000"/>
          <w:spacing w:val="15"/>
          <w:sz w:val="32"/>
          <w:szCs w:val="32"/>
        </w:rPr>
        <w:t>入住率</w:t>
      </w:r>
      <w:r w:rsidR="00287C77">
        <w:rPr>
          <w:rFonts w:ascii="Times New Roman" w:eastAsia="仿宋_GB2312" w:hAnsi="Times New Roman" w:cs="Times New Roman"/>
          <w:bCs/>
          <w:color w:val="000000"/>
          <w:spacing w:val="15"/>
          <w:sz w:val="32"/>
          <w:szCs w:val="32"/>
        </w:rPr>
        <w:t>（服务人数）</w:t>
      </w:r>
      <w:r w:rsidR="00287C77" w:rsidRPr="00E406B7">
        <w:rPr>
          <w:rFonts w:ascii="Times New Roman" w:eastAsia="仿宋_GB2312" w:hAnsi="Times New Roman" w:cs="Times New Roman"/>
          <w:bCs/>
          <w:color w:val="000000"/>
          <w:spacing w:val="15"/>
          <w:sz w:val="32"/>
          <w:szCs w:val="32"/>
        </w:rPr>
        <w:t>、经费投入、收费标准、工作人员待遇、养老服务质量</w:t>
      </w:r>
      <w:r w:rsidR="004D79BE">
        <w:rPr>
          <w:rFonts w:ascii="Times New Roman" w:eastAsia="仿宋_GB2312" w:hAnsi="Times New Roman" w:cs="Times New Roman" w:hint="eastAsia"/>
          <w:bCs/>
          <w:color w:val="000000"/>
          <w:spacing w:val="15"/>
          <w:sz w:val="32"/>
          <w:szCs w:val="32"/>
        </w:rPr>
        <w:t>、资产维护管理</w:t>
      </w:r>
      <w:r w:rsidR="00C234A3">
        <w:rPr>
          <w:rFonts w:ascii="Times New Roman" w:eastAsia="仿宋_GB2312" w:hAnsi="Times New Roman" w:cs="Times New Roman"/>
          <w:bCs/>
          <w:color w:val="000000"/>
          <w:spacing w:val="15"/>
          <w:sz w:val="32"/>
          <w:szCs w:val="32"/>
        </w:rPr>
        <w:t>等内容展开监督考核，</w:t>
      </w:r>
      <w:r w:rsidR="00C234A3">
        <w:rPr>
          <w:rFonts w:ascii="Times New Roman" w:eastAsia="仿宋_GB2312" w:hAnsi="Times New Roman" w:cs="Times New Roman" w:hint="eastAsia"/>
          <w:bCs/>
          <w:color w:val="000000"/>
          <w:spacing w:val="15"/>
          <w:sz w:val="32"/>
          <w:szCs w:val="32"/>
        </w:rPr>
        <w:t>可通过实施</w:t>
      </w:r>
      <w:r w:rsidR="004D79BE">
        <w:rPr>
          <w:rFonts w:ascii="Times New Roman" w:eastAsia="仿宋_GB2312" w:hAnsi="Times New Roman" w:cs="Times New Roman" w:hint="eastAsia"/>
          <w:bCs/>
          <w:color w:val="000000"/>
          <w:spacing w:val="15"/>
          <w:sz w:val="32"/>
          <w:szCs w:val="32"/>
        </w:rPr>
        <w:t>收支两</w:t>
      </w:r>
      <w:r w:rsidR="004D79BE">
        <w:rPr>
          <w:rFonts w:ascii="Times New Roman" w:eastAsia="仿宋_GB2312" w:hAnsi="Times New Roman" w:cs="Times New Roman" w:hint="eastAsia"/>
          <w:bCs/>
          <w:color w:val="000000"/>
          <w:spacing w:val="15"/>
          <w:sz w:val="32"/>
          <w:szCs w:val="32"/>
        </w:rPr>
        <w:lastRenderedPageBreak/>
        <w:t>条线管理、派驻财务人员、开展专项审计等多种形式，</w:t>
      </w:r>
      <w:r w:rsidR="00287C77" w:rsidRPr="00E406B7">
        <w:rPr>
          <w:rFonts w:ascii="Times New Roman" w:eastAsia="仿宋_GB2312" w:hAnsi="Times New Roman" w:cs="Times New Roman"/>
          <w:bCs/>
          <w:color w:val="000000"/>
          <w:spacing w:val="15"/>
          <w:sz w:val="32"/>
          <w:szCs w:val="32"/>
        </w:rPr>
        <w:t>定期对运营方的设施、服务、财务等情况进行综合</w:t>
      </w:r>
      <w:r w:rsidR="004D79BE">
        <w:rPr>
          <w:rFonts w:ascii="Times New Roman" w:eastAsia="仿宋_GB2312" w:hAnsi="Times New Roman" w:cs="Times New Roman" w:hint="eastAsia"/>
          <w:bCs/>
          <w:color w:val="000000"/>
          <w:spacing w:val="15"/>
          <w:sz w:val="32"/>
          <w:szCs w:val="32"/>
        </w:rPr>
        <w:t>监督和</w:t>
      </w:r>
      <w:r w:rsidR="004D79BE">
        <w:rPr>
          <w:rFonts w:ascii="Times New Roman" w:eastAsia="仿宋_GB2312" w:hAnsi="Times New Roman" w:cs="Times New Roman"/>
          <w:bCs/>
          <w:color w:val="000000"/>
          <w:spacing w:val="15"/>
          <w:sz w:val="32"/>
          <w:szCs w:val="32"/>
        </w:rPr>
        <w:t>评价</w:t>
      </w:r>
      <w:r w:rsidR="00513654">
        <w:rPr>
          <w:rFonts w:ascii="Times New Roman" w:eastAsia="仿宋_GB2312" w:hAnsi="Times New Roman" w:cs="Times New Roman" w:hint="eastAsia"/>
          <w:bCs/>
          <w:color w:val="000000"/>
          <w:spacing w:val="15"/>
          <w:sz w:val="32"/>
          <w:szCs w:val="32"/>
        </w:rPr>
        <w:t>，并</w:t>
      </w:r>
      <w:r w:rsidR="004D79BE">
        <w:rPr>
          <w:rFonts w:ascii="Times New Roman" w:eastAsia="仿宋_GB2312" w:hAnsi="Times New Roman" w:cs="Times New Roman"/>
          <w:bCs/>
          <w:color w:val="000000"/>
          <w:spacing w:val="15"/>
          <w:sz w:val="32"/>
          <w:szCs w:val="32"/>
        </w:rPr>
        <w:t>及时向运营方反馈</w:t>
      </w:r>
      <w:r w:rsidR="00DF412C" w:rsidRPr="00E406B7">
        <w:rPr>
          <w:rFonts w:ascii="Times New Roman" w:eastAsia="仿宋_GB2312" w:hAnsi="Times New Roman" w:cs="Times New Roman"/>
          <w:bCs/>
          <w:color w:val="000000"/>
          <w:spacing w:val="15"/>
          <w:sz w:val="32"/>
          <w:szCs w:val="32"/>
        </w:rPr>
        <w:t>结果，促进问题整改和服务质量提升。</w:t>
      </w:r>
    </w:p>
    <w:p w:rsidR="0065684C" w:rsidRDefault="0065684C" w:rsidP="00CB2A15">
      <w:pPr>
        <w:ind w:left="1" w:firstLineChars="200" w:firstLine="700"/>
        <w:rPr>
          <w:rFonts w:ascii="Times New Roman" w:eastAsia="仿宋_GB2312" w:hAnsi="Times New Roman" w:cs="Times New Roman"/>
          <w:bCs/>
          <w:color w:val="000000"/>
          <w:spacing w:val="15"/>
          <w:sz w:val="32"/>
          <w:szCs w:val="32"/>
        </w:rPr>
      </w:pPr>
      <w:r w:rsidRPr="000D3589">
        <w:rPr>
          <w:rFonts w:ascii="Times New Roman" w:eastAsia="仿宋_GB2312" w:hAnsi="Times New Roman" w:cs="Times New Roman"/>
          <w:bCs/>
          <w:color w:val="000000"/>
          <w:spacing w:val="15"/>
          <w:sz w:val="32"/>
          <w:szCs w:val="32"/>
        </w:rPr>
        <w:t>第二十</w:t>
      </w:r>
      <w:r w:rsidR="00DF412C">
        <w:rPr>
          <w:rFonts w:ascii="Times New Roman" w:eastAsia="仿宋_GB2312" w:hAnsi="Times New Roman" w:cs="Times New Roman" w:hint="eastAsia"/>
          <w:bCs/>
          <w:color w:val="000000"/>
          <w:spacing w:val="15"/>
          <w:sz w:val="32"/>
          <w:szCs w:val="32"/>
        </w:rPr>
        <w:t>四</w:t>
      </w:r>
      <w:r w:rsidRPr="000D3589">
        <w:rPr>
          <w:rFonts w:ascii="Times New Roman" w:eastAsia="仿宋_GB2312" w:hAnsi="Times New Roman" w:cs="Times New Roman"/>
          <w:bCs/>
          <w:color w:val="000000"/>
          <w:spacing w:val="15"/>
          <w:sz w:val="32"/>
          <w:szCs w:val="32"/>
        </w:rPr>
        <w:t>条</w:t>
      </w:r>
      <w:r w:rsidRPr="000D3589">
        <w:rPr>
          <w:rFonts w:ascii="Times New Roman" w:eastAsia="仿宋_GB2312" w:hAnsi="Times New Roman" w:cs="Times New Roman"/>
          <w:bCs/>
          <w:color w:val="000000"/>
          <w:spacing w:val="15"/>
          <w:sz w:val="32"/>
          <w:szCs w:val="32"/>
        </w:rPr>
        <w:t xml:space="preserve"> </w:t>
      </w:r>
      <w:r w:rsidRPr="000D3589">
        <w:rPr>
          <w:rFonts w:ascii="Times New Roman" w:eastAsia="仿宋_GB2312" w:hAnsi="Times New Roman" w:cs="Times New Roman"/>
          <w:bCs/>
          <w:color w:val="000000"/>
          <w:spacing w:val="15"/>
          <w:sz w:val="32"/>
          <w:szCs w:val="32"/>
        </w:rPr>
        <w:t>运营方应建立日常管理工作内部监管机制，逐步形成自我监管的良性机制，促进公建民营养老机构管理规范化、制度化、标准化。</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第</w:t>
      </w:r>
      <w:r>
        <w:rPr>
          <w:rFonts w:ascii="Times New Roman" w:eastAsia="仿宋_GB2312" w:hAnsi="Times New Roman" w:cs="Times New Roman"/>
          <w:bCs/>
          <w:color w:val="000000"/>
          <w:spacing w:val="15"/>
          <w:sz w:val="32"/>
          <w:szCs w:val="32"/>
        </w:rPr>
        <w:t>二十</w:t>
      </w:r>
      <w:r w:rsidR="00DF412C">
        <w:rPr>
          <w:rFonts w:ascii="Times New Roman" w:eastAsia="仿宋_GB2312" w:hAnsi="Times New Roman" w:cs="Times New Roman" w:hint="eastAsia"/>
          <w:bCs/>
          <w:color w:val="000000"/>
          <w:spacing w:val="15"/>
          <w:sz w:val="32"/>
          <w:szCs w:val="32"/>
        </w:rPr>
        <w:t>五</w:t>
      </w:r>
      <w:r w:rsidRPr="00E406B7">
        <w:rPr>
          <w:rFonts w:ascii="Times New Roman" w:eastAsia="仿宋_GB2312" w:hAnsi="Times New Roman" w:cs="Times New Roman"/>
          <w:bCs/>
          <w:color w:val="000000"/>
          <w:spacing w:val="15"/>
          <w:sz w:val="32"/>
          <w:szCs w:val="32"/>
        </w:rPr>
        <w:t>条</w:t>
      </w:r>
      <w:r w:rsidRPr="00E406B7">
        <w:rPr>
          <w:rFonts w:ascii="Times New Roman" w:eastAsia="仿宋_GB2312" w:hAnsi="Times New Roman" w:cs="Times New Roman"/>
          <w:bCs/>
          <w:color w:val="000000"/>
          <w:spacing w:val="15"/>
          <w:sz w:val="32"/>
          <w:szCs w:val="32"/>
        </w:rPr>
        <w:t xml:space="preserve"> </w:t>
      </w:r>
      <w:r w:rsidRPr="00E406B7">
        <w:rPr>
          <w:rFonts w:ascii="Times New Roman" w:eastAsia="仿宋_GB2312" w:hAnsi="Times New Roman" w:cs="Times New Roman"/>
          <w:bCs/>
          <w:color w:val="000000"/>
          <w:spacing w:val="15"/>
          <w:sz w:val="32"/>
          <w:szCs w:val="32"/>
        </w:rPr>
        <w:t>运营方及其工作人员有下列行为之一的，</w:t>
      </w:r>
      <w:r w:rsidR="007742FA">
        <w:rPr>
          <w:rFonts w:ascii="Times New Roman" w:eastAsia="仿宋_GB2312" w:hAnsi="Times New Roman" w:cs="Times New Roman" w:hint="eastAsia"/>
          <w:bCs/>
          <w:color w:val="000000"/>
          <w:spacing w:val="15"/>
          <w:sz w:val="32"/>
          <w:szCs w:val="32"/>
        </w:rPr>
        <w:t>举办方可根据</w:t>
      </w:r>
      <w:r w:rsidR="001B08D1">
        <w:rPr>
          <w:rFonts w:ascii="Times New Roman" w:eastAsia="仿宋_GB2312" w:hAnsi="Times New Roman" w:cs="Times New Roman" w:hint="eastAsia"/>
          <w:bCs/>
          <w:color w:val="000000"/>
          <w:spacing w:val="15"/>
          <w:sz w:val="32"/>
          <w:szCs w:val="32"/>
        </w:rPr>
        <w:t>约定并</w:t>
      </w:r>
      <w:r w:rsidR="007742FA">
        <w:rPr>
          <w:rFonts w:ascii="Times New Roman" w:eastAsia="仿宋_GB2312" w:hAnsi="Times New Roman" w:cs="Times New Roman" w:hint="eastAsia"/>
          <w:bCs/>
          <w:color w:val="000000"/>
          <w:spacing w:val="15"/>
          <w:sz w:val="32"/>
          <w:szCs w:val="32"/>
        </w:rPr>
        <w:t>视情节严重变更或终止合同，</w:t>
      </w:r>
      <w:r w:rsidR="001B08D1">
        <w:rPr>
          <w:rFonts w:ascii="Times New Roman" w:eastAsia="仿宋_GB2312" w:hAnsi="Times New Roman" w:cs="Times New Roman" w:hint="eastAsia"/>
          <w:bCs/>
          <w:color w:val="000000"/>
          <w:spacing w:val="15"/>
          <w:sz w:val="32"/>
          <w:szCs w:val="32"/>
        </w:rPr>
        <w:t>构成违法违规的</w:t>
      </w:r>
      <w:r w:rsidRPr="00E406B7">
        <w:rPr>
          <w:rFonts w:ascii="Times New Roman" w:eastAsia="仿宋_GB2312" w:hAnsi="Times New Roman" w:cs="Times New Roman"/>
          <w:bCs/>
          <w:color w:val="000000"/>
          <w:spacing w:val="15"/>
          <w:sz w:val="32"/>
          <w:szCs w:val="32"/>
        </w:rPr>
        <w:t>由相关部门依法依规进行处理：</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（一）擅自改变公共养老服务设施用途的；</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（二）擅自拆除公共养老服务设施的；</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（三）歧视、侮辱、虐待或者遗弃老年人以及其他侵犯老年人合法权益行为的；</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（四）未与老年人或其代理人签订服务协议，或者未按照协议约定提供服务的；</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（五）未按照有关强制性国家标准提供服务的；</w:t>
      </w:r>
    </w:p>
    <w:p w:rsidR="00287C77"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（六）工作人员的资质不符合规定的；</w:t>
      </w:r>
    </w:p>
    <w:p w:rsidR="001B08D1" w:rsidRDefault="00287C7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t>（七）</w:t>
      </w:r>
      <w:r w:rsidR="001B08D1">
        <w:rPr>
          <w:rFonts w:ascii="Times New Roman" w:eastAsia="仿宋_GB2312" w:hAnsi="Times New Roman" w:cs="Times New Roman" w:hint="eastAsia"/>
          <w:bCs/>
          <w:color w:val="000000"/>
          <w:spacing w:val="15"/>
          <w:sz w:val="32"/>
          <w:szCs w:val="32"/>
        </w:rPr>
        <w:t>擅自对经营业务进行转包、分包的；</w:t>
      </w:r>
    </w:p>
    <w:p w:rsidR="00DF412C" w:rsidRDefault="001B08D1"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（八）</w:t>
      </w:r>
      <w:r w:rsidR="00287C77" w:rsidRPr="00E406B7">
        <w:rPr>
          <w:rFonts w:ascii="Times New Roman" w:eastAsia="仿宋_GB2312" w:hAnsi="Times New Roman" w:cs="Times New Roman"/>
          <w:bCs/>
          <w:color w:val="000000"/>
          <w:spacing w:val="15"/>
          <w:sz w:val="32"/>
          <w:szCs w:val="32"/>
        </w:rPr>
        <w:t>其他违法</w:t>
      </w:r>
      <w:r w:rsidR="00287C77">
        <w:rPr>
          <w:rFonts w:ascii="Times New Roman" w:eastAsia="仿宋_GB2312" w:hAnsi="Times New Roman" w:cs="Times New Roman"/>
          <w:bCs/>
          <w:color w:val="000000"/>
          <w:spacing w:val="15"/>
          <w:sz w:val="32"/>
          <w:szCs w:val="32"/>
        </w:rPr>
        <w:t>违规</w:t>
      </w:r>
      <w:r w:rsidR="00287C77" w:rsidRPr="00E406B7">
        <w:rPr>
          <w:rFonts w:ascii="Times New Roman" w:eastAsia="仿宋_GB2312" w:hAnsi="Times New Roman" w:cs="Times New Roman"/>
          <w:bCs/>
          <w:color w:val="000000"/>
          <w:spacing w:val="15"/>
          <w:sz w:val="32"/>
          <w:szCs w:val="32"/>
        </w:rPr>
        <w:t>行为</w:t>
      </w:r>
      <w:r w:rsidR="00287C77">
        <w:rPr>
          <w:rFonts w:ascii="Times New Roman" w:eastAsia="仿宋_GB2312" w:hAnsi="Times New Roman" w:cs="Times New Roman"/>
          <w:bCs/>
          <w:color w:val="000000"/>
          <w:spacing w:val="15"/>
          <w:sz w:val="32"/>
          <w:szCs w:val="32"/>
        </w:rPr>
        <w:t>的</w:t>
      </w:r>
      <w:r w:rsidR="00287C77" w:rsidRPr="00E406B7">
        <w:rPr>
          <w:rFonts w:ascii="Times New Roman" w:eastAsia="仿宋_GB2312" w:hAnsi="Times New Roman" w:cs="Times New Roman"/>
          <w:bCs/>
          <w:color w:val="000000"/>
          <w:spacing w:val="15"/>
          <w:sz w:val="32"/>
          <w:szCs w:val="32"/>
        </w:rPr>
        <w:t>。</w:t>
      </w:r>
    </w:p>
    <w:p w:rsidR="00E406B7" w:rsidRPr="00E406B7" w:rsidRDefault="00E406B7" w:rsidP="00CB2A15">
      <w:pPr>
        <w:widowControl/>
        <w:shd w:val="clear" w:color="auto" w:fill="FFFFFF"/>
        <w:ind w:firstLineChars="200" w:firstLine="700"/>
        <w:rPr>
          <w:rFonts w:ascii="Times New Roman" w:eastAsia="仿宋_GB2312" w:hAnsi="Times New Roman" w:cs="Times New Roman"/>
          <w:bCs/>
          <w:color w:val="000000"/>
          <w:spacing w:val="15"/>
          <w:sz w:val="32"/>
          <w:szCs w:val="32"/>
        </w:rPr>
      </w:pPr>
      <w:r w:rsidRPr="00E406B7">
        <w:rPr>
          <w:rFonts w:ascii="Times New Roman" w:eastAsia="仿宋_GB2312" w:hAnsi="Times New Roman" w:cs="Times New Roman"/>
          <w:bCs/>
          <w:color w:val="000000"/>
          <w:spacing w:val="15"/>
          <w:sz w:val="32"/>
          <w:szCs w:val="32"/>
        </w:rPr>
        <w:lastRenderedPageBreak/>
        <w:t>第二十</w:t>
      </w:r>
      <w:r w:rsidR="00E17254">
        <w:rPr>
          <w:rFonts w:ascii="Times New Roman" w:eastAsia="仿宋_GB2312" w:hAnsi="Times New Roman" w:cs="Times New Roman" w:hint="eastAsia"/>
          <w:bCs/>
          <w:color w:val="000000"/>
          <w:spacing w:val="15"/>
          <w:sz w:val="32"/>
          <w:szCs w:val="32"/>
        </w:rPr>
        <w:t>六</w:t>
      </w:r>
      <w:r w:rsidRPr="00E406B7">
        <w:rPr>
          <w:rFonts w:ascii="Times New Roman" w:eastAsia="仿宋_GB2312" w:hAnsi="Times New Roman" w:cs="Times New Roman"/>
          <w:bCs/>
          <w:color w:val="000000"/>
          <w:spacing w:val="15"/>
          <w:sz w:val="32"/>
          <w:szCs w:val="32"/>
        </w:rPr>
        <w:t>条</w:t>
      </w:r>
      <w:r w:rsidRPr="00E406B7">
        <w:rPr>
          <w:rFonts w:ascii="Times New Roman" w:eastAsia="仿宋_GB2312" w:hAnsi="Times New Roman" w:cs="Times New Roman"/>
          <w:bCs/>
          <w:color w:val="000000"/>
          <w:spacing w:val="15"/>
          <w:sz w:val="32"/>
          <w:szCs w:val="32"/>
        </w:rPr>
        <w:t xml:space="preserve"> </w:t>
      </w:r>
      <w:r w:rsidR="00FB7983">
        <w:rPr>
          <w:rFonts w:ascii="Times New Roman" w:eastAsia="仿宋_GB2312" w:hAnsi="Times New Roman" w:cs="Times New Roman"/>
          <w:bCs/>
          <w:color w:val="000000"/>
          <w:spacing w:val="15"/>
          <w:sz w:val="32"/>
          <w:szCs w:val="32"/>
        </w:rPr>
        <w:t>运营方应当</w:t>
      </w:r>
      <w:r w:rsidRPr="00E406B7">
        <w:rPr>
          <w:rFonts w:ascii="Times New Roman" w:eastAsia="仿宋_GB2312" w:hAnsi="Times New Roman" w:cs="Times New Roman"/>
          <w:bCs/>
          <w:color w:val="000000"/>
          <w:spacing w:val="15"/>
          <w:sz w:val="32"/>
          <w:szCs w:val="32"/>
        </w:rPr>
        <w:t>每年向</w:t>
      </w:r>
      <w:r w:rsidR="00AF7ABE" w:rsidRPr="00AF7ABE">
        <w:rPr>
          <w:rFonts w:ascii="Times New Roman" w:eastAsia="仿宋_GB2312" w:hAnsi="Times New Roman" w:cs="Times New Roman"/>
          <w:bCs/>
          <w:color w:val="000000"/>
          <w:spacing w:val="15"/>
          <w:sz w:val="32"/>
          <w:szCs w:val="32"/>
        </w:rPr>
        <w:t>举办</w:t>
      </w:r>
      <w:r w:rsidRPr="00E406B7">
        <w:rPr>
          <w:rFonts w:ascii="Times New Roman" w:eastAsia="仿宋_GB2312" w:hAnsi="Times New Roman" w:cs="Times New Roman"/>
          <w:bCs/>
          <w:color w:val="000000"/>
          <w:spacing w:val="15"/>
          <w:sz w:val="32"/>
          <w:szCs w:val="32"/>
        </w:rPr>
        <w:t>方提交上年度工作报告。年度工作报告内容包括服务范围、服务对象、服务质量、运营管理、经营收支等情况。</w:t>
      </w:r>
    </w:p>
    <w:p w:rsidR="00D0312B" w:rsidRDefault="00E406B7"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第二十</w:t>
      </w:r>
      <w:r w:rsidR="00E17254">
        <w:rPr>
          <w:rFonts w:ascii="Times New Roman" w:eastAsia="仿宋_GB2312" w:hAnsi="Times New Roman" w:cs="Times New Roman" w:hint="eastAsia"/>
          <w:bCs/>
          <w:color w:val="000000"/>
          <w:spacing w:val="15"/>
          <w:sz w:val="32"/>
          <w:szCs w:val="32"/>
        </w:rPr>
        <w:t>七</w:t>
      </w:r>
      <w:r>
        <w:rPr>
          <w:rFonts w:ascii="Times New Roman" w:eastAsia="仿宋_GB2312" w:hAnsi="Times New Roman" w:cs="Times New Roman" w:hint="eastAsia"/>
          <w:bCs/>
          <w:color w:val="000000"/>
          <w:spacing w:val="15"/>
          <w:sz w:val="32"/>
          <w:szCs w:val="32"/>
        </w:rPr>
        <w:t>条</w:t>
      </w:r>
      <w:r>
        <w:rPr>
          <w:rFonts w:ascii="Times New Roman" w:eastAsia="仿宋_GB2312" w:hAnsi="Times New Roman" w:cs="Times New Roman" w:hint="eastAsia"/>
          <w:bCs/>
          <w:color w:val="000000"/>
          <w:spacing w:val="15"/>
          <w:sz w:val="32"/>
          <w:szCs w:val="32"/>
        </w:rPr>
        <w:t xml:space="preserve"> </w:t>
      </w:r>
      <w:r w:rsidR="00D0312B" w:rsidRPr="000D3589">
        <w:rPr>
          <w:rFonts w:ascii="Times New Roman" w:eastAsia="仿宋_GB2312" w:hAnsi="Times New Roman" w:cs="Times New Roman"/>
          <w:bCs/>
          <w:color w:val="000000"/>
          <w:spacing w:val="15"/>
          <w:sz w:val="32"/>
          <w:szCs w:val="32"/>
        </w:rPr>
        <w:t>举办方应制定运营方非正常退出风险防控应急预案，确保妥善安置入住对象；风险发生时要迅速</w:t>
      </w:r>
      <w:r w:rsidR="00D0312B" w:rsidRPr="00513654">
        <w:rPr>
          <w:rFonts w:ascii="Times New Roman" w:eastAsia="仿宋_GB2312" w:hAnsi="Times New Roman" w:cs="Times New Roman"/>
          <w:bCs/>
          <w:color w:val="000000"/>
          <w:spacing w:val="15"/>
          <w:sz w:val="32"/>
          <w:szCs w:val="32"/>
        </w:rPr>
        <w:t>向</w:t>
      </w:r>
      <w:r w:rsidR="00513654" w:rsidRPr="00513654">
        <w:rPr>
          <w:rFonts w:ascii="Times New Roman" w:eastAsia="仿宋_GB2312" w:hAnsi="Times New Roman" w:cs="Times New Roman"/>
          <w:bCs/>
          <w:color w:val="000000"/>
          <w:spacing w:val="15"/>
          <w:sz w:val="32"/>
          <w:szCs w:val="32"/>
        </w:rPr>
        <w:t>区</w:t>
      </w:r>
      <w:r w:rsidR="00513654" w:rsidRPr="00513654">
        <w:rPr>
          <w:rFonts w:ascii="Times New Roman" w:eastAsia="仿宋_GB2312" w:hAnsi="Times New Roman" w:cs="Times New Roman" w:hint="eastAsia"/>
          <w:bCs/>
          <w:color w:val="000000"/>
          <w:spacing w:val="15"/>
          <w:sz w:val="32"/>
          <w:szCs w:val="32"/>
        </w:rPr>
        <w:t>民政部门</w:t>
      </w:r>
      <w:r w:rsidR="00513654">
        <w:rPr>
          <w:rFonts w:ascii="Times New Roman" w:eastAsia="仿宋_GB2312" w:hAnsi="Times New Roman" w:cs="Times New Roman"/>
          <w:bCs/>
          <w:color w:val="000000"/>
          <w:spacing w:val="15"/>
          <w:sz w:val="32"/>
          <w:szCs w:val="32"/>
        </w:rPr>
        <w:t>报告</w:t>
      </w:r>
      <w:r w:rsidR="00D0312B" w:rsidRPr="000D3589">
        <w:rPr>
          <w:rFonts w:ascii="Times New Roman" w:eastAsia="仿宋_GB2312" w:hAnsi="Times New Roman" w:cs="Times New Roman"/>
          <w:bCs/>
          <w:color w:val="000000"/>
          <w:spacing w:val="15"/>
          <w:sz w:val="32"/>
          <w:szCs w:val="32"/>
        </w:rPr>
        <w:t>，并启动对运营方追责的法律程序。</w:t>
      </w:r>
    </w:p>
    <w:p w:rsidR="001435D1" w:rsidRPr="001435D1" w:rsidRDefault="00E17254"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第二十八条</w:t>
      </w:r>
      <w:r w:rsidR="00FB6077">
        <w:rPr>
          <w:rFonts w:ascii="Times New Roman" w:eastAsia="仿宋_GB2312" w:hAnsi="Times New Roman" w:cs="Times New Roman" w:hint="eastAsia"/>
          <w:bCs/>
          <w:color w:val="000000"/>
          <w:spacing w:val="15"/>
          <w:sz w:val="32"/>
          <w:szCs w:val="32"/>
        </w:rPr>
        <w:t xml:space="preserve"> </w:t>
      </w:r>
      <w:r w:rsidR="001435D1">
        <w:rPr>
          <w:rFonts w:ascii="Times New Roman" w:eastAsia="仿宋_GB2312" w:hAnsi="Times New Roman" w:cs="Times New Roman" w:hint="eastAsia"/>
          <w:bCs/>
          <w:color w:val="000000"/>
          <w:spacing w:val="15"/>
          <w:sz w:val="32"/>
          <w:szCs w:val="32"/>
        </w:rPr>
        <w:t>区</w:t>
      </w:r>
      <w:r w:rsidR="00FB6077">
        <w:rPr>
          <w:rFonts w:ascii="Times New Roman" w:eastAsia="仿宋_GB2312" w:hAnsi="Times New Roman" w:cs="Times New Roman" w:hint="eastAsia"/>
          <w:bCs/>
          <w:color w:val="000000"/>
          <w:spacing w:val="15"/>
          <w:sz w:val="32"/>
          <w:szCs w:val="32"/>
        </w:rPr>
        <w:t>民政部门建立</w:t>
      </w:r>
      <w:r w:rsidR="00DF412C" w:rsidRPr="00FB6077">
        <w:rPr>
          <w:rFonts w:ascii="Times New Roman" w:eastAsia="仿宋_GB2312" w:hAnsi="Times New Roman" w:cs="Times New Roman" w:hint="eastAsia"/>
          <w:bCs/>
          <w:color w:val="000000"/>
          <w:spacing w:val="15"/>
          <w:sz w:val="32"/>
          <w:szCs w:val="32"/>
        </w:rPr>
        <w:t>养老</w:t>
      </w:r>
      <w:r w:rsidR="00FB6077" w:rsidRPr="00FB6077">
        <w:rPr>
          <w:rFonts w:ascii="Times New Roman" w:eastAsia="仿宋_GB2312" w:hAnsi="Times New Roman" w:cs="Times New Roman" w:hint="eastAsia"/>
          <w:bCs/>
          <w:color w:val="000000"/>
          <w:spacing w:val="15"/>
          <w:sz w:val="32"/>
          <w:szCs w:val="32"/>
        </w:rPr>
        <w:t>服务</w:t>
      </w:r>
      <w:r w:rsidR="00DF412C" w:rsidRPr="00FB6077">
        <w:rPr>
          <w:rFonts w:ascii="Times New Roman" w:eastAsia="仿宋_GB2312" w:hAnsi="Times New Roman" w:cs="Times New Roman" w:hint="eastAsia"/>
          <w:bCs/>
          <w:color w:val="000000"/>
          <w:spacing w:val="15"/>
          <w:sz w:val="32"/>
          <w:szCs w:val="32"/>
        </w:rPr>
        <w:t>机构质量日常监测</w:t>
      </w:r>
      <w:r w:rsidR="00FB6077">
        <w:rPr>
          <w:rFonts w:ascii="Times New Roman" w:eastAsia="仿宋_GB2312" w:hAnsi="Times New Roman" w:cs="Times New Roman" w:hint="eastAsia"/>
          <w:bCs/>
          <w:color w:val="000000"/>
          <w:spacing w:val="15"/>
          <w:sz w:val="32"/>
          <w:szCs w:val="32"/>
        </w:rPr>
        <w:t>制度。</w:t>
      </w:r>
      <w:r w:rsidR="00DF412C" w:rsidRPr="00FB6077">
        <w:rPr>
          <w:rFonts w:ascii="Times New Roman" w:eastAsia="仿宋_GB2312" w:hAnsi="Times New Roman" w:cs="Times New Roman" w:hint="eastAsia"/>
          <w:bCs/>
          <w:color w:val="000000"/>
          <w:spacing w:val="15"/>
          <w:sz w:val="32"/>
          <w:szCs w:val="32"/>
        </w:rPr>
        <w:t>对服务质量日常监测为“一般”及以下、信用评价为</w:t>
      </w:r>
      <w:r w:rsidR="00DF412C" w:rsidRPr="00FB6077">
        <w:rPr>
          <w:rFonts w:ascii="Times New Roman" w:eastAsia="仿宋_GB2312" w:hAnsi="Times New Roman" w:cs="Times New Roman" w:hint="eastAsia"/>
          <w:bCs/>
          <w:color w:val="000000"/>
          <w:spacing w:val="15"/>
          <w:sz w:val="32"/>
          <w:szCs w:val="32"/>
        </w:rPr>
        <w:t>C</w:t>
      </w:r>
      <w:r w:rsidR="00DF412C" w:rsidRPr="00FB6077">
        <w:rPr>
          <w:rFonts w:ascii="Times New Roman" w:eastAsia="仿宋_GB2312" w:hAnsi="Times New Roman" w:cs="Times New Roman" w:hint="eastAsia"/>
          <w:bCs/>
          <w:color w:val="000000"/>
          <w:spacing w:val="15"/>
          <w:sz w:val="32"/>
          <w:szCs w:val="32"/>
        </w:rPr>
        <w:t>级及以下的养老</w:t>
      </w:r>
      <w:r w:rsidR="00A81580">
        <w:rPr>
          <w:rFonts w:ascii="Times New Roman" w:eastAsia="仿宋_GB2312" w:hAnsi="Times New Roman" w:cs="Times New Roman" w:hint="eastAsia"/>
          <w:bCs/>
          <w:color w:val="000000"/>
          <w:spacing w:val="15"/>
          <w:sz w:val="32"/>
          <w:szCs w:val="32"/>
        </w:rPr>
        <w:t>服务</w:t>
      </w:r>
      <w:r w:rsidR="00DF412C" w:rsidRPr="00FB6077">
        <w:rPr>
          <w:rFonts w:ascii="Times New Roman" w:eastAsia="仿宋_GB2312" w:hAnsi="Times New Roman" w:cs="Times New Roman" w:hint="eastAsia"/>
          <w:bCs/>
          <w:color w:val="000000"/>
          <w:spacing w:val="15"/>
          <w:sz w:val="32"/>
          <w:szCs w:val="32"/>
        </w:rPr>
        <w:t>机构，进行约谈、通报</w:t>
      </w:r>
      <w:r w:rsidR="00A81580">
        <w:rPr>
          <w:rFonts w:ascii="Times New Roman" w:eastAsia="仿宋_GB2312" w:hAnsi="Times New Roman" w:cs="Times New Roman" w:hint="eastAsia"/>
          <w:bCs/>
          <w:color w:val="000000"/>
          <w:spacing w:val="15"/>
          <w:sz w:val="32"/>
          <w:szCs w:val="32"/>
        </w:rPr>
        <w:t>、责令整改。拒不整改或连续两年出现上述情形的，中止其相关补贴，</w:t>
      </w:r>
      <w:r w:rsidR="001435D1">
        <w:rPr>
          <w:rFonts w:ascii="Times New Roman" w:eastAsia="仿宋_GB2312" w:hAnsi="Times New Roman" w:cs="Times New Roman" w:hint="eastAsia"/>
          <w:bCs/>
          <w:color w:val="000000"/>
          <w:spacing w:val="15"/>
          <w:sz w:val="32"/>
          <w:szCs w:val="32"/>
        </w:rPr>
        <w:t>并建议举办方</w:t>
      </w:r>
      <w:r w:rsidR="001435D1" w:rsidRPr="00FB6077">
        <w:rPr>
          <w:rFonts w:ascii="Times New Roman" w:eastAsia="仿宋_GB2312" w:hAnsi="Times New Roman" w:cs="Times New Roman" w:hint="eastAsia"/>
          <w:bCs/>
          <w:color w:val="000000"/>
          <w:spacing w:val="15"/>
          <w:sz w:val="32"/>
          <w:szCs w:val="32"/>
        </w:rPr>
        <w:t>按协议中止或解除</w:t>
      </w:r>
      <w:r w:rsidR="001435D1">
        <w:rPr>
          <w:rFonts w:ascii="Times New Roman" w:eastAsia="仿宋_GB2312" w:hAnsi="Times New Roman" w:cs="Times New Roman" w:hint="eastAsia"/>
          <w:bCs/>
          <w:color w:val="000000"/>
          <w:spacing w:val="15"/>
          <w:sz w:val="32"/>
          <w:szCs w:val="32"/>
        </w:rPr>
        <w:t>与</w:t>
      </w:r>
      <w:r w:rsidR="00A81580">
        <w:rPr>
          <w:rFonts w:ascii="Times New Roman" w:eastAsia="仿宋_GB2312" w:hAnsi="Times New Roman" w:cs="Times New Roman" w:hint="eastAsia"/>
          <w:bCs/>
          <w:color w:val="000000"/>
          <w:spacing w:val="15"/>
          <w:sz w:val="32"/>
          <w:szCs w:val="32"/>
        </w:rPr>
        <w:t>运营方</w:t>
      </w:r>
      <w:r w:rsidR="001435D1">
        <w:rPr>
          <w:rFonts w:ascii="Times New Roman" w:eastAsia="仿宋_GB2312" w:hAnsi="Times New Roman" w:cs="Times New Roman" w:hint="eastAsia"/>
          <w:bCs/>
          <w:color w:val="000000"/>
          <w:spacing w:val="15"/>
          <w:sz w:val="32"/>
          <w:szCs w:val="32"/>
        </w:rPr>
        <w:t>的</w:t>
      </w:r>
      <w:r w:rsidR="00DF412C" w:rsidRPr="00FB6077">
        <w:rPr>
          <w:rFonts w:ascii="Times New Roman" w:eastAsia="仿宋_GB2312" w:hAnsi="Times New Roman" w:cs="Times New Roman" w:hint="eastAsia"/>
          <w:bCs/>
          <w:color w:val="000000"/>
          <w:spacing w:val="15"/>
          <w:sz w:val="32"/>
          <w:szCs w:val="32"/>
        </w:rPr>
        <w:t>运营合作。</w:t>
      </w:r>
    </w:p>
    <w:p w:rsidR="00DF412C" w:rsidRPr="00FB6077" w:rsidRDefault="00FB6077" w:rsidP="00CB2A15">
      <w:pPr>
        <w:ind w:firstLineChars="200" w:firstLine="700"/>
        <w:rPr>
          <w:rFonts w:ascii="Times New Roman" w:eastAsia="仿宋_GB2312" w:hAnsi="Times New Roman" w:cs="Times New Roman"/>
          <w:bCs/>
          <w:color w:val="000000"/>
          <w:spacing w:val="15"/>
          <w:sz w:val="32"/>
          <w:szCs w:val="32"/>
        </w:rPr>
      </w:pPr>
      <w:r>
        <w:rPr>
          <w:rFonts w:ascii="Times New Roman" w:eastAsia="仿宋_GB2312" w:hAnsi="Times New Roman" w:cs="Times New Roman" w:hint="eastAsia"/>
          <w:bCs/>
          <w:color w:val="000000"/>
          <w:spacing w:val="15"/>
          <w:sz w:val="32"/>
          <w:szCs w:val="32"/>
        </w:rPr>
        <w:t>对</w:t>
      </w:r>
      <w:r w:rsidR="003C29D3">
        <w:rPr>
          <w:rFonts w:ascii="Times New Roman" w:eastAsia="仿宋_GB2312" w:hAnsi="Times New Roman" w:cs="Times New Roman" w:hint="eastAsia"/>
          <w:bCs/>
          <w:color w:val="000000"/>
          <w:spacing w:val="15"/>
          <w:sz w:val="32"/>
          <w:szCs w:val="32"/>
        </w:rPr>
        <w:t>服务质量长期低下、</w:t>
      </w:r>
      <w:r>
        <w:rPr>
          <w:rFonts w:ascii="Times New Roman" w:eastAsia="仿宋_GB2312" w:hAnsi="Times New Roman" w:cs="Times New Roman" w:hint="eastAsia"/>
          <w:bCs/>
          <w:color w:val="000000"/>
          <w:spacing w:val="15"/>
          <w:sz w:val="32"/>
          <w:szCs w:val="32"/>
        </w:rPr>
        <w:t>违法违规行为严重</w:t>
      </w:r>
      <w:r w:rsidR="00FE080B">
        <w:rPr>
          <w:rFonts w:ascii="Times New Roman" w:eastAsia="仿宋_GB2312" w:hAnsi="Times New Roman" w:cs="Times New Roman" w:hint="eastAsia"/>
          <w:bCs/>
          <w:color w:val="000000"/>
          <w:spacing w:val="15"/>
          <w:sz w:val="32"/>
          <w:szCs w:val="32"/>
        </w:rPr>
        <w:t>且</w:t>
      </w:r>
      <w:r w:rsidR="003C29D3">
        <w:rPr>
          <w:rFonts w:ascii="Times New Roman" w:eastAsia="仿宋_GB2312" w:hAnsi="Times New Roman" w:cs="Times New Roman" w:hint="eastAsia"/>
          <w:bCs/>
          <w:color w:val="000000"/>
          <w:spacing w:val="15"/>
          <w:sz w:val="32"/>
          <w:szCs w:val="32"/>
        </w:rPr>
        <w:t>拒不整改</w:t>
      </w:r>
      <w:r w:rsidR="005E611B">
        <w:rPr>
          <w:rFonts w:ascii="Times New Roman" w:eastAsia="仿宋_GB2312" w:hAnsi="Times New Roman" w:cs="Times New Roman" w:hint="eastAsia"/>
          <w:bCs/>
          <w:color w:val="000000"/>
          <w:spacing w:val="15"/>
          <w:sz w:val="32"/>
          <w:szCs w:val="32"/>
        </w:rPr>
        <w:t>、</w:t>
      </w:r>
      <w:r w:rsidR="003C29D3">
        <w:rPr>
          <w:rFonts w:ascii="Times New Roman" w:eastAsia="仿宋_GB2312" w:hAnsi="Times New Roman" w:cs="Times New Roman" w:hint="eastAsia"/>
          <w:bCs/>
          <w:color w:val="000000"/>
          <w:spacing w:val="15"/>
          <w:sz w:val="32"/>
          <w:szCs w:val="32"/>
        </w:rPr>
        <w:t>发生重大事故</w:t>
      </w:r>
      <w:r w:rsidR="005E611B">
        <w:rPr>
          <w:rFonts w:ascii="Times New Roman" w:eastAsia="仿宋_GB2312" w:hAnsi="Times New Roman" w:cs="Times New Roman" w:hint="eastAsia"/>
          <w:bCs/>
          <w:color w:val="000000"/>
          <w:spacing w:val="15"/>
          <w:sz w:val="32"/>
          <w:szCs w:val="32"/>
        </w:rPr>
        <w:t>造成严重损失</w:t>
      </w:r>
      <w:r w:rsidR="008A054B">
        <w:rPr>
          <w:rFonts w:ascii="Times New Roman" w:eastAsia="仿宋_GB2312" w:hAnsi="Times New Roman" w:cs="Times New Roman" w:hint="eastAsia"/>
          <w:bCs/>
          <w:color w:val="000000"/>
          <w:spacing w:val="15"/>
          <w:sz w:val="32"/>
          <w:szCs w:val="32"/>
        </w:rPr>
        <w:t>和恶劣影响</w:t>
      </w:r>
      <w:r w:rsidR="003C29D3">
        <w:rPr>
          <w:rFonts w:ascii="Times New Roman" w:eastAsia="仿宋_GB2312" w:hAnsi="Times New Roman" w:cs="Times New Roman" w:hint="eastAsia"/>
          <w:bCs/>
          <w:color w:val="000000"/>
          <w:spacing w:val="15"/>
          <w:sz w:val="32"/>
          <w:szCs w:val="32"/>
        </w:rPr>
        <w:t>的</w:t>
      </w:r>
      <w:r w:rsidR="006A34AC">
        <w:rPr>
          <w:rFonts w:ascii="Times New Roman" w:eastAsia="仿宋_GB2312" w:hAnsi="Times New Roman" w:cs="Times New Roman" w:hint="eastAsia"/>
          <w:bCs/>
          <w:color w:val="000000"/>
          <w:spacing w:val="15"/>
          <w:sz w:val="32"/>
          <w:szCs w:val="32"/>
        </w:rPr>
        <w:t>运营方</w:t>
      </w:r>
      <w:r>
        <w:rPr>
          <w:rFonts w:ascii="Times New Roman" w:eastAsia="仿宋_GB2312" w:hAnsi="Times New Roman" w:cs="Times New Roman" w:hint="eastAsia"/>
          <w:bCs/>
          <w:color w:val="000000"/>
          <w:spacing w:val="15"/>
          <w:sz w:val="32"/>
          <w:szCs w:val="32"/>
        </w:rPr>
        <w:t>，</w:t>
      </w:r>
      <w:r w:rsidR="006A34AC">
        <w:rPr>
          <w:rFonts w:ascii="Times New Roman" w:eastAsia="仿宋_GB2312" w:hAnsi="Times New Roman" w:cs="Times New Roman" w:hint="eastAsia"/>
          <w:bCs/>
          <w:color w:val="000000"/>
          <w:spacing w:val="15"/>
          <w:sz w:val="32"/>
          <w:szCs w:val="32"/>
        </w:rPr>
        <w:t>在一定期限内禁止</w:t>
      </w:r>
      <w:r w:rsidR="001435D1">
        <w:rPr>
          <w:rFonts w:ascii="Times New Roman" w:eastAsia="仿宋_GB2312" w:hAnsi="Times New Roman" w:cs="Times New Roman" w:hint="eastAsia"/>
          <w:bCs/>
          <w:color w:val="000000"/>
          <w:spacing w:val="15"/>
          <w:sz w:val="32"/>
          <w:szCs w:val="32"/>
        </w:rPr>
        <w:t>其</w:t>
      </w:r>
      <w:r w:rsidR="006A34AC">
        <w:rPr>
          <w:rFonts w:ascii="Times New Roman" w:eastAsia="仿宋_GB2312" w:hAnsi="Times New Roman" w:cs="Times New Roman" w:hint="eastAsia"/>
          <w:bCs/>
          <w:color w:val="000000"/>
          <w:spacing w:val="15"/>
          <w:sz w:val="32"/>
          <w:szCs w:val="32"/>
        </w:rPr>
        <w:t>在新区从事养老服务行业。</w:t>
      </w:r>
    </w:p>
    <w:p w:rsidR="0030701B" w:rsidRPr="00CC1E3D" w:rsidRDefault="00335775" w:rsidP="00CB2A15">
      <w:pPr>
        <w:jc w:val="center"/>
        <w:rPr>
          <w:rFonts w:ascii="Times New Roman" w:eastAsia="仿宋_GB2312" w:hAnsi="Times New Roman" w:cs="Times New Roman"/>
          <w:b/>
          <w:bCs/>
          <w:color w:val="000000"/>
          <w:spacing w:val="15"/>
          <w:sz w:val="32"/>
          <w:szCs w:val="32"/>
        </w:rPr>
      </w:pPr>
      <w:r>
        <w:rPr>
          <w:rFonts w:ascii="Times New Roman" w:eastAsia="仿宋_GB2312" w:hAnsi="Times New Roman" w:cs="Times New Roman" w:hint="eastAsia"/>
          <w:b/>
          <w:bCs/>
          <w:color w:val="000000"/>
          <w:spacing w:val="15"/>
          <w:sz w:val="32"/>
          <w:szCs w:val="32"/>
        </w:rPr>
        <w:t>第六章</w:t>
      </w:r>
      <w:r>
        <w:rPr>
          <w:rFonts w:ascii="Times New Roman" w:eastAsia="仿宋_GB2312" w:hAnsi="Times New Roman" w:cs="Times New Roman" w:hint="eastAsia"/>
          <w:b/>
          <w:bCs/>
          <w:color w:val="000000"/>
          <w:spacing w:val="15"/>
          <w:sz w:val="32"/>
          <w:szCs w:val="32"/>
        </w:rPr>
        <w:t xml:space="preserve">  </w:t>
      </w:r>
      <w:r w:rsidR="000338A0" w:rsidRPr="00CC1E3D">
        <w:rPr>
          <w:rFonts w:ascii="Times New Roman" w:eastAsia="仿宋_GB2312" w:hAnsi="Times New Roman" w:cs="Times New Roman" w:hint="eastAsia"/>
          <w:b/>
          <w:bCs/>
          <w:color w:val="000000"/>
          <w:spacing w:val="15"/>
          <w:sz w:val="32"/>
          <w:szCs w:val="32"/>
        </w:rPr>
        <w:t>附则</w:t>
      </w:r>
    </w:p>
    <w:p w:rsidR="0030701B" w:rsidRPr="001A6C1C"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w:t>
      </w:r>
      <w:r w:rsidR="00D0312B">
        <w:rPr>
          <w:rFonts w:ascii="Times New Roman" w:eastAsia="仿宋_GB2312" w:hAnsi="Times New Roman" w:cs="Times New Roman" w:hint="eastAsia"/>
          <w:bCs/>
          <w:color w:val="000000"/>
          <w:spacing w:val="15"/>
          <w:sz w:val="32"/>
          <w:szCs w:val="32"/>
        </w:rPr>
        <w:t>二十</w:t>
      </w:r>
      <w:r w:rsidR="00E17254">
        <w:rPr>
          <w:rFonts w:ascii="Times New Roman" w:eastAsia="仿宋_GB2312" w:hAnsi="Times New Roman" w:cs="Times New Roman" w:hint="eastAsia"/>
          <w:bCs/>
          <w:color w:val="000000"/>
          <w:spacing w:val="15"/>
          <w:sz w:val="32"/>
          <w:szCs w:val="32"/>
        </w:rPr>
        <w:t>九条</w:t>
      </w:r>
      <w:r w:rsidR="00E17254">
        <w:rPr>
          <w:rFonts w:ascii="Times New Roman" w:eastAsia="仿宋_GB2312" w:hAnsi="Times New Roman" w:cs="Times New Roman" w:hint="eastAsia"/>
          <w:bCs/>
          <w:color w:val="000000"/>
          <w:spacing w:val="15"/>
          <w:sz w:val="32"/>
          <w:szCs w:val="32"/>
        </w:rPr>
        <w:t xml:space="preserve"> </w:t>
      </w:r>
      <w:r w:rsidRPr="001A6C1C">
        <w:rPr>
          <w:rFonts w:ascii="Times New Roman" w:eastAsia="仿宋_GB2312" w:hAnsi="Times New Roman" w:cs="Times New Roman" w:hint="eastAsia"/>
          <w:bCs/>
          <w:color w:val="000000"/>
          <w:spacing w:val="15"/>
          <w:sz w:val="32"/>
          <w:szCs w:val="32"/>
        </w:rPr>
        <w:t>本办法出台之前已经签订的合同与本办法不一致的，且合同履约期超过一年以上的，应按照本办法要求签订补充协议。</w:t>
      </w:r>
    </w:p>
    <w:p w:rsidR="0030701B" w:rsidRPr="001A6C1C" w:rsidRDefault="000338A0" w:rsidP="00CB2A15">
      <w:pPr>
        <w:ind w:firstLineChars="200" w:firstLine="700"/>
        <w:rPr>
          <w:rFonts w:ascii="Times New Roman" w:eastAsia="仿宋_GB2312" w:hAnsi="Times New Roman" w:cs="Times New Roman"/>
          <w:bCs/>
          <w:color w:val="000000"/>
          <w:spacing w:val="15"/>
          <w:sz w:val="32"/>
          <w:szCs w:val="32"/>
        </w:rPr>
      </w:pPr>
      <w:r w:rsidRPr="001A6C1C">
        <w:rPr>
          <w:rFonts w:ascii="Times New Roman" w:eastAsia="仿宋_GB2312" w:hAnsi="Times New Roman" w:cs="Times New Roman" w:hint="eastAsia"/>
          <w:bCs/>
          <w:color w:val="000000"/>
          <w:spacing w:val="15"/>
          <w:sz w:val="32"/>
          <w:szCs w:val="32"/>
        </w:rPr>
        <w:t>第</w:t>
      </w:r>
      <w:r w:rsidR="00E17254">
        <w:rPr>
          <w:rFonts w:ascii="Times New Roman" w:eastAsia="仿宋_GB2312" w:hAnsi="Times New Roman" w:cs="Times New Roman" w:hint="eastAsia"/>
          <w:bCs/>
          <w:color w:val="000000"/>
          <w:spacing w:val="15"/>
          <w:sz w:val="32"/>
          <w:szCs w:val="32"/>
        </w:rPr>
        <w:t>三十条</w:t>
      </w:r>
      <w:r w:rsidR="00E17254">
        <w:rPr>
          <w:rFonts w:ascii="Times New Roman" w:eastAsia="仿宋_GB2312" w:hAnsi="Times New Roman" w:cs="Times New Roman" w:hint="eastAsia"/>
          <w:bCs/>
          <w:color w:val="000000"/>
          <w:spacing w:val="15"/>
          <w:sz w:val="32"/>
          <w:szCs w:val="32"/>
        </w:rPr>
        <w:t xml:space="preserve"> </w:t>
      </w:r>
      <w:r w:rsidR="00D0312B">
        <w:rPr>
          <w:rFonts w:ascii="Times New Roman" w:eastAsia="仿宋_GB2312" w:hAnsi="Times New Roman" w:cs="Times New Roman" w:hint="eastAsia"/>
          <w:bCs/>
          <w:color w:val="000000"/>
          <w:spacing w:val="15"/>
          <w:sz w:val="32"/>
          <w:szCs w:val="32"/>
        </w:rPr>
        <w:t>本办法由区民政局负责解释，</w:t>
      </w:r>
      <w:r w:rsidRPr="001A6C1C">
        <w:rPr>
          <w:rFonts w:ascii="Times New Roman" w:eastAsia="仿宋_GB2312" w:hAnsi="Times New Roman" w:cs="Times New Roman" w:hint="eastAsia"/>
          <w:bCs/>
          <w:color w:val="000000"/>
          <w:spacing w:val="15"/>
          <w:sz w:val="32"/>
          <w:szCs w:val="32"/>
        </w:rPr>
        <w:t>自发布之日起施行。</w:t>
      </w:r>
      <w:bookmarkStart w:id="0" w:name="_GoBack"/>
      <w:bookmarkEnd w:id="0"/>
    </w:p>
    <w:sectPr w:rsidR="0030701B" w:rsidRPr="001A6C1C" w:rsidSect="00B77742">
      <w:footerReference w:type="default" r:id="rId9"/>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A9" w:rsidRDefault="00CE32A9" w:rsidP="002F4AFC">
      <w:r>
        <w:separator/>
      </w:r>
    </w:p>
  </w:endnote>
  <w:endnote w:type="continuationSeparator" w:id="1">
    <w:p w:rsidR="00CE32A9" w:rsidRDefault="00CE32A9" w:rsidP="002F4A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025323"/>
      <w:docPartObj>
        <w:docPartGallery w:val="Page Numbers (Bottom of Page)"/>
        <w:docPartUnique/>
      </w:docPartObj>
    </w:sdtPr>
    <w:sdtContent>
      <w:p w:rsidR="0006390E" w:rsidRDefault="003E668A">
        <w:pPr>
          <w:pStyle w:val="a6"/>
          <w:jc w:val="center"/>
        </w:pPr>
        <w:fldSimple w:instr=" PAGE   \* MERGEFORMAT ">
          <w:r w:rsidR="0089548A" w:rsidRPr="0089548A">
            <w:rPr>
              <w:noProof/>
              <w:lang w:val="zh-CN"/>
            </w:rPr>
            <w:t>1</w:t>
          </w:r>
        </w:fldSimple>
      </w:p>
    </w:sdtContent>
  </w:sdt>
  <w:p w:rsidR="0006390E" w:rsidRDefault="000639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A9" w:rsidRDefault="00CE32A9" w:rsidP="002F4AFC">
      <w:r>
        <w:separator/>
      </w:r>
    </w:p>
  </w:footnote>
  <w:footnote w:type="continuationSeparator" w:id="1">
    <w:p w:rsidR="00CE32A9" w:rsidRDefault="00CE32A9" w:rsidP="002F4A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D3166"/>
    <w:multiLevelType w:val="multilevel"/>
    <w:tmpl w:val="21F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0701B"/>
    <w:rsid w:val="000117D6"/>
    <w:rsid w:val="00027582"/>
    <w:rsid w:val="000338A0"/>
    <w:rsid w:val="00035933"/>
    <w:rsid w:val="00037394"/>
    <w:rsid w:val="000501C3"/>
    <w:rsid w:val="0006390E"/>
    <w:rsid w:val="00065178"/>
    <w:rsid w:val="0007361D"/>
    <w:rsid w:val="00074F36"/>
    <w:rsid w:val="000B3587"/>
    <w:rsid w:val="000B3AF1"/>
    <w:rsid w:val="000B780A"/>
    <w:rsid w:val="000C3906"/>
    <w:rsid w:val="000C4B67"/>
    <w:rsid w:val="000D0FC6"/>
    <w:rsid w:val="000D160D"/>
    <w:rsid w:val="000D17D2"/>
    <w:rsid w:val="000D3589"/>
    <w:rsid w:val="000E2230"/>
    <w:rsid w:val="000E5A28"/>
    <w:rsid w:val="001023A6"/>
    <w:rsid w:val="00104E92"/>
    <w:rsid w:val="00106B0A"/>
    <w:rsid w:val="00142207"/>
    <w:rsid w:val="001435D1"/>
    <w:rsid w:val="0015223A"/>
    <w:rsid w:val="001554AC"/>
    <w:rsid w:val="00156FA1"/>
    <w:rsid w:val="001931E0"/>
    <w:rsid w:val="00195746"/>
    <w:rsid w:val="001A6C1C"/>
    <w:rsid w:val="001B08D1"/>
    <w:rsid w:val="001D46E7"/>
    <w:rsid w:val="001D573E"/>
    <w:rsid w:val="001F7D8C"/>
    <w:rsid w:val="00207732"/>
    <w:rsid w:val="00210F2C"/>
    <w:rsid w:val="0023528C"/>
    <w:rsid w:val="00246B5D"/>
    <w:rsid w:val="00247CD0"/>
    <w:rsid w:val="0025158B"/>
    <w:rsid w:val="00256165"/>
    <w:rsid w:val="00274103"/>
    <w:rsid w:val="00285CAF"/>
    <w:rsid w:val="00287C77"/>
    <w:rsid w:val="002B1733"/>
    <w:rsid w:val="002C6419"/>
    <w:rsid w:val="002D02D4"/>
    <w:rsid w:val="002D4176"/>
    <w:rsid w:val="002D5A8C"/>
    <w:rsid w:val="002E2CA3"/>
    <w:rsid w:val="002F215F"/>
    <w:rsid w:val="002F4AFC"/>
    <w:rsid w:val="0030701B"/>
    <w:rsid w:val="00316F8D"/>
    <w:rsid w:val="00326880"/>
    <w:rsid w:val="00330E6F"/>
    <w:rsid w:val="003315BE"/>
    <w:rsid w:val="00335775"/>
    <w:rsid w:val="00340501"/>
    <w:rsid w:val="00340C8E"/>
    <w:rsid w:val="003435FF"/>
    <w:rsid w:val="00363C76"/>
    <w:rsid w:val="0037650F"/>
    <w:rsid w:val="00377884"/>
    <w:rsid w:val="00385406"/>
    <w:rsid w:val="003A7094"/>
    <w:rsid w:val="003C23C4"/>
    <w:rsid w:val="003C2590"/>
    <w:rsid w:val="003C29D3"/>
    <w:rsid w:val="003D79BF"/>
    <w:rsid w:val="003E26CD"/>
    <w:rsid w:val="003E5BB7"/>
    <w:rsid w:val="003E668A"/>
    <w:rsid w:val="0040293B"/>
    <w:rsid w:val="00427F46"/>
    <w:rsid w:val="0045304F"/>
    <w:rsid w:val="004621BD"/>
    <w:rsid w:val="00470827"/>
    <w:rsid w:val="004717DE"/>
    <w:rsid w:val="0047466C"/>
    <w:rsid w:val="00475B3C"/>
    <w:rsid w:val="00476A57"/>
    <w:rsid w:val="00493287"/>
    <w:rsid w:val="004958C9"/>
    <w:rsid w:val="004C5A0A"/>
    <w:rsid w:val="004D0FCE"/>
    <w:rsid w:val="004D235A"/>
    <w:rsid w:val="004D79BE"/>
    <w:rsid w:val="004E5084"/>
    <w:rsid w:val="004F3E13"/>
    <w:rsid w:val="00511D91"/>
    <w:rsid w:val="00512C68"/>
    <w:rsid w:val="00513654"/>
    <w:rsid w:val="00545DE3"/>
    <w:rsid w:val="00560480"/>
    <w:rsid w:val="00562D6F"/>
    <w:rsid w:val="005632FB"/>
    <w:rsid w:val="00587E8D"/>
    <w:rsid w:val="005B5B9A"/>
    <w:rsid w:val="005C2339"/>
    <w:rsid w:val="005C5E2E"/>
    <w:rsid w:val="005D1F20"/>
    <w:rsid w:val="005D2193"/>
    <w:rsid w:val="005E2B93"/>
    <w:rsid w:val="005E611B"/>
    <w:rsid w:val="006136D4"/>
    <w:rsid w:val="00620B42"/>
    <w:rsid w:val="00633CA0"/>
    <w:rsid w:val="006415BC"/>
    <w:rsid w:val="006549ED"/>
    <w:rsid w:val="0065684C"/>
    <w:rsid w:val="006615D8"/>
    <w:rsid w:val="00673A4A"/>
    <w:rsid w:val="0068125E"/>
    <w:rsid w:val="00682ACD"/>
    <w:rsid w:val="0068540A"/>
    <w:rsid w:val="0069541D"/>
    <w:rsid w:val="006A34AC"/>
    <w:rsid w:val="006A7A02"/>
    <w:rsid w:val="006B21D1"/>
    <w:rsid w:val="006C4E95"/>
    <w:rsid w:val="006C5A26"/>
    <w:rsid w:val="006D1751"/>
    <w:rsid w:val="006D4259"/>
    <w:rsid w:val="006D55AA"/>
    <w:rsid w:val="00700008"/>
    <w:rsid w:val="00700EA2"/>
    <w:rsid w:val="007034D0"/>
    <w:rsid w:val="00705BCE"/>
    <w:rsid w:val="00733393"/>
    <w:rsid w:val="007340C1"/>
    <w:rsid w:val="007373AA"/>
    <w:rsid w:val="007578F3"/>
    <w:rsid w:val="00764889"/>
    <w:rsid w:val="00765735"/>
    <w:rsid w:val="0077266A"/>
    <w:rsid w:val="007742FA"/>
    <w:rsid w:val="00784527"/>
    <w:rsid w:val="007866C0"/>
    <w:rsid w:val="0079705E"/>
    <w:rsid w:val="007A4731"/>
    <w:rsid w:val="007A5223"/>
    <w:rsid w:val="007F0910"/>
    <w:rsid w:val="0081149D"/>
    <w:rsid w:val="00814DF0"/>
    <w:rsid w:val="0081762B"/>
    <w:rsid w:val="0082106D"/>
    <w:rsid w:val="00827ADF"/>
    <w:rsid w:val="00831E16"/>
    <w:rsid w:val="008562A0"/>
    <w:rsid w:val="00874CF3"/>
    <w:rsid w:val="00877EAF"/>
    <w:rsid w:val="00883B74"/>
    <w:rsid w:val="0088549F"/>
    <w:rsid w:val="0089548A"/>
    <w:rsid w:val="008A054B"/>
    <w:rsid w:val="008A1750"/>
    <w:rsid w:val="008A6D60"/>
    <w:rsid w:val="008A7F03"/>
    <w:rsid w:val="008C20CF"/>
    <w:rsid w:val="008D038F"/>
    <w:rsid w:val="008D39D9"/>
    <w:rsid w:val="00921B20"/>
    <w:rsid w:val="00930477"/>
    <w:rsid w:val="00933F6B"/>
    <w:rsid w:val="00945304"/>
    <w:rsid w:val="009471A9"/>
    <w:rsid w:val="0095762E"/>
    <w:rsid w:val="009616A8"/>
    <w:rsid w:val="0096700A"/>
    <w:rsid w:val="00971C66"/>
    <w:rsid w:val="00973D47"/>
    <w:rsid w:val="00992FAF"/>
    <w:rsid w:val="009B08E6"/>
    <w:rsid w:val="009D17AD"/>
    <w:rsid w:val="009D2841"/>
    <w:rsid w:val="009E4D04"/>
    <w:rsid w:val="00A058B5"/>
    <w:rsid w:val="00A23077"/>
    <w:rsid w:val="00A336DC"/>
    <w:rsid w:val="00A37E27"/>
    <w:rsid w:val="00A652A5"/>
    <w:rsid w:val="00A72179"/>
    <w:rsid w:val="00A81580"/>
    <w:rsid w:val="00AA184D"/>
    <w:rsid w:val="00AB0F8D"/>
    <w:rsid w:val="00AB38E6"/>
    <w:rsid w:val="00AB46FF"/>
    <w:rsid w:val="00AD67E0"/>
    <w:rsid w:val="00AE1CD1"/>
    <w:rsid w:val="00AF7ABE"/>
    <w:rsid w:val="00B02B2E"/>
    <w:rsid w:val="00B0380C"/>
    <w:rsid w:val="00B04BE2"/>
    <w:rsid w:val="00B11428"/>
    <w:rsid w:val="00B127F1"/>
    <w:rsid w:val="00B23ADB"/>
    <w:rsid w:val="00B24FD9"/>
    <w:rsid w:val="00B41B89"/>
    <w:rsid w:val="00B50659"/>
    <w:rsid w:val="00B53266"/>
    <w:rsid w:val="00B54C48"/>
    <w:rsid w:val="00B54E8A"/>
    <w:rsid w:val="00B634E2"/>
    <w:rsid w:val="00B717E1"/>
    <w:rsid w:val="00B71E37"/>
    <w:rsid w:val="00B77742"/>
    <w:rsid w:val="00B85B4C"/>
    <w:rsid w:val="00B85F0A"/>
    <w:rsid w:val="00B86358"/>
    <w:rsid w:val="00B9070B"/>
    <w:rsid w:val="00B915CB"/>
    <w:rsid w:val="00B921B2"/>
    <w:rsid w:val="00BC0306"/>
    <w:rsid w:val="00BC2F0F"/>
    <w:rsid w:val="00BD1B41"/>
    <w:rsid w:val="00BF0A9A"/>
    <w:rsid w:val="00C01B8D"/>
    <w:rsid w:val="00C064AE"/>
    <w:rsid w:val="00C07851"/>
    <w:rsid w:val="00C121ED"/>
    <w:rsid w:val="00C15890"/>
    <w:rsid w:val="00C234A3"/>
    <w:rsid w:val="00C261C3"/>
    <w:rsid w:val="00C33095"/>
    <w:rsid w:val="00C4727C"/>
    <w:rsid w:val="00C61DE3"/>
    <w:rsid w:val="00C62F2D"/>
    <w:rsid w:val="00C665CF"/>
    <w:rsid w:val="00C6723B"/>
    <w:rsid w:val="00C82A2C"/>
    <w:rsid w:val="00C84404"/>
    <w:rsid w:val="00C91D39"/>
    <w:rsid w:val="00C97BA2"/>
    <w:rsid w:val="00CB2A15"/>
    <w:rsid w:val="00CB53DF"/>
    <w:rsid w:val="00CC1E3D"/>
    <w:rsid w:val="00CD1015"/>
    <w:rsid w:val="00CD105F"/>
    <w:rsid w:val="00CE28BB"/>
    <w:rsid w:val="00CE32A9"/>
    <w:rsid w:val="00CE75BF"/>
    <w:rsid w:val="00CF26C3"/>
    <w:rsid w:val="00D0312B"/>
    <w:rsid w:val="00D136DA"/>
    <w:rsid w:val="00D216BE"/>
    <w:rsid w:val="00D25E15"/>
    <w:rsid w:val="00D27BB5"/>
    <w:rsid w:val="00D41A08"/>
    <w:rsid w:val="00D80B09"/>
    <w:rsid w:val="00D92C61"/>
    <w:rsid w:val="00DB6752"/>
    <w:rsid w:val="00DD59CD"/>
    <w:rsid w:val="00DD60BF"/>
    <w:rsid w:val="00DE2E79"/>
    <w:rsid w:val="00DE322E"/>
    <w:rsid w:val="00DE3FD1"/>
    <w:rsid w:val="00DE58E0"/>
    <w:rsid w:val="00DF412C"/>
    <w:rsid w:val="00DF72AF"/>
    <w:rsid w:val="00E06CE4"/>
    <w:rsid w:val="00E17254"/>
    <w:rsid w:val="00E21107"/>
    <w:rsid w:val="00E339DF"/>
    <w:rsid w:val="00E406B7"/>
    <w:rsid w:val="00E42BD5"/>
    <w:rsid w:val="00E4648A"/>
    <w:rsid w:val="00E56532"/>
    <w:rsid w:val="00E56EC3"/>
    <w:rsid w:val="00E607BA"/>
    <w:rsid w:val="00E61493"/>
    <w:rsid w:val="00E6287D"/>
    <w:rsid w:val="00E75838"/>
    <w:rsid w:val="00E84C00"/>
    <w:rsid w:val="00E94DA5"/>
    <w:rsid w:val="00EB70B9"/>
    <w:rsid w:val="00EC3658"/>
    <w:rsid w:val="00EC4DE9"/>
    <w:rsid w:val="00EE4A6B"/>
    <w:rsid w:val="00F005EE"/>
    <w:rsid w:val="00F056DB"/>
    <w:rsid w:val="00F10A07"/>
    <w:rsid w:val="00F218E8"/>
    <w:rsid w:val="00F309B0"/>
    <w:rsid w:val="00F328DF"/>
    <w:rsid w:val="00F3420E"/>
    <w:rsid w:val="00F52A3A"/>
    <w:rsid w:val="00F53DBB"/>
    <w:rsid w:val="00F62972"/>
    <w:rsid w:val="00F655EC"/>
    <w:rsid w:val="00FB479B"/>
    <w:rsid w:val="00FB6077"/>
    <w:rsid w:val="00FB7983"/>
    <w:rsid w:val="00FC16E2"/>
    <w:rsid w:val="00FC3ED4"/>
    <w:rsid w:val="00FC465C"/>
    <w:rsid w:val="00FD2004"/>
    <w:rsid w:val="00FD317E"/>
    <w:rsid w:val="00FE080B"/>
    <w:rsid w:val="00FE4EE7"/>
    <w:rsid w:val="00FF7C21"/>
    <w:rsid w:val="02937581"/>
    <w:rsid w:val="038A481D"/>
    <w:rsid w:val="04B47963"/>
    <w:rsid w:val="08660C65"/>
    <w:rsid w:val="0AF437A8"/>
    <w:rsid w:val="0CB4627B"/>
    <w:rsid w:val="0FE20DA1"/>
    <w:rsid w:val="12463C83"/>
    <w:rsid w:val="12B3367A"/>
    <w:rsid w:val="132848D7"/>
    <w:rsid w:val="138E7398"/>
    <w:rsid w:val="141C6857"/>
    <w:rsid w:val="19375EE1"/>
    <w:rsid w:val="19595D42"/>
    <w:rsid w:val="1AAA4C05"/>
    <w:rsid w:val="1B5E6DEC"/>
    <w:rsid w:val="1CB56A05"/>
    <w:rsid w:val="26267E0E"/>
    <w:rsid w:val="26A76454"/>
    <w:rsid w:val="28241E66"/>
    <w:rsid w:val="29F95136"/>
    <w:rsid w:val="2C672179"/>
    <w:rsid w:val="328400CE"/>
    <w:rsid w:val="34546879"/>
    <w:rsid w:val="366E25F0"/>
    <w:rsid w:val="37542A1F"/>
    <w:rsid w:val="39C908AC"/>
    <w:rsid w:val="3B2C5432"/>
    <w:rsid w:val="3B301E91"/>
    <w:rsid w:val="3B79247E"/>
    <w:rsid w:val="3C257D68"/>
    <w:rsid w:val="408B24EB"/>
    <w:rsid w:val="41BB70B0"/>
    <w:rsid w:val="47AD7D0E"/>
    <w:rsid w:val="48205C0E"/>
    <w:rsid w:val="4CBA22CF"/>
    <w:rsid w:val="4E6673B5"/>
    <w:rsid w:val="4ED15924"/>
    <w:rsid w:val="51522156"/>
    <w:rsid w:val="554B6E8B"/>
    <w:rsid w:val="57234EF5"/>
    <w:rsid w:val="57A02D0B"/>
    <w:rsid w:val="57CE4DBB"/>
    <w:rsid w:val="5CBB5755"/>
    <w:rsid w:val="5DCC6A00"/>
    <w:rsid w:val="5F394535"/>
    <w:rsid w:val="61A13ABD"/>
    <w:rsid w:val="62A85415"/>
    <w:rsid w:val="634E5BB5"/>
    <w:rsid w:val="68286FE1"/>
    <w:rsid w:val="6A2D2F30"/>
    <w:rsid w:val="6AE5781E"/>
    <w:rsid w:val="6B193A43"/>
    <w:rsid w:val="6CF82A29"/>
    <w:rsid w:val="6D8C73BD"/>
    <w:rsid w:val="6E4A7EC3"/>
    <w:rsid w:val="6E4B5068"/>
    <w:rsid w:val="6F840B90"/>
    <w:rsid w:val="6F8E4052"/>
    <w:rsid w:val="71B468F0"/>
    <w:rsid w:val="74FC3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01B"/>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316F8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16F8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0701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0701B"/>
    <w:rPr>
      <w:b/>
      <w:bCs/>
    </w:rPr>
  </w:style>
  <w:style w:type="paragraph" w:styleId="a5">
    <w:name w:val="header"/>
    <w:basedOn w:val="a"/>
    <w:link w:val="Char"/>
    <w:rsid w:val="002F4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F4AFC"/>
    <w:rPr>
      <w:rFonts w:asciiTheme="minorHAnsi" w:eastAsiaTheme="minorEastAsia" w:hAnsiTheme="minorHAnsi" w:cstheme="minorBidi"/>
      <w:kern w:val="2"/>
      <w:sz w:val="18"/>
      <w:szCs w:val="18"/>
    </w:rPr>
  </w:style>
  <w:style w:type="paragraph" w:styleId="a6">
    <w:name w:val="footer"/>
    <w:basedOn w:val="a"/>
    <w:link w:val="Char0"/>
    <w:uiPriority w:val="99"/>
    <w:rsid w:val="002F4AFC"/>
    <w:pPr>
      <w:tabs>
        <w:tab w:val="center" w:pos="4153"/>
        <w:tab w:val="right" w:pos="8306"/>
      </w:tabs>
      <w:snapToGrid w:val="0"/>
      <w:jc w:val="left"/>
    </w:pPr>
    <w:rPr>
      <w:sz w:val="18"/>
      <w:szCs w:val="18"/>
    </w:rPr>
  </w:style>
  <w:style w:type="character" w:customStyle="1" w:styleId="Char0">
    <w:name w:val="页脚 Char"/>
    <w:basedOn w:val="a0"/>
    <w:link w:val="a6"/>
    <w:uiPriority w:val="99"/>
    <w:rsid w:val="002F4AFC"/>
    <w:rPr>
      <w:rFonts w:asciiTheme="minorHAnsi" w:eastAsiaTheme="minorEastAsia" w:hAnsiTheme="minorHAnsi" w:cstheme="minorBidi"/>
      <w:kern w:val="2"/>
      <w:sz w:val="18"/>
      <w:szCs w:val="18"/>
    </w:rPr>
  </w:style>
  <w:style w:type="character" w:styleId="a7">
    <w:name w:val="Hyperlink"/>
    <w:basedOn w:val="a0"/>
    <w:uiPriority w:val="99"/>
    <w:unhideWhenUsed/>
    <w:rsid w:val="0096700A"/>
    <w:rPr>
      <w:color w:val="0000FF"/>
      <w:u w:val="single"/>
    </w:rPr>
  </w:style>
  <w:style w:type="character" w:customStyle="1" w:styleId="1Char">
    <w:name w:val="标题 1 Char"/>
    <w:basedOn w:val="a0"/>
    <w:link w:val="1"/>
    <w:uiPriority w:val="9"/>
    <w:rsid w:val="00316F8D"/>
    <w:rPr>
      <w:rFonts w:ascii="宋体" w:hAnsi="宋体" w:cs="宋体"/>
      <w:b/>
      <w:bCs/>
      <w:kern w:val="36"/>
      <w:sz w:val="48"/>
      <w:szCs w:val="48"/>
    </w:rPr>
  </w:style>
  <w:style w:type="character" w:customStyle="1" w:styleId="3Char">
    <w:name w:val="标题 3 Char"/>
    <w:basedOn w:val="a0"/>
    <w:link w:val="3"/>
    <w:uiPriority w:val="9"/>
    <w:rsid w:val="00316F8D"/>
    <w:rPr>
      <w:rFonts w:ascii="宋体" w:hAnsi="宋体" w:cs="宋体"/>
      <w:b/>
      <w:bCs/>
      <w:sz w:val="27"/>
      <w:szCs w:val="27"/>
    </w:rPr>
  </w:style>
  <w:style w:type="character" w:customStyle="1" w:styleId="text">
    <w:name w:val="text"/>
    <w:basedOn w:val="a0"/>
    <w:rsid w:val="00316F8D"/>
  </w:style>
  <w:style w:type="paragraph" w:customStyle="1" w:styleId="pact-template-show">
    <w:name w:val="pact-template-show"/>
    <w:basedOn w:val="a"/>
    <w:rsid w:val="00316F8D"/>
    <w:pPr>
      <w:widowControl/>
      <w:spacing w:before="100" w:beforeAutospacing="1" w:after="100" w:afterAutospacing="1"/>
      <w:jc w:val="left"/>
    </w:pPr>
    <w:rPr>
      <w:rFonts w:ascii="宋体" w:eastAsia="宋体" w:hAnsi="宋体" w:cs="宋体"/>
      <w:kern w:val="0"/>
      <w:sz w:val="24"/>
    </w:rPr>
  </w:style>
  <w:style w:type="paragraph" w:styleId="a8">
    <w:name w:val="Balloon Text"/>
    <w:basedOn w:val="a"/>
    <w:link w:val="Char1"/>
    <w:rsid w:val="00316F8D"/>
    <w:rPr>
      <w:sz w:val="18"/>
      <w:szCs w:val="18"/>
    </w:rPr>
  </w:style>
  <w:style w:type="character" w:customStyle="1" w:styleId="Char1">
    <w:name w:val="批注框文本 Char"/>
    <w:basedOn w:val="a0"/>
    <w:link w:val="a8"/>
    <w:rsid w:val="00316F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525213736">
      <w:bodyDiv w:val="1"/>
      <w:marLeft w:val="0"/>
      <w:marRight w:val="0"/>
      <w:marTop w:val="0"/>
      <w:marBottom w:val="0"/>
      <w:divBdr>
        <w:top w:val="none" w:sz="0" w:space="0" w:color="auto"/>
        <w:left w:val="none" w:sz="0" w:space="0" w:color="auto"/>
        <w:bottom w:val="none" w:sz="0" w:space="0" w:color="auto"/>
        <w:right w:val="none" w:sz="0" w:space="0" w:color="auto"/>
      </w:divBdr>
    </w:div>
    <w:div w:id="672269525">
      <w:bodyDiv w:val="1"/>
      <w:marLeft w:val="0"/>
      <w:marRight w:val="0"/>
      <w:marTop w:val="0"/>
      <w:marBottom w:val="0"/>
      <w:divBdr>
        <w:top w:val="none" w:sz="0" w:space="0" w:color="auto"/>
        <w:left w:val="none" w:sz="0" w:space="0" w:color="auto"/>
        <w:bottom w:val="none" w:sz="0" w:space="0" w:color="auto"/>
        <w:right w:val="none" w:sz="0" w:space="0" w:color="auto"/>
      </w:divBdr>
      <w:divsChild>
        <w:div w:id="531000258">
          <w:marLeft w:val="0"/>
          <w:marRight w:val="0"/>
          <w:marTop w:val="0"/>
          <w:marBottom w:val="0"/>
          <w:divBdr>
            <w:top w:val="none" w:sz="0" w:space="0" w:color="auto"/>
            <w:left w:val="none" w:sz="0" w:space="0" w:color="auto"/>
            <w:bottom w:val="none" w:sz="0" w:space="0" w:color="auto"/>
            <w:right w:val="none" w:sz="0" w:space="0" w:color="auto"/>
          </w:divBdr>
        </w:div>
        <w:div w:id="517813162">
          <w:marLeft w:val="0"/>
          <w:marRight w:val="0"/>
          <w:marTop w:val="0"/>
          <w:marBottom w:val="0"/>
          <w:divBdr>
            <w:top w:val="none" w:sz="0" w:space="0" w:color="auto"/>
            <w:left w:val="none" w:sz="0" w:space="0" w:color="auto"/>
            <w:bottom w:val="none" w:sz="0" w:space="0" w:color="auto"/>
            <w:right w:val="none" w:sz="0" w:space="0" w:color="auto"/>
          </w:divBdr>
          <w:divsChild>
            <w:div w:id="525800368">
              <w:marLeft w:val="0"/>
              <w:marRight w:val="0"/>
              <w:marTop w:val="0"/>
              <w:marBottom w:val="0"/>
              <w:divBdr>
                <w:top w:val="none" w:sz="0" w:space="0" w:color="auto"/>
                <w:left w:val="none" w:sz="0" w:space="0" w:color="auto"/>
                <w:bottom w:val="single" w:sz="4" w:space="14" w:color="EBEBEB"/>
                <w:right w:val="none" w:sz="0" w:space="0" w:color="auto"/>
              </w:divBdr>
            </w:div>
            <w:div w:id="1153136656">
              <w:marLeft w:val="0"/>
              <w:marRight w:val="0"/>
              <w:marTop w:val="514"/>
              <w:marBottom w:val="0"/>
              <w:divBdr>
                <w:top w:val="none" w:sz="0" w:space="0" w:color="auto"/>
                <w:left w:val="none" w:sz="0" w:space="0" w:color="auto"/>
                <w:bottom w:val="none" w:sz="0" w:space="0" w:color="auto"/>
                <w:right w:val="none" w:sz="0" w:space="0" w:color="auto"/>
              </w:divBdr>
              <w:divsChild>
                <w:div w:id="21384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7526">
      <w:bodyDiv w:val="1"/>
      <w:marLeft w:val="0"/>
      <w:marRight w:val="0"/>
      <w:marTop w:val="0"/>
      <w:marBottom w:val="0"/>
      <w:divBdr>
        <w:top w:val="none" w:sz="0" w:space="0" w:color="auto"/>
        <w:left w:val="none" w:sz="0" w:space="0" w:color="auto"/>
        <w:bottom w:val="none" w:sz="0" w:space="0" w:color="auto"/>
        <w:right w:val="none" w:sz="0" w:space="0" w:color="auto"/>
      </w:divBdr>
    </w:div>
    <w:div w:id="981302098">
      <w:bodyDiv w:val="1"/>
      <w:marLeft w:val="0"/>
      <w:marRight w:val="0"/>
      <w:marTop w:val="0"/>
      <w:marBottom w:val="0"/>
      <w:divBdr>
        <w:top w:val="none" w:sz="0" w:space="0" w:color="auto"/>
        <w:left w:val="none" w:sz="0" w:space="0" w:color="auto"/>
        <w:bottom w:val="none" w:sz="0" w:space="0" w:color="auto"/>
        <w:right w:val="none" w:sz="0" w:space="0" w:color="auto"/>
      </w:divBdr>
      <w:divsChild>
        <w:div w:id="845705058">
          <w:marLeft w:val="0"/>
          <w:marRight w:val="0"/>
          <w:marTop w:val="0"/>
          <w:marBottom w:val="346"/>
          <w:divBdr>
            <w:top w:val="none" w:sz="0" w:space="0" w:color="auto"/>
            <w:left w:val="none" w:sz="0" w:space="0" w:color="auto"/>
            <w:bottom w:val="none" w:sz="0" w:space="0" w:color="auto"/>
            <w:right w:val="none" w:sz="0" w:space="0" w:color="auto"/>
          </w:divBdr>
        </w:div>
        <w:div w:id="929848565">
          <w:marLeft w:val="0"/>
          <w:marRight w:val="0"/>
          <w:marTop w:val="0"/>
          <w:marBottom w:val="0"/>
          <w:divBdr>
            <w:top w:val="none" w:sz="0" w:space="0" w:color="auto"/>
            <w:left w:val="none" w:sz="0" w:space="0" w:color="auto"/>
            <w:bottom w:val="none" w:sz="0" w:space="0" w:color="auto"/>
            <w:right w:val="none" w:sz="0" w:space="0" w:color="auto"/>
          </w:divBdr>
        </w:div>
      </w:divsChild>
    </w:div>
    <w:div w:id="1376929830">
      <w:bodyDiv w:val="1"/>
      <w:marLeft w:val="0"/>
      <w:marRight w:val="0"/>
      <w:marTop w:val="0"/>
      <w:marBottom w:val="0"/>
      <w:divBdr>
        <w:top w:val="none" w:sz="0" w:space="0" w:color="auto"/>
        <w:left w:val="none" w:sz="0" w:space="0" w:color="auto"/>
        <w:bottom w:val="none" w:sz="0" w:space="0" w:color="auto"/>
        <w:right w:val="none" w:sz="0" w:space="0" w:color="auto"/>
      </w:divBdr>
    </w:div>
    <w:div w:id="1414743252">
      <w:bodyDiv w:val="1"/>
      <w:marLeft w:val="0"/>
      <w:marRight w:val="0"/>
      <w:marTop w:val="0"/>
      <w:marBottom w:val="0"/>
      <w:divBdr>
        <w:top w:val="none" w:sz="0" w:space="0" w:color="auto"/>
        <w:left w:val="none" w:sz="0" w:space="0" w:color="auto"/>
        <w:bottom w:val="none" w:sz="0" w:space="0" w:color="auto"/>
        <w:right w:val="none" w:sz="0" w:space="0" w:color="auto"/>
      </w:divBdr>
    </w:div>
    <w:div w:id="1520659805">
      <w:bodyDiv w:val="1"/>
      <w:marLeft w:val="0"/>
      <w:marRight w:val="0"/>
      <w:marTop w:val="0"/>
      <w:marBottom w:val="0"/>
      <w:divBdr>
        <w:top w:val="none" w:sz="0" w:space="0" w:color="auto"/>
        <w:left w:val="none" w:sz="0" w:space="0" w:color="auto"/>
        <w:bottom w:val="none" w:sz="0" w:space="0" w:color="auto"/>
        <w:right w:val="none" w:sz="0" w:space="0" w:color="auto"/>
      </w:divBdr>
    </w:div>
    <w:div w:id="1579099185">
      <w:bodyDiv w:val="1"/>
      <w:marLeft w:val="0"/>
      <w:marRight w:val="0"/>
      <w:marTop w:val="0"/>
      <w:marBottom w:val="0"/>
      <w:divBdr>
        <w:top w:val="none" w:sz="0" w:space="0" w:color="auto"/>
        <w:left w:val="none" w:sz="0" w:space="0" w:color="auto"/>
        <w:bottom w:val="none" w:sz="0" w:space="0" w:color="auto"/>
        <w:right w:val="none" w:sz="0" w:space="0" w:color="auto"/>
      </w:divBdr>
    </w:div>
    <w:div w:id="174772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16531-EDF3-4B35-86FE-36148A89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648</Words>
  <Characters>3694</Characters>
  <Application>Microsoft Office Word</Application>
  <DocSecurity>0</DocSecurity>
  <Lines>30</Lines>
  <Paragraphs>8</Paragraphs>
  <ScaleCrop>false</ScaleCrop>
  <Company>Microsoft</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2022-11-10T00:09:00Z</cp:lastPrinted>
  <dcterms:created xsi:type="dcterms:W3CDTF">2023-01-03T06:23:00Z</dcterms:created>
  <dcterms:modified xsi:type="dcterms:W3CDTF">2023-01-03T06:23:00Z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F9CAA061238F4FD28B191429A633311B</vt:lpwstr>
  </property>
</Properties>
</file>