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20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年上海市农业行业专业技术人才知识更新工程项目计划表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13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749"/>
        <w:gridCol w:w="1626"/>
        <w:gridCol w:w="6468"/>
        <w:gridCol w:w="271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高级研修项目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草腐食用菌生产栽培技术高级研修班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当前国内外食用菌研究、生产情况及主要技术；双孢蘑菇培养料工厂化生产技术；大球盖菇利用稻秸秆栽培技术等。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大学、科研院所、农业技术推广单位和食用菌生产企业、合作社等。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市农科院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现代绿色优质农业发展高级研修班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在美丽乡村振兴战略大背景下，结合“十四五”规划重点工作，学习研讨发展绿色优质农业面临的主要问题，如何将农业发展和美丽乡村建设有机结合，探讨怎样</w:t>
            </w:r>
            <w:r>
              <w:rPr>
                <w:rStyle w:val="5"/>
                <w:rFonts w:hAnsi="宋体"/>
                <w:lang w:val="en-US" w:eastAsia="zh-CN" w:bidi="ar"/>
              </w:rPr>
              <w:t>节约利用农业资源、保护产地环境、提升生态服务功能，培养具有绿色发展理念、掌握绿色生产技术技能的</w:t>
            </w:r>
            <w:r>
              <w:rPr>
                <w:rStyle w:val="6"/>
                <w:rFonts w:hAnsi="宋体"/>
                <w:lang w:val="en-US" w:eastAsia="zh-CN" w:bidi="ar"/>
              </w:rPr>
              <w:t>高级农业人才，更好的为上海都市现代绿色农业发展服务。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市、区、镇级中高级农艺师以上人员。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畜牧业数字化转型助推乡村振兴高级研修班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讨和学习在实施乡村振兴、上海大都市农业供给侧结构性改革和畜牧业大调整、稳发展的当下，在中央一号文件和“四十五”规划关于发展部数字农业的时代背景下，如何运用信息化数字化技术为本市打造种源畜牧业高地，生猪稳产保供等提供助力，确保畜牧生产与城市发展和谐发展，以及畜牧生产环境生态平衡，促进畜禽产品生产高效、质量提升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取得高级职称的专业技术人员和畜禽养殖龙头企业高级管理人员。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水产专业技术人员高级研修班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国家级、市级相关政策解读、水产养殖育种技术、水产品电子商务、水产养殖尾水处理设施及技术。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全市水产养殖专业中、高级专业技术人员。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上海市科技兴农项目高级骨干高级研修班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科创中心建设、乡村振兴战略、都市现代农业发展、科技兴农项目管理政策解读、绩效评价、科技成果转化、高新企业认定、生态循环农业等。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在研上海市科技兴农项目主持人及高级骨干成员。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市农业科技服务中心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急需紧缺人才培养项目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“互联网+”现代农业助力乡村振兴高级研修班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紧扣乡村振兴战略背景下数字农业的发展现状与趋势，主要从数字遥控灌溉、数字遥控农药喷洒等农业生产全流程智能化的探索，养殖业在数字化与智能化上的探索，全域地理信息系统的应用，数字农业关键技术创新(物联网、人工智能以及大数据等)等方面入手，根据学员知识背景和需求，开展宏观方向与细分专业相结合的培训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市科研院所、高校中高级科技人员；市、区农业信息技术管理人员；上海农业信息企业中高级管理和专业技术人员；农业生产企业、农民合作社负责人等。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市农科院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大田植保无人机飞防技术人才培养班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围绕推进农业绿色发展，持续推进化肥农药减量增效,从源头降低农药污染风险，进一步提高农产品质量和食品安全水平，开展植保统防统治人员无人机飞防技术培训，提升本市植保科技人员业务水平和服务能力，提高农作物病虫草害防治水平和绿色防控技术应用专业性，提升突发病虫害应对能力，确保本市农作物生产安全、农产品质量安全和农业生态环境安全。 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上海各区镇植保专业统防统治专业农业服务人员。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农机化新技术培训班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本市智能农机装备和蔬菜机械化技术发展的趋势，以无人驾驶农机和主要品种绿叶菜机械化技术主攻的方向、重点和薄弱环节，以及绿叶菜机械化最新技术（含收割）等，探索无人农场和绿叶菜机械化生产技术推广的途径和技术模式。培训方式为专家授课、现场教学、参观学习、经验技术交流等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本市涉农区及相关单位农机管理、农机技术推广人员，乡镇农机站站长或农机化技术推广人员。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市农机鉴定推广站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蔬菜农药残留快速检测技术培训班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重点学习快速检测仪器操作原理、检测样品取样技术、如何判断不同样品检测结果的阴阳性，培训最新的检测技术和仪器使用技术，提高在岗检测人员操作水平和业务素质。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各区蔬菜合作社安全检测员。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农业生态保护与土壤修复技术培训班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“十四五”规划目标要求，培训以绿色生态发展为导向，如何降低农业投入品利用强度、改善耕地环境、发展绿色农产品，重点研究土壤修复和生态保护技术，促进农业用地可持续发展，以及污染耕地安全利用技术模式与规模化推广体制创新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各区镇土壤肥料专业技术人员。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人畜共患病防控培训班</w:t>
            </w:r>
          </w:p>
        </w:tc>
        <w:tc>
          <w:tcPr>
            <w:tcW w:w="64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“服务主导产业、注重需求导向、理论联系实际、突出培训实效”的原则，通过举办植保统防统治人员无人机飞防技术培训，提升本市植保科技人员业务水平和服务能力，提高农作物病虫草害防治水平和绿色防控技术应用专业性，提升突发病虫害应对能力，确保本市农作物生产安全、农产品质量安全和农业生态环境安全。同时，加强农业科技社会化服务体系建设，实现基层农技推广工作规范管理和高效运行，增强基层农技推广体系的公共服务能力，推进科技成果落地见效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本市畜牧兽医条线从事畜禽养殖管理、人畜共患病防控、疫病实验室检测、疫病检疫、流行病学调查和疫病诊疗相关的技术人员。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宠物诊疗执业兽医培训班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培训内容主要包括城市动物卫生公共安全相关政策法规和职业道德、行业发展形势、基本诊疗技术与专科课程，狂犬病防治技术、实验室诊断技术，以及医患关系处理等内容。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本市从事宠物诊疗行业执业兽医和执业助理兽医师。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畜禽生产执业兽医培训班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重大动物疫病防控政策、最新的疫病情况及防治技术、畜禽解剖和疾病现场诊断、现场采样技术、从业职业道德、重大动物疫病应急上报、病死畜禽处理指导。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本市从事畜牧生产、实验动物饲养和兽药饲料企业等执业兽医。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基层专业技术人才培训项目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乡镇基层果树栽培专业技术人员培训班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围绕上海提出的绿色高质高效农业发展目标，重点培训果品绿色农业发展理念，新品种新技术新材料推广应用。开展果树生产过程中管理技术和田间病虫害防治技术实践应用。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各区果树栽培技术人员。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基层动物防疫员队伍技术培训班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重大动物疫病防控政策、最新的疫病情况、犬类免疫、实验室诊断的现场采样技术要点、从业职业道德、重大动物疫病应急上报、动物运输检疫和病死畜禽处理指导。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本市各区镇从事基层动物防疫工作的管理和技术人员。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乡镇基层植保专业技术人员培训班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围绕上海提出的绿色优质高效农业发展目标，结合乡村振兴建设，重点培训农作物绿色防控技术、虫口夺粮病虫预测技术、农药减量技术应用和病虫害防治技术田间应用实践。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各区植保专业技术人员。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乡镇基层植物检疫技术人员培训班</w:t>
            </w: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围绕《生物安全法》、《植物检疫条例》和上海提出的绿色优质高效农业发展目标，重点培训检疫性有害生物调查识别和防控技术应用。外来有害生物的监测调查和防控技术应用。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各区植物检疫技术人员。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市农业技术推广服务中心</w:t>
            </w:r>
          </w:p>
        </w:tc>
      </w:tr>
    </w:tbl>
    <w:p/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E042A"/>
    <w:rsid w:val="328F7C9D"/>
    <w:rsid w:val="35EC0BF0"/>
    <w:rsid w:val="3BA32B09"/>
    <w:rsid w:val="51461415"/>
    <w:rsid w:val="71D569B7"/>
    <w:rsid w:val="760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2021-06-15T07:26:00Z</dcterms:created>
  <dc:creator>张漪</dc:creator>
  <cp:lastModifiedBy>严茂森</cp:lastModifiedBy>
  <dcterms:modified xsi:type="dcterms:W3CDTF">2021-08-02T08:40:23Z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475766110F054007826CD642BA2C9E32</vt:lpwstr>
  </property>
</Properties>
</file>