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9C" w:rsidRDefault="00F5669C">
      <w:pPr>
        <w:spacing w:line="380" w:lineRule="exact"/>
        <w:rPr>
          <w:rFonts w:ascii="黑体" w:eastAsia="黑体" w:hAnsi="宋体"/>
          <w:color w:val="000000"/>
          <w:kern w:val="0"/>
          <w:sz w:val="32"/>
          <w:szCs w:val="32"/>
        </w:rPr>
      </w:pPr>
    </w:p>
    <w:p w:rsidR="00F5669C" w:rsidRDefault="00F5669C">
      <w:pPr>
        <w:spacing w:line="380" w:lineRule="exact"/>
        <w:rPr>
          <w:rFonts w:ascii="黑体" w:eastAsia="黑体" w:hAnsi="宋体"/>
          <w:color w:val="000000"/>
          <w:kern w:val="0"/>
          <w:sz w:val="30"/>
          <w:szCs w:val="30"/>
        </w:rPr>
      </w:pPr>
    </w:p>
    <w:p w:rsidR="00F5669C" w:rsidRDefault="00F5669C">
      <w:pPr>
        <w:spacing w:line="760" w:lineRule="exact"/>
        <w:rPr>
          <w:rFonts w:ascii="黑体" w:eastAsia="黑体" w:hAnsi="宋体"/>
          <w:color w:val="FF0000"/>
          <w:kern w:val="0"/>
          <w:sz w:val="30"/>
          <w:szCs w:val="30"/>
        </w:rPr>
      </w:pPr>
      <w:bookmarkStart w:id="0" w:name="_GoBack"/>
      <w:bookmarkEnd w:id="0"/>
    </w:p>
    <w:p w:rsidR="00F5669C" w:rsidRDefault="00FA05A2">
      <w:pPr>
        <w:jc w:val="center"/>
        <w:rPr>
          <w:rFonts w:ascii="方正小标宋简体" w:eastAsia="方正小标宋简体" w:hAnsi="宋体"/>
          <w:color w:val="FF0000"/>
          <w:spacing w:val="266"/>
          <w:w w:val="72"/>
          <w:kern w:val="0"/>
          <w:sz w:val="72"/>
          <w:szCs w:val="72"/>
        </w:rPr>
      </w:pPr>
      <w:r w:rsidRPr="004F53EB">
        <w:rPr>
          <w:rFonts w:ascii="方正小标宋简体" w:eastAsia="方正小标宋简体" w:hAnsi="宋体" w:hint="eastAsia"/>
          <w:color w:val="FF0000"/>
          <w:spacing w:val="62"/>
          <w:kern w:val="0"/>
          <w:sz w:val="72"/>
          <w:szCs w:val="72"/>
          <w:fitText w:val="8320" w:id="184295936"/>
        </w:rPr>
        <w:t>上海市教育委员会文</w:t>
      </w:r>
      <w:r w:rsidRPr="004F53EB">
        <w:rPr>
          <w:rFonts w:ascii="方正小标宋简体" w:eastAsia="方正小标宋简体" w:hAnsi="宋体" w:hint="eastAsia"/>
          <w:color w:val="FF0000"/>
          <w:spacing w:val="2"/>
          <w:kern w:val="0"/>
          <w:sz w:val="72"/>
          <w:szCs w:val="72"/>
          <w:fitText w:val="8320" w:id="184295936"/>
        </w:rPr>
        <w:t>件</w:t>
      </w:r>
    </w:p>
    <w:p w:rsidR="00F5669C" w:rsidRDefault="00F5669C">
      <w:pPr>
        <w:spacing w:line="580" w:lineRule="exact"/>
        <w:rPr>
          <w:rFonts w:ascii="黑体" w:eastAsia="黑体" w:hAnsi="华文中宋"/>
          <w:sz w:val="30"/>
          <w:szCs w:val="30"/>
        </w:rPr>
      </w:pPr>
    </w:p>
    <w:p w:rsidR="00F5669C" w:rsidRDefault="00F5669C">
      <w:pPr>
        <w:spacing w:line="580" w:lineRule="exact"/>
        <w:rPr>
          <w:rFonts w:ascii="文鼎大标宋简" w:eastAsia="文鼎大标宋简" w:hAnsi="华文中宋"/>
          <w:sz w:val="36"/>
          <w:szCs w:val="36"/>
        </w:rPr>
      </w:pPr>
    </w:p>
    <w:p w:rsidR="00F5669C" w:rsidRDefault="00F5669C">
      <w:pPr>
        <w:spacing w:line="580" w:lineRule="exact"/>
        <w:rPr>
          <w:rFonts w:ascii="文鼎大标宋简" w:eastAsia="文鼎大标宋简" w:hAnsi="华文中宋"/>
          <w:sz w:val="36"/>
          <w:szCs w:val="36"/>
        </w:rPr>
      </w:pPr>
    </w:p>
    <w:p w:rsidR="00F5669C" w:rsidRDefault="00FA05A2">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沪教委体</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 xml:space="preserve">8号                   </w:t>
      </w:r>
    </w:p>
    <w:p w:rsidR="00F5669C" w:rsidRDefault="00F5669C">
      <w:pPr>
        <w:spacing w:line="560" w:lineRule="exact"/>
        <w:jc w:val="center"/>
        <w:rPr>
          <w:rFonts w:ascii="仿宋_GB2312" w:eastAsia="仿宋_GB2312"/>
          <w:sz w:val="32"/>
        </w:rPr>
      </w:pPr>
    </w:p>
    <w:p w:rsidR="00F5669C" w:rsidRDefault="00F5669C">
      <w:pPr>
        <w:spacing w:line="560" w:lineRule="exact"/>
        <w:jc w:val="center"/>
        <w:rPr>
          <w:rFonts w:ascii="仿宋_GB2312" w:eastAsia="仿宋_GB2312"/>
          <w:sz w:val="32"/>
        </w:rPr>
      </w:pPr>
    </w:p>
    <w:p w:rsidR="00F5669C" w:rsidRDefault="00FA05A2">
      <w:pPr>
        <w:spacing w:line="600" w:lineRule="exact"/>
        <w:jc w:val="center"/>
        <w:rPr>
          <w:rFonts w:ascii="方正小标宋简体" w:eastAsia="方正小标宋简体" w:hAnsi="方正小标宋简体"/>
          <w:bCs/>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hint="eastAsia"/>
          <w:bCs/>
          <w:sz w:val="38"/>
          <w:szCs w:val="38"/>
        </w:rPr>
        <w:t>做好2024年本市高中阶段</w:t>
      </w:r>
    </w:p>
    <w:p w:rsidR="00F5669C" w:rsidRDefault="00FA05A2">
      <w:pPr>
        <w:spacing w:line="560" w:lineRule="exact"/>
        <w:jc w:val="center"/>
        <w:rPr>
          <w:rFonts w:ascii="方正小标宋简体" w:eastAsia="方正小标宋简体"/>
          <w:sz w:val="38"/>
          <w:szCs w:val="38"/>
        </w:rPr>
      </w:pPr>
      <w:r>
        <w:rPr>
          <w:rFonts w:ascii="方正小标宋简体" w:eastAsia="方正小标宋简体" w:hAnsi="方正小标宋简体" w:hint="eastAsia"/>
          <w:bCs/>
          <w:sz w:val="38"/>
          <w:szCs w:val="38"/>
        </w:rPr>
        <w:t>学校招收艺术骨干学生工作的通知</w:t>
      </w:r>
    </w:p>
    <w:p w:rsidR="00F5669C" w:rsidRDefault="00F5669C">
      <w:pPr>
        <w:adjustRightInd w:val="0"/>
        <w:snapToGrid w:val="0"/>
        <w:spacing w:line="520" w:lineRule="exact"/>
        <w:jc w:val="left"/>
        <w:rPr>
          <w:rFonts w:ascii="仿宋_GB2312" w:eastAsia="仿宋_GB2312" w:hAnsi="仿宋_GB2312"/>
          <w:sz w:val="30"/>
          <w:szCs w:val="30"/>
        </w:rPr>
      </w:pPr>
    </w:p>
    <w:p w:rsidR="00F5669C" w:rsidRDefault="00FA05A2">
      <w:pPr>
        <w:adjustRightInd w:val="0"/>
        <w:snapToGrid w:val="0"/>
        <w:spacing w:line="520" w:lineRule="exact"/>
        <w:jc w:val="left"/>
        <w:rPr>
          <w:rFonts w:ascii="仿宋_GB2312" w:eastAsia="仿宋_GB2312" w:hAnsi="仿宋_GB2312"/>
          <w:sz w:val="30"/>
          <w:szCs w:val="30"/>
        </w:rPr>
      </w:pPr>
      <w:r>
        <w:rPr>
          <w:rFonts w:ascii="仿宋_GB2312" w:eastAsia="仿宋_GB2312" w:hAnsi="仿宋_GB2312" w:hint="eastAsia"/>
          <w:sz w:val="30"/>
          <w:szCs w:val="30"/>
        </w:rPr>
        <w:t>各区教育局，各委属高中学校：</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为全面贯彻国家和本市关于新时代学校美育工作有关精神，进一步深化本市学校美育工作改革发展，按照《上海市人民政府办公厅关于加强本市中小学体育艺术工作的指导意见》（沪府办规〔2019〕10号）、《上海市教育委员会关于印发&lt;上海市高中阶段学校招生录取改革实施办法&gt;的通知》（沪教委规〔2021〕2号）等要求，根据2024年本市高中阶段学校招生考试总体安排，现就做好2024年本市高中阶段学校招收艺术骨干学生工作有关要求通知如下：</w:t>
      </w:r>
    </w:p>
    <w:p w:rsidR="00F5669C" w:rsidRDefault="00FA05A2">
      <w:pPr>
        <w:adjustRightInd w:val="0"/>
        <w:snapToGrid w:val="0"/>
        <w:spacing w:line="520" w:lineRule="exact"/>
        <w:ind w:firstLineChars="200" w:firstLine="600"/>
        <w:jc w:val="left"/>
        <w:rPr>
          <w:rStyle w:val="a5"/>
          <w:rFonts w:ascii="黑体" w:eastAsia="黑体" w:hAnsi="黑体"/>
          <w:b w:val="0"/>
          <w:bCs w:val="0"/>
          <w:sz w:val="30"/>
          <w:szCs w:val="30"/>
        </w:rPr>
      </w:pPr>
      <w:r>
        <w:rPr>
          <w:rStyle w:val="a5"/>
          <w:rFonts w:ascii="黑体" w:eastAsia="黑体" w:hAnsi="黑体" w:hint="eastAsia"/>
          <w:b w:val="0"/>
          <w:bCs w:val="0"/>
          <w:sz w:val="30"/>
          <w:szCs w:val="30"/>
        </w:rPr>
        <w:t>一、工作目标</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围绕全面育人目标，进一步健全本市艺术骨干学生培养体</w:t>
      </w:r>
      <w:r>
        <w:rPr>
          <w:rFonts w:ascii="仿宋_GB2312" w:eastAsia="仿宋_GB2312" w:hAnsi="仿宋_GB2312" w:hint="eastAsia"/>
          <w:sz w:val="30"/>
          <w:szCs w:val="30"/>
        </w:rPr>
        <w:lastRenderedPageBreak/>
        <w:t>系，完善高中阶段学校招生录取运行机制和管理体制，统一程序，统一标准，严格规范操作，强化过程管理，确保公开、公平、公正，保证中招工作平稳有序进行，促进中小学校艺术团高水平建设发展，更好地发挥示范引领和辐射带动效应，培养德智体美劳全面发展的社会主义建设者和接班人。</w:t>
      </w:r>
    </w:p>
    <w:p w:rsidR="00F5669C" w:rsidRDefault="00FA05A2">
      <w:pPr>
        <w:adjustRightInd w:val="0"/>
        <w:snapToGrid w:val="0"/>
        <w:spacing w:line="520" w:lineRule="exact"/>
        <w:ind w:firstLineChars="200" w:firstLine="600"/>
        <w:jc w:val="left"/>
        <w:rPr>
          <w:rStyle w:val="a5"/>
          <w:rFonts w:ascii="黑体" w:eastAsia="黑体" w:hAnsi="黑体"/>
          <w:b w:val="0"/>
          <w:bCs w:val="0"/>
          <w:sz w:val="30"/>
          <w:szCs w:val="30"/>
        </w:rPr>
      </w:pPr>
      <w:r>
        <w:rPr>
          <w:rStyle w:val="a5"/>
          <w:rFonts w:ascii="黑体" w:eastAsia="黑体" w:hAnsi="黑体" w:hint="eastAsia"/>
          <w:b w:val="0"/>
          <w:bCs w:val="0"/>
          <w:sz w:val="30"/>
          <w:szCs w:val="30"/>
        </w:rPr>
        <w:t>二、组织管理</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本市高中阶段学校招收艺术骨干学生招生计划的编制、招生办法的制定和实施，按市、区两级教育行政部门的管理职责和工作程序进行。</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（一）市教育行政部门负责编制市级艺术骨干学生招生计划和招生录取办法，并对各区艺术骨干学生招生录取工作进行指导和协调。</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（二）各区教育行政部门负责结合本区学校艺术发展与教育资源配置的实际情况，制定本区艺术骨干学生的招生计划和招生录取办法。</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（三）市、区招考机构根据职责范围公示相应高中阶段学校招收艺术骨干学生的招生计划、招生录取办法及相关学生名单等。</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（四）市级学生艺术团要加强自身建设和规范管理，落实相关工作责任，严格执行推荐办法、艺术团团籍档案管理、优秀团员标准和考核推优程序等制度。</w:t>
      </w:r>
    </w:p>
    <w:p w:rsidR="00F5669C" w:rsidRDefault="00FA05A2">
      <w:pPr>
        <w:adjustRightInd w:val="0"/>
        <w:snapToGrid w:val="0"/>
        <w:spacing w:line="520" w:lineRule="exact"/>
        <w:ind w:firstLineChars="200" w:firstLine="600"/>
        <w:jc w:val="left"/>
        <w:rPr>
          <w:rStyle w:val="a5"/>
          <w:rFonts w:ascii="黑体" w:eastAsia="黑体" w:hAnsi="黑体"/>
          <w:b w:val="0"/>
          <w:bCs w:val="0"/>
          <w:sz w:val="30"/>
          <w:szCs w:val="30"/>
        </w:rPr>
      </w:pPr>
      <w:r>
        <w:rPr>
          <w:rStyle w:val="a5"/>
          <w:rFonts w:ascii="黑体" w:eastAsia="黑体" w:hAnsi="黑体" w:hint="eastAsia"/>
          <w:b w:val="0"/>
          <w:bCs w:val="0"/>
          <w:sz w:val="30"/>
          <w:szCs w:val="30"/>
        </w:rPr>
        <w:t>三、招生范围及规模</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艺术骨干学生的招收培养纳入本市学校艺术“一条龙”布局建设工作体系。按照《上海市教育委员会关于公布本市学校艺术“一条龙”人才培养体系首批布局项目及做好相关建设发展等工作的通知》（沪教委体〔2021〕34号）公布的学校和项目，可在全市范围内招收市级艺术骨干学生，招生计划纳入全市自主招生计划并由市教委进行总体统筹评估后下达。</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区级艺术“一条龙”高中阶段学校在本区招收区级艺术骨干学生，具体招生范围、规模及办法等由各区教育行政部门制定并公布。</w:t>
      </w:r>
    </w:p>
    <w:p w:rsidR="00F5669C" w:rsidRDefault="00FA05A2">
      <w:pPr>
        <w:adjustRightInd w:val="0"/>
        <w:snapToGrid w:val="0"/>
        <w:spacing w:line="520" w:lineRule="exact"/>
        <w:ind w:firstLineChars="200" w:firstLine="600"/>
        <w:jc w:val="left"/>
        <w:rPr>
          <w:rStyle w:val="a5"/>
          <w:rFonts w:ascii="黑体" w:eastAsia="黑体" w:hAnsi="黑体"/>
          <w:b w:val="0"/>
          <w:bCs w:val="0"/>
          <w:sz w:val="30"/>
          <w:szCs w:val="30"/>
        </w:rPr>
      </w:pPr>
      <w:r>
        <w:rPr>
          <w:rStyle w:val="a5"/>
          <w:rFonts w:ascii="黑体" w:eastAsia="黑体" w:hAnsi="黑体" w:hint="eastAsia"/>
          <w:b w:val="0"/>
          <w:bCs w:val="0"/>
          <w:sz w:val="30"/>
          <w:szCs w:val="30"/>
        </w:rPr>
        <w:t>四、报名条件</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具有2024年本市中招报名资格并完成报名的应届初中毕业生，且当年度被评为上海市学生艺术团各分团优秀团员（可推荐优秀团员的市级学生艺术团名单见附件1），团籍档案完整、连续团龄2年及以上的学生可填写《2024年上海市高中阶段学校市级艺术骨干学生资格确认报名表》（以下简称《报名表》，见附件2），经所在艺术团、学籍学校、学籍所在区教育行政部门及上海市科技艺术教育中心认定后，方能取得艺术骨干学生报名资格。</w:t>
      </w:r>
    </w:p>
    <w:p w:rsidR="00F5669C" w:rsidRDefault="00FA05A2">
      <w:pPr>
        <w:adjustRightInd w:val="0"/>
        <w:snapToGrid w:val="0"/>
        <w:spacing w:line="520" w:lineRule="exact"/>
        <w:ind w:firstLineChars="200" w:firstLine="600"/>
        <w:jc w:val="left"/>
        <w:rPr>
          <w:rStyle w:val="a5"/>
          <w:rFonts w:ascii="黑体" w:eastAsia="黑体" w:hAnsi="黑体"/>
          <w:b w:val="0"/>
          <w:bCs w:val="0"/>
          <w:sz w:val="30"/>
          <w:szCs w:val="30"/>
        </w:rPr>
      </w:pPr>
      <w:r>
        <w:rPr>
          <w:rStyle w:val="a5"/>
          <w:rFonts w:ascii="黑体" w:eastAsia="黑体" w:hAnsi="黑体" w:hint="eastAsia"/>
          <w:b w:val="0"/>
          <w:bCs w:val="0"/>
          <w:sz w:val="30"/>
          <w:szCs w:val="30"/>
        </w:rPr>
        <w:t>五、录取办法</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市级艺术骨干学生自主招生参照市实验性示范性高中、市特色普通高中自主招生录取方式进行，统一实行网上填报志愿、网上签约预录取和录取，且通过艺术骨干学生相关资格确认的学生方可填报志愿。</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bCs/>
          <w:kern w:val="0"/>
          <w:sz w:val="30"/>
          <w:szCs w:val="30"/>
        </w:rPr>
        <w:t>（一）资格确认</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1.招生学校应按照本校自主招生工作整体要求，根据艺术团高水平建设发展需要，围绕对艺术基本素养、专业技能和艺术实践经历方面的评价，制定本校艺术骨干学生资格确认工作方案，于2024年3月10日前报区教育行政部门。招生学校的资格确认工作方案经同意后，应于资格确认项目开始前两周，通过本单位网站等渠道，将现场资格确认的项目和要求（明确小项、声部、自主招生录取学业考试总成绩要求等）、具体时间地点、程序及标准等信息向社会公布。</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2.招生学校应严格按照本校艺术骨干学生资格确认工作方案，于2024年4月下旬对符合报名条件的学生组织现场专业技能评价，原则上按招生规模的2倍择优通过（报名学生人数不足招生规模2倍的，如数通过）。资格确认现场专业技能评价须实施全程录像，专业技能与</w:t>
      </w:r>
      <w:r>
        <w:rPr>
          <w:rFonts w:ascii="仿宋_GB2312" w:eastAsia="仿宋_GB2312" w:hAnsi="仿宋_GB2312"/>
          <w:sz w:val="30"/>
          <w:szCs w:val="30"/>
        </w:rPr>
        <w:t>招生项目明显不符的一律不予通过。资格确认</w:t>
      </w:r>
      <w:r>
        <w:rPr>
          <w:rFonts w:ascii="仿宋_GB2312" w:eastAsia="仿宋_GB2312" w:hAnsi="仿宋_GB2312" w:hint="eastAsia"/>
          <w:sz w:val="30"/>
          <w:szCs w:val="30"/>
        </w:rPr>
        <w:t>专家组</w:t>
      </w:r>
      <w:r>
        <w:rPr>
          <w:rFonts w:ascii="仿宋_GB2312" w:eastAsia="仿宋_GB2312" w:hAnsi="仿宋_GB2312"/>
          <w:sz w:val="30"/>
          <w:szCs w:val="30"/>
        </w:rPr>
        <w:t>应</w:t>
      </w:r>
      <w:r>
        <w:rPr>
          <w:rFonts w:ascii="仿宋_GB2312" w:eastAsia="仿宋_GB2312" w:hAnsi="仿宋_GB2312" w:hint="eastAsia"/>
          <w:sz w:val="30"/>
          <w:szCs w:val="30"/>
        </w:rPr>
        <w:t>包含</w:t>
      </w:r>
      <w:r>
        <w:rPr>
          <w:rFonts w:ascii="仿宋_GB2312" w:eastAsia="仿宋_GB2312" w:hAnsi="仿宋_GB2312"/>
          <w:sz w:val="30"/>
          <w:szCs w:val="30"/>
        </w:rPr>
        <w:t>一定</w:t>
      </w:r>
      <w:r>
        <w:rPr>
          <w:rFonts w:ascii="仿宋_GB2312" w:eastAsia="仿宋_GB2312" w:hAnsi="仿宋_GB2312" w:hint="eastAsia"/>
          <w:sz w:val="30"/>
          <w:szCs w:val="30"/>
        </w:rPr>
        <w:t>比例的校外专家，市教委将组建市级专家库，并随机抽取符合要求的专家全程参加并进行检查和指导。</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3.招生学校应将通过资格确认的学生名单公示5个工作日后，于4月底前将《2024年上海市高中阶段学校市级艺术骨干学生资格确认汇总表》（见附件3）、相关学生《报名表》等报区教育行政部门。区教育行政部门审核确认汇总相关材料，报至上海市科技艺术教育中心。</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bCs/>
          <w:kern w:val="0"/>
          <w:sz w:val="30"/>
          <w:szCs w:val="30"/>
        </w:rPr>
        <w:t>（二）志愿填报</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通过艺术骨干学生相关资格确认的学生，可于初中学业水平考试（以下简称“学业考试”）结束后，按获得资格确认的学校及项目，填报不超过2个艺术类自主招生志愿。同时具备体育类资格的学生可兼报体育类志愿，体育类和艺术类志愿总计不超过2个。</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bCs/>
          <w:kern w:val="0"/>
          <w:sz w:val="30"/>
          <w:szCs w:val="30"/>
        </w:rPr>
        <w:t>（三）录取工作</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市级艺术骨干学生自主招生录取工作在学业考试后按自主招生统一要求进行。招生学校要制定本校艺术骨干学生自主招生工作方案，报相关教育行政部门同意后，由市教育考试院和招生学校公布。招生学校应严格按照程序和时间组织综合测试，经学校自主招生领导小组集体讨论后，按招生计划进行择优足额签约预录取。</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艺术骨干学生学业考试总成绩（含政策性照顾加分，下同）须达到招生学校自主设定的当年度最低投档控制分数线（不低于当年度本市自主招生最低投档控制分数线）方可被正式录取。已签约预录取的艺术骨干学生不得要求更改或放弃预录取。</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bCs/>
          <w:kern w:val="0"/>
          <w:sz w:val="30"/>
          <w:szCs w:val="30"/>
        </w:rPr>
        <w:t>（四）</w:t>
      </w:r>
      <w:r>
        <w:rPr>
          <w:rFonts w:ascii="楷体_GB2312" w:eastAsia="楷体_GB2312" w:hAnsi="楷体" w:hint="eastAsia"/>
          <w:bCs/>
          <w:kern w:val="0"/>
          <w:sz w:val="30"/>
          <w:szCs w:val="30"/>
        </w:rPr>
        <w:t>其他情况</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区级艺术骨干学生招生工作由各区教育行政部门负责，具体可参照市级艺术骨干学生的招生录取办法在统一招生批次进行，招生学校仅限本区内区实验性示范性高中与公民办普通高中。各区应合理确定招生规模，科学开展资格确认，严格执行信息公示制度，不得跨区招生。区实验性示范性高中与普通高中录取的区级艺术骨干学生学业考试总成绩须达到当年度本市公办普通高中最低投档控制分数线。</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以上各项工作若有调整，将另行通知。</w:t>
      </w:r>
    </w:p>
    <w:p w:rsidR="00F5669C" w:rsidRDefault="00FA05A2">
      <w:pPr>
        <w:adjustRightInd w:val="0"/>
        <w:snapToGrid w:val="0"/>
        <w:spacing w:line="520" w:lineRule="exact"/>
        <w:ind w:firstLineChars="200" w:firstLine="600"/>
        <w:jc w:val="left"/>
        <w:rPr>
          <w:rStyle w:val="a5"/>
          <w:rFonts w:ascii="黑体" w:eastAsia="黑体" w:hAnsi="黑体"/>
          <w:b w:val="0"/>
          <w:bCs w:val="0"/>
          <w:sz w:val="30"/>
          <w:szCs w:val="30"/>
        </w:rPr>
      </w:pPr>
      <w:r>
        <w:rPr>
          <w:rStyle w:val="a5"/>
          <w:rFonts w:ascii="黑体" w:eastAsia="黑体" w:hAnsi="黑体"/>
          <w:b w:val="0"/>
          <w:bCs w:val="0"/>
          <w:sz w:val="30"/>
          <w:szCs w:val="30"/>
        </w:rPr>
        <w:t>六、</w:t>
      </w:r>
      <w:r>
        <w:rPr>
          <w:rStyle w:val="a5"/>
          <w:rFonts w:ascii="黑体" w:eastAsia="黑体" w:hAnsi="黑体" w:hint="eastAsia"/>
          <w:b w:val="0"/>
          <w:bCs w:val="0"/>
          <w:sz w:val="30"/>
          <w:szCs w:val="30"/>
        </w:rPr>
        <w:t>监督和处理</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hint="eastAsia"/>
          <w:bCs/>
          <w:kern w:val="0"/>
          <w:sz w:val="30"/>
          <w:szCs w:val="30"/>
        </w:rPr>
        <w:t>（一）</w:t>
      </w:r>
      <w:r>
        <w:rPr>
          <w:rFonts w:ascii="楷体_GB2312" w:eastAsia="楷体_GB2312" w:hAnsi="楷体"/>
          <w:bCs/>
          <w:kern w:val="0"/>
          <w:sz w:val="30"/>
          <w:szCs w:val="30"/>
        </w:rPr>
        <w:t>加强监督检查</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市、区两级教育行政部门和招考机构负责指导、监督相关学校开展招收艺术骨干学生的相关工作。建立市级专家库，开展艺术骨干学生招生工作的专项评估和监督检查。强化内部监督和社会监督，严格执行招生利益相关方回避制度，确保艺术骨干学生招生相关工作顺利进行。</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hint="eastAsia"/>
          <w:bCs/>
          <w:kern w:val="0"/>
          <w:sz w:val="30"/>
          <w:szCs w:val="30"/>
        </w:rPr>
        <w:t>（二）</w:t>
      </w:r>
      <w:r>
        <w:rPr>
          <w:rFonts w:ascii="楷体_GB2312" w:eastAsia="楷体_GB2312" w:hAnsi="楷体"/>
          <w:bCs/>
          <w:kern w:val="0"/>
          <w:sz w:val="30"/>
          <w:szCs w:val="30"/>
        </w:rPr>
        <w:t>落实信息公开</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加大信息公开力度，全面、及时、准确公布招收艺术骨干学生工作相关信息，主动接受社会监督。</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hint="eastAsia"/>
          <w:bCs/>
          <w:kern w:val="0"/>
          <w:sz w:val="30"/>
          <w:szCs w:val="30"/>
        </w:rPr>
        <w:t>（三）</w:t>
      </w:r>
      <w:r>
        <w:rPr>
          <w:rFonts w:ascii="楷体_GB2312" w:eastAsia="楷体_GB2312" w:hAnsi="楷体"/>
          <w:bCs/>
          <w:kern w:val="0"/>
          <w:sz w:val="30"/>
          <w:szCs w:val="30"/>
        </w:rPr>
        <w:t>严查</w:t>
      </w:r>
      <w:r>
        <w:rPr>
          <w:rFonts w:ascii="楷体_GB2312" w:eastAsia="楷体_GB2312" w:hAnsi="楷体" w:hint="eastAsia"/>
          <w:bCs/>
          <w:kern w:val="0"/>
          <w:sz w:val="30"/>
          <w:szCs w:val="30"/>
        </w:rPr>
        <w:t>违规违纪</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建立违规招生行为负面清单制度，对在招生中违规违纪的相关人员给予相应处理</w:t>
      </w:r>
      <w:r>
        <w:rPr>
          <w:rFonts w:ascii="仿宋_GB2312" w:eastAsia="仿宋_GB2312" w:hAnsi="仿宋_GB2312" w:hint="eastAsia"/>
          <w:sz w:val="30"/>
          <w:szCs w:val="30"/>
        </w:rPr>
        <w:softHyphen/>
        <w:t>，情节严重的依规依纪移送纪检监察部门进行严肃处理。</w:t>
      </w:r>
    </w:p>
    <w:p w:rsidR="00F5669C" w:rsidRDefault="00FA05A2">
      <w:pPr>
        <w:adjustRightInd w:val="0"/>
        <w:snapToGrid w:val="0"/>
        <w:spacing w:line="520" w:lineRule="exact"/>
        <w:ind w:firstLineChars="200" w:firstLine="600"/>
        <w:jc w:val="left"/>
        <w:rPr>
          <w:rFonts w:ascii="楷体_GB2312" w:eastAsia="楷体_GB2312" w:hAnsi="楷体"/>
          <w:bCs/>
          <w:kern w:val="0"/>
          <w:sz w:val="30"/>
          <w:szCs w:val="30"/>
        </w:rPr>
      </w:pPr>
      <w:r>
        <w:rPr>
          <w:rFonts w:ascii="楷体_GB2312" w:eastAsia="楷体_GB2312" w:hAnsi="楷体" w:hint="eastAsia"/>
          <w:bCs/>
          <w:kern w:val="0"/>
          <w:sz w:val="30"/>
          <w:szCs w:val="30"/>
        </w:rPr>
        <w:t>（四）强化安全保障</w:t>
      </w:r>
    </w:p>
    <w:p w:rsidR="00F5669C" w:rsidRDefault="00FA05A2">
      <w:pPr>
        <w:adjustRightInd w:val="0"/>
        <w:snapToGrid w:val="0"/>
        <w:spacing w:line="520" w:lineRule="exact"/>
        <w:ind w:firstLineChars="200" w:firstLine="600"/>
        <w:jc w:val="left"/>
        <w:rPr>
          <w:rFonts w:ascii="仿宋_GB2312" w:eastAsia="仿宋_GB2312" w:hAnsi="仿宋_GB2312"/>
          <w:sz w:val="30"/>
          <w:szCs w:val="30"/>
        </w:rPr>
      </w:pPr>
      <w:r>
        <w:rPr>
          <w:rFonts w:ascii="仿宋_GB2312" w:eastAsia="仿宋_GB2312" w:hAnsi="仿宋_GB2312" w:hint="eastAsia"/>
          <w:sz w:val="30"/>
          <w:szCs w:val="30"/>
        </w:rPr>
        <w:t>各区要严格落实国家和本市有关要求，指导学校制定相关工作方案，规范做好各项组织工作，确保各项工作平稳有序。</w:t>
      </w:r>
    </w:p>
    <w:p w:rsidR="00F5669C" w:rsidRDefault="00F5669C">
      <w:pPr>
        <w:adjustRightInd w:val="0"/>
        <w:snapToGrid w:val="0"/>
        <w:spacing w:line="520" w:lineRule="exact"/>
        <w:ind w:firstLineChars="200" w:firstLine="600"/>
        <w:jc w:val="left"/>
        <w:rPr>
          <w:rFonts w:ascii="仿宋_GB2312" w:eastAsia="仿宋_GB2312" w:hAnsi="仿宋_GB2312"/>
          <w:sz w:val="30"/>
          <w:szCs w:val="30"/>
        </w:rPr>
      </w:pPr>
    </w:p>
    <w:p w:rsidR="00F5669C" w:rsidRDefault="00FA05A2">
      <w:pPr>
        <w:adjustRightInd w:val="0"/>
        <w:snapToGrid w:val="0"/>
        <w:spacing w:line="520" w:lineRule="exact"/>
        <w:ind w:leftChars="285" w:left="1777" w:hangingChars="393" w:hanging="1179"/>
        <w:jc w:val="left"/>
        <w:rPr>
          <w:rFonts w:ascii="仿宋_GB2312" w:eastAsia="仿宋_GB2312" w:hAnsi="仿宋_GB2312"/>
          <w:sz w:val="30"/>
          <w:szCs w:val="30"/>
        </w:rPr>
      </w:pPr>
      <w:r>
        <w:rPr>
          <w:rFonts w:ascii="仿宋_GB2312" w:eastAsia="仿宋_GB2312" w:hAnsi="仿宋_GB2312" w:hint="eastAsia"/>
          <w:sz w:val="30"/>
          <w:szCs w:val="30"/>
        </w:rPr>
        <w:t>附件：1.2024年上海市可推荐优秀团员的市级学生艺术团   名单</w:t>
      </w:r>
    </w:p>
    <w:p w:rsidR="00F5669C" w:rsidRDefault="00FA05A2">
      <w:pPr>
        <w:adjustRightInd w:val="0"/>
        <w:snapToGrid w:val="0"/>
        <w:spacing w:line="520" w:lineRule="exact"/>
        <w:ind w:leftChars="285" w:left="1777" w:hangingChars="393" w:hanging="1179"/>
        <w:jc w:val="left"/>
        <w:rPr>
          <w:rFonts w:ascii="仿宋_GB2312" w:eastAsia="仿宋_GB2312" w:hAnsi="仿宋_GB2312"/>
          <w:sz w:val="30"/>
          <w:szCs w:val="30"/>
        </w:rPr>
      </w:pPr>
      <w:r>
        <w:rPr>
          <w:rFonts w:ascii="仿宋_GB2312" w:eastAsia="仿宋_GB2312" w:hAnsi="仿宋_GB2312" w:hint="eastAsia"/>
          <w:sz w:val="30"/>
          <w:szCs w:val="30"/>
        </w:rPr>
        <w:t xml:space="preserve">      2.2024年上海市高中阶段学校市级艺术骨干学生资 格确认报名表</w:t>
      </w:r>
    </w:p>
    <w:p w:rsidR="00F5669C" w:rsidRDefault="00FA05A2">
      <w:pPr>
        <w:adjustRightInd w:val="0"/>
        <w:snapToGrid w:val="0"/>
        <w:spacing w:line="520" w:lineRule="exact"/>
        <w:ind w:leftChars="285" w:left="1777" w:hangingChars="393" w:hanging="1179"/>
        <w:jc w:val="left"/>
        <w:rPr>
          <w:rFonts w:ascii="仿宋_GB2312" w:eastAsia="仿宋_GB2312" w:hAnsi="仿宋_GB2312"/>
          <w:sz w:val="30"/>
          <w:szCs w:val="30"/>
        </w:rPr>
      </w:pPr>
      <w:r>
        <w:rPr>
          <w:rFonts w:ascii="仿宋_GB2312" w:eastAsia="仿宋_GB2312" w:hAnsi="仿宋_GB2312" w:hint="eastAsia"/>
          <w:sz w:val="30"/>
          <w:szCs w:val="30"/>
        </w:rPr>
        <w:t xml:space="preserve">      3.2024年上海市高中阶段学校市级艺术骨干学生资格确认汇总表</w:t>
      </w:r>
    </w:p>
    <w:p w:rsidR="00F5669C" w:rsidRDefault="00F5669C">
      <w:pPr>
        <w:adjustRightInd w:val="0"/>
        <w:snapToGrid w:val="0"/>
        <w:spacing w:line="520" w:lineRule="exact"/>
        <w:ind w:firstLineChars="200" w:firstLine="600"/>
        <w:jc w:val="left"/>
        <w:rPr>
          <w:rFonts w:ascii="仿宋_GB2312" w:eastAsia="仿宋_GB2312" w:hAnsi="仿宋_GB2312"/>
          <w:sz w:val="30"/>
          <w:szCs w:val="30"/>
        </w:rPr>
      </w:pPr>
    </w:p>
    <w:p w:rsidR="00F5669C" w:rsidRDefault="00F5669C">
      <w:pPr>
        <w:adjustRightInd w:val="0"/>
        <w:snapToGrid w:val="0"/>
        <w:spacing w:line="520" w:lineRule="exact"/>
        <w:ind w:firstLineChars="200" w:firstLine="600"/>
        <w:jc w:val="left"/>
        <w:rPr>
          <w:rFonts w:ascii="仿宋_GB2312" w:eastAsia="仿宋_GB2312" w:hAnsi="仿宋_GB2312"/>
          <w:sz w:val="30"/>
          <w:szCs w:val="30"/>
        </w:rPr>
      </w:pPr>
    </w:p>
    <w:p w:rsidR="00F5669C" w:rsidRDefault="00F5669C">
      <w:pPr>
        <w:adjustRightInd w:val="0"/>
        <w:snapToGrid w:val="0"/>
        <w:spacing w:line="520" w:lineRule="exact"/>
        <w:ind w:firstLineChars="200" w:firstLine="600"/>
        <w:jc w:val="left"/>
        <w:rPr>
          <w:rFonts w:ascii="仿宋_GB2312" w:eastAsia="仿宋_GB2312" w:hAnsi="仿宋_GB2312"/>
          <w:sz w:val="30"/>
          <w:szCs w:val="30"/>
        </w:rPr>
      </w:pPr>
    </w:p>
    <w:p w:rsidR="00F5669C" w:rsidRDefault="00FA05A2" w:rsidP="009A0FA5">
      <w:pPr>
        <w:spacing w:line="520" w:lineRule="exact"/>
        <w:ind w:right="361" w:firstLineChars="1350" w:firstLine="4050"/>
        <w:jc w:val="left"/>
        <w:rPr>
          <w:rFonts w:ascii="仿宋_GB2312" w:eastAsia="仿宋_GB2312"/>
          <w:color w:val="000000"/>
          <w:sz w:val="30"/>
          <w:szCs w:val="30"/>
        </w:rPr>
      </w:pPr>
      <w:r>
        <w:rPr>
          <w:rFonts w:ascii="仿宋_GB2312" w:eastAsia="仿宋_GB2312" w:hint="eastAsia"/>
          <w:color w:val="000000"/>
          <w:sz w:val="30"/>
          <w:szCs w:val="30"/>
        </w:rPr>
        <w:t>上 海 市 教 育 委 员 会</w:t>
      </w:r>
    </w:p>
    <w:p w:rsidR="00F5669C" w:rsidRDefault="00FA05A2">
      <w:pPr>
        <w:adjustRightInd w:val="0"/>
        <w:snapToGrid w:val="0"/>
        <w:spacing w:line="520" w:lineRule="exact"/>
        <w:ind w:right="509" w:firstLineChars="200" w:firstLine="600"/>
        <w:jc w:val="left"/>
        <w:rPr>
          <w:rFonts w:ascii="仿宋_GB2312" w:eastAsia="仿宋_GB2312" w:hAnsi="仿宋_GB2312"/>
          <w:color w:val="0000FF"/>
          <w:sz w:val="30"/>
          <w:szCs w:val="30"/>
        </w:rPr>
        <w:sectPr w:rsidR="00F5669C">
          <w:footerReference w:type="even" r:id="rId6"/>
          <w:footerReference w:type="default" r:id="rId7"/>
          <w:pgSz w:w="11906" w:h="16838"/>
          <w:pgMar w:top="1440" w:right="1800" w:bottom="1440" w:left="1800" w:header="851" w:footer="992" w:gutter="0"/>
          <w:cols w:space="720"/>
          <w:docGrid w:type="lines" w:linePitch="312"/>
        </w:sectPr>
      </w:pPr>
      <w:r>
        <w:rPr>
          <w:rFonts w:ascii="仿宋_GB2312" w:eastAsia="仿宋_GB2312" w:hint="eastAsia"/>
          <w:color w:val="000000"/>
          <w:sz w:val="30"/>
          <w:szCs w:val="30"/>
        </w:rPr>
        <w:t xml:space="preserve">                          </w:t>
      </w:r>
      <w:r w:rsidR="009A0FA5">
        <w:rPr>
          <w:rFonts w:ascii="仿宋_GB2312" w:eastAsia="仿宋_GB2312" w:hint="eastAsia"/>
          <w:color w:val="000000"/>
          <w:sz w:val="30"/>
          <w:szCs w:val="30"/>
        </w:rPr>
        <w:t xml:space="preserve"> </w:t>
      </w:r>
      <w:r>
        <w:rPr>
          <w:rFonts w:ascii="仿宋_GB2312" w:eastAsia="仿宋_GB2312" w:hint="eastAsia"/>
          <w:color w:val="000000"/>
          <w:sz w:val="30"/>
          <w:szCs w:val="30"/>
        </w:rPr>
        <w:t>2024年3月5日</w:t>
      </w:r>
    </w:p>
    <w:p w:rsidR="00F5669C" w:rsidRDefault="00FA05A2">
      <w:pPr>
        <w:spacing w:line="600" w:lineRule="exact"/>
        <w:rPr>
          <w:rFonts w:ascii="黑体" w:eastAsia="黑体" w:hAnsi="黑体"/>
          <w:sz w:val="32"/>
          <w:szCs w:val="32"/>
        </w:rPr>
      </w:pPr>
      <w:r>
        <w:rPr>
          <w:rFonts w:ascii="黑体" w:eastAsia="黑体" w:hAnsi="黑体" w:hint="eastAsia"/>
          <w:sz w:val="32"/>
          <w:szCs w:val="32"/>
        </w:rPr>
        <w:t>附件1</w:t>
      </w:r>
    </w:p>
    <w:p w:rsidR="00F5669C" w:rsidRDefault="00F5669C">
      <w:pPr>
        <w:spacing w:line="600" w:lineRule="exact"/>
        <w:rPr>
          <w:rFonts w:ascii="黑体" w:eastAsia="黑体" w:hAnsi="黑体"/>
          <w:sz w:val="32"/>
          <w:szCs w:val="32"/>
        </w:rPr>
      </w:pPr>
    </w:p>
    <w:p w:rsidR="00F5669C" w:rsidRDefault="00FA05A2">
      <w:pPr>
        <w:adjustRightInd w:val="0"/>
        <w:snapToGrid w:val="0"/>
        <w:spacing w:line="560" w:lineRule="exact"/>
        <w:ind w:leftChars="-100" w:left="-210" w:rightChars="-100" w:right="-210"/>
        <w:jc w:val="center"/>
        <w:rPr>
          <w:rFonts w:ascii="方正小标宋简体" w:eastAsia="方正小标宋简体" w:hAnsi="华文中宋" w:cs="华文中宋"/>
          <w:bCs/>
          <w:sz w:val="36"/>
          <w:szCs w:val="36"/>
        </w:rPr>
      </w:pPr>
      <w:r>
        <w:rPr>
          <w:rFonts w:ascii="方正小标宋简体" w:eastAsia="方正小标宋简体" w:hAnsi="华文中宋" w:cs="华文中宋" w:hint="eastAsia"/>
          <w:bCs/>
          <w:sz w:val="36"/>
          <w:szCs w:val="36"/>
        </w:rPr>
        <w:t>2024年上海市可推荐优秀团员的市级学生艺术团名单</w:t>
      </w:r>
    </w:p>
    <w:p w:rsidR="00F5669C" w:rsidRDefault="00F5669C">
      <w:pPr>
        <w:adjustRightInd w:val="0"/>
        <w:snapToGrid w:val="0"/>
        <w:spacing w:line="560" w:lineRule="exact"/>
        <w:jc w:val="center"/>
        <w:rPr>
          <w:rFonts w:ascii="华文中宋" w:eastAsia="华文中宋" w:hAnsi="华文中宋" w:cs="华文中宋"/>
          <w:b/>
          <w:bCs/>
          <w:sz w:val="32"/>
          <w:szCs w:val="44"/>
        </w:rPr>
      </w:pPr>
    </w:p>
    <w:tbl>
      <w:tblPr>
        <w:tblW w:w="9447" w:type="dxa"/>
        <w:jc w:val="center"/>
        <w:tblLook w:val="04A0"/>
      </w:tblPr>
      <w:tblGrid>
        <w:gridCol w:w="783"/>
        <w:gridCol w:w="1720"/>
        <w:gridCol w:w="6944"/>
      </w:tblGrid>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b/>
                <w:bCs/>
                <w:color w:val="000000"/>
                <w:sz w:val="23"/>
                <w:szCs w:val="23"/>
              </w:rPr>
            </w:pPr>
            <w:r>
              <w:rPr>
                <w:rFonts w:ascii="仿宋_GB2312" w:eastAsia="仿宋_GB2312" w:hAnsi="仿宋_GB2312" w:cs="仿宋_GB2312" w:hint="eastAsia"/>
                <w:b/>
                <w:bCs/>
                <w:color w:val="000000"/>
                <w:kern w:val="0"/>
                <w:sz w:val="23"/>
                <w:szCs w:val="23"/>
              </w:rPr>
              <w:t>序号</w:t>
            </w:r>
          </w:p>
        </w:tc>
        <w:tc>
          <w:tcPr>
            <w:tcW w:w="1720"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b/>
                <w:bCs/>
                <w:color w:val="000000"/>
                <w:sz w:val="23"/>
                <w:szCs w:val="23"/>
              </w:rPr>
            </w:pPr>
            <w:r>
              <w:rPr>
                <w:rFonts w:ascii="仿宋_GB2312" w:eastAsia="仿宋_GB2312" w:hAnsi="仿宋_GB2312" w:cs="仿宋_GB2312" w:hint="eastAsia"/>
                <w:b/>
                <w:bCs/>
                <w:color w:val="000000"/>
                <w:kern w:val="0"/>
                <w:sz w:val="23"/>
                <w:szCs w:val="23"/>
              </w:rPr>
              <w:t>项 目</w:t>
            </w: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b/>
                <w:bCs/>
                <w:color w:val="000000"/>
                <w:sz w:val="23"/>
                <w:szCs w:val="23"/>
              </w:rPr>
            </w:pPr>
            <w:r>
              <w:rPr>
                <w:rFonts w:ascii="仿宋_GB2312" w:eastAsia="仿宋_GB2312" w:hAnsi="仿宋_GB2312" w:cs="仿宋_GB2312" w:hint="eastAsia"/>
                <w:b/>
                <w:bCs/>
                <w:color w:val="000000"/>
                <w:kern w:val="0"/>
                <w:sz w:val="23"/>
                <w:szCs w:val="23"/>
              </w:rPr>
              <w:t>艺术团名称</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中西器乐</w:t>
            </w:r>
            <w:r>
              <w:rPr>
                <w:rFonts w:ascii="仿宋_GB2312" w:eastAsia="仿宋_GB2312" w:hAnsi="仿宋_GB2312" w:cs="仿宋_GB2312" w:hint="eastAsia"/>
                <w:color w:val="000000"/>
                <w:kern w:val="0"/>
                <w:sz w:val="23"/>
                <w:szCs w:val="23"/>
              </w:rPr>
              <w:br/>
              <w:t>(含管乐、弦乐)</w:t>
            </w: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上海市格致中学弦乐团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上海市大同中学管弦乐团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上海市南洋模范中学交响乐团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上海市第三女子中学吹奏乐团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华东师范大学附属天山学校管弦乐团</w:t>
            </w:r>
          </w:p>
        </w:tc>
      </w:tr>
      <w:tr w:rsidR="00F5669C">
        <w:trPr>
          <w:trHeight w:val="379"/>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6</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上海音乐学院附属安师实验中学管弦乐团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7</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复旦大学附属中学管乐团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8</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上海市控江中学行进管乐团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9</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上海师范大学附属罗店中学管乐团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10</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上海市高境第一中学管乐团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11</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上海交通大学附属中学嘉定分校管弦乐团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12</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上海师范大学附属中学管乐团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上海市建平中学管弦乐团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14</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上海市进才实验中学管弦乐团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15</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上海市黄浦区青少年艺术活动中心管弦乐团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16</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上海市杨浦区少年宫管弦乐团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17</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上海市浦东新区青少年活动中心管弦乐团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18</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上海市青少年活动中心弦乐团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19</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上海市徐汇中学民乐团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20</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上海市延安中学民乐团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21</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上海市杨浦高级中学民乐团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22</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上海市黄浦区青少年艺术活动中心民乐团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上海市黄浦区青少年科技活动中心民乐团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24</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上海市徐汇区青少年活动中心民乐团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25</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上海市长宁区少年宫民乐团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26</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上海市虹口区青少年活动中心民乐团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27</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上海市杨浦区少年宫民乐团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28</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上海市闵行区青少年活动中心民乐团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29</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上海市浦东新区青少年活动中心民乐团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30</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合唱</w:t>
            </w: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上海市市北中学合唱团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31</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复旦大学附属中学合唱团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32</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同济大学第一附属中学合唱团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上海市七宝中学合唱团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34</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上海市吴淞中学合唱团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35</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上海市洋泾中学男声合唱团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36</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上海市松江二中合唱团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37</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上海市崇明中学合唱团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38</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上海市黄浦区青少年艺术活动中心春天少年合唱团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39</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上海市徐汇区青少年活动中心合唱团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40</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上海市静安区青少年活动中心合唱团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41</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上海市普陀区青少年教育活动中心合唱团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42</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上海市杨浦区少年宫合唱团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上海市浦东新区青少年活动中心合唱团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44</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上海财经大学附属北郊高级中学舞蹈团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45</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上海市建青实验学校舞蹈团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46</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上海市黄浦区青少年艺术活动中心舞蹈团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47</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上海市普陀区青少年教育活动中心舞蹈团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48</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上海市虹口区青少年活动中心仲盛舞蹈团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49</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上海市闵行区青少年活动中心舞蹈团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50</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上海市宝山区少年宫舞蹈团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51</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上海市浦东新区青少年活动中心舞蹈团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52</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戏剧(含戏曲、</w:t>
            </w:r>
            <w:r>
              <w:rPr>
                <w:rFonts w:ascii="仿宋_GB2312" w:eastAsia="仿宋_GB2312" w:hAnsi="仿宋_GB2312" w:cs="仿宋_GB2312" w:hint="eastAsia"/>
                <w:color w:val="000000"/>
                <w:kern w:val="0"/>
                <w:sz w:val="23"/>
                <w:szCs w:val="23"/>
              </w:rPr>
              <w:br/>
              <w:t>影视)</w:t>
            </w: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上海市第二中学影视剧团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上海市姚连生中学评弹团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54</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上海戏剧学院附属高级中学戏剧团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55</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上海交通大学附属中学戏剧团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56</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华东师范大学第二附属中学(紫竹校区)戏剧团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57</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上海市徐汇区青少年活动中心少儿京剧团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58</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上海市普陀区青少年教育活动中心戏曲团(京剧、越剧、沪剧)</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59</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上海市虹口区青少年活动中心戏剧团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60</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上海市浦东新区青少年活动中心戏曲团(京剧、昆剧、沪剧、越剧)</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61</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美术(含工艺美 术表演、书画)</w:t>
            </w: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上海市黄浦区青少年艺术活动中心工艺表演团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62</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上海市长宁区少年宫书画工艺表演团</w:t>
            </w:r>
          </w:p>
        </w:tc>
      </w:tr>
      <w:tr w:rsidR="00F5669C">
        <w:trPr>
          <w:trHeight w:val="40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63</w:t>
            </w: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F5669C" w:rsidRDefault="00F5669C">
            <w:pPr>
              <w:jc w:val="center"/>
              <w:rPr>
                <w:rFonts w:ascii="仿宋_GB2312" w:eastAsia="仿宋_GB2312" w:hAnsi="仿宋_GB2312" w:cs="仿宋_GB2312"/>
                <w:color w:val="000000"/>
                <w:sz w:val="23"/>
                <w:szCs w:val="23"/>
              </w:rPr>
            </w:pP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上海市逸夫职业技术学校学生书画团</w:t>
            </w:r>
          </w:p>
        </w:tc>
      </w:tr>
      <w:tr w:rsidR="00F5669C">
        <w:trPr>
          <w:trHeight w:val="1020"/>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64</w:t>
            </w:r>
          </w:p>
        </w:tc>
        <w:tc>
          <w:tcPr>
            <w:tcW w:w="1720" w:type="dxa"/>
            <w:tcBorders>
              <w:top w:val="single" w:sz="4" w:space="0" w:color="000000"/>
              <w:left w:val="single" w:sz="4" w:space="0" w:color="000000"/>
              <w:bottom w:val="single" w:sz="4" w:space="0" w:color="000000"/>
              <w:right w:val="single" w:sz="4" w:space="0" w:color="000000"/>
            </w:tcBorders>
          </w:tcPr>
          <w:p w:rsidR="00F5669C" w:rsidRDefault="00FA05A2">
            <w:pPr>
              <w:widowControl/>
              <w:jc w:val="center"/>
              <w:textAlignment w:val="top"/>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综合</w:t>
            </w:r>
            <w:r>
              <w:rPr>
                <w:rFonts w:ascii="仿宋_GB2312" w:eastAsia="仿宋_GB2312" w:hAnsi="仿宋_GB2312" w:cs="仿宋_GB2312" w:hint="eastAsia"/>
                <w:color w:val="000000"/>
                <w:kern w:val="0"/>
                <w:sz w:val="23"/>
                <w:szCs w:val="23"/>
              </w:rPr>
              <w:br/>
              <w:t>(舞蹈、合唱、</w:t>
            </w:r>
            <w:r>
              <w:rPr>
                <w:rFonts w:ascii="仿宋_GB2312" w:eastAsia="仿宋_GB2312" w:hAnsi="仿宋_GB2312" w:cs="仿宋_GB2312" w:hint="eastAsia"/>
                <w:color w:val="000000"/>
                <w:kern w:val="0"/>
                <w:sz w:val="23"/>
                <w:szCs w:val="23"/>
              </w:rPr>
              <w:br/>
              <w:t>戏剧、民乐)</w:t>
            </w:r>
          </w:p>
        </w:tc>
        <w:tc>
          <w:tcPr>
            <w:tcW w:w="6944" w:type="dxa"/>
            <w:tcBorders>
              <w:top w:val="single" w:sz="4" w:space="0" w:color="000000"/>
              <w:left w:val="single" w:sz="4" w:space="0" w:color="000000"/>
              <w:bottom w:val="single" w:sz="4" w:space="0" w:color="000000"/>
              <w:right w:val="single" w:sz="4" w:space="0" w:color="000000"/>
            </w:tcBorders>
            <w:vAlign w:val="center"/>
          </w:tcPr>
          <w:p w:rsidR="00F5669C" w:rsidRDefault="00FA05A2">
            <w:pPr>
              <w:widowControl/>
              <w:jc w:val="center"/>
              <w:textAlignment w:val="center"/>
              <w:rPr>
                <w:rFonts w:ascii="仿宋_GB2312" w:eastAsia="仿宋_GB2312" w:hAnsi="仿宋_GB2312" w:cs="仿宋_GB2312"/>
                <w:color w:val="000000"/>
                <w:sz w:val="23"/>
                <w:szCs w:val="23"/>
              </w:rPr>
            </w:pPr>
            <w:r>
              <w:rPr>
                <w:rFonts w:ascii="仿宋_GB2312" w:eastAsia="仿宋_GB2312" w:hAnsi="仿宋_GB2312" w:cs="仿宋_GB2312" w:hint="eastAsia"/>
                <w:color w:val="000000"/>
                <w:kern w:val="0"/>
                <w:sz w:val="23"/>
                <w:szCs w:val="23"/>
              </w:rPr>
              <w:t>中国福利会少年宫小伙伴艺术团</w:t>
            </w:r>
          </w:p>
        </w:tc>
      </w:tr>
    </w:tbl>
    <w:p w:rsidR="00F5669C" w:rsidRDefault="00F5669C">
      <w:pPr>
        <w:spacing w:line="560" w:lineRule="exact"/>
        <w:jc w:val="center"/>
        <w:rPr>
          <w:rFonts w:ascii="方正小标宋简体" w:eastAsia="方正小标宋简体"/>
          <w:sz w:val="38"/>
          <w:szCs w:val="38"/>
        </w:rPr>
        <w:sectPr w:rsidR="00F5669C">
          <w:footerReference w:type="even" r:id="rId8"/>
          <w:footerReference w:type="default" r:id="rId9"/>
          <w:pgSz w:w="11906" w:h="16838"/>
          <w:pgMar w:top="2098" w:right="1508" w:bottom="1714" w:left="1520" w:header="851" w:footer="1418" w:gutter="57"/>
          <w:cols w:space="720"/>
          <w:docGrid w:type="lines" w:linePitch="312"/>
        </w:sectPr>
      </w:pPr>
    </w:p>
    <w:p w:rsidR="00F5669C" w:rsidRDefault="00FA05A2">
      <w:pPr>
        <w:spacing w:line="560" w:lineRule="exact"/>
        <w:jc w:val="left"/>
        <w:rPr>
          <w:rFonts w:ascii="黑体" w:eastAsia="黑体"/>
          <w:sz w:val="32"/>
          <w:szCs w:val="32"/>
        </w:rPr>
      </w:pPr>
      <w:r>
        <w:rPr>
          <w:rFonts w:ascii="黑体" w:eastAsia="黑体" w:hint="eastAsia"/>
          <w:sz w:val="32"/>
          <w:szCs w:val="32"/>
        </w:rPr>
        <w:t>附件2</w:t>
      </w:r>
    </w:p>
    <w:p w:rsidR="00F5669C" w:rsidRDefault="00FA05A2">
      <w:pPr>
        <w:adjustRightInd w:val="0"/>
        <w:snapToGrid w:val="0"/>
        <w:spacing w:line="560" w:lineRule="exact"/>
        <w:jc w:val="center"/>
        <w:rPr>
          <w:rFonts w:ascii="方正小标宋简体" w:eastAsia="方正小标宋简体" w:hAnsi="黑体"/>
          <w:sz w:val="38"/>
          <w:szCs w:val="38"/>
        </w:rPr>
      </w:pPr>
      <w:r>
        <w:rPr>
          <w:rFonts w:ascii="方正小标宋简体" w:eastAsia="方正小标宋简体" w:hAnsi="华文中宋" w:cs="华文中宋" w:hint="eastAsia"/>
          <w:bCs/>
          <w:sz w:val="38"/>
          <w:szCs w:val="38"/>
        </w:rPr>
        <w:t>2024年上海市高中阶段学校市级艺术骨干学生资格确认报名表</w:t>
      </w:r>
    </w:p>
    <w:p w:rsidR="00F5669C" w:rsidRDefault="00FA05A2">
      <w:pPr>
        <w:widowControl/>
        <w:adjustRightInd w:val="0"/>
        <w:snapToGrid w:val="0"/>
        <w:spacing w:line="400" w:lineRule="exact"/>
        <w:jc w:val="left"/>
        <w:rPr>
          <w:rFonts w:ascii="仿宋_GB2312" w:eastAsia="仿宋_GB2312" w:hAnsi="仿宋_GB2312"/>
          <w:sz w:val="24"/>
          <w:u w:val="single"/>
        </w:rPr>
      </w:pPr>
      <w:r>
        <w:rPr>
          <w:rFonts w:ascii="仿宋_GB2312" w:eastAsia="仿宋_GB2312" w:hAnsi="仿宋_GB2312" w:cs="仿宋_GB2312" w:hint="eastAsia"/>
          <w:kern w:val="0"/>
          <w:sz w:val="24"/>
        </w:rPr>
        <w:t>学生学籍所在区：</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学籍学校：</w:t>
      </w:r>
      <w:r>
        <w:rPr>
          <w:rFonts w:ascii="仿宋_GB2312" w:eastAsia="仿宋_GB2312" w:hAnsi="仿宋_GB2312" w:cs="仿宋_GB2312"/>
          <w:kern w:val="0"/>
          <w:sz w:val="24"/>
          <w:u w:val="single"/>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学生报名号：</w:t>
      </w:r>
      <w:r>
        <w:rPr>
          <w:rFonts w:ascii="仿宋_GB2312" w:eastAsia="仿宋_GB2312" w:hAnsi="仿宋_GB2312" w:cs="仿宋_GB2312"/>
          <w:kern w:val="0"/>
          <w:sz w:val="24"/>
          <w:u w:val="single"/>
        </w:rPr>
        <w:t xml:space="preserve">              </w:t>
      </w:r>
    </w:p>
    <w:tbl>
      <w:tblPr>
        <w:tblW w:w="13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311"/>
        <w:gridCol w:w="920"/>
        <w:gridCol w:w="1440"/>
        <w:gridCol w:w="560"/>
        <w:gridCol w:w="650"/>
        <w:gridCol w:w="620"/>
        <w:gridCol w:w="1440"/>
        <w:gridCol w:w="1510"/>
        <w:gridCol w:w="1040"/>
        <w:gridCol w:w="324"/>
        <w:gridCol w:w="676"/>
        <w:gridCol w:w="698"/>
        <w:gridCol w:w="822"/>
        <w:gridCol w:w="2056"/>
      </w:tblGrid>
      <w:tr w:rsidR="00F5669C">
        <w:trPr>
          <w:trHeight w:val="20"/>
          <w:jc w:val="center"/>
        </w:trPr>
        <w:tc>
          <w:tcPr>
            <w:tcW w:w="926" w:type="dxa"/>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姓名</w:t>
            </w:r>
          </w:p>
        </w:tc>
        <w:tc>
          <w:tcPr>
            <w:tcW w:w="1231" w:type="dxa"/>
            <w:gridSpan w:val="2"/>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1440" w:type="dxa"/>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性别</w:t>
            </w:r>
          </w:p>
        </w:tc>
        <w:tc>
          <w:tcPr>
            <w:tcW w:w="560" w:type="dxa"/>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2710" w:type="dxa"/>
            <w:gridSpan w:val="3"/>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出生日期</w:t>
            </w:r>
          </w:p>
        </w:tc>
        <w:tc>
          <w:tcPr>
            <w:tcW w:w="2550" w:type="dxa"/>
            <w:gridSpan w:val="2"/>
            <w:noWrap/>
            <w:vAlign w:val="center"/>
          </w:tcPr>
          <w:p w:rsidR="00F5669C" w:rsidRDefault="00FA05A2">
            <w:pPr>
              <w:widowControl/>
              <w:adjustRightInd w:val="0"/>
              <w:snapToGrid w:val="0"/>
              <w:spacing w:line="340" w:lineRule="exact"/>
              <w:jc w:val="right"/>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 xml:space="preserve">年  </w:t>
            </w:r>
            <w:r>
              <w:rPr>
                <w:rFonts w:ascii="仿宋_GB2312" w:eastAsia="仿宋_GB2312" w:hAnsi="仿宋_GB2312" w:cs="仿宋_GB2312"/>
                <w:color w:val="000000" w:themeColor="text1"/>
                <w:kern w:val="0"/>
                <w:sz w:val="24"/>
              </w:rPr>
              <w:t xml:space="preserve"> </w:t>
            </w:r>
            <w:r>
              <w:rPr>
                <w:rFonts w:ascii="仿宋_GB2312" w:eastAsia="仿宋_GB2312" w:hAnsi="仿宋_GB2312" w:cs="仿宋_GB2312" w:hint="eastAsia"/>
                <w:color w:val="000000" w:themeColor="text1"/>
                <w:kern w:val="0"/>
                <w:sz w:val="24"/>
              </w:rPr>
              <w:t xml:space="preserve">月  </w:t>
            </w:r>
            <w:r>
              <w:rPr>
                <w:rFonts w:ascii="仿宋_GB2312" w:eastAsia="仿宋_GB2312" w:hAnsi="仿宋_GB2312" w:cs="仿宋_GB2312"/>
                <w:color w:val="000000" w:themeColor="text1"/>
                <w:kern w:val="0"/>
                <w:sz w:val="24"/>
              </w:rPr>
              <w:t xml:space="preserve"> </w:t>
            </w:r>
            <w:r>
              <w:rPr>
                <w:rFonts w:ascii="仿宋_GB2312" w:eastAsia="仿宋_GB2312" w:hAnsi="仿宋_GB2312" w:cs="仿宋_GB2312" w:hint="eastAsia"/>
                <w:color w:val="000000" w:themeColor="text1"/>
                <w:kern w:val="0"/>
                <w:sz w:val="24"/>
              </w:rPr>
              <w:t>日</w:t>
            </w:r>
          </w:p>
        </w:tc>
        <w:tc>
          <w:tcPr>
            <w:tcW w:w="1698" w:type="dxa"/>
            <w:gridSpan w:val="3"/>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艺术项目</w:t>
            </w:r>
          </w:p>
        </w:tc>
        <w:tc>
          <w:tcPr>
            <w:tcW w:w="2878" w:type="dxa"/>
            <w:gridSpan w:val="2"/>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r>
      <w:tr w:rsidR="00F5669C">
        <w:trPr>
          <w:trHeight w:val="20"/>
          <w:jc w:val="center"/>
        </w:trPr>
        <w:tc>
          <w:tcPr>
            <w:tcW w:w="2157" w:type="dxa"/>
            <w:gridSpan w:val="3"/>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家庭地址（邮编）</w:t>
            </w:r>
          </w:p>
        </w:tc>
        <w:tc>
          <w:tcPr>
            <w:tcW w:w="4710" w:type="dxa"/>
            <w:gridSpan w:val="5"/>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2550"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证件号码</w:t>
            </w:r>
          </w:p>
        </w:tc>
        <w:tc>
          <w:tcPr>
            <w:tcW w:w="4576" w:type="dxa"/>
            <w:gridSpan w:val="5"/>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r>
      <w:tr w:rsidR="00F5669C">
        <w:trPr>
          <w:trHeight w:val="20"/>
          <w:jc w:val="center"/>
        </w:trPr>
        <w:tc>
          <w:tcPr>
            <w:tcW w:w="1237"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报名学校</w:t>
            </w:r>
          </w:p>
        </w:tc>
        <w:tc>
          <w:tcPr>
            <w:tcW w:w="2920" w:type="dxa"/>
            <w:gridSpan w:val="3"/>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1270"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电话</w:t>
            </w:r>
          </w:p>
        </w:tc>
        <w:tc>
          <w:tcPr>
            <w:tcW w:w="1440" w:type="dxa"/>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1510" w:type="dxa"/>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上海学籍号</w:t>
            </w:r>
          </w:p>
        </w:tc>
        <w:tc>
          <w:tcPr>
            <w:tcW w:w="5616" w:type="dxa"/>
            <w:gridSpan w:val="6"/>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r>
      <w:tr w:rsidR="00F5669C">
        <w:trPr>
          <w:trHeight w:val="392"/>
          <w:jc w:val="center"/>
        </w:trPr>
        <w:tc>
          <w:tcPr>
            <w:tcW w:w="6867" w:type="dxa"/>
            <w:gridSpan w:val="8"/>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参加上海市学生艺术团分团名称</w:t>
            </w:r>
          </w:p>
        </w:tc>
        <w:tc>
          <w:tcPr>
            <w:tcW w:w="2874" w:type="dxa"/>
            <w:gridSpan w:val="3"/>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是否符合团龄要求</w:t>
            </w:r>
          </w:p>
        </w:tc>
        <w:tc>
          <w:tcPr>
            <w:tcW w:w="4252" w:type="dxa"/>
            <w:gridSpan w:val="4"/>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当年是否被评为优秀团员</w:t>
            </w:r>
          </w:p>
        </w:tc>
      </w:tr>
      <w:tr w:rsidR="00F5669C">
        <w:trPr>
          <w:trHeight w:val="586"/>
          <w:jc w:val="center"/>
        </w:trPr>
        <w:tc>
          <w:tcPr>
            <w:tcW w:w="6867" w:type="dxa"/>
            <w:gridSpan w:val="8"/>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2874" w:type="dxa"/>
            <w:gridSpan w:val="3"/>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4252" w:type="dxa"/>
            <w:gridSpan w:val="4"/>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r>
      <w:tr w:rsidR="00F5669C">
        <w:trPr>
          <w:trHeight w:val="586"/>
          <w:jc w:val="center"/>
        </w:trPr>
        <w:tc>
          <w:tcPr>
            <w:tcW w:w="1237"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分团</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意见</w:t>
            </w:r>
          </w:p>
        </w:tc>
        <w:tc>
          <w:tcPr>
            <w:tcW w:w="2360" w:type="dxa"/>
            <w:gridSpan w:val="2"/>
            <w:noWrap/>
            <w:vAlign w:val="center"/>
          </w:tcPr>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p w:rsidR="00F5669C" w:rsidRDefault="00FA05A2">
            <w:pPr>
              <w:widowControl/>
              <w:adjustRightInd w:val="0"/>
              <w:snapToGrid w:val="0"/>
              <w:spacing w:line="340" w:lineRule="exact"/>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负责人签字（盖章）：</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 xml:space="preserve">       </w:t>
            </w:r>
            <w:r>
              <w:rPr>
                <w:rFonts w:ascii="仿宋_GB2312" w:eastAsia="仿宋_GB2312" w:hAnsi="仿宋_GB2312" w:cs="Calibri" w:hint="eastAsia"/>
                <w:color w:val="000000" w:themeColor="text1"/>
                <w:kern w:val="0"/>
                <w:sz w:val="24"/>
              </w:rPr>
              <w:t>年  月  日</w:t>
            </w:r>
          </w:p>
        </w:tc>
        <w:tc>
          <w:tcPr>
            <w:tcW w:w="1210"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学籍学校</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意见</w:t>
            </w:r>
          </w:p>
        </w:tc>
        <w:tc>
          <w:tcPr>
            <w:tcW w:w="2060" w:type="dxa"/>
            <w:gridSpan w:val="2"/>
            <w:noWrap/>
            <w:vAlign w:val="center"/>
          </w:tcPr>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A05A2">
            <w:pPr>
              <w:widowControl/>
              <w:adjustRightInd w:val="0"/>
              <w:snapToGrid w:val="0"/>
              <w:spacing w:line="340" w:lineRule="exact"/>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签字（盖章）：</w:t>
            </w:r>
          </w:p>
          <w:p w:rsidR="00F5669C" w:rsidRDefault="00FA05A2">
            <w:pPr>
              <w:widowControl/>
              <w:adjustRightInd w:val="0"/>
              <w:snapToGrid w:val="0"/>
              <w:spacing w:line="340" w:lineRule="exact"/>
              <w:jc w:val="left"/>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 xml:space="preserve">     </w:t>
            </w:r>
            <w:r>
              <w:rPr>
                <w:rFonts w:ascii="仿宋_GB2312" w:eastAsia="仿宋_GB2312" w:hAnsi="仿宋_GB2312" w:cs="Calibri" w:hint="eastAsia"/>
                <w:color w:val="000000" w:themeColor="text1"/>
                <w:kern w:val="0"/>
                <w:sz w:val="24"/>
              </w:rPr>
              <w:t>年  月  日</w:t>
            </w:r>
          </w:p>
        </w:tc>
        <w:tc>
          <w:tcPr>
            <w:tcW w:w="1510" w:type="dxa"/>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学籍所在区</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教育行政部门意见</w:t>
            </w:r>
          </w:p>
        </w:tc>
        <w:tc>
          <w:tcPr>
            <w:tcW w:w="2040" w:type="dxa"/>
            <w:gridSpan w:val="3"/>
            <w:noWrap/>
            <w:vAlign w:val="center"/>
          </w:tcPr>
          <w:p w:rsidR="00F5669C" w:rsidRDefault="00F5669C">
            <w:pPr>
              <w:widowControl/>
              <w:adjustRightInd w:val="0"/>
              <w:snapToGrid w:val="0"/>
              <w:spacing w:line="340" w:lineRule="exact"/>
              <w:jc w:val="center"/>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Calibri"/>
                <w:color w:val="000000" w:themeColor="text1"/>
                <w:kern w:val="0"/>
                <w:sz w:val="24"/>
              </w:rPr>
            </w:pPr>
          </w:p>
          <w:p w:rsidR="00F5669C" w:rsidRDefault="00FA05A2">
            <w:pPr>
              <w:widowControl/>
              <w:adjustRightInd w:val="0"/>
              <w:snapToGrid w:val="0"/>
              <w:spacing w:line="340" w:lineRule="exac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签字（盖章）：</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Calibri" w:hint="eastAsia"/>
                <w:color w:val="000000" w:themeColor="text1"/>
                <w:kern w:val="0"/>
                <w:sz w:val="24"/>
              </w:rPr>
              <w:t xml:space="preserve">     年  月  日</w:t>
            </w:r>
          </w:p>
        </w:tc>
        <w:tc>
          <w:tcPr>
            <w:tcW w:w="1520"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市级艺术团团部意见</w:t>
            </w:r>
          </w:p>
        </w:tc>
        <w:tc>
          <w:tcPr>
            <w:tcW w:w="2056" w:type="dxa"/>
            <w:noWrap/>
            <w:vAlign w:val="center"/>
          </w:tcPr>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left"/>
              <w:rPr>
                <w:rFonts w:ascii="仿宋_GB2312" w:eastAsia="仿宋_GB2312" w:hAnsi="仿宋_GB2312" w:cs="Calibri"/>
                <w:color w:val="000000" w:themeColor="text1"/>
                <w:kern w:val="0"/>
                <w:sz w:val="24"/>
              </w:rPr>
            </w:pPr>
          </w:p>
          <w:p w:rsidR="00F5669C" w:rsidRDefault="00FA05A2">
            <w:pPr>
              <w:widowControl/>
              <w:adjustRightInd w:val="0"/>
              <w:snapToGrid w:val="0"/>
              <w:spacing w:line="340" w:lineRule="exact"/>
              <w:jc w:val="lef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签字（盖章）：</w:t>
            </w:r>
          </w:p>
          <w:p w:rsidR="00F5669C" w:rsidRDefault="00FA05A2">
            <w:pPr>
              <w:widowControl/>
              <w:adjustRightInd w:val="0"/>
              <w:snapToGrid w:val="0"/>
              <w:spacing w:line="340" w:lineRule="exact"/>
              <w:jc w:val="lef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 xml:space="preserve">     年  月  日</w:t>
            </w:r>
          </w:p>
        </w:tc>
      </w:tr>
      <w:tr w:rsidR="00F5669C">
        <w:trPr>
          <w:trHeight w:val="586"/>
          <w:jc w:val="center"/>
        </w:trPr>
        <w:tc>
          <w:tcPr>
            <w:tcW w:w="1237" w:type="dxa"/>
            <w:gridSpan w:val="2"/>
            <w:noWrap/>
            <w:vAlign w:val="center"/>
          </w:tcPr>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招生学校</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意见</w:t>
            </w:r>
          </w:p>
        </w:tc>
        <w:tc>
          <w:tcPr>
            <w:tcW w:w="2360" w:type="dxa"/>
            <w:gridSpan w:val="2"/>
            <w:noWrap/>
            <w:vAlign w:val="center"/>
          </w:tcPr>
          <w:p w:rsidR="00F5669C" w:rsidRDefault="00FA05A2">
            <w:pPr>
              <w:widowControl/>
              <w:adjustRightInd w:val="0"/>
              <w:snapToGrid w:val="0"/>
              <w:spacing w:line="340" w:lineRule="exac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已公示5个工作日，同意该生通过资格确认。</w:t>
            </w:r>
          </w:p>
          <w:p w:rsidR="00F5669C" w:rsidRDefault="00F5669C">
            <w:pPr>
              <w:widowControl/>
              <w:adjustRightInd w:val="0"/>
              <w:snapToGrid w:val="0"/>
              <w:spacing w:line="340" w:lineRule="exact"/>
              <w:jc w:val="center"/>
              <w:rPr>
                <w:rFonts w:ascii="仿宋_GB2312" w:eastAsia="仿宋_GB2312" w:hAnsi="仿宋_GB2312" w:cs="Calibri"/>
                <w:color w:val="000000" w:themeColor="text1"/>
                <w:kern w:val="0"/>
                <w:sz w:val="24"/>
              </w:rPr>
            </w:pPr>
          </w:p>
          <w:p w:rsidR="00F5669C" w:rsidRDefault="00F5669C">
            <w:pPr>
              <w:widowControl/>
              <w:adjustRightInd w:val="0"/>
              <w:snapToGrid w:val="0"/>
              <w:spacing w:line="340" w:lineRule="exact"/>
              <w:jc w:val="center"/>
              <w:rPr>
                <w:rFonts w:ascii="仿宋_GB2312" w:eastAsia="仿宋_GB2312" w:hAnsi="仿宋_GB2312" w:cs="Calibri"/>
                <w:color w:val="000000" w:themeColor="text1"/>
                <w:kern w:val="0"/>
                <w:sz w:val="24"/>
              </w:rPr>
            </w:pPr>
          </w:p>
          <w:p w:rsidR="00F5669C" w:rsidRDefault="00FA05A2">
            <w:pPr>
              <w:widowControl/>
              <w:adjustRightInd w:val="0"/>
              <w:snapToGrid w:val="0"/>
              <w:spacing w:line="340" w:lineRule="exact"/>
              <w:rPr>
                <w:rFonts w:ascii="仿宋_GB2312" w:eastAsia="仿宋_GB2312" w:hAnsi="仿宋_GB2312" w:cs="Calibri"/>
                <w:color w:val="000000" w:themeColor="text1"/>
                <w:kern w:val="0"/>
                <w:sz w:val="24"/>
              </w:rPr>
            </w:pPr>
            <w:r>
              <w:rPr>
                <w:rFonts w:ascii="仿宋_GB2312" w:eastAsia="仿宋_GB2312" w:hAnsi="仿宋_GB2312" w:cs="Calibri" w:hint="eastAsia"/>
                <w:color w:val="000000" w:themeColor="text1"/>
                <w:kern w:val="0"/>
                <w:sz w:val="24"/>
              </w:rPr>
              <w:t>签字（盖章）：</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ascii="仿宋_GB2312" w:eastAsia="仿宋_GB2312" w:hAnsi="仿宋_GB2312" w:cs="Calibri" w:hint="eastAsia"/>
                <w:color w:val="000000" w:themeColor="text1"/>
                <w:kern w:val="0"/>
                <w:sz w:val="24"/>
              </w:rPr>
              <w:t xml:space="preserve">      年  月  日</w:t>
            </w:r>
          </w:p>
        </w:tc>
        <w:tc>
          <w:tcPr>
            <w:tcW w:w="1210" w:type="dxa"/>
            <w:gridSpan w:val="2"/>
            <w:noWrap/>
            <w:vAlign w:val="center"/>
          </w:tcPr>
          <w:p w:rsidR="00F5669C" w:rsidRDefault="00FA05A2">
            <w:pPr>
              <w:widowControl/>
              <w:adjustRightInd w:val="0"/>
              <w:snapToGrid w:val="0"/>
              <w:spacing w:line="340" w:lineRule="exact"/>
              <w:jc w:val="center"/>
              <w:rPr>
                <w:rFonts w:eastAsia="仿宋_GB2312" w:cs="Calibri"/>
                <w:color w:val="000000" w:themeColor="text1"/>
                <w:kern w:val="0"/>
                <w:sz w:val="24"/>
              </w:rPr>
            </w:pPr>
            <w:r>
              <w:rPr>
                <w:rFonts w:eastAsia="仿宋_GB2312" w:cs="Calibri" w:hint="eastAsia"/>
                <w:color w:val="000000" w:themeColor="text1"/>
                <w:kern w:val="0"/>
                <w:sz w:val="24"/>
              </w:rPr>
              <w:t>招生区</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eastAsia="仿宋_GB2312" w:cs="Calibri" w:hint="eastAsia"/>
                <w:color w:val="000000" w:themeColor="text1"/>
                <w:kern w:val="0"/>
                <w:sz w:val="24"/>
              </w:rPr>
              <w:t>教育行政部门意见</w:t>
            </w:r>
          </w:p>
        </w:tc>
        <w:tc>
          <w:tcPr>
            <w:tcW w:w="2060" w:type="dxa"/>
            <w:gridSpan w:val="2"/>
            <w:noWrap/>
            <w:vAlign w:val="center"/>
          </w:tcPr>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rPr>
                <w:rFonts w:eastAsia="仿宋_GB2312" w:cs="Calibri"/>
                <w:color w:val="000000" w:themeColor="text1"/>
                <w:kern w:val="0"/>
                <w:sz w:val="24"/>
              </w:rPr>
            </w:pPr>
          </w:p>
          <w:p w:rsidR="00F5669C" w:rsidRDefault="00FA05A2">
            <w:pPr>
              <w:widowControl/>
              <w:adjustRightInd w:val="0"/>
              <w:snapToGrid w:val="0"/>
              <w:spacing w:line="340" w:lineRule="exact"/>
              <w:rPr>
                <w:rFonts w:eastAsia="仿宋_GB2312" w:cs="Calibri"/>
                <w:color w:val="000000" w:themeColor="text1"/>
                <w:kern w:val="0"/>
                <w:sz w:val="24"/>
              </w:rPr>
            </w:pPr>
            <w:r>
              <w:rPr>
                <w:rFonts w:eastAsia="仿宋_GB2312" w:cs="Calibri" w:hint="eastAsia"/>
                <w:color w:val="000000" w:themeColor="text1"/>
                <w:kern w:val="0"/>
                <w:sz w:val="24"/>
              </w:rPr>
              <w:t>签字（盖章）：</w:t>
            </w:r>
          </w:p>
          <w:p w:rsidR="00F5669C" w:rsidRDefault="00FA05A2">
            <w:pPr>
              <w:widowControl/>
              <w:adjustRightInd w:val="0"/>
              <w:snapToGrid w:val="0"/>
              <w:spacing w:line="340" w:lineRule="exact"/>
              <w:jc w:val="center"/>
              <w:rPr>
                <w:rFonts w:ascii="仿宋_GB2312" w:eastAsia="仿宋_GB2312" w:hAnsi="仿宋_GB2312" w:cs="仿宋_GB2312"/>
                <w:color w:val="000000" w:themeColor="text1"/>
                <w:kern w:val="0"/>
                <w:sz w:val="24"/>
              </w:rPr>
            </w:pPr>
            <w:r>
              <w:rPr>
                <w:rFonts w:eastAsia="仿宋_GB2312" w:cs="Calibri" w:hint="eastAsia"/>
                <w:color w:val="000000" w:themeColor="text1"/>
                <w:kern w:val="0"/>
                <w:sz w:val="24"/>
              </w:rPr>
              <w:t xml:space="preserve">    </w:t>
            </w:r>
            <w:r>
              <w:rPr>
                <w:rFonts w:eastAsia="仿宋_GB2312" w:cs="Calibri" w:hint="eastAsia"/>
                <w:color w:val="000000" w:themeColor="text1"/>
                <w:kern w:val="0"/>
                <w:sz w:val="24"/>
              </w:rPr>
              <w:t>年</w:t>
            </w:r>
            <w:r>
              <w:rPr>
                <w:rFonts w:eastAsia="仿宋_GB2312" w:cs="Calibri" w:hint="eastAsia"/>
                <w:color w:val="000000" w:themeColor="text1"/>
                <w:kern w:val="0"/>
                <w:sz w:val="24"/>
              </w:rPr>
              <w:t xml:space="preserve">  </w:t>
            </w:r>
            <w:r>
              <w:rPr>
                <w:rFonts w:eastAsia="仿宋_GB2312" w:cs="Calibri" w:hint="eastAsia"/>
                <w:color w:val="000000" w:themeColor="text1"/>
                <w:kern w:val="0"/>
                <w:sz w:val="24"/>
              </w:rPr>
              <w:t>月</w:t>
            </w:r>
            <w:r>
              <w:rPr>
                <w:rFonts w:eastAsia="仿宋_GB2312" w:cs="Calibri" w:hint="eastAsia"/>
                <w:color w:val="000000" w:themeColor="text1"/>
                <w:kern w:val="0"/>
                <w:sz w:val="24"/>
              </w:rPr>
              <w:t xml:space="preserve">  </w:t>
            </w:r>
            <w:r>
              <w:rPr>
                <w:rFonts w:eastAsia="仿宋_GB2312" w:cs="Calibri" w:hint="eastAsia"/>
                <w:color w:val="000000" w:themeColor="text1"/>
                <w:kern w:val="0"/>
                <w:sz w:val="24"/>
              </w:rPr>
              <w:t>日</w:t>
            </w:r>
          </w:p>
        </w:tc>
        <w:tc>
          <w:tcPr>
            <w:tcW w:w="1510" w:type="dxa"/>
            <w:noWrap/>
            <w:vAlign w:val="center"/>
          </w:tcPr>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A05A2">
            <w:pPr>
              <w:widowControl/>
              <w:adjustRightInd w:val="0"/>
              <w:snapToGrid w:val="0"/>
              <w:spacing w:line="340" w:lineRule="exact"/>
              <w:jc w:val="center"/>
              <w:rPr>
                <w:rFonts w:eastAsia="仿宋_GB2312" w:cs="Calibri"/>
                <w:color w:val="000000" w:themeColor="text1"/>
                <w:kern w:val="0"/>
                <w:sz w:val="24"/>
              </w:rPr>
            </w:pPr>
            <w:r>
              <w:rPr>
                <w:rFonts w:eastAsia="仿宋_GB2312" w:cs="Calibri" w:hint="eastAsia"/>
                <w:color w:val="000000" w:themeColor="text1"/>
                <w:kern w:val="0"/>
                <w:sz w:val="24"/>
              </w:rPr>
              <w:t>上海市科技艺术教育</w:t>
            </w:r>
          </w:p>
          <w:p w:rsidR="00F5669C" w:rsidRDefault="00FA05A2">
            <w:pPr>
              <w:widowControl/>
              <w:adjustRightInd w:val="0"/>
              <w:snapToGrid w:val="0"/>
              <w:spacing w:line="340" w:lineRule="exact"/>
              <w:jc w:val="center"/>
              <w:rPr>
                <w:rFonts w:eastAsia="仿宋_GB2312" w:cs="Calibri"/>
                <w:color w:val="000000" w:themeColor="text1"/>
                <w:kern w:val="0"/>
                <w:sz w:val="24"/>
              </w:rPr>
            </w:pPr>
            <w:r>
              <w:rPr>
                <w:rFonts w:eastAsia="仿宋_GB2312" w:cs="Calibri" w:hint="eastAsia"/>
                <w:color w:val="000000" w:themeColor="text1"/>
                <w:kern w:val="0"/>
                <w:sz w:val="24"/>
              </w:rPr>
              <w:t>中心意见</w:t>
            </w:r>
          </w:p>
          <w:p w:rsidR="00F5669C" w:rsidRDefault="00F5669C">
            <w:pPr>
              <w:widowControl/>
              <w:adjustRightInd w:val="0"/>
              <w:snapToGrid w:val="0"/>
              <w:spacing w:line="340" w:lineRule="exact"/>
              <w:jc w:val="center"/>
              <w:rPr>
                <w:rFonts w:ascii="仿宋_GB2312" w:eastAsia="仿宋_GB2312" w:hAnsi="仿宋_GB2312" w:cs="仿宋_GB2312"/>
                <w:color w:val="000000" w:themeColor="text1"/>
                <w:kern w:val="0"/>
                <w:sz w:val="24"/>
              </w:rPr>
            </w:pPr>
          </w:p>
        </w:tc>
        <w:tc>
          <w:tcPr>
            <w:tcW w:w="5616" w:type="dxa"/>
            <w:gridSpan w:val="6"/>
            <w:noWrap/>
            <w:vAlign w:val="center"/>
          </w:tcPr>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jc w:val="center"/>
              <w:rPr>
                <w:rFonts w:eastAsia="仿宋_GB2312" w:cs="Calibri"/>
                <w:color w:val="000000" w:themeColor="text1"/>
                <w:kern w:val="0"/>
                <w:sz w:val="24"/>
              </w:rPr>
            </w:pPr>
          </w:p>
          <w:p w:rsidR="00F5669C" w:rsidRDefault="00F5669C">
            <w:pPr>
              <w:widowControl/>
              <w:adjustRightInd w:val="0"/>
              <w:snapToGrid w:val="0"/>
              <w:spacing w:line="340" w:lineRule="exact"/>
              <w:rPr>
                <w:rFonts w:eastAsia="仿宋_GB2312" w:cs="Calibri"/>
                <w:color w:val="000000" w:themeColor="text1"/>
                <w:kern w:val="0"/>
                <w:sz w:val="24"/>
              </w:rPr>
            </w:pPr>
          </w:p>
          <w:p w:rsidR="00F5669C" w:rsidRDefault="00F5669C">
            <w:pPr>
              <w:widowControl/>
              <w:adjustRightInd w:val="0"/>
              <w:snapToGrid w:val="0"/>
              <w:spacing w:line="340" w:lineRule="exact"/>
              <w:ind w:firstLineChars="300" w:firstLine="720"/>
              <w:rPr>
                <w:rFonts w:eastAsia="仿宋_GB2312" w:cs="Calibri"/>
                <w:color w:val="000000" w:themeColor="text1"/>
                <w:kern w:val="0"/>
                <w:sz w:val="24"/>
              </w:rPr>
            </w:pPr>
          </w:p>
          <w:p w:rsidR="00F5669C" w:rsidRDefault="00FA05A2">
            <w:pPr>
              <w:widowControl/>
              <w:adjustRightInd w:val="0"/>
              <w:snapToGrid w:val="0"/>
              <w:spacing w:line="340" w:lineRule="exact"/>
              <w:ind w:firstLineChars="500" w:firstLine="1200"/>
              <w:rPr>
                <w:rFonts w:eastAsia="仿宋_GB2312" w:cs="Calibri"/>
                <w:color w:val="000000" w:themeColor="text1"/>
                <w:kern w:val="0"/>
                <w:sz w:val="24"/>
              </w:rPr>
            </w:pPr>
            <w:r>
              <w:rPr>
                <w:rFonts w:eastAsia="仿宋_GB2312" w:cs="Calibri" w:hint="eastAsia"/>
                <w:color w:val="000000" w:themeColor="text1"/>
                <w:kern w:val="0"/>
                <w:sz w:val="24"/>
              </w:rPr>
              <w:t>签字（盖章）：</w:t>
            </w:r>
          </w:p>
          <w:p w:rsidR="00F5669C" w:rsidRDefault="00FA05A2">
            <w:pPr>
              <w:widowControl/>
              <w:adjustRightInd w:val="0"/>
              <w:snapToGrid w:val="0"/>
              <w:spacing w:line="340" w:lineRule="exact"/>
              <w:jc w:val="center"/>
              <w:rPr>
                <w:rFonts w:eastAsia="仿宋_GB2312" w:cs="Calibri"/>
                <w:color w:val="000000" w:themeColor="text1"/>
                <w:kern w:val="0"/>
                <w:sz w:val="24"/>
              </w:rPr>
            </w:pPr>
            <w:r>
              <w:rPr>
                <w:rFonts w:eastAsia="仿宋_GB2312" w:cs="Calibri" w:hint="eastAsia"/>
                <w:color w:val="000000" w:themeColor="text1"/>
                <w:kern w:val="0"/>
                <w:sz w:val="24"/>
              </w:rPr>
              <w:t xml:space="preserve">                                </w:t>
            </w:r>
            <w:r>
              <w:rPr>
                <w:rFonts w:eastAsia="仿宋_GB2312" w:cs="Calibri" w:hint="eastAsia"/>
                <w:color w:val="000000" w:themeColor="text1"/>
                <w:kern w:val="0"/>
                <w:sz w:val="24"/>
              </w:rPr>
              <w:t>年</w:t>
            </w:r>
            <w:r>
              <w:rPr>
                <w:rFonts w:eastAsia="仿宋_GB2312" w:cs="Calibri" w:hint="eastAsia"/>
                <w:color w:val="000000" w:themeColor="text1"/>
                <w:kern w:val="0"/>
                <w:sz w:val="24"/>
              </w:rPr>
              <w:t xml:space="preserve">  </w:t>
            </w:r>
            <w:r>
              <w:rPr>
                <w:rFonts w:eastAsia="仿宋_GB2312" w:cs="Calibri" w:hint="eastAsia"/>
                <w:color w:val="000000" w:themeColor="text1"/>
                <w:kern w:val="0"/>
                <w:sz w:val="24"/>
              </w:rPr>
              <w:t>月</w:t>
            </w:r>
            <w:r>
              <w:rPr>
                <w:rFonts w:eastAsia="仿宋_GB2312" w:cs="Calibri" w:hint="eastAsia"/>
                <w:color w:val="000000" w:themeColor="text1"/>
                <w:kern w:val="0"/>
                <w:sz w:val="24"/>
              </w:rPr>
              <w:t xml:space="preserve">  </w:t>
            </w:r>
            <w:r>
              <w:rPr>
                <w:rFonts w:eastAsia="仿宋_GB2312" w:cs="Calibri" w:hint="eastAsia"/>
                <w:color w:val="000000" w:themeColor="text1"/>
                <w:kern w:val="0"/>
                <w:sz w:val="24"/>
              </w:rPr>
              <w:t>日</w:t>
            </w:r>
          </w:p>
        </w:tc>
      </w:tr>
    </w:tbl>
    <w:p w:rsidR="00F5669C" w:rsidRDefault="00FA05A2">
      <w:pPr>
        <w:spacing w:line="560" w:lineRule="exact"/>
        <w:rPr>
          <w:rFonts w:ascii="仿宋_GB2312" w:eastAsia="仿宋_GB2312" w:hAnsi="仿宋_GB2312"/>
          <w:sz w:val="30"/>
          <w:szCs w:val="30"/>
        </w:rPr>
        <w:sectPr w:rsidR="00F5669C">
          <w:pgSz w:w="16838" w:h="11906" w:orient="landscape"/>
          <w:pgMar w:top="1508" w:right="1712" w:bottom="1520" w:left="2098" w:header="851" w:footer="1418" w:gutter="57"/>
          <w:cols w:space="720"/>
          <w:docGrid w:type="linesAndChars" w:linePitch="312"/>
        </w:sectPr>
      </w:pPr>
      <w:r>
        <w:rPr>
          <w:rFonts w:ascii="仿宋_GB2312" w:eastAsia="仿宋_GB2312" w:hAnsi="仿宋_GB2312" w:hint="eastAsia"/>
          <w:sz w:val="24"/>
        </w:rPr>
        <w:t>注：本表一式四份，由市、区教育行政部门、区招考机构、招生学校各留一份。若报考2所学校，须填写2张报名表。</w:t>
      </w:r>
    </w:p>
    <w:p w:rsidR="00F5669C" w:rsidRDefault="00FA05A2">
      <w:pPr>
        <w:spacing w:line="600" w:lineRule="exact"/>
        <w:rPr>
          <w:rFonts w:ascii="黑体" w:eastAsia="黑体" w:hAnsi="黑体"/>
          <w:sz w:val="32"/>
          <w:szCs w:val="32"/>
        </w:rPr>
      </w:pPr>
      <w:r>
        <w:rPr>
          <w:rFonts w:ascii="黑体" w:eastAsia="黑体" w:hAnsi="黑体" w:hint="eastAsia"/>
          <w:sz w:val="32"/>
          <w:szCs w:val="32"/>
        </w:rPr>
        <w:t>附件3</w:t>
      </w:r>
    </w:p>
    <w:p w:rsidR="00F5669C" w:rsidRDefault="00FA05A2">
      <w:pPr>
        <w:adjustRightInd w:val="0"/>
        <w:snapToGrid w:val="0"/>
        <w:spacing w:line="560" w:lineRule="exact"/>
        <w:jc w:val="center"/>
        <w:rPr>
          <w:rFonts w:ascii="方正小标宋简体" w:eastAsia="方正小标宋简体" w:hAnsi="华文中宋" w:cs="华文中宋"/>
          <w:bCs/>
          <w:sz w:val="38"/>
          <w:szCs w:val="38"/>
        </w:rPr>
      </w:pPr>
      <w:r>
        <w:rPr>
          <w:rFonts w:ascii="方正小标宋简体" w:eastAsia="方正小标宋简体" w:hAnsi="华文中宋" w:cs="华文中宋" w:hint="eastAsia"/>
          <w:bCs/>
          <w:sz w:val="38"/>
          <w:szCs w:val="38"/>
        </w:rPr>
        <w:t>2024年上海市高中阶段学校市级艺术骨干学生资格确认汇总表</w:t>
      </w:r>
    </w:p>
    <w:p w:rsidR="00F5669C" w:rsidRDefault="00FA05A2">
      <w:pPr>
        <w:adjustRightInd w:val="0"/>
        <w:snapToGrid w:val="0"/>
        <w:spacing w:line="560" w:lineRule="exact"/>
        <w:rPr>
          <w:rFonts w:ascii="仿宋_GB2312" w:eastAsia="仿宋_GB2312" w:hAnsi="仿宋_GB2312"/>
          <w:sz w:val="28"/>
          <w:szCs w:val="30"/>
        </w:rPr>
      </w:pPr>
      <w:r>
        <w:rPr>
          <w:rFonts w:ascii="仿宋_GB2312" w:eastAsia="仿宋_GB2312" w:hAnsi="仿宋_GB2312" w:hint="eastAsia"/>
          <w:sz w:val="28"/>
          <w:szCs w:val="30"/>
        </w:rPr>
        <w:t>区教育行政部门/学校（盖章）：</w:t>
      </w:r>
      <w:r>
        <w:rPr>
          <w:rFonts w:ascii="仿宋_GB2312" w:eastAsia="仿宋_GB2312" w:hAnsi="仿宋_GB2312" w:hint="eastAsia"/>
          <w:sz w:val="28"/>
          <w:szCs w:val="30"/>
          <w:u w:val="single"/>
        </w:rPr>
        <w:t xml:space="preserve">               </w:t>
      </w:r>
      <w:r>
        <w:rPr>
          <w:rFonts w:ascii="仿宋_GB2312" w:eastAsia="仿宋_GB2312" w:hAnsi="仿宋_GB2312" w:hint="eastAsia"/>
          <w:sz w:val="28"/>
          <w:szCs w:val="30"/>
        </w:rPr>
        <w:t xml:space="preserve"> 联系人：</w:t>
      </w:r>
      <w:r>
        <w:rPr>
          <w:rFonts w:ascii="仿宋_GB2312" w:eastAsia="仿宋_GB2312" w:hAnsi="仿宋_GB2312" w:hint="eastAsia"/>
          <w:sz w:val="28"/>
          <w:szCs w:val="30"/>
          <w:u w:val="single"/>
        </w:rPr>
        <w:t xml:space="preserve">               </w:t>
      </w:r>
      <w:r>
        <w:rPr>
          <w:rFonts w:ascii="仿宋_GB2312" w:eastAsia="仿宋_GB2312" w:hAnsi="仿宋_GB2312" w:hint="eastAsia"/>
          <w:sz w:val="28"/>
          <w:szCs w:val="30"/>
        </w:rPr>
        <w:t xml:space="preserve"> 联系电话：</w:t>
      </w:r>
      <w:r>
        <w:rPr>
          <w:rFonts w:ascii="仿宋_GB2312" w:eastAsia="仿宋_GB2312" w:hAnsi="仿宋_GB2312" w:hint="eastAsia"/>
          <w:sz w:val="28"/>
          <w:szCs w:val="30"/>
          <w:u w:val="single"/>
        </w:rPr>
        <w:t xml:space="preserve"> </w:t>
      </w:r>
      <w:r>
        <w:rPr>
          <w:rFonts w:ascii="仿宋_GB2312" w:eastAsia="仿宋_GB2312" w:hAnsi="仿宋_GB2312"/>
          <w:sz w:val="28"/>
          <w:szCs w:val="30"/>
          <w:u w:val="single"/>
        </w:rPr>
        <w:t xml:space="preserve">              </w:t>
      </w:r>
    </w:p>
    <w:tbl>
      <w:tblPr>
        <w:tblpPr w:leftFromText="180" w:rightFromText="180" w:vertAnchor="text" w:tblpXSpec="center" w:tblpY="1"/>
        <w:tblOverlap w:val="never"/>
        <w:tblW w:w="1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978"/>
        <w:gridCol w:w="2055"/>
        <w:gridCol w:w="2160"/>
        <w:gridCol w:w="1860"/>
        <w:gridCol w:w="1635"/>
        <w:gridCol w:w="1245"/>
        <w:gridCol w:w="735"/>
        <w:gridCol w:w="1140"/>
        <w:gridCol w:w="915"/>
        <w:gridCol w:w="789"/>
      </w:tblGrid>
      <w:tr w:rsidR="00F5669C">
        <w:trPr>
          <w:trHeight w:val="397"/>
        </w:trPr>
        <w:tc>
          <w:tcPr>
            <w:tcW w:w="715"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序号</w:t>
            </w:r>
          </w:p>
        </w:tc>
        <w:tc>
          <w:tcPr>
            <w:tcW w:w="978"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生源区</w:t>
            </w:r>
          </w:p>
        </w:tc>
        <w:tc>
          <w:tcPr>
            <w:tcW w:w="2055"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学籍学校/代码</w:t>
            </w:r>
          </w:p>
        </w:tc>
        <w:tc>
          <w:tcPr>
            <w:tcW w:w="2160" w:type="dxa"/>
            <w:noWrap/>
            <w:vAlign w:val="center"/>
          </w:tcPr>
          <w:p w:rsidR="00F5669C" w:rsidRDefault="00FA05A2">
            <w:pPr>
              <w:widowControl/>
              <w:adjustRightInd w:val="0"/>
              <w:snapToGrid w:val="0"/>
              <w:spacing w:line="440" w:lineRule="exact"/>
              <w:ind w:leftChars="-23" w:left="-48" w:rightChars="-19" w:right="-40"/>
              <w:jc w:val="center"/>
              <w:rPr>
                <w:rFonts w:ascii="仿宋_GB2312" w:eastAsia="仿宋_GB2312" w:hAnsi="仿宋_GB2312"/>
                <w:sz w:val="24"/>
              </w:rPr>
            </w:pPr>
            <w:r>
              <w:rPr>
                <w:rFonts w:ascii="仿宋_GB2312" w:eastAsia="仿宋_GB2312" w:hAnsi="仿宋_GB2312" w:hint="eastAsia"/>
                <w:sz w:val="24"/>
              </w:rPr>
              <w:t>招生学校/代码</w:t>
            </w:r>
          </w:p>
        </w:tc>
        <w:tc>
          <w:tcPr>
            <w:tcW w:w="1860" w:type="dxa"/>
            <w:noWrap/>
            <w:vAlign w:val="center"/>
          </w:tcPr>
          <w:p w:rsidR="00F5669C" w:rsidRDefault="00FA05A2">
            <w:pPr>
              <w:widowControl/>
              <w:adjustRightInd w:val="0"/>
              <w:snapToGrid w:val="0"/>
              <w:spacing w:line="440" w:lineRule="exact"/>
              <w:ind w:leftChars="-15" w:left="-31" w:rightChars="-38" w:right="-80"/>
              <w:jc w:val="center"/>
              <w:rPr>
                <w:rFonts w:ascii="仿宋_GB2312" w:eastAsia="仿宋_GB2312" w:hAnsi="仿宋_GB2312"/>
                <w:sz w:val="24"/>
              </w:rPr>
            </w:pPr>
            <w:r>
              <w:rPr>
                <w:rFonts w:ascii="仿宋_GB2312" w:eastAsia="仿宋_GB2312" w:hAnsi="仿宋_GB2312" w:hint="eastAsia"/>
                <w:sz w:val="24"/>
              </w:rPr>
              <w:t>报名号</w:t>
            </w:r>
          </w:p>
        </w:tc>
        <w:tc>
          <w:tcPr>
            <w:tcW w:w="1635"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证件号码</w:t>
            </w:r>
          </w:p>
        </w:tc>
        <w:tc>
          <w:tcPr>
            <w:tcW w:w="1245"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姓名</w:t>
            </w:r>
          </w:p>
        </w:tc>
        <w:tc>
          <w:tcPr>
            <w:tcW w:w="735"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性别</w:t>
            </w:r>
          </w:p>
        </w:tc>
        <w:tc>
          <w:tcPr>
            <w:tcW w:w="1140"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项目</w:t>
            </w:r>
          </w:p>
        </w:tc>
        <w:tc>
          <w:tcPr>
            <w:tcW w:w="915"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小项</w:t>
            </w:r>
          </w:p>
        </w:tc>
        <w:tc>
          <w:tcPr>
            <w:tcW w:w="789" w:type="dxa"/>
            <w:noWrap/>
            <w:vAlign w:val="center"/>
          </w:tcPr>
          <w:p w:rsidR="00F5669C" w:rsidRDefault="00FA05A2">
            <w:pPr>
              <w:widowControl/>
              <w:adjustRightInd w:val="0"/>
              <w:snapToGrid w:val="0"/>
              <w:spacing w:line="440" w:lineRule="exact"/>
              <w:jc w:val="center"/>
              <w:rPr>
                <w:rFonts w:ascii="仿宋_GB2312" w:eastAsia="仿宋_GB2312" w:hAnsi="仿宋_GB2312"/>
                <w:sz w:val="24"/>
              </w:rPr>
            </w:pPr>
            <w:r>
              <w:rPr>
                <w:rFonts w:ascii="仿宋_GB2312" w:eastAsia="仿宋_GB2312" w:hAnsi="仿宋_GB2312" w:hint="eastAsia"/>
                <w:sz w:val="24"/>
              </w:rPr>
              <w:t>备注</w:t>
            </w: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r w:rsidR="00F5669C">
        <w:trPr>
          <w:trHeight w:val="397"/>
        </w:trPr>
        <w:tc>
          <w:tcPr>
            <w:tcW w:w="7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78"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05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21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86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6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24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3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1140"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915"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c>
          <w:tcPr>
            <w:tcW w:w="789" w:type="dxa"/>
            <w:noWrap/>
            <w:vAlign w:val="center"/>
          </w:tcPr>
          <w:p w:rsidR="00F5669C" w:rsidRDefault="00F5669C">
            <w:pPr>
              <w:widowControl/>
              <w:adjustRightInd w:val="0"/>
              <w:snapToGrid w:val="0"/>
              <w:spacing w:line="440" w:lineRule="exact"/>
              <w:jc w:val="center"/>
              <w:rPr>
                <w:rFonts w:ascii="仿宋_GB2312" w:eastAsia="仿宋_GB2312" w:hAnsi="仿宋_GB2312" w:cs="仿宋_GB2312"/>
                <w:kern w:val="0"/>
                <w:sz w:val="24"/>
              </w:rPr>
            </w:pPr>
          </w:p>
        </w:tc>
      </w:tr>
    </w:tbl>
    <w:p w:rsidR="00F5669C" w:rsidRDefault="00FA05A2">
      <w:pPr>
        <w:spacing w:line="480" w:lineRule="exact"/>
        <w:rPr>
          <w:rFonts w:ascii="仿宋_GB2312" w:eastAsia="仿宋_GB2312" w:hAnsi="仿宋_GB2312"/>
          <w:sz w:val="30"/>
          <w:szCs w:val="30"/>
        </w:rPr>
      </w:pPr>
      <w:r>
        <w:rPr>
          <w:rFonts w:ascii="仿宋_GB2312" w:eastAsia="仿宋_GB2312" w:hAnsi="仿宋_GB2312" w:hint="eastAsia"/>
          <w:sz w:val="24"/>
          <w:szCs w:val="24"/>
        </w:rPr>
        <w:t>注：区级报送的本表一式三份，市教育行政部门、市招考机构、区教育行政部门各留一份。学校报送的本表一式三份，区教育行政部门、区招考机构与招生学校各留一份。学校填写的本表须加盖学校公章，区级填写的本表须加盖区教育行政部门公章。</w:t>
      </w: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sectPr w:rsidR="00F5669C">
          <w:pgSz w:w="16838" w:h="11906" w:orient="landscape"/>
          <w:pgMar w:top="1508" w:right="1712" w:bottom="1520" w:left="2098" w:header="851" w:footer="1418" w:gutter="57"/>
          <w:cols w:space="720"/>
          <w:docGrid w:type="lines" w:linePitch="312"/>
        </w:sectPr>
      </w:pPr>
    </w:p>
    <w:p w:rsidR="00F5669C" w:rsidRDefault="00F5669C"/>
    <w:p w:rsidR="00F5669C" w:rsidRDefault="00F5669C"/>
    <w:p w:rsidR="00F5669C" w:rsidRDefault="00F5669C">
      <w:pPr>
        <w:adjustRightInd w:val="0"/>
        <w:snapToGrid w:val="0"/>
        <w:spacing w:line="560" w:lineRule="exact"/>
        <w:rPr>
          <w:rFonts w:ascii="仿宋_GB2312" w:eastAsia="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p w:rsidR="00F5669C" w:rsidRDefault="00F5669C">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F5669C">
        <w:tc>
          <w:tcPr>
            <w:tcW w:w="9037" w:type="dxa"/>
            <w:gridSpan w:val="3"/>
            <w:tcBorders>
              <w:top w:val="single" w:sz="12" w:space="0" w:color="auto"/>
              <w:left w:val="nil"/>
              <w:bottom w:val="single" w:sz="4" w:space="0" w:color="auto"/>
              <w:right w:val="nil"/>
            </w:tcBorders>
          </w:tcPr>
          <w:p w:rsidR="00F5669C" w:rsidRDefault="00FA05A2">
            <w:pPr>
              <w:spacing w:line="560" w:lineRule="exact"/>
              <w:ind w:firstLineChars="100" w:firstLine="280"/>
              <w:rPr>
                <w:rFonts w:ascii="黑体" w:eastAsia="黑体"/>
                <w:sz w:val="28"/>
                <w:szCs w:val="28"/>
              </w:rPr>
            </w:pPr>
            <w:r>
              <w:rPr>
                <w:rFonts w:ascii="仿宋_GB2312" w:eastAsia="仿宋_GB2312" w:hint="eastAsia"/>
                <w:sz w:val="28"/>
                <w:szCs w:val="28"/>
              </w:rPr>
              <w:t>抄送：市教育考试院、市科技艺术教育中心。</w:t>
            </w:r>
          </w:p>
        </w:tc>
      </w:tr>
      <w:tr w:rsidR="00F5669C">
        <w:tc>
          <w:tcPr>
            <w:tcW w:w="4068" w:type="dxa"/>
            <w:tcBorders>
              <w:left w:val="nil"/>
              <w:bottom w:val="single" w:sz="12" w:space="0" w:color="auto"/>
              <w:right w:val="nil"/>
            </w:tcBorders>
          </w:tcPr>
          <w:p w:rsidR="00F5669C" w:rsidRDefault="00FA05A2">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F5669C" w:rsidRDefault="00FA05A2">
            <w:pPr>
              <w:spacing w:line="560" w:lineRule="exact"/>
              <w:jc w:val="right"/>
              <w:rPr>
                <w:rFonts w:ascii="黑体" w:eastAsia="黑体"/>
                <w:sz w:val="28"/>
                <w:szCs w:val="28"/>
              </w:rPr>
            </w:pPr>
            <w:r>
              <w:rPr>
                <w:rFonts w:ascii="仿宋_GB2312" w:eastAsia="仿宋_GB2312" w:hint="eastAsia"/>
                <w:sz w:val="28"/>
                <w:szCs w:val="28"/>
              </w:rPr>
              <w:t>2024年 3月5日印发</w:t>
            </w:r>
          </w:p>
        </w:tc>
        <w:tc>
          <w:tcPr>
            <w:tcW w:w="289" w:type="dxa"/>
            <w:tcBorders>
              <w:left w:val="nil"/>
              <w:bottom w:val="single" w:sz="12" w:space="0" w:color="auto"/>
              <w:right w:val="nil"/>
            </w:tcBorders>
          </w:tcPr>
          <w:p w:rsidR="00F5669C" w:rsidRDefault="00F5669C">
            <w:pPr>
              <w:spacing w:line="560" w:lineRule="exact"/>
              <w:ind w:rightChars="171" w:right="359"/>
              <w:jc w:val="right"/>
              <w:rPr>
                <w:rFonts w:ascii="黑体" w:eastAsia="黑体"/>
                <w:sz w:val="28"/>
                <w:szCs w:val="28"/>
              </w:rPr>
            </w:pPr>
          </w:p>
        </w:tc>
      </w:tr>
    </w:tbl>
    <w:p w:rsidR="00F5669C" w:rsidRDefault="00F5669C">
      <w:pPr>
        <w:spacing w:line="540" w:lineRule="exact"/>
        <w:jc w:val="left"/>
        <w:rPr>
          <w:rFonts w:ascii="仿宋_GB2312" w:eastAsia="仿宋_GB2312"/>
          <w:sz w:val="30"/>
          <w:szCs w:val="30"/>
        </w:rPr>
      </w:pPr>
    </w:p>
    <w:sectPr w:rsidR="00F5669C" w:rsidSect="00F5669C">
      <w:footerReference w:type="even" r:id="rId10"/>
      <w:footerReference w:type="default" r:id="rId11"/>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E72" w:rsidRDefault="00F35E72" w:rsidP="00F5669C">
      <w:r>
        <w:separator/>
      </w:r>
    </w:p>
  </w:endnote>
  <w:endnote w:type="continuationSeparator" w:id="0">
    <w:p w:rsidR="00F35E72" w:rsidRDefault="00F35E72" w:rsidP="00F56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9C" w:rsidRDefault="00152DB7">
    <w:pPr>
      <w:pStyle w:val="a3"/>
      <w:framePr w:wrap="auto" w:vAnchor="text" w:hAnchor="margin" w:xAlign="center" w:y="1"/>
      <w:rPr>
        <w:rStyle w:val="a6"/>
      </w:rPr>
    </w:pPr>
    <w:r>
      <w:rPr>
        <w:rStyle w:val="a6"/>
      </w:rPr>
      <w:fldChar w:fldCharType="begin"/>
    </w:r>
    <w:r w:rsidR="00FA05A2">
      <w:rPr>
        <w:rStyle w:val="a6"/>
      </w:rPr>
      <w:instrText xml:space="preserve"> PAGE </w:instrText>
    </w:r>
    <w:r>
      <w:rPr>
        <w:rStyle w:val="a6"/>
      </w:rPr>
      <w:fldChar w:fldCharType="end"/>
    </w:r>
  </w:p>
  <w:p w:rsidR="00F5669C" w:rsidRDefault="00F5669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9C" w:rsidRDefault="00FA05A2">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sidR="00152DB7">
      <w:rPr>
        <w:rStyle w:val="a6"/>
        <w:rFonts w:ascii="宋体" w:hAnsi="宋体"/>
        <w:sz w:val="28"/>
      </w:rPr>
      <w:fldChar w:fldCharType="begin"/>
    </w:r>
    <w:r>
      <w:rPr>
        <w:rStyle w:val="a6"/>
        <w:rFonts w:ascii="宋体" w:hAnsi="宋体"/>
        <w:sz w:val="28"/>
      </w:rPr>
      <w:instrText xml:space="preserve">PAGE  </w:instrText>
    </w:r>
    <w:r w:rsidR="00152DB7">
      <w:rPr>
        <w:rStyle w:val="a6"/>
        <w:rFonts w:ascii="宋体" w:hAnsi="宋体"/>
        <w:sz w:val="28"/>
      </w:rPr>
      <w:fldChar w:fldCharType="separate"/>
    </w:r>
    <w:r w:rsidR="00F35E72">
      <w:rPr>
        <w:rStyle w:val="a6"/>
        <w:rFonts w:ascii="宋体" w:hAnsi="宋体"/>
        <w:noProof/>
        <w:sz w:val="28"/>
      </w:rPr>
      <w:t>1</w:t>
    </w:r>
    <w:r w:rsidR="00152DB7">
      <w:rPr>
        <w:rStyle w:val="a6"/>
        <w:rFonts w:ascii="宋体" w:hAnsi="宋体"/>
        <w:sz w:val="28"/>
      </w:rPr>
      <w:fldChar w:fldCharType="end"/>
    </w:r>
    <w:r>
      <w:rPr>
        <w:rStyle w:val="a6"/>
        <w:rFonts w:ascii="宋体" w:hAnsi="宋体" w:hint="eastAsia"/>
        <w:sz w:val="28"/>
      </w:rPr>
      <w:t xml:space="preserve">  — </w:t>
    </w:r>
  </w:p>
  <w:p w:rsidR="00F5669C" w:rsidRDefault="00F5669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9C" w:rsidRDefault="00152DB7">
    <w:pPr>
      <w:pStyle w:val="a3"/>
      <w:framePr w:wrap="around" w:vAnchor="text" w:hAnchor="margin" w:xAlign="outside" w:y="1"/>
      <w:rPr>
        <w:rStyle w:val="a6"/>
      </w:rPr>
    </w:pPr>
    <w:r>
      <w:rPr>
        <w:rStyle w:val="a6"/>
      </w:rPr>
      <w:fldChar w:fldCharType="begin"/>
    </w:r>
    <w:r w:rsidR="00FA05A2">
      <w:rPr>
        <w:rStyle w:val="a6"/>
      </w:rPr>
      <w:instrText xml:space="preserve">PAGE  </w:instrText>
    </w:r>
    <w:r>
      <w:rPr>
        <w:rStyle w:val="a6"/>
      </w:rPr>
      <w:fldChar w:fldCharType="separate"/>
    </w:r>
    <w:r w:rsidR="00FA05A2">
      <w:rPr>
        <w:rStyle w:val="a6"/>
      </w:rPr>
      <w:t>1</w:t>
    </w:r>
    <w:r>
      <w:rPr>
        <w:rStyle w:val="a6"/>
      </w:rPr>
      <w:fldChar w:fldCharType="end"/>
    </w:r>
  </w:p>
  <w:p w:rsidR="00F5669C" w:rsidRDefault="00F5669C">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9C" w:rsidRDefault="00FA05A2">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sidR="00152DB7">
      <w:rPr>
        <w:rStyle w:val="a6"/>
        <w:rFonts w:ascii="宋体" w:hAnsi="宋体"/>
        <w:sz w:val="28"/>
      </w:rPr>
      <w:fldChar w:fldCharType="begin"/>
    </w:r>
    <w:r>
      <w:rPr>
        <w:rStyle w:val="a6"/>
        <w:rFonts w:ascii="宋体" w:hAnsi="宋体"/>
        <w:sz w:val="28"/>
      </w:rPr>
      <w:instrText xml:space="preserve">PAGE  </w:instrText>
    </w:r>
    <w:r w:rsidR="00152DB7">
      <w:rPr>
        <w:rStyle w:val="a6"/>
        <w:rFonts w:ascii="宋体" w:hAnsi="宋体"/>
        <w:sz w:val="28"/>
      </w:rPr>
      <w:fldChar w:fldCharType="separate"/>
    </w:r>
    <w:r w:rsidR="004F53EB">
      <w:rPr>
        <w:rStyle w:val="a6"/>
        <w:rFonts w:ascii="宋体" w:hAnsi="宋体"/>
        <w:noProof/>
        <w:sz w:val="28"/>
      </w:rPr>
      <w:t>11</w:t>
    </w:r>
    <w:r w:rsidR="00152DB7">
      <w:rPr>
        <w:rStyle w:val="a6"/>
        <w:rFonts w:ascii="宋体" w:hAnsi="宋体"/>
        <w:sz w:val="28"/>
      </w:rPr>
      <w:fldChar w:fldCharType="end"/>
    </w:r>
    <w:r>
      <w:rPr>
        <w:rStyle w:val="a6"/>
        <w:rFonts w:ascii="宋体" w:hAnsi="宋体" w:hint="eastAsia"/>
        <w:sz w:val="28"/>
      </w:rPr>
      <w:t xml:space="preserve">  — </w:t>
    </w:r>
  </w:p>
  <w:p w:rsidR="00F5669C" w:rsidRDefault="00F5669C">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9C" w:rsidRDefault="00152DB7">
    <w:pPr>
      <w:pStyle w:val="a3"/>
      <w:framePr w:wrap="around" w:vAnchor="text" w:hAnchor="margin" w:xAlign="outside" w:y="1"/>
      <w:rPr>
        <w:rStyle w:val="a6"/>
      </w:rPr>
    </w:pPr>
    <w:r>
      <w:rPr>
        <w:rStyle w:val="a6"/>
      </w:rPr>
      <w:fldChar w:fldCharType="begin"/>
    </w:r>
    <w:r w:rsidR="00FA05A2">
      <w:rPr>
        <w:rStyle w:val="a6"/>
      </w:rPr>
      <w:instrText xml:space="preserve">PAGE  </w:instrText>
    </w:r>
    <w:r>
      <w:rPr>
        <w:rStyle w:val="a6"/>
      </w:rPr>
      <w:fldChar w:fldCharType="separate"/>
    </w:r>
    <w:r w:rsidR="00FA05A2">
      <w:rPr>
        <w:rStyle w:val="a6"/>
      </w:rPr>
      <w:t>1</w:t>
    </w:r>
    <w:r>
      <w:rPr>
        <w:rStyle w:val="a6"/>
      </w:rPr>
      <w:fldChar w:fldCharType="end"/>
    </w:r>
  </w:p>
  <w:p w:rsidR="00F5669C" w:rsidRDefault="00F5669C">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69C" w:rsidRDefault="00F5669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E72" w:rsidRDefault="00F35E72" w:rsidP="00F5669C">
      <w:r>
        <w:separator/>
      </w:r>
    </w:p>
  </w:footnote>
  <w:footnote w:type="continuationSeparator" w:id="0">
    <w:p w:rsidR="00F35E72" w:rsidRDefault="00F35E72" w:rsidP="00F56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37EE1FA7"/>
    <w:rsid w:val="BA5ECCB2"/>
    <w:rsid w:val="EF5BC255"/>
    <w:rsid w:val="00024907"/>
    <w:rsid w:val="00035F05"/>
    <w:rsid w:val="00056EC1"/>
    <w:rsid w:val="00094FC4"/>
    <w:rsid w:val="000C226B"/>
    <w:rsid w:val="000F348C"/>
    <w:rsid w:val="00112C10"/>
    <w:rsid w:val="001354D5"/>
    <w:rsid w:val="00144DFA"/>
    <w:rsid w:val="00145BD0"/>
    <w:rsid w:val="00152DB7"/>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4F53E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0FA5"/>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BE505B"/>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35E72"/>
    <w:rsid w:val="00F5669C"/>
    <w:rsid w:val="00F90E73"/>
    <w:rsid w:val="00FA05A2"/>
    <w:rsid w:val="00FE259A"/>
    <w:rsid w:val="00FF63C3"/>
    <w:rsid w:val="37EE1FA7"/>
    <w:rsid w:val="3BFFC8DB"/>
    <w:rsid w:val="7DFF9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6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5669C"/>
    <w:pPr>
      <w:tabs>
        <w:tab w:val="center" w:pos="4153"/>
        <w:tab w:val="right" w:pos="8306"/>
      </w:tabs>
      <w:snapToGrid w:val="0"/>
      <w:jc w:val="left"/>
    </w:pPr>
    <w:rPr>
      <w:sz w:val="18"/>
    </w:rPr>
  </w:style>
  <w:style w:type="paragraph" w:styleId="a4">
    <w:name w:val="header"/>
    <w:basedOn w:val="a"/>
    <w:qFormat/>
    <w:rsid w:val="00F5669C"/>
    <w:pPr>
      <w:pBdr>
        <w:bottom w:val="single" w:sz="6" w:space="1" w:color="auto"/>
      </w:pBdr>
      <w:tabs>
        <w:tab w:val="center" w:pos="4153"/>
        <w:tab w:val="right" w:pos="8306"/>
      </w:tabs>
      <w:snapToGrid w:val="0"/>
      <w:jc w:val="center"/>
    </w:pPr>
    <w:rPr>
      <w:sz w:val="18"/>
      <w:szCs w:val="18"/>
    </w:rPr>
  </w:style>
  <w:style w:type="character" w:styleId="a5">
    <w:name w:val="Strong"/>
    <w:qFormat/>
    <w:rsid w:val="00F5669C"/>
    <w:rPr>
      <w:rFonts w:ascii="Calibri" w:eastAsia="宋体" w:hAnsi="Calibri" w:cs="Times New Roman"/>
      <w:b/>
      <w:bCs/>
    </w:rPr>
  </w:style>
  <w:style w:type="character" w:styleId="a6">
    <w:name w:val="page number"/>
    <w:basedOn w:val="a0"/>
    <w:qFormat/>
    <w:rsid w:val="00F5669C"/>
  </w:style>
  <w:style w:type="paragraph" w:styleId="a7">
    <w:name w:val="List Paragraph"/>
    <w:basedOn w:val="a"/>
    <w:uiPriority w:val="34"/>
    <w:qFormat/>
    <w:rsid w:val="00F5669C"/>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15</TotalTime>
  <Pages>12</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5</cp:revision>
  <cp:lastPrinted>2024-03-05T23:02:00Z</cp:lastPrinted>
  <dcterms:created xsi:type="dcterms:W3CDTF">2024-03-06T14:27:00Z</dcterms:created>
  <dcterms:modified xsi:type="dcterms:W3CDTF">2024-03-08T12:03:00Z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8A8DEA091F552DB145BBE6652860546E</vt:lpwstr>
  </property>
</Properties>
</file>