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57D6" w14:textId="77777777" w:rsidR="0063225A" w:rsidRDefault="00000000">
      <w:pPr>
        <w:spacing w:line="240" w:lineRule="auto"/>
        <w:ind w:firstLineChars="100" w:firstLine="402"/>
        <w:jc w:val="left"/>
        <w:rPr>
          <w:rFonts w:ascii="Times New Roman" w:eastAsia="仿宋" w:cs="Times New Roman"/>
          <w:b/>
          <w:bCs/>
          <w:color w:val="000000" w:themeColor="text1"/>
          <w:sz w:val="40"/>
          <w:szCs w:val="40"/>
          <w:lang w:bidi="ar"/>
        </w:rPr>
      </w:pPr>
      <w:r>
        <w:rPr>
          <w:rFonts w:ascii="Times New Roman" w:eastAsia="仿宋" w:cs="Times New Roman"/>
          <w:b/>
          <w:bCs/>
          <w:color w:val="000000" w:themeColor="text1"/>
          <w:sz w:val="40"/>
          <w:szCs w:val="40"/>
          <w:lang w:bidi="ar"/>
        </w:rPr>
        <w:t>附件</w:t>
      </w:r>
      <w:r>
        <w:rPr>
          <w:rFonts w:ascii="Times New Roman" w:eastAsia="仿宋" w:cs="Times New Roman" w:hint="eastAsia"/>
          <w:b/>
          <w:bCs/>
          <w:color w:val="000000" w:themeColor="text1"/>
          <w:sz w:val="40"/>
          <w:szCs w:val="40"/>
          <w:lang w:bidi="ar"/>
        </w:rPr>
        <w:t>：</w:t>
      </w:r>
    </w:p>
    <w:p w14:paraId="30C56085" w14:textId="77777777" w:rsidR="0063225A" w:rsidRDefault="00000000">
      <w:pPr>
        <w:spacing w:line="240" w:lineRule="auto"/>
        <w:jc w:val="center"/>
        <w:rPr>
          <w:rFonts w:ascii="Times New Roman" w:eastAsia="仿宋" w:cs="Times New Roman"/>
          <w:b/>
          <w:bCs/>
          <w:color w:val="000000" w:themeColor="text1"/>
          <w:sz w:val="40"/>
          <w:szCs w:val="40"/>
          <w:lang w:bidi="ar"/>
        </w:rPr>
      </w:pPr>
      <w:r>
        <w:rPr>
          <w:rFonts w:ascii="Times New Roman" w:eastAsia="仿宋" w:cs="Times New Roman"/>
          <w:b/>
          <w:bCs/>
          <w:color w:val="000000" w:themeColor="text1"/>
          <w:sz w:val="40"/>
          <w:szCs w:val="40"/>
          <w:lang w:bidi="ar"/>
        </w:rPr>
        <w:t>《上海市建设工程竣工验收消防查验表</w:t>
      </w:r>
      <w:r>
        <w:rPr>
          <w:rFonts w:ascii="Times New Roman" w:eastAsia="仿宋" w:cs="Times New Roman"/>
          <w:b/>
          <w:bCs/>
          <w:color w:val="000000" w:themeColor="text1"/>
          <w:sz w:val="40"/>
          <w:szCs w:val="40"/>
          <w:lang w:bidi="ar"/>
        </w:rPr>
        <w:t>(2023</w:t>
      </w:r>
      <w:r>
        <w:rPr>
          <w:rFonts w:ascii="Times New Roman" w:eastAsia="仿宋" w:cs="Times New Roman"/>
          <w:b/>
          <w:bCs/>
          <w:color w:val="000000" w:themeColor="text1"/>
          <w:sz w:val="40"/>
          <w:szCs w:val="40"/>
          <w:lang w:bidi="ar"/>
        </w:rPr>
        <w:t>版</w:t>
      </w:r>
      <w:r>
        <w:rPr>
          <w:rFonts w:ascii="Times New Roman" w:eastAsia="仿宋" w:cs="Times New Roman"/>
          <w:b/>
          <w:bCs/>
          <w:color w:val="000000" w:themeColor="text1"/>
          <w:sz w:val="40"/>
          <w:szCs w:val="40"/>
          <w:lang w:bidi="ar"/>
        </w:rPr>
        <w:t>)</w:t>
      </w:r>
      <w:r>
        <w:rPr>
          <w:rFonts w:ascii="Times New Roman" w:eastAsia="仿宋" w:cs="Times New Roman"/>
          <w:b/>
          <w:bCs/>
          <w:color w:val="000000" w:themeColor="text1"/>
          <w:sz w:val="40"/>
          <w:szCs w:val="40"/>
          <w:lang w:bidi="ar"/>
        </w:rPr>
        <w:t>》</w:t>
      </w:r>
    </w:p>
    <w:p w14:paraId="1F149580" w14:textId="77777777" w:rsidR="0063225A" w:rsidRDefault="00000000">
      <w:pPr>
        <w:spacing w:beforeLines="50" w:before="156" w:afterLines="50" w:after="156" w:line="240" w:lineRule="auto"/>
        <w:jc w:val="center"/>
        <w:rPr>
          <w:rFonts w:ascii="Times New Roman" w:cs="Times New Roman"/>
          <w:color w:val="000000" w:themeColor="text1"/>
          <w:sz w:val="36"/>
          <w:szCs w:val="36"/>
        </w:rPr>
      </w:pPr>
      <w:r>
        <w:rPr>
          <w:rFonts w:ascii="Times New Roman" w:cs="Times New Roman"/>
          <w:color w:val="000000" w:themeColor="text1"/>
          <w:sz w:val="36"/>
          <w:szCs w:val="36"/>
        </w:rPr>
        <w:t>前</w:t>
      </w:r>
      <w:r>
        <w:rPr>
          <w:rFonts w:ascii="Times New Roman" w:cs="Times New Roman"/>
          <w:color w:val="000000" w:themeColor="text1"/>
          <w:sz w:val="36"/>
          <w:szCs w:val="36"/>
        </w:rPr>
        <w:t xml:space="preserve">  </w:t>
      </w:r>
      <w:r>
        <w:rPr>
          <w:rFonts w:ascii="Times New Roman" w:cs="Times New Roman"/>
          <w:color w:val="000000" w:themeColor="text1"/>
          <w:sz w:val="36"/>
          <w:szCs w:val="36"/>
        </w:rPr>
        <w:t>言</w:t>
      </w:r>
    </w:p>
    <w:p w14:paraId="73B81867" w14:textId="77777777" w:rsidR="0063225A" w:rsidRDefault="00000000">
      <w:pPr>
        <w:spacing w:line="240" w:lineRule="auto"/>
        <w:ind w:firstLineChars="200" w:firstLine="560"/>
        <w:rPr>
          <w:rFonts w:ascii="Times New Roman" w:cs="Times New Roman"/>
          <w:color w:val="000000" w:themeColor="text1"/>
          <w:sz w:val="28"/>
        </w:rPr>
      </w:pPr>
      <w:r>
        <w:rPr>
          <w:rFonts w:ascii="Times New Roman" w:cs="Times New Roman"/>
          <w:color w:val="000000" w:themeColor="text1"/>
          <w:sz w:val="28"/>
        </w:rPr>
        <w:t>为进一步加强本市建设工程消防施工质量管理，压实建设单位首要责任和其他参建各方主体责任，</w:t>
      </w:r>
      <w:proofErr w:type="gramStart"/>
      <w:r>
        <w:rPr>
          <w:rFonts w:ascii="Times New Roman" w:cs="Times New Roman"/>
          <w:color w:val="000000" w:themeColor="text1"/>
          <w:sz w:val="28"/>
        </w:rPr>
        <w:t>规范消防</w:t>
      </w:r>
      <w:proofErr w:type="gramEnd"/>
      <w:r>
        <w:rPr>
          <w:rFonts w:ascii="Times New Roman" w:cs="Times New Roman"/>
          <w:color w:val="000000" w:themeColor="text1"/>
          <w:sz w:val="28"/>
        </w:rPr>
        <w:t>竣工验收查验行为，强化全过程质量监管和消防验收的衔接，切实提升本市建设工程消防施工质量，根据《中华人民共和国建筑法》、《中华人民共和国消防法》、《上海市消防条例》、《建设工程质量管理条例》等法律法规，以及《建设工程消防设计审查验收管理暂行规定》（住房和城乡建设部令第</w:t>
      </w:r>
      <w:r>
        <w:rPr>
          <w:rFonts w:ascii="Times New Roman" w:cs="Times New Roman"/>
          <w:color w:val="000000" w:themeColor="text1"/>
          <w:sz w:val="28"/>
        </w:rPr>
        <w:t>58</w:t>
      </w:r>
      <w:r>
        <w:rPr>
          <w:rFonts w:ascii="Times New Roman" w:cs="Times New Roman"/>
          <w:color w:val="000000" w:themeColor="text1"/>
          <w:sz w:val="28"/>
        </w:rPr>
        <w:t>号）、《建设工程消防设计审查验收工作细则》（建科</w:t>
      </w:r>
      <w:proofErr w:type="gramStart"/>
      <w:r>
        <w:rPr>
          <w:rFonts w:ascii="Times New Roman" w:cs="Times New Roman"/>
          <w:color w:val="000000" w:themeColor="text1"/>
          <w:sz w:val="28"/>
        </w:rPr>
        <w:t>规</w:t>
      </w:r>
      <w:proofErr w:type="gramEnd"/>
      <w:r>
        <w:rPr>
          <w:rFonts w:ascii="Times New Roman" w:cs="Times New Roman"/>
          <w:color w:val="000000" w:themeColor="text1"/>
          <w:sz w:val="28"/>
        </w:rPr>
        <w:t>〔</w:t>
      </w:r>
      <w:r>
        <w:rPr>
          <w:rFonts w:ascii="Times New Roman" w:cs="Times New Roman"/>
          <w:color w:val="000000" w:themeColor="text1"/>
          <w:sz w:val="28"/>
        </w:rPr>
        <w:t>2020</w:t>
      </w:r>
      <w:r>
        <w:rPr>
          <w:rFonts w:ascii="Times New Roman" w:cs="Times New Roman"/>
          <w:color w:val="000000" w:themeColor="text1"/>
          <w:sz w:val="28"/>
        </w:rPr>
        <w:t>〕</w:t>
      </w:r>
      <w:r>
        <w:rPr>
          <w:rFonts w:ascii="Times New Roman" w:cs="Times New Roman"/>
          <w:color w:val="000000" w:themeColor="text1"/>
          <w:sz w:val="28"/>
        </w:rPr>
        <w:t>5</w:t>
      </w:r>
      <w:r>
        <w:rPr>
          <w:rFonts w:ascii="Times New Roman" w:cs="Times New Roman"/>
          <w:color w:val="000000" w:themeColor="text1"/>
          <w:sz w:val="28"/>
        </w:rPr>
        <w:t>号）等规章，上海市住房和城乡建设管理委员会结合本市建设工程消防施工工作实际，组织有关单位在广泛征求意见的基础上，编制了本查验表。</w:t>
      </w:r>
    </w:p>
    <w:p w14:paraId="788D1D80" w14:textId="77777777" w:rsidR="0063225A" w:rsidRDefault="00000000">
      <w:pPr>
        <w:spacing w:line="240" w:lineRule="auto"/>
        <w:ind w:firstLineChars="200" w:firstLine="560"/>
        <w:rPr>
          <w:rFonts w:ascii="Times New Roman" w:cs="Times New Roman"/>
          <w:color w:val="000000" w:themeColor="text1"/>
          <w:sz w:val="28"/>
        </w:rPr>
      </w:pPr>
      <w:r>
        <w:rPr>
          <w:rFonts w:ascii="Times New Roman" w:cs="Times New Roman"/>
          <w:color w:val="000000" w:themeColor="text1"/>
          <w:sz w:val="28"/>
        </w:rPr>
        <w:t>本表主编单位、参编单位、主要起草人和主要审查人：</w:t>
      </w:r>
    </w:p>
    <w:p w14:paraId="58B1C1E4" w14:textId="77777777" w:rsidR="0063225A" w:rsidRDefault="00000000">
      <w:pPr>
        <w:spacing w:line="300" w:lineRule="auto"/>
        <w:ind w:firstLineChars="200" w:firstLine="562"/>
        <w:jc w:val="left"/>
        <w:rPr>
          <w:rFonts w:ascii="Times New Roman" w:eastAsia="宋体" w:cs="Times New Roman"/>
          <w:color w:val="000000" w:themeColor="text1"/>
          <w:sz w:val="28"/>
          <w:szCs w:val="28"/>
          <w:lang w:bidi="ar"/>
        </w:rPr>
      </w:pPr>
      <w:r>
        <w:rPr>
          <w:rFonts w:ascii="Times New Roman" w:cs="Times New Roman"/>
          <w:b/>
          <w:bCs/>
          <w:color w:val="000000" w:themeColor="text1"/>
          <w:sz w:val="28"/>
        </w:rPr>
        <w:t>主编单位：</w:t>
      </w:r>
      <w:r>
        <w:rPr>
          <w:rFonts w:ascii="Times New Roman" w:eastAsia="宋体" w:cs="Times New Roman"/>
          <w:color w:val="000000" w:themeColor="text1"/>
          <w:sz w:val="28"/>
          <w:szCs w:val="28"/>
          <w:lang w:bidi="ar"/>
        </w:rPr>
        <w:t>上海市住房和城乡建设管理委员会</w:t>
      </w:r>
    </w:p>
    <w:p w14:paraId="3668348D" w14:textId="77777777" w:rsidR="0063225A" w:rsidRDefault="00000000">
      <w:pPr>
        <w:spacing w:line="300" w:lineRule="auto"/>
        <w:ind w:firstLineChars="200" w:firstLine="560"/>
        <w:jc w:val="left"/>
        <w:rPr>
          <w:rFonts w:ascii="Times New Roman" w:eastAsia="宋体" w:cs="Times New Roman"/>
          <w:color w:val="000000" w:themeColor="text1"/>
          <w:sz w:val="28"/>
          <w:szCs w:val="28"/>
          <w:lang w:bidi="ar"/>
        </w:rPr>
      </w:pP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上海市建设工程安全质量监督总站</w:t>
      </w:r>
    </w:p>
    <w:p w14:paraId="56B4CE34" w14:textId="77777777" w:rsidR="0063225A" w:rsidRDefault="00000000">
      <w:pPr>
        <w:spacing w:line="240" w:lineRule="auto"/>
        <w:ind w:firstLineChars="200" w:firstLine="560"/>
        <w:rPr>
          <w:rFonts w:ascii="Times New Roman" w:cs="Times New Roman"/>
          <w:b/>
          <w:bCs/>
          <w:color w:val="000000" w:themeColor="text1"/>
          <w:sz w:val="28"/>
        </w:rPr>
      </w:pP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上海建科检验有限公司</w:t>
      </w:r>
    </w:p>
    <w:p w14:paraId="71577794" w14:textId="77777777" w:rsidR="0063225A" w:rsidRDefault="00000000">
      <w:pPr>
        <w:spacing w:line="580" w:lineRule="exact"/>
        <w:ind w:firstLineChars="150" w:firstLine="422"/>
        <w:jc w:val="left"/>
        <w:rPr>
          <w:rFonts w:ascii="Times New Roman" w:cs="Times New Roman"/>
          <w:b/>
          <w:bCs/>
          <w:color w:val="000000" w:themeColor="text1"/>
          <w:sz w:val="28"/>
        </w:rPr>
      </w:pPr>
      <w:r>
        <w:rPr>
          <w:rFonts w:ascii="Times New Roman" w:cs="Times New Roman"/>
          <w:b/>
          <w:bCs/>
          <w:color w:val="000000" w:themeColor="text1"/>
          <w:sz w:val="28"/>
        </w:rPr>
        <w:lastRenderedPageBreak/>
        <w:t>参编单位：</w:t>
      </w:r>
      <w:r>
        <w:rPr>
          <w:rFonts w:ascii="Times New Roman" w:cs="Times New Roman"/>
          <w:b/>
          <w:bCs/>
          <w:color w:val="000000" w:themeColor="text1"/>
          <w:sz w:val="28"/>
        </w:rPr>
        <w:t xml:space="preserve"> </w:t>
      </w:r>
      <w:r>
        <w:rPr>
          <w:rFonts w:ascii="Times New Roman" w:eastAsia="宋体" w:cs="Times New Roman"/>
          <w:color w:val="000000" w:themeColor="text1"/>
          <w:sz w:val="28"/>
          <w:szCs w:val="28"/>
          <w:lang w:bidi="ar"/>
        </w:rPr>
        <w:t>上海市宝山区建设和管理委员会</w:t>
      </w:r>
    </w:p>
    <w:p w14:paraId="43936F0A" w14:textId="77777777" w:rsidR="0063225A" w:rsidRDefault="00000000">
      <w:pPr>
        <w:spacing w:line="580" w:lineRule="exact"/>
        <w:ind w:firstLineChars="700" w:firstLine="1960"/>
        <w:jc w:val="left"/>
        <w:rPr>
          <w:rFonts w:ascii="Times New Roman" w:eastAsia="宋体" w:cs="Times New Roman"/>
          <w:color w:val="000000" w:themeColor="text1"/>
          <w:sz w:val="28"/>
          <w:szCs w:val="28"/>
          <w:lang w:bidi="ar"/>
        </w:rPr>
      </w:pPr>
      <w:r>
        <w:rPr>
          <w:rFonts w:ascii="Times New Roman" w:eastAsia="宋体" w:cs="Times New Roman"/>
          <w:color w:val="000000" w:themeColor="text1"/>
          <w:sz w:val="28"/>
          <w:szCs w:val="28"/>
          <w:lang w:bidi="ar"/>
        </w:rPr>
        <w:t>上海市闵行区建筑建材业管理所</w:t>
      </w:r>
    </w:p>
    <w:p w14:paraId="0A17994B" w14:textId="77777777" w:rsidR="0063225A" w:rsidRDefault="00000000">
      <w:pPr>
        <w:spacing w:line="580" w:lineRule="exact"/>
        <w:ind w:firstLineChars="700" w:firstLine="1960"/>
        <w:jc w:val="left"/>
        <w:rPr>
          <w:rFonts w:ascii="Times New Roman" w:eastAsia="宋体" w:cs="Times New Roman"/>
          <w:color w:val="000000" w:themeColor="text1"/>
          <w:sz w:val="28"/>
          <w:szCs w:val="28"/>
          <w:lang w:bidi="ar"/>
        </w:rPr>
      </w:pPr>
      <w:r>
        <w:rPr>
          <w:rFonts w:ascii="Times New Roman" w:eastAsia="宋体" w:cs="Times New Roman"/>
          <w:color w:val="000000" w:themeColor="text1"/>
          <w:sz w:val="28"/>
          <w:szCs w:val="28"/>
          <w:lang w:bidi="ar"/>
        </w:rPr>
        <w:t>上海市松江区建筑建材业管理中心</w:t>
      </w:r>
    </w:p>
    <w:p w14:paraId="466090BC" w14:textId="77777777" w:rsidR="0063225A" w:rsidRDefault="00000000">
      <w:pPr>
        <w:spacing w:line="580" w:lineRule="exact"/>
        <w:ind w:firstLineChars="700" w:firstLine="1960"/>
        <w:jc w:val="left"/>
        <w:rPr>
          <w:rFonts w:ascii="Times New Roman" w:eastAsia="宋体" w:cs="Times New Roman"/>
          <w:color w:val="000000" w:themeColor="text1"/>
          <w:sz w:val="28"/>
          <w:szCs w:val="28"/>
          <w:lang w:bidi="ar"/>
        </w:rPr>
      </w:pPr>
      <w:r>
        <w:rPr>
          <w:rFonts w:ascii="Times New Roman" w:eastAsia="宋体" w:cs="Times New Roman"/>
          <w:color w:val="000000" w:themeColor="text1"/>
          <w:sz w:val="28"/>
          <w:szCs w:val="28"/>
          <w:lang w:bidi="ar"/>
        </w:rPr>
        <w:t>上海市嘉定区建筑业监督管理中心</w:t>
      </w:r>
    </w:p>
    <w:p w14:paraId="019D68DF" w14:textId="77777777" w:rsidR="0063225A" w:rsidRDefault="00000000">
      <w:pPr>
        <w:spacing w:line="580" w:lineRule="exact"/>
        <w:ind w:firstLineChars="700" w:firstLine="1960"/>
        <w:jc w:val="left"/>
        <w:rPr>
          <w:rFonts w:ascii="Times New Roman" w:eastAsia="宋体" w:cs="Times New Roman"/>
          <w:color w:val="000000" w:themeColor="text1"/>
          <w:sz w:val="28"/>
          <w:szCs w:val="28"/>
          <w:lang w:bidi="ar"/>
        </w:rPr>
      </w:pPr>
      <w:r>
        <w:rPr>
          <w:rFonts w:ascii="Times New Roman" w:eastAsia="宋体" w:cs="Times New Roman"/>
          <w:color w:val="000000" w:themeColor="text1"/>
          <w:sz w:val="28"/>
          <w:szCs w:val="28"/>
          <w:lang w:bidi="ar"/>
        </w:rPr>
        <w:t>上海市临港新片区建设工和质量安全监督站</w:t>
      </w:r>
    </w:p>
    <w:p w14:paraId="0ECCEE0F" w14:textId="77777777" w:rsidR="0063225A" w:rsidRDefault="00000000">
      <w:pPr>
        <w:spacing w:line="580" w:lineRule="exact"/>
        <w:ind w:firstLineChars="700" w:firstLine="1960"/>
        <w:jc w:val="left"/>
        <w:rPr>
          <w:rFonts w:ascii="Times New Roman" w:eastAsia="宋体" w:cs="Times New Roman"/>
          <w:color w:val="000000" w:themeColor="text1"/>
          <w:sz w:val="28"/>
          <w:szCs w:val="28"/>
          <w:lang w:bidi="ar"/>
        </w:rPr>
      </w:pPr>
      <w:r>
        <w:rPr>
          <w:rFonts w:ascii="Times New Roman" w:eastAsia="宋体" w:cs="Times New Roman" w:hint="eastAsia"/>
          <w:color w:val="000000" w:themeColor="text1"/>
          <w:sz w:val="28"/>
          <w:szCs w:val="28"/>
          <w:lang w:bidi="ar"/>
        </w:rPr>
        <w:t>黄浦区消防救援支队</w:t>
      </w:r>
    </w:p>
    <w:p w14:paraId="66D56E05" w14:textId="77777777" w:rsidR="0063225A" w:rsidRDefault="00000000">
      <w:pPr>
        <w:spacing w:line="580" w:lineRule="exact"/>
        <w:ind w:firstLineChars="700" w:firstLine="1960"/>
        <w:jc w:val="left"/>
        <w:rPr>
          <w:rFonts w:ascii="Times New Roman" w:eastAsia="宋体" w:cs="Times New Roman"/>
          <w:color w:val="000000" w:themeColor="text1"/>
          <w:sz w:val="28"/>
          <w:szCs w:val="28"/>
          <w:lang w:bidi="ar"/>
        </w:rPr>
      </w:pPr>
      <w:r>
        <w:rPr>
          <w:rFonts w:ascii="Times New Roman" w:eastAsia="宋体" w:cs="Times New Roman"/>
          <w:color w:val="000000" w:themeColor="text1"/>
          <w:sz w:val="28"/>
          <w:szCs w:val="28"/>
          <w:lang w:bidi="ar"/>
        </w:rPr>
        <w:t>上海建科消防技术有限公司</w:t>
      </w:r>
    </w:p>
    <w:p w14:paraId="24EAA07B" w14:textId="77777777" w:rsidR="0063225A" w:rsidRDefault="00000000">
      <w:pPr>
        <w:spacing w:line="580" w:lineRule="exact"/>
        <w:ind w:firstLineChars="700" w:firstLine="1960"/>
        <w:jc w:val="left"/>
        <w:rPr>
          <w:rFonts w:ascii="Times New Roman" w:eastAsia="宋体" w:cs="Times New Roman"/>
          <w:color w:val="000000" w:themeColor="text1"/>
          <w:sz w:val="28"/>
          <w:szCs w:val="28"/>
          <w:lang w:bidi="ar"/>
        </w:rPr>
      </w:pPr>
      <w:r>
        <w:rPr>
          <w:rFonts w:ascii="Times New Roman" w:eastAsia="宋体" w:cs="Times New Roman"/>
          <w:color w:val="000000" w:themeColor="text1"/>
          <w:sz w:val="28"/>
          <w:szCs w:val="28"/>
          <w:lang w:bidi="ar"/>
        </w:rPr>
        <w:t>建</w:t>
      </w:r>
      <w:proofErr w:type="gramStart"/>
      <w:r>
        <w:rPr>
          <w:rFonts w:ascii="Times New Roman" w:eastAsia="宋体" w:cs="Times New Roman"/>
          <w:color w:val="000000" w:themeColor="text1"/>
          <w:sz w:val="28"/>
          <w:szCs w:val="28"/>
          <w:lang w:bidi="ar"/>
        </w:rPr>
        <w:t>研</w:t>
      </w:r>
      <w:proofErr w:type="gramEnd"/>
      <w:r>
        <w:rPr>
          <w:rFonts w:ascii="Times New Roman" w:eastAsia="宋体" w:cs="Times New Roman"/>
          <w:color w:val="000000" w:themeColor="text1"/>
          <w:sz w:val="28"/>
          <w:szCs w:val="28"/>
          <w:lang w:bidi="ar"/>
        </w:rPr>
        <w:t>防火科技有限公司上海分公司</w:t>
      </w:r>
    </w:p>
    <w:p w14:paraId="581B44A1" w14:textId="77777777" w:rsidR="0063225A" w:rsidRDefault="00000000">
      <w:pPr>
        <w:spacing w:line="580" w:lineRule="exact"/>
        <w:ind w:firstLineChars="700" w:firstLine="1960"/>
        <w:rPr>
          <w:rFonts w:ascii="Times New Roman" w:cs="Times New Roman"/>
          <w:b/>
          <w:bCs/>
          <w:color w:val="000000" w:themeColor="text1"/>
          <w:sz w:val="28"/>
        </w:rPr>
      </w:pPr>
      <w:r>
        <w:rPr>
          <w:rFonts w:ascii="Times New Roman" w:eastAsia="宋体" w:cs="Times New Roman"/>
          <w:color w:val="000000" w:themeColor="text1"/>
          <w:sz w:val="28"/>
          <w:szCs w:val="28"/>
          <w:lang w:bidi="ar"/>
        </w:rPr>
        <w:t>上海增</w:t>
      </w:r>
      <w:proofErr w:type="gramStart"/>
      <w:r>
        <w:rPr>
          <w:rFonts w:ascii="Times New Roman" w:eastAsia="宋体" w:cs="Times New Roman"/>
          <w:color w:val="000000" w:themeColor="text1"/>
          <w:sz w:val="28"/>
          <w:szCs w:val="28"/>
          <w:lang w:bidi="ar"/>
        </w:rPr>
        <w:t>徳</w:t>
      </w:r>
      <w:proofErr w:type="gramEnd"/>
      <w:r>
        <w:rPr>
          <w:rFonts w:ascii="Times New Roman" w:eastAsia="宋体" w:cs="Times New Roman"/>
          <w:color w:val="000000" w:themeColor="text1"/>
          <w:sz w:val="28"/>
          <w:szCs w:val="28"/>
          <w:lang w:bidi="ar"/>
        </w:rPr>
        <w:t>防火技术咨询服务有限公司</w:t>
      </w:r>
    </w:p>
    <w:p w14:paraId="2924CC4D" w14:textId="77777777" w:rsidR="0063225A" w:rsidRDefault="00000000">
      <w:pPr>
        <w:spacing w:line="580" w:lineRule="exact"/>
        <w:ind w:firstLineChars="200" w:firstLine="562"/>
        <w:rPr>
          <w:rFonts w:ascii="Times New Roman" w:cs="Times New Roman"/>
          <w:b/>
          <w:bCs/>
          <w:color w:val="000000" w:themeColor="text1"/>
          <w:sz w:val="28"/>
        </w:rPr>
      </w:pPr>
      <w:r>
        <w:rPr>
          <w:rFonts w:ascii="Times New Roman" w:cs="Times New Roman"/>
          <w:b/>
          <w:bCs/>
          <w:color w:val="000000" w:themeColor="text1"/>
          <w:sz w:val="28"/>
        </w:rPr>
        <w:t>编委会主任：</w:t>
      </w:r>
      <w:r>
        <w:rPr>
          <w:rFonts w:ascii="Times New Roman" w:eastAsia="宋体" w:cs="Times New Roman"/>
          <w:color w:val="000000" w:themeColor="text1"/>
          <w:sz w:val="28"/>
          <w:szCs w:val="28"/>
          <w:lang w:val="zh-CN" w:bidi="ar"/>
        </w:rPr>
        <w:t>李宜宏</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val="zh-CN" w:bidi="ar"/>
        </w:rPr>
        <w:t>金磊铭</w:t>
      </w:r>
    </w:p>
    <w:p w14:paraId="03BE6A76" w14:textId="77777777" w:rsidR="0063225A" w:rsidRDefault="00000000">
      <w:pPr>
        <w:spacing w:line="580" w:lineRule="exact"/>
        <w:ind w:firstLineChars="200" w:firstLine="562"/>
        <w:rPr>
          <w:rFonts w:ascii="Times New Roman" w:cs="Times New Roman"/>
          <w:b/>
          <w:bCs/>
          <w:color w:val="000000" w:themeColor="text1"/>
          <w:sz w:val="28"/>
        </w:rPr>
      </w:pPr>
      <w:r>
        <w:rPr>
          <w:rFonts w:ascii="Times New Roman" w:cs="Times New Roman"/>
          <w:b/>
          <w:bCs/>
          <w:color w:val="000000" w:themeColor="text1"/>
          <w:sz w:val="28"/>
        </w:rPr>
        <w:t>编委会副主任：</w:t>
      </w:r>
      <w:r>
        <w:rPr>
          <w:rFonts w:ascii="Times New Roman" w:eastAsia="宋体" w:cs="Times New Roman"/>
          <w:color w:val="000000" w:themeColor="text1"/>
          <w:sz w:val="28"/>
          <w:szCs w:val="28"/>
          <w:lang w:val="zh-CN" w:bidi="ar"/>
        </w:rPr>
        <w:t>陈江</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val="zh-CN" w:bidi="ar"/>
        </w:rPr>
        <w:t>杨波</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val="zh-CN" w:bidi="ar"/>
        </w:rPr>
        <w:t>葛斌</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李维涛</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val="zh-CN" w:bidi="ar"/>
        </w:rPr>
        <w:t>高月霞</w:t>
      </w:r>
    </w:p>
    <w:p w14:paraId="3B06E518" w14:textId="77777777" w:rsidR="0063225A" w:rsidRDefault="00000000">
      <w:pPr>
        <w:spacing w:line="580" w:lineRule="exact"/>
        <w:ind w:firstLineChars="200" w:firstLine="562"/>
        <w:rPr>
          <w:rFonts w:ascii="Times New Roman" w:cs="Times New Roman"/>
          <w:b/>
          <w:bCs/>
          <w:color w:val="000000" w:themeColor="text1"/>
          <w:sz w:val="28"/>
          <w:lang w:val="zh-CN" w:bidi="ar"/>
        </w:rPr>
      </w:pPr>
      <w:r>
        <w:rPr>
          <w:rFonts w:ascii="Times New Roman" w:cs="Times New Roman"/>
          <w:b/>
          <w:bCs/>
          <w:color w:val="000000" w:themeColor="text1"/>
          <w:sz w:val="28"/>
          <w:lang w:val="zh-CN" w:bidi="ar"/>
        </w:rPr>
        <w:t>主要</w:t>
      </w:r>
      <w:r>
        <w:rPr>
          <w:rFonts w:ascii="Times New Roman" w:cs="Times New Roman"/>
          <w:b/>
          <w:bCs/>
          <w:color w:val="000000" w:themeColor="text1"/>
          <w:sz w:val="28"/>
          <w:lang w:bidi="ar"/>
        </w:rPr>
        <w:t>起草人</w:t>
      </w:r>
      <w:r>
        <w:rPr>
          <w:rFonts w:ascii="Times New Roman" w:cs="Times New Roman"/>
          <w:b/>
          <w:bCs/>
          <w:color w:val="000000" w:themeColor="text1"/>
          <w:sz w:val="28"/>
          <w:lang w:val="zh-CN" w:bidi="ar"/>
        </w:rPr>
        <w:t>：</w:t>
      </w:r>
      <w:r>
        <w:rPr>
          <w:rFonts w:ascii="Times New Roman" w:eastAsia="宋体" w:cs="Times New Roman"/>
          <w:color w:val="000000" w:themeColor="text1"/>
          <w:sz w:val="28"/>
          <w:szCs w:val="28"/>
          <w:lang w:val="zh-CN" w:bidi="ar"/>
        </w:rPr>
        <w:t>陈江</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val="zh-CN" w:bidi="ar"/>
        </w:rPr>
        <w:t>杨波</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val="zh-CN" w:bidi="ar"/>
        </w:rPr>
        <w:t>浦</w:t>
      </w:r>
      <w:proofErr w:type="gramStart"/>
      <w:r>
        <w:rPr>
          <w:rFonts w:ascii="Times New Roman" w:eastAsia="宋体" w:cs="Times New Roman"/>
          <w:color w:val="000000" w:themeColor="text1"/>
          <w:sz w:val="28"/>
          <w:szCs w:val="28"/>
          <w:lang w:val="zh-CN" w:bidi="ar"/>
        </w:rPr>
        <w:t>昊</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val="zh-CN" w:bidi="ar"/>
        </w:rPr>
        <w:t>李旻</w:t>
      </w:r>
      <w:r>
        <w:rPr>
          <w:rFonts w:ascii="Times New Roman" w:eastAsia="宋体" w:cs="Times New Roman"/>
          <w:color w:val="000000" w:themeColor="text1"/>
          <w:sz w:val="28"/>
          <w:szCs w:val="28"/>
          <w:lang w:val="zh-CN" w:bidi="ar"/>
        </w:rPr>
        <w:t xml:space="preserve"> </w:t>
      </w:r>
      <w:r>
        <w:rPr>
          <w:rFonts w:ascii="Times New Roman" w:eastAsia="宋体" w:cs="Times New Roman"/>
          <w:color w:val="000000" w:themeColor="text1"/>
          <w:sz w:val="28"/>
          <w:szCs w:val="28"/>
          <w:lang w:val="zh-CN" w:bidi="ar"/>
        </w:rPr>
        <w:t>马哲</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曹晴烨</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刘知凡</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陈萌</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冯静慧</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姚玉梅</w:t>
      </w:r>
      <w:r>
        <w:rPr>
          <w:rFonts w:ascii="Times New Roman" w:eastAsia="宋体" w:cs="Times New Roman"/>
          <w:color w:val="000000" w:themeColor="text1"/>
          <w:sz w:val="28"/>
          <w:szCs w:val="28"/>
          <w:lang w:bidi="ar"/>
        </w:rPr>
        <w:t xml:space="preserve"> </w:t>
      </w:r>
      <w:r>
        <w:rPr>
          <w:rFonts w:ascii="Times New Roman" w:eastAsia="宋体" w:cs="Times New Roman" w:hint="eastAsia"/>
          <w:color w:val="000000" w:themeColor="text1"/>
          <w:sz w:val="28"/>
          <w:szCs w:val="28"/>
          <w:lang w:bidi="ar"/>
        </w:rPr>
        <w:t xml:space="preserve"> </w:t>
      </w:r>
      <w:r>
        <w:rPr>
          <w:rFonts w:ascii="Times New Roman" w:eastAsia="宋体" w:cs="Times New Roman"/>
          <w:color w:val="000000" w:themeColor="text1"/>
          <w:sz w:val="28"/>
          <w:szCs w:val="28"/>
          <w:lang w:bidi="ar"/>
        </w:rPr>
        <w:t>黄晶</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倪家卫</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刘国磊</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叶志强</w:t>
      </w:r>
      <w:r>
        <w:rPr>
          <w:rFonts w:ascii="Times New Roman" w:eastAsia="宋体" w:cs="Times New Roman"/>
          <w:color w:val="000000" w:themeColor="text1"/>
          <w:sz w:val="28"/>
          <w:szCs w:val="28"/>
          <w:lang w:bidi="ar"/>
        </w:rPr>
        <w:t xml:space="preserve"> </w:t>
      </w:r>
      <w:proofErr w:type="gramStart"/>
      <w:r>
        <w:rPr>
          <w:rFonts w:ascii="Times New Roman" w:eastAsia="宋体" w:cs="Times New Roman"/>
          <w:color w:val="000000" w:themeColor="text1"/>
          <w:sz w:val="28"/>
          <w:szCs w:val="28"/>
          <w:lang w:bidi="ar"/>
        </w:rPr>
        <w:t>王强鸣</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潘莹莹</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王爱玲</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周隽文</w:t>
      </w:r>
      <w:r>
        <w:rPr>
          <w:rFonts w:ascii="Times New Roman" w:eastAsia="宋体" w:cs="Times New Roman"/>
          <w:color w:val="000000" w:themeColor="text1"/>
          <w:sz w:val="28"/>
          <w:szCs w:val="28"/>
          <w:lang w:bidi="ar"/>
        </w:rPr>
        <w:t xml:space="preserve"> </w:t>
      </w:r>
      <w:proofErr w:type="gramStart"/>
      <w:r>
        <w:rPr>
          <w:rFonts w:ascii="Times New Roman" w:eastAsia="宋体" w:cs="Times New Roman"/>
          <w:color w:val="000000" w:themeColor="text1"/>
          <w:sz w:val="28"/>
          <w:szCs w:val="28"/>
          <w:lang w:bidi="ar"/>
        </w:rPr>
        <w:t>沈杰</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蒋智怡</w:t>
      </w:r>
      <w:r>
        <w:rPr>
          <w:rFonts w:ascii="Times New Roman" w:eastAsia="宋体" w:cs="Times New Roman"/>
          <w:color w:val="000000" w:themeColor="text1"/>
          <w:sz w:val="28"/>
          <w:szCs w:val="28"/>
          <w:lang w:bidi="ar"/>
        </w:rPr>
        <w:t xml:space="preserve"> </w:t>
      </w:r>
      <w:r>
        <w:rPr>
          <w:rFonts w:ascii="Times New Roman" w:eastAsia="宋体" w:cs="Times New Roman" w:hint="eastAsia"/>
          <w:color w:val="000000" w:themeColor="text1"/>
          <w:sz w:val="28"/>
          <w:szCs w:val="28"/>
          <w:lang w:bidi="ar"/>
        </w:rPr>
        <w:t>宋立群</w:t>
      </w:r>
      <w:r>
        <w:rPr>
          <w:rFonts w:ascii="Times New Roman" w:eastAsia="宋体" w:cs="Times New Roman" w:hint="eastAsia"/>
          <w:color w:val="000000" w:themeColor="text1"/>
          <w:sz w:val="28"/>
          <w:szCs w:val="28"/>
          <w:lang w:bidi="ar"/>
        </w:rPr>
        <w:t xml:space="preserve"> </w:t>
      </w:r>
      <w:proofErr w:type="gramStart"/>
      <w:r>
        <w:rPr>
          <w:rFonts w:ascii="Times New Roman" w:eastAsia="宋体" w:cs="Times New Roman"/>
          <w:color w:val="000000" w:themeColor="text1"/>
          <w:sz w:val="28"/>
          <w:szCs w:val="28"/>
          <w:lang w:bidi="ar"/>
        </w:rPr>
        <w:t>吴帆</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焦玲玲</w:t>
      </w:r>
      <w:r>
        <w:rPr>
          <w:rFonts w:ascii="Times New Roman" w:eastAsia="宋体" w:cs="Times New Roman"/>
          <w:color w:val="000000" w:themeColor="text1"/>
          <w:sz w:val="28"/>
          <w:szCs w:val="28"/>
          <w:lang w:bidi="ar"/>
        </w:rPr>
        <w:t xml:space="preserve"> </w:t>
      </w:r>
      <w:proofErr w:type="gramStart"/>
      <w:r>
        <w:rPr>
          <w:rFonts w:ascii="Times New Roman" w:eastAsia="宋体" w:cs="Times New Roman"/>
          <w:color w:val="000000" w:themeColor="text1"/>
          <w:sz w:val="28"/>
          <w:szCs w:val="28"/>
          <w:lang w:bidi="ar"/>
        </w:rPr>
        <w:t>刘文逸</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蔡维维</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赵杰</w:t>
      </w:r>
      <w:r>
        <w:rPr>
          <w:rFonts w:ascii="Times New Roman" w:eastAsia="宋体" w:cs="Times New Roman"/>
          <w:color w:val="000000" w:themeColor="text1"/>
          <w:sz w:val="28"/>
          <w:szCs w:val="28"/>
          <w:lang w:bidi="ar"/>
        </w:rPr>
        <w:t xml:space="preserve"> </w:t>
      </w:r>
      <w:proofErr w:type="gramStart"/>
      <w:r>
        <w:rPr>
          <w:rFonts w:ascii="Times New Roman" w:eastAsia="宋体" w:cs="Times New Roman"/>
          <w:color w:val="000000" w:themeColor="text1"/>
          <w:sz w:val="28"/>
          <w:szCs w:val="28"/>
          <w:lang w:bidi="ar"/>
        </w:rPr>
        <w:t>陈隆</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郭猛</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崔润忠</w:t>
      </w:r>
    </w:p>
    <w:p w14:paraId="128F945A" w14:textId="77777777" w:rsidR="0063225A" w:rsidRDefault="00000000">
      <w:pPr>
        <w:spacing w:line="240" w:lineRule="auto"/>
        <w:ind w:firstLineChars="200" w:firstLine="562"/>
        <w:rPr>
          <w:rFonts w:ascii="Times New Roman" w:cs="Times New Roman"/>
          <w:color w:val="000000" w:themeColor="text1"/>
          <w:sz w:val="28"/>
          <w:szCs w:val="28"/>
          <w:lang w:val="zh-CN" w:bidi="ar"/>
        </w:rPr>
      </w:pPr>
      <w:r>
        <w:rPr>
          <w:rFonts w:ascii="Times New Roman" w:cs="Times New Roman"/>
          <w:b/>
          <w:bCs/>
          <w:color w:val="000000" w:themeColor="text1"/>
          <w:sz w:val="28"/>
          <w:lang w:val="zh-CN" w:bidi="ar"/>
        </w:rPr>
        <w:t>主要审查人：</w:t>
      </w:r>
      <w:proofErr w:type="gramStart"/>
      <w:r>
        <w:rPr>
          <w:rFonts w:ascii="Times New Roman" w:eastAsia="宋体" w:cs="Times New Roman"/>
          <w:color w:val="000000" w:themeColor="text1"/>
          <w:sz w:val="28"/>
          <w:szCs w:val="28"/>
          <w:lang w:bidi="ar"/>
        </w:rPr>
        <w:t>党杰</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沈育祥</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徐扬</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寿炜炜</w:t>
      </w:r>
      <w:r>
        <w:rPr>
          <w:rFonts w:ascii="Times New Roman" w:eastAsia="宋体" w:cs="Times New Roman"/>
          <w:color w:val="000000" w:themeColor="text1"/>
          <w:sz w:val="28"/>
          <w:szCs w:val="28"/>
          <w:lang w:bidi="ar"/>
        </w:rPr>
        <w:t xml:space="preserve"> </w:t>
      </w:r>
      <w:proofErr w:type="gramStart"/>
      <w:r>
        <w:rPr>
          <w:rFonts w:ascii="Times New Roman" w:eastAsia="宋体" w:cs="Times New Roman"/>
          <w:color w:val="000000" w:themeColor="text1"/>
          <w:sz w:val="28"/>
          <w:szCs w:val="28"/>
          <w:lang w:bidi="ar"/>
        </w:rPr>
        <w:t>朱蕾</w:t>
      </w:r>
      <w:proofErr w:type="gramEnd"/>
      <w:r>
        <w:rPr>
          <w:rFonts w:ascii="Times New Roman" w:eastAsia="宋体" w:cs="Times New Roman"/>
          <w:color w:val="000000" w:themeColor="text1"/>
          <w:sz w:val="28"/>
          <w:szCs w:val="28"/>
          <w:lang w:bidi="ar"/>
        </w:rPr>
        <w:t xml:space="preserve"> </w:t>
      </w:r>
      <w:proofErr w:type="gramStart"/>
      <w:r>
        <w:rPr>
          <w:rFonts w:ascii="Times New Roman" w:eastAsia="宋体" w:cs="Times New Roman"/>
          <w:color w:val="000000" w:themeColor="text1"/>
          <w:sz w:val="28"/>
          <w:szCs w:val="28"/>
          <w:lang w:bidi="ar"/>
        </w:rPr>
        <w:t>杨鸣华</w:t>
      </w:r>
      <w:proofErr w:type="gramEnd"/>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王薇</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魏永明</w:t>
      </w:r>
      <w:r>
        <w:rPr>
          <w:rFonts w:ascii="Times New Roman" w:eastAsia="宋体" w:cs="Times New Roman"/>
          <w:color w:val="000000" w:themeColor="text1"/>
          <w:sz w:val="28"/>
          <w:szCs w:val="28"/>
          <w:lang w:bidi="ar"/>
        </w:rPr>
        <w:t xml:space="preserve"> </w:t>
      </w:r>
      <w:r>
        <w:rPr>
          <w:rFonts w:ascii="Times New Roman" w:eastAsia="宋体" w:cs="Times New Roman"/>
          <w:color w:val="000000" w:themeColor="text1"/>
          <w:sz w:val="28"/>
          <w:szCs w:val="28"/>
          <w:lang w:bidi="ar"/>
        </w:rPr>
        <w:t>王学军</w:t>
      </w:r>
      <w:r>
        <w:rPr>
          <w:rFonts w:ascii="Times New Roman" w:cs="Times New Roman"/>
          <w:color w:val="000000" w:themeColor="text1"/>
          <w:sz w:val="28"/>
          <w:szCs w:val="28"/>
          <w:lang w:val="zh-CN" w:bidi="ar"/>
        </w:rPr>
        <w:br w:type="page"/>
      </w:r>
    </w:p>
    <w:p w14:paraId="293AF0E0" w14:textId="77777777" w:rsidR="0063225A" w:rsidRDefault="00000000">
      <w:pPr>
        <w:pStyle w:val="2"/>
        <w:numPr>
          <w:ilvl w:val="255"/>
          <w:numId w:val="0"/>
        </w:numPr>
        <w:spacing w:beforeLines="50" w:before="156" w:afterLines="50" w:after="156" w:line="240" w:lineRule="auto"/>
        <w:jc w:val="center"/>
        <w:outlineLvl w:val="0"/>
        <w:rPr>
          <w:rFonts w:ascii="Times New Roman" w:cs="Times New Roman"/>
          <w:b/>
          <w:bCs/>
          <w:color w:val="000000" w:themeColor="text1"/>
        </w:rPr>
      </w:pPr>
      <w:r>
        <w:rPr>
          <w:rFonts w:ascii="Times New Roman" w:cs="Times New Roman"/>
          <w:b/>
          <w:bCs/>
          <w:color w:val="000000" w:themeColor="text1"/>
        </w:rPr>
        <w:lastRenderedPageBreak/>
        <w:t>建设工程竣工验收消防查验</w:t>
      </w:r>
    </w:p>
    <w:p w14:paraId="55379358" w14:textId="77777777" w:rsidR="0063225A" w:rsidRDefault="00000000">
      <w:pPr>
        <w:numPr>
          <w:ilvl w:val="0"/>
          <w:numId w:val="2"/>
        </w:numPr>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建设工程竣工验收消防查验（以下简称消防查验）是指建设工程组织竣工验收时，由建设单位组织设计、施工、工程监理、技术服务等单位，对建设工程是否</w:t>
      </w:r>
      <w:proofErr w:type="gramStart"/>
      <w:r>
        <w:rPr>
          <w:rFonts w:ascii="Times New Roman" w:cs="Times New Roman"/>
          <w:color w:val="000000" w:themeColor="text1"/>
          <w:sz w:val="28"/>
          <w:szCs w:val="28"/>
          <w:lang w:bidi="ar"/>
        </w:rPr>
        <w:t>符合住</w:t>
      </w:r>
      <w:proofErr w:type="gramEnd"/>
      <w:r>
        <w:rPr>
          <w:rFonts w:ascii="Times New Roman" w:cs="Times New Roman"/>
          <w:color w:val="000000" w:themeColor="text1"/>
          <w:sz w:val="28"/>
          <w:szCs w:val="28"/>
          <w:lang w:bidi="ar"/>
        </w:rPr>
        <w:t>建部《建设工程消防设计审查验收管理暂行规定》（住建部令第</w:t>
      </w:r>
      <w:r>
        <w:rPr>
          <w:rFonts w:ascii="Times New Roman" w:cs="Times New Roman"/>
          <w:color w:val="000000" w:themeColor="text1"/>
          <w:sz w:val="28"/>
          <w:szCs w:val="28"/>
          <w:lang w:bidi="ar"/>
        </w:rPr>
        <w:t>58</w:t>
      </w:r>
      <w:r>
        <w:rPr>
          <w:rFonts w:ascii="Times New Roman" w:cs="Times New Roman"/>
          <w:color w:val="000000" w:themeColor="text1"/>
          <w:sz w:val="28"/>
          <w:szCs w:val="28"/>
          <w:lang w:bidi="ar"/>
        </w:rPr>
        <w:t>号）和《上海市建设工程消防设计审查验收管理办法》（</w:t>
      </w:r>
      <w:proofErr w:type="gramStart"/>
      <w:r>
        <w:rPr>
          <w:rFonts w:ascii="Times New Roman" w:cs="Times New Roman"/>
          <w:color w:val="000000" w:themeColor="text1"/>
          <w:sz w:val="28"/>
          <w:szCs w:val="28"/>
          <w:lang w:bidi="ar"/>
        </w:rPr>
        <w:t>沪住建规范</w:t>
      </w:r>
      <w:proofErr w:type="gramEnd"/>
      <w:r>
        <w:rPr>
          <w:rFonts w:ascii="Times New Roman" w:cs="Times New Roman"/>
          <w:color w:val="000000" w:themeColor="text1"/>
          <w:sz w:val="28"/>
          <w:szCs w:val="28"/>
          <w:lang w:bidi="ar"/>
        </w:rPr>
        <w:t>〔</w:t>
      </w:r>
      <w:r>
        <w:rPr>
          <w:rFonts w:ascii="Times New Roman" w:cs="Times New Roman"/>
          <w:color w:val="000000" w:themeColor="text1"/>
          <w:sz w:val="28"/>
          <w:szCs w:val="28"/>
          <w:lang w:bidi="ar"/>
        </w:rPr>
        <w:t>2023</w:t>
      </w:r>
      <w:r>
        <w:rPr>
          <w:rFonts w:ascii="Times New Roman" w:cs="Times New Roman"/>
          <w:color w:val="000000" w:themeColor="text1"/>
          <w:sz w:val="28"/>
          <w:szCs w:val="28"/>
          <w:lang w:bidi="ar"/>
        </w:rPr>
        <w:t>〕</w:t>
      </w:r>
      <w:r>
        <w:rPr>
          <w:rFonts w:ascii="Times New Roman" w:cs="Times New Roman"/>
          <w:color w:val="000000" w:themeColor="text1"/>
          <w:sz w:val="28"/>
          <w:szCs w:val="28"/>
          <w:lang w:bidi="ar"/>
        </w:rPr>
        <w:t>18</w:t>
      </w:r>
      <w:r>
        <w:rPr>
          <w:rFonts w:ascii="Times New Roman" w:cs="Times New Roman"/>
          <w:color w:val="000000" w:themeColor="text1"/>
          <w:sz w:val="28"/>
          <w:szCs w:val="28"/>
          <w:lang w:bidi="ar"/>
        </w:rPr>
        <w:t>号）的相关要求进行查验。</w:t>
      </w:r>
    </w:p>
    <w:p w14:paraId="501C8C3B" w14:textId="77777777" w:rsidR="0063225A" w:rsidRDefault="00000000">
      <w:pPr>
        <w:numPr>
          <w:ilvl w:val="0"/>
          <w:numId w:val="2"/>
        </w:numPr>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建设单位组织竣工验收时，应当对建设工程是否符合下列要求进行查验：</w:t>
      </w:r>
    </w:p>
    <w:p w14:paraId="723C9789" w14:textId="77777777" w:rsidR="0063225A" w:rsidRDefault="00000000">
      <w:pPr>
        <w:spacing w:line="240" w:lineRule="auto"/>
        <w:ind w:leftChars="200" w:left="400"/>
        <w:rPr>
          <w:rFonts w:ascii="Times New Roman" w:cs="Times New Roman"/>
          <w:color w:val="000000" w:themeColor="text1"/>
          <w:sz w:val="28"/>
          <w:szCs w:val="28"/>
          <w:lang w:bidi="ar"/>
        </w:rPr>
      </w:pPr>
      <w:r>
        <w:rPr>
          <w:rFonts w:ascii="Times New Roman" w:cs="Times New Roman"/>
          <w:color w:val="000000" w:themeColor="text1"/>
          <w:sz w:val="28"/>
          <w:szCs w:val="28"/>
          <w:lang w:bidi="ar"/>
        </w:rPr>
        <w:t>（一）完成工程消防设计和合同约定的消防各项内容；</w:t>
      </w:r>
    </w:p>
    <w:p w14:paraId="198E5663" w14:textId="77777777" w:rsidR="0063225A" w:rsidRDefault="00000000">
      <w:pPr>
        <w:spacing w:line="240" w:lineRule="auto"/>
        <w:ind w:firstLineChars="142" w:firstLine="398"/>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（二）有完整的工程消防技术档案和施工管理资料（</w:t>
      </w:r>
      <w:proofErr w:type="gramStart"/>
      <w:r>
        <w:rPr>
          <w:rFonts w:ascii="Times New Roman" w:cs="Times New Roman"/>
          <w:color w:val="000000" w:themeColor="text1"/>
          <w:sz w:val="28"/>
          <w:szCs w:val="28"/>
          <w:lang w:bidi="ar"/>
        </w:rPr>
        <w:t>含涉及</w:t>
      </w:r>
      <w:proofErr w:type="gramEnd"/>
      <w:r>
        <w:rPr>
          <w:rFonts w:ascii="Times New Roman" w:cs="Times New Roman"/>
          <w:color w:val="000000" w:themeColor="text1"/>
          <w:sz w:val="28"/>
          <w:szCs w:val="28"/>
          <w:lang w:bidi="ar"/>
        </w:rPr>
        <w:t>消防的建筑材料、建筑构配件和设备的进场试验报告）；</w:t>
      </w:r>
    </w:p>
    <w:p w14:paraId="0494D1EF" w14:textId="77777777" w:rsidR="0063225A" w:rsidRDefault="00000000">
      <w:pPr>
        <w:spacing w:line="240" w:lineRule="auto"/>
        <w:ind w:firstLineChars="142" w:firstLine="398"/>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（三）建设单位对工程涉及消防的各分部分项工程验收合格；施工、设计、工程监理、技术服务等单位确认工程消防质量符合有关标准；</w:t>
      </w:r>
    </w:p>
    <w:p w14:paraId="5C46799E" w14:textId="77777777" w:rsidR="0063225A" w:rsidRDefault="00000000">
      <w:pPr>
        <w:spacing w:line="240" w:lineRule="auto"/>
        <w:ind w:leftChars="200" w:left="400"/>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（四）消防设施性能、系统功能联调联试等内容检测合格。</w:t>
      </w:r>
    </w:p>
    <w:p w14:paraId="16B47A4B" w14:textId="77777777" w:rsidR="0063225A" w:rsidRDefault="00000000">
      <w:pPr>
        <w:numPr>
          <w:ilvl w:val="0"/>
          <w:numId w:val="2"/>
        </w:numPr>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lastRenderedPageBreak/>
        <w:t>建设单位可以委托具备相应能力的技术服务机构开展消防查验；开展消防查验的技术服务机构不得与工程设计、施工、工程监理单位有利害关系。</w:t>
      </w:r>
    </w:p>
    <w:p w14:paraId="24C44532" w14:textId="77777777" w:rsidR="0063225A" w:rsidRDefault="00000000">
      <w:pPr>
        <w:numPr>
          <w:ilvl w:val="0"/>
          <w:numId w:val="2"/>
        </w:numPr>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建设单位在消防查验合格后方可编制工程竣工验收报告；建设单位向本市建设管理部门或特定地区管委会（以下简称建设管理部门）申请消防验收或备案时，提交的工程竣工验收报告中应包括消防查验报告（含《上海市建设工程竣工验收消防查验表》）。</w:t>
      </w:r>
    </w:p>
    <w:p w14:paraId="189F609D" w14:textId="77777777" w:rsidR="0063225A" w:rsidRDefault="00000000">
      <w:pPr>
        <w:numPr>
          <w:ilvl w:val="0"/>
          <w:numId w:val="2"/>
        </w:numPr>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建设单位在实施消防查验前，应编制查验方案，查验方案应包括下列内容：</w:t>
      </w:r>
    </w:p>
    <w:p w14:paraId="354A2B85" w14:textId="77777777" w:rsidR="0063225A" w:rsidRDefault="00000000">
      <w:pPr>
        <w:spacing w:line="240" w:lineRule="auto"/>
        <w:ind w:firstLineChars="200" w:firstLine="560"/>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（一）工程基本情况；</w:t>
      </w:r>
    </w:p>
    <w:p w14:paraId="797467E7" w14:textId="77777777" w:rsidR="0063225A" w:rsidRDefault="00000000">
      <w:pPr>
        <w:spacing w:line="240" w:lineRule="auto"/>
        <w:ind w:firstLineChars="200" w:firstLine="560"/>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（二）查验依据、项目和内容；</w:t>
      </w:r>
    </w:p>
    <w:p w14:paraId="01C2F9EA" w14:textId="77777777" w:rsidR="0063225A" w:rsidRDefault="00000000">
      <w:pPr>
        <w:spacing w:line="240" w:lineRule="auto"/>
        <w:ind w:firstLineChars="200" w:firstLine="560"/>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（三）主要查验仪器、设备或工具；</w:t>
      </w:r>
    </w:p>
    <w:p w14:paraId="2FFA3630" w14:textId="77777777" w:rsidR="0063225A" w:rsidRDefault="00000000">
      <w:pPr>
        <w:spacing w:line="240" w:lineRule="auto"/>
        <w:ind w:firstLineChars="200" w:firstLine="560"/>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（四）关键工序和隐蔽工程；</w:t>
      </w:r>
    </w:p>
    <w:p w14:paraId="2CFDA16A" w14:textId="77777777" w:rsidR="0063225A" w:rsidRDefault="00000000">
      <w:pPr>
        <w:spacing w:line="240" w:lineRule="auto"/>
        <w:ind w:firstLineChars="200" w:firstLine="560"/>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（五）查验实施步骤和阶段；</w:t>
      </w:r>
    </w:p>
    <w:p w14:paraId="19261F0D" w14:textId="77777777" w:rsidR="0063225A" w:rsidRDefault="00000000">
      <w:pPr>
        <w:spacing w:line="240" w:lineRule="auto"/>
        <w:ind w:firstLineChars="200" w:firstLine="560"/>
        <w:jc w:val="left"/>
        <w:rPr>
          <w:rFonts w:ascii="Times New Roman" w:cs="Times New Roman"/>
          <w:color w:val="000000" w:themeColor="text1"/>
          <w:sz w:val="28"/>
          <w:szCs w:val="28"/>
          <w:lang w:bidi="ar"/>
        </w:rPr>
      </w:pPr>
      <w:r>
        <w:rPr>
          <w:rFonts w:ascii="Times New Roman" w:cs="Times New Roman"/>
          <w:color w:val="000000" w:themeColor="text1"/>
          <w:sz w:val="28"/>
          <w:szCs w:val="28"/>
          <w:lang w:bidi="ar"/>
        </w:rPr>
        <w:t>（六）查验人员及分工。</w:t>
      </w:r>
    </w:p>
    <w:p w14:paraId="6681EA65" w14:textId="77777777" w:rsidR="0063225A" w:rsidRDefault="00000000">
      <w:pPr>
        <w:numPr>
          <w:ilvl w:val="0"/>
          <w:numId w:val="2"/>
        </w:numPr>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消防查验应符合下列规定：</w:t>
      </w:r>
    </w:p>
    <w:p w14:paraId="210A1922" w14:textId="77777777" w:rsidR="0063225A" w:rsidRDefault="00000000">
      <w:pPr>
        <w:adjustRightInd w:val="0"/>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lastRenderedPageBreak/>
        <w:t>（一）消防查验应依据消防法律法规、国家工程建设消防技术标准、经审查合格的消防设计文件或满足施工需要的消防设计图纸及技术资料、消防设施检测报告（如有）、特殊消防设计文件及专家评审意见（如有），建筑高度大于</w:t>
      </w:r>
      <w:r>
        <w:rPr>
          <w:rFonts w:ascii="Times New Roman" w:cs="Times New Roman"/>
          <w:color w:val="000000" w:themeColor="text1"/>
          <w:sz w:val="28"/>
          <w:szCs w:val="28"/>
          <w:lang w:bidi="ar"/>
        </w:rPr>
        <w:t>250m</w:t>
      </w:r>
      <w:r>
        <w:rPr>
          <w:rFonts w:ascii="Times New Roman" w:cs="Times New Roman"/>
          <w:color w:val="000000" w:themeColor="text1"/>
          <w:sz w:val="28"/>
          <w:szCs w:val="28"/>
          <w:lang w:bidi="ar"/>
        </w:rPr>
        <w:t>民用建筑的防火设计加强性措施专题研究论证文件（如有）等开展；</w:t>
      </w:r>
    </w:p>
    <w:p w14:paraId="1B72EB2C" w14:textId="77777777" w:rsidR="0063225A" w:rsidRDefault="00000000">
      <w:pPr>
        <w:adjustRightInd w:val="0"/>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（二）现场查验内容为消防设施性能的，应满足设计文件要求并能正常实现；现</w:t>
      </w:r>
      <w:r>
        <w:rPr>
          <w:rFonts w:ascii="Times New Roman" w:cs="Times New Roman"/>
          <w:color w:val="000000" w:themeColor="text1"/>
          <w:sz w:val="28"/>
          <w:szCs w:val="28"/>
          <w:lang w:bidi="ar"/>
        </w:rPr>
        <w:t xml:space="preserve"> </w:t>
      </w:r>
      <w:r>
        <w:rPr>
          <w:rFonts w:ascii="Times New Roman" w:cs="Times New Roman"/>
          <w:color w:val="000000" w:themeColor="text1"/>
          <w:sz w:val="28"/>
          <w:szCs w:val="28"/>
          <w:lang w:bidi="ar"/>
        </w:rPr>
        <w:t>场查验内容为系统功能的，系统主要功能应满足设计文件要求并能正常实现；</w:t>
      </w:r>
    </w:p>
    <w:p w14:paraId="22B4A4D8" w14:textId="77777777" w:rsidR="0063225A" w:rsidRDefault="00000000">
      <w:pPr>
        <w:adjustRightInd w:val="0"/>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（三）各系统组件、设备安装完毕后，应进行系统完整性检查及系统调试，合格后方可进行消防查验；</w:t>
      </w:r>
    </w:p>
    <w:p w14:paraId="0724AC3E" w14:textId="77777777" w:rsidR="0063225A" w:rsidRDefault="00000000">
      <w:pPr>
        <w:adjustRightInd w:val="0"/>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（四）消防查验宜结合检验批、分项工程、子分部工程的顺序依次、逐级进行；</w:t>
      </w:r>
    </w:p>
    <w:p w14:paraId="24F07BB9" w14:textId="77777777" w:rsidR="0063225A" w:rsidRDefault="00000000">
      <w:pPr>
        <w:adjustRightInd w:val="0"/>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（五）发现不合格项时，应由建设单位组织施工、工程监理单位形成问题清单，并进行整改，整改完成后组织复查。</w:t>
      </w:r>
    </w:p>
    <w:p w14:paraId="38C740B3" w14:textId="77777777" w:rsidR="0063225A" w:rsidRDefault="00000000">
      <w:pPr>
        <w:spacing w:line="240" w:lineRule="auto"/>
        <w:ind w:firstLineChars="200" w:firstLine="560"/>
        <w:rPr>
          <w:rFonts w:ascii="Times New Roman" w:cs="Times New Roman"/>
          <w:color w:val="000000" w:themeColor="text1"/>
          <w:sz w:val="28"/>
          <w:szCs w:val="28"/>
          <w:lang w:bidi="ar"/>
        </w:rPr>
      </w:pPr>
      <w:r>
        <w:rPr>
          <w:rFonts w:ascii="Times New Roman" w:cs="Times New Roman"/>
          <w:color w:val="000000" w:themeColor="text1"/>
          <w:sz w:val="28"/>
          <w:szCs w:val="28"/>
          <w:lang w:bidi="ar"/>
        </w:rPr>
        <w:t>七、消防产品、具有防火性能要求的建筑材料、建筑构配件和设备的质量证明文件应符合相关法律法规、技术标准和产业政策的规定。</w:t>
      </w:r>
    </w:p>
    <w:p w14:paraId="4F09DA5C" w14:textId="77777777" w:rsidR="0063225A" w:rsidRDefault="00000000">
      <w:pPr>
        <w:spacing w:line="240" w:lineRule="auto"/>
        <w:ind w:firstLineChars="200" w:firstLine="560"/>
        <w:rPr>
          <w:rFonts w:ascii="Times New Roman" w:cs="Times New Roman"/>
          <w:color w:val="000000" w:themeColor="text1"/>
        </w:rPr>
      </w:pPr>
      <w:r>
        <w:rPr>
          <w:rFonts w:ascii="Times New Roman" w:cs="Times New Roman"/>
          <w:color w:val="000000" w:themeColor="text1"/>
          <w:sz w:val="28"/>
          <w:szCs w:val="28"/>
          <w:lang w:bidi="ar"/>
        </w:rPr>
        <w:t>八、消防查验还应符合现行上海市工程建设规范《建筑工程消防施工质量验收规范》</w:t>
      </w:r>
      <w:r>
        <w:rPr>
          <w:rFonts w:ascii="Times New Roman" w:cs="Times New Roman"/>
          <w:color w:val="000000" w:themeColor="text1"/>
          <w:sz w:val="28"/>
          <w:szCs w:val="28"/>
          <w:lang w:bidi="ar"/>
        </w:rPr>
        <w:t>DG/TJ 08-2177</w:t>
      </w:r>
      <w:r>
        <w:rPr>
          <w:rFonts w:ascii="Times New Roman" w:cs="Times New Roman"/>
          <w:color w:val="000000" w:themeColor="text1"/>
          <w:sz w:val="28"/>
          <w:szCs w:val="28"/>
          <w:lang w:bidi="ar"/>
        </w:rPr>
        <w:t>的相关规定。</w:t>
      </w:r>
      <w:r>
        <w:rPr>
          <w:rFonts w:ascii="Times New Roman" w:cs="Times New Roman"/>
          <w:color w:val="000000" w:themeColor="text1"/>
        </w:rPr>
        <w:br w:type="page"/>
      </w:r>
    </w:p>
    <w:p w14:paraId="480AD243" w14:textId="77777777" w:rsidR="0063225A" w:rsidRDefault="00000000">
      <w:pPr>
        <w:pStyle w:val="2"/>
        <w:numPr>
          <w:ilvl w:val="255"/>
          <w:numId w:val="0"/>
        </w:numPr>
        <w:spacing w:beforeLines="50" w:before="156" w:afterLines="50" w:after="156" w:line="360" w:lineRule="auto"/>
        <w:ind w:left="440" w:hanging="440"/>
        <w:jc w:val="center"/>
        <w:outlineLvl w:val="0"/>
        <w:rPr>
          <w:rFonts w:ascii="Times New Roman" w:cs="Times New Roman"/>
          <w:b/>
          <w:bCs/>
          <w:color w:val="000000" w:themeColor="text1"/>
          <w:lang w:bidi="ar"/>
        </w:rPr>
      </w:pPr>
      <w:r>
        <w:rPr>
          <w:rFonts w:ascii="Times New Roman" w:cs="Times New Roman"/>
          <w:b/>
          <w:bCs/>
          <w:color w:val="000000" w:themeColor="text1"/>
          <w:lang w:bidi="ar"/>
        </w:rPr>
        <w:lastRenderedPageBreak/>
        <w:t>填表说明</w:t>
      </w:r>
    </w:p>
    <w:p w14:paraId="6231422F" w14:textId="77777777" w:rsidR="0063225A" w:rsidRDefault="00000000">
      <w:pPr>
        <w:numPr>
          <w:ilvl w:val="0"/>
          <w:numId w:val="3"/>
        </w:numPr>
        <w:spacing w:line="580" w:lineRule="exact"/>
        <w:ind w:firstLineChars="200" w:firstLine="560"/>
        <w:rPr>
          <w:rFonts w:ascii="Times New Roman" w:eastAsia="仿宋_GB2312" w:cs="Times New Roman"/>
          <w:color w:val="000000" w:themeColor="text1"/>
          <w:sz w:val="28"/>
          <w:szCs w:val="28"/>
        </w:rPr>
      </w:pPr>
      <w:r>
        <w:rPr>
          <w:rFonts w:ascii="Times New Roman" w:eastAsia="仿宋_GB2312" w:cs="Times New Roman"/>
          <w:color w:val="000000" w:themeColor="text1"/>
          <w:sz w:val="28"/>
          <w:szCs w:val="28"/>
        </w:rPr>
        <w:t>本消防查验表是建设单位编制工程竣工验收报告的前提，同时也是建设管理部门开展消防验收或消防验收备案抽查现场评定的重要依据。</w:t>
      </w:r>
    </w:p>
    <w:p w14:paraId="16C4E9DB" w14:textId="77777777" w:rsidR="0063225A" w:rsidRDefault="00000000">
      <w:pPr>
        <w:numPr>
          <w:ilvl w:val="0"/>
          <w:numId w:val="3"/>
        </w:numPr>
        <w:spacing w:line="580" w:lineRule="exact"/>
        <w:ind w:firstLineChars="200" w:firstLine="560"/>
        <w:rPr>
          <w:rFonts w:ascii="Times New Roman" w:eastAsia="仿宋_GB2312" w:cs="Times New Roman"/>
          <w:color w:val="000000" w:themeColor="text1"/>
          <w:sz w:val="28"/>
          <w:szCs w:val="28"/>
        </w:rPr>
      </w:pPr>
      <w:r>
        <w:rPr>
          <w:rFonts w:ascii="Times New Roman" w:eastAsia="仿宋_GB2312" w:cs="Times New Roman"/>
          <w:color w:val="000000" w:themeColor="text1"/>
          <w:sz w:val="28"/>
          <w:szCs w:val="28"/>
        </w:rPr>
        <w:t>要求手工填写（鼓励采用信息化手段填写），内容真实，语言简练，表述清晰，不得有涂抹。</w:t>
      </w:r>
    </w:p>
    <w:p w14:paraId="1B4C35CD" w14:textId="77777777" w:rsidR="0063225A" w:rsidRDefault="00000000">
      <w:pPr>
        <w:numPr>
          <w:ilvl w:val="0"/>
          <w:numId w:val="3"/>
        </w:numPr>
        <w:spacing w:line="580" w:lineRule="exact"/>
        <w:ind w:firstLineChars="200" w:firstLine="560"/>
        <w:rPr>
          <w:rFonts w:ascii="Times New Roman" w:eastAsia="仿宋_GB2312" w:cs="Times New Roman"/>
          <w:color w:val="000000" w:themeColor="text1"/>
          <w:sz w:val="28"/>
          <w:szCs w:val="28"/>
        </w:rPr>
      </w:pPr>
      <w:r>
        <w:rPr>
          <w:rFonts w:ascii="Times New Roman" w:eastAsia="仿宋_GB2312" w:cs="Times New Roman"/>
          <w:color w:val="000000" w:themeColor="text1"/>
          <w:sz w:val="28"/>
          <w:szCs w:val="28"/>
        </w:rPr>
        <w:t>表格设定的栏目，应逐项填写。涉及的查验项目应根据查验数量的要求开展检测，并在</w:t>
      </w:r>
      <w:r>
        <w:rPr>
          <w:rFonts w:ascii="Times New Roman" w:eastAsia="仿宋_GB2312" w:cs="Times New Roman"/>
          <w:color w:val="000000" w:themeColor="text1"/>
          <w:sz w:val="28"/>
          <w:szCs w:val="28"/>
        </w:rPr>
        <w:t>“</w:t>
      </w:r>
      <w:r>
        <w:rPr>
          <w:rFonts w:ascii="Times New Roman" w:eastAsia="仿宋_GB2312" w:cs="Times New Roman"/>
          <w:color w:val="000000" w:themeColor="text1"/>
          <w:sz w:val="28"/>
          <w:szCs w:val="28"/>
        </w:rPr>
        <w:t>查验位置</w:t>
      </w:r>
      <w:r>
        <w:rPr>
          <w:rFonts w:ascii="Times New Roman" w:eastAsia="仿宋_GB2312" w:cs="Times New Roman"/>
          <w:color w:val="000000" w:themeColor="text1"/>
          <w:sz w:val="28"/>
          <w:szCs w:val="28"/>
        </w:rPr>
        <w:t>”</w:t>
      </w:r>
      <w:r>
        <w:rPr>
          <w:rFonts w:ascii="Times New Roman" w:eastAsia="仿宋_GB2312" w:cs="Times New Roman"/>
          <w:color w:val="000000" w:themeColor="text1"/>
          <w:sz w:val="28"/>
          <w:szCs w:val="28"/>
        </w:rPr>
        <w:t>一栏中准确记录，</w:t>
      </w:r>
      <w:r>
        <w:rPr>
          <w:rFonts w:ascii="Times New Roman" w:eastAsia="仿宋_GB2312" w:cs="Times New Roman"/>
          <w:color w:val="000000" w:themeColor="text1"/>
          <w:sz w:val="28"/>
          <w:szCs w:val="28"/>
        </w:rPr>
        <w:t>“</w:t>
      </w:r>
      <w:r>
        <w:rPr>
          <w:rFonts w:ascii="Times New Roman" w:eastAsia="仿宋_GB2312" w:cs="Times New Roman"/>
          <w:color w:val="000000" w:themeColor="text1"/>
          <w:sz w:val="28"/>
          <w:szCs w:val="28"/>
        </w:rPr>
        <w:t>查验项目</w:t>
      </w:r>
      <w:r>
        <w:rPr>
          <w:rFonts w:ascii="Times New Roman" w:eastAsia="仿宋_GB2312" w:cs="Times New Roman"/>
          <w:color w:val="000000" w:themeColor="text1"/>
          <w:sz w:val="28"/>
          <w:szCs w:val="28"/>
        </w:rPr>
        <w:t>”</w:t>
      </w:r>
      <w:r>
        <w:rPr>
          <w:rFonts w:ascii="Times New Roman" w:eastAsia="仿宋_GB2312" w:cs="Times New Roman"/>
          <w:color w:val="000000" w:themeColor="text1"/>
          <w:sz w:val="28"/>
          <w:szCs w:val="28"/>
        </w:rPr>
        <w:t>结论的判定应有检查记录作为依据，方可得出，填写时应将查验项目必要的测量数据、资料核查情况等详细信息写入</w:t>
      </w:r>
      <w:r>
        <w:rPr>
          <w:rFonts w:ascii="Times New Roman" w:eastAsia="仿宋_GB2312" w:cs="Times New Roman"/>
          <w:color w:val="000000" w:themeColor="text1"/>
          <w:sz w:val="28"/>
          <w:szCs w:val="28"/>
        </w:rPr>
        <w:t>“</w:t>
      </w:r>
      <w:r>
        <w:rPr>
          <w:rFonts w:ascii="Times New Roman" w:eastAsia="仿宋_GB2312" w:cs="Times New Roman"/>
          <w:color w:val="000000" w:themeColor="text1"/>
          <w:sz w:val="28"/>
          <w:szCs w:val="28"/>
        </w:rPr>
        <w:t>查验情况</w:t>
      </w:r>
      <w:r>
        <w:rPr>
          <w:rFonts w:ascii="Times New Roman" w:eastAsia="仿宋_GB2312" w:cs="Times New Roman"/>
          <w:color w:val="000000" w:themeColor="text1"/>
          <w:sz w:val="28"/>
          <w:szCs w:val="28"/>
        </w:rPr>
        <w:t>”</w:t>
      </w:r>
      <w:r>
        <w:rPr>
          <w:rFonts w:ascii="Times New Roman" w:eastAsia="仿宋_GB2312" w:cs="Times New Roman"/>
          <w:color w:val="000000" w:themeColor="text1"/>
          <w:sz w:val="28"/>
          <w:szCs w:val="28"/>
        </w:rPr>
        <w:t>栏或相对应的附表（附表可根据实际情况添加）。</w:t>
      </w:r>
    </w:p>
    <w:p w14:paraId="55B8B8A3" w14:textId="77777777" w:rsidR="0063225A" w:rsidRDefault="00000000">
      <w:pPr>
        <w:numPr>
          <w:ilvl w:val="0"/>
          <w:numId w:val="3"/>
        </w:numPr>
        <w:spacing w:line="580" w:lineRule="exact"/>
        <w:ind w:firstLineChars="200" w:firstLine="560"/>
        <w:rPr>
          <w:rFonts w:ascii="Times New Roman" w:eastAsia="仿宋_GB2312" w:cs="Times New Roman"/>
          <w:color w:val="000000" w:themeColor="text1"/>
          <w:sz w:val="28"/>
          <w:szCs w:val="28"/>
        </w:rPr>
      </w:pPr>
      <w:r>
        <w:rPr>
          <w:rFonts w:ascii="Times New Roman" w:eastAsia="仿宋_GB2312" w:cs="Times New Roman"/>
          <w:color w:val="000000" w:themeColor="text1"/>
          <w:sz w:val="28"/>
          <w:szCs w:val="28"/>
        </w:rPr>
        <w:t>项目的查验比例或数量应符合国家和本市工程建设消防技术标准要求。</w:t>
      </w:r>
    </w:p>
    <w:p w14:paraId="2A9023C7" w14:textId="77777777" w:rsidR="0063225A" w:rsidRDefault="00000000">
      <w:pPr>
        <w:numPr>
          <w:ilvl w:val="0"/>
          <w:numId w:val="3"/>
        </w:numPr>
        <w:spacing w:line="580" w:lineRule="exact"/>
        <w:ind w:firstLineChars="200" w:firstLine="560"/>
        <w:rPr>
          <w:rFonts w:ascii="Times New Roman" w:eastAsia="仿宋_GB2312" w:cs="Times New Roman"/>
          <w:color w:val="000000" w:themeColor="text1"/>
          <w:sz w:val="28"/>
          <w:szCs w:val="28"/>
        </w:rPr>
      </w:pPr>
      <w:r>
        <w:rPr>
          <w:rFonts w:ascii="Times New Roman" w:eastAsia="仿宋_GB2312" w:cs="Times New Roman"/>
          <w:color w:val="000000" w:themeColor="text1"/>
          <w:sz w:val="28"/>
          <w:szCs w:val="28"/>
        </w:rPr>
        <w:t>查验方法说明：涉及距离、高度、宽度、长度、面积、厚度、坡度、时间、声压级、压力、流量等可测量的指标要求的内容，可使用专业仪器设备测量或对照设计文件及相关资料核查的方式进行。其他内容主要通过现场检查或对照审查合格的消防设计文件及相关资料核查的方式进行。测量的数据与设计图纸标示的数值误差应满足国家和本市工程建设消防技术标准的要求，国家和本市工程建设消防技术标准没有数值误差要求的，误差应不超过</w:t>
      </w:r>
      <w:r>
        <w:rPr>
          <w:rFonts w:ascii="Times New Roman" w:eastAsia="仿宋_GB2312" w:cs="Times New Roman"/>
          <w:color w:val="000000" w:themeColor="text1"/>
          <w:sz w:val="28"/>
          <w:szCs w:val="28"/>
        </w:rPr>
        <w:t>5%</w:t>
      </w:r>
      <w:r>
        <w:rPr>
          <w:rFonts w:ascii="Times New Roman" w:eastAsia="仿宋_GB2312" w:cs="Times New Roman"/>
          <w:color w:val="000000" w:themeColor="text1"/>
          <w:sz w:val="28"/>
          <w:szCs w:val="28"/>
        </w:rPr>
        <w:t>。</w:t>
      </w:r>
    </w:p>
    <w:p w14:paraId="76B9459B" w14:textId="77777777" w:rsidR="0063225A" w:rsidRDefault="00000000">
      <w:pPr>
        <w:numPr>
          <w:ilvl w:val="255"/>
          <w:numId w:val="0"/>
        </w:numPr>
        <w:spacing w:line="240" w:lineRule="auto"/>
        <w:ind w:firstLineChars="200" w:firstLine="560"/>
        <w:rPr>
          <w:rFonts w:ascii="Times New Roman" w:eastAsia="仿宋_GB2312" w:cs="Times New Roman"/>
          <w:color w:val="000000" w:themeColor="text1"/>
          <w:sz w:val="28"/>
          <w:szCs w:val="28"/>
          <w:lang w:bidi="ar"/>
        </w:rPr>
      </w:pPr>
      <w:r>
        <w:rPr>
          <w:rFonts w:ascii="Times New Roman" w:eastAsia="仿宋_GB2312" w:cs="Times New Roman"/>
          <w:color w:val="000000" w:themeColor="text1"/>
          <w:sz w:val="28"/>
          <w:szCs w:val="28"/>
        </w:rPr>
        <w:t>相关资料一般指：隐蔽工程验收记录（需具备相应的影像资料）、消防设施施工过程质量检查记录等。</w:t>
      </w:r>
      <w:r>
        <w:rPr>
          <w:rFonts w:ascii="Times New Roman" w:eastAsia="仿宋_GB2312" w:cs="Times New Roman"/>
          <w:color w:val="000000" w:themeColor="text1"/>
          <w:sz w:val="28"/>
          <w:szCs w:val="28"/>
          <w:lang w:bidi="ar"/>
        </w:rPr>
        <w:br w:type="page"/>
      </w:r>
    </w:p>
    <w:p w14:paraId="3CB053FA" w14:textId="77777777" w:rsidR="0063225A" w:rsidRDefault="00000000">
      <w:pPr>
        <w:pStyle w:val="2"/>
        <w:numPr>
          <w:ilvl w:val="255"/>
          <w:numId w:val="0"/>
        </w:numPr>
        <w:spacing w:beforeLines="50" w:before="156" w:afterLines="50" w:after="156" w:line="360" w:lineRule="auto"/>
        <w:ind w:left="440" w:hanging="440"/>
        <w:jc w:val="center"/>
        <w:outlineLvl w:val="0"/>
        <w:rPr>
          <w:rFonts w:ascii="Times New Roman" w:cs="Times New Roman"/>
          <w:b/>
          <w:bCs/>
          <w:color w:val="000000" w:themeColor="text1"/>
          <w:lang w:bidi="ar"/>
        </w:rPr>
      </w:pPr>
      <w:r>
        <w:rPr>
          <w:rFonts w:ascii="Times New Roman" w:cs="Times New Roman"/>
          <w:b/>
          <w:bCs/>
          <w:color w:val="000000" w:themeColor="text1"/>
          <w:lang w:bidi="ar"/>
        </w:rPr>
        <w:lastRenderedPageBreak/>
        <w:t>建设工程消防查验基本信息</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959"/>
        <w:gridCol w:w="1775"/>
        <w:gridCol w:w="871"/>
        <w:gridCol w:w="609"/>
        <w:gridCol w:w="2116"/>
        <w:gridCol w:w="737"/>
        <w:gridCol w:w="365"/>
        <w:gridCol w:w="895"/>
        <w:gridCol w:w="757"/>
        <w:gridCol w:w="49"/>
        <w:gridCol w:w="1227"/>
        <w:gridCol w:w="474"/>
        <w:gridCol w:w="948"/>
        <w:gridCol w:w="716"/>
        <w:gridCol w:w="1702"/>
      </w:tblGrid>
      <w:tr w:rsidR="0063225A" w14:paraId="0F3399B7"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83A6"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工程名称</w:t>
            </w: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14B60" w14:textId="77777777" w:rsidR="0063225A" w:rsidRDefault="0063225A">
            <w:pPr>
              <w:jc w:val="center"/>
              <w:rPr>
                <w:rFonts w:ascii="Times New Roman" w:cs="Times New Roman"/>
                <w:color w:val="000000" w:themeColor="text1"/>
                <w:szCs w:val="21"/>
              </w:rPr>
            </w:pP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16457413" w14:textId="77777777" w:rsidR="0063225A" w:rsidRDefault="00000000">
            <w:pPr>
              <w:jc w:val="center"/>
              <w:rPr>
                <w:rFonts w:ascii="Times New Roman" w:cs="Times New Roman"/>
                <w:color w:val="000000" w:themeColor="text1"/>
                <w:szCs w:val="21"/>
              </w:rPr>
            </w:pPr>
            <w:r>
              <w:rPr>
                <w:rFonts w:ascii="Times New Roman" w:cs="Times New Roman"/>
                <w:b/>
                <w:bCs/>
                <w:color w:val="000000" w:themeColor="text1"/>
                <w:szCs w:val="21"/>
              </w:rPr>
              <w:t>工程地址</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82BA59" w14:textId="77777777" w:rsidR="0063225A" w:rsidRDefault="0063225A">
            <w:pPr>
              <w:jc w:val="center"/>
              <w:rPr>
                <w:rFonts w:ascii="Times New Roman" w:cs="Times New Roman"/>
                <w:color w:val="000000" w:themeColor="text1"/>
                <w:szCs w:val="21"/>
              </w:rPr>
            </w:pPr>
          </w:p>
        </w:tc>
      </w:tr>
      <w:tr w:rsidR="0063225A" w14:paraId="41D2B687"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CA97E"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工程类别</w:t>
            </w:r>
          </w:p>
        </w:tc>
        <w:tc>
          <w:tcPr>
            <w:tcW w:w="987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A1F2BF7"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F0A8"/>
            </w:r>
            <w:r>
              <w:rPr>
                <w:rFonts w:ascii="Times New Roman" w:cs="Times New Roman"/>
                <w:color w:val="000000" w:themeColor="text1"/>
                <w:szCs w:val="21"/>
              </w:rPr>
              <w:t>新建</w:t>
            </w:r>
            <w:r>
              <w:rPr>
                <w:rFonts w:ascii="Times New Roman" w:cs="Times New Roman"/>
                <w:color w:val="000000" w:themeColor="text1"/>
                <w:szCs w:val="21"/>
              </w:rPr>
              <w:t xml:space="preserve">  </w:t>
            </w:r>
            <w:r>
              <w:rPr>
                <w:rFonts w:ascii="Times New Roman" w:cs="Times New Roman"/>
                <w:color w:val="000000" w:themeColor="text1"/>
                <w:szCs w:val="21"/>
              </w:rPr>
              <w:sym w:font="Wingdings" w:char="F0A8"/>
            </w:r>
            <w:r>
              <w:rPr>
                <w:rFonts w:ascii="Times New Roman" w:cs="Times New Roman"/>
                <w:color w:val="000000" w:themeColor="text1"/>
                <w:szCs w:val="21"/>
              </w:rPr>
              <w:t>扩建</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改建</w:t>
            </w:r>
            <w:r>
              <w:rPr>
                <w:rFonts w:ascii="Times New Roman" w:cs="Times New Roman"/>
                <w:color w:val="000000" w:themeColor="text1"/>
                <w:szCs w:val="21"/>
              </w:rPr>
              <w:t xml:space="preserve">  </w:t>
            </w:r>
            <w:r>
              <w:rPr>
                <w:rFonts w:ascii="Times New Roman" w:cs="Times New Roman"/>
                <w:color w:val="000000" w:themeColor="text1"/>
                <w:szCs w:val="21"/>
              </w:rPr>
              <w:sym w:font="Wingdings" w:char="F0A8"/>
            </w:r>
            <w:r>
              <w:rPr>
                <w:rFonts w:ascii="Times New Roman" w:cs="Times New Roman"/>
                <w:color w:val="000000" w:themeColor="text1"/>
                <w:szCs w:val="21"/>
              </w:rPr>
              <w:t>装饰装修</w:t>
            </w:r>
            <w:r>
              <w:rPr>
                <w:rFonts w:ascii="Times New Roman" w:cs="Times New Roman"/>
                <w:color w:val="000000" w:themeColor="text1"/>
                <w:szCs w:val="21"/>
              </w:rPr>
              <w:t xml:space="preserve"> </w:t>
            </w:r>
            <w:r>
              <w:rPr>
                <w:rFonts w:ascii="Times New Roman" w:cs="Times New Roman"/>
                <w:color w:val="000000" w:themeColor="text1"/>
                <w:szCs w:val="21"/>
              </w:rPr>
              <w:t>（</w:t>
            </w:r>
            <w:r>
              <w:rPr>
                <w:rFonts w:ascii="Times New Roman" w:cs="Times New Roman"/>
                <w:color w:val="000000" w:themeColor="text1"/>
                <w:szCs w:val="21"/>
              </w:rPr>
              <w:sym w:font="Wingdings" w:char="F0A8"/>
            </w:r>
            <w:r>
              <w:rPr>
                <w:rFonts w:ascii="Times New Roman" w:cs="Times New Roman"/>
                <w:color w:val="000000" w:themeColor="text1"/>
                <w:szCs w:val="21"/>
              </w:rPr>
              <w:t>特殊类装修</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一般类装修）</w:t>
            </w:r>
          </w:p>
        </w:tc>
        <w:tc>
          <w:tcPr>
            <w:tcW w:w="1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67527"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火灾危险性</w:t>
            </w:r>
          </w:p>
          <w:p w14:paraId="7C292B83"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（工业建筑）</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2773255" w14:textId="77777777" w:rsidR="0063225A" w:rsidRDefault="0063225A">
            <w:pPr>
              <w:jc w:val="center"/>
              <w:rPr>
                <w:rFonts w:ascii="Times New Roman" w:cs="Times New Roman"/>
                <w:color w:val="000000" w:themeColor="text1"/>
                <w:szCs w:val="21"/>
              </w:rPr>
            </w:pPr>
          </w:p>
        </w:tc>
      </w:tr>
      <w:tr w:rsidR="0063225A" w14:paraId="51BBF426"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1361B" w14:textId="77777777" w:rsidR="0063225A" w:rsidRDefault="00000000">
            <w:pPr>
              <w:jc w:val="center"/>
              <w:rPr>
                <w:rFonts w:ascii="Times New Roman" w:cs="Times New Roman"/>
                <w:b/>
                <w:bCs/>
                <w:color w:val="000000" w:themeColor="text1"/>
                <w:szCs w:val="21"/>
              </w:rPr>
            </w:pPr>
            <w:r>
              <w:rPr>
                <w:rFonts w:ascii="Times New Roman" w:eastAsia="宋体" w:cs="Times New Roman"/>
                <w:b/>
                <w:bCs/>
                <w:color w:val="000000" w:themeColor="text1"/>
                <w:sz w:val="21"/>
                <w:szCs w:val="21"/>
              </w:rPr>
              <w:t>工程范围</w:t>
            </w:r>
          </w:p>
        </w:tc>
        <w:tc>
          <w:tcPr>
            <w:tcW w:w="987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757436"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F0A8"/>
            </w:r>
            <w:r>
              <w:rPr>
                <w:rFonts w:ascii="Times New Roman" w:eastAsia="宋体" w:cs="Times New Roman"/>
                <w:color w:val="000000" w:themeColor="text1"/>
                <w:sz w:val="21"/>
                <w:szCs w:val="21"/>
              </w:rPr>
              <w:t>建筑群</w:t>
            </w:r>
            <w:r>
              <w:rPr>
                <w:rFonts w:ascii="Times New Roman" w:eastAsia="宋体" w:cs="Times New Roman"/>
                <w:color w:val="000000" w:themeColor="text1"/>
                <w:sz w:val="21"/>
                <w:szCs w:val="21"/>
              </w:rPr>
              <w:t xml:space="preserve">  </w:t>
            </w:r>
            <w:r>
              <w:rPr>
                <w:rFonts w:ascii="Times New Roman" w:cs="Times New Roman"/>
                <w:color w:val="000000" w:themeColor="text1"/>
                <w:szCs w:val="21"/>
              </w:rPr>
              <w:sym w:font="Wingdings" w:char="F0A8"/>
            </w:r>
            <w:r>
              <w:rPr>
                <w:rFonts w:ascii="Times New Roman" w:eastAsia="宋体" w:cs="Times New Roman"/>
                <w:color w:val="000000" w:themeColor="text1"/>
                <w:sz w:val="21"/>
                <w:szCs w:val="21"/>
              </w:rPr>
              <w:t>单体建筑</w:t>
            </w:r>
            <w:r>
              <w:rPr>
                <w:rFonts w:ascii="Times New Roman" w:eastAsia="宋体" w:cs="Times New Roman"/>
                <w:color w:val="000000" w:themeColor="text1"/>
                <w:sz w:val="21"/>
                <w:szCs w:val="21"/>
              </w:rPr>
              <w:t xml:space="preserve">  </w:t>
            </w:r>
            <w:r>
              <w:rPr>
                <w:rFonts w:ascii="Times New Roman" w:cs="Times New Roman"/>
                <w:color w:val="000000" w:themeColor="text1"/>
                <w:szCs w:val="21"/>
              </w:rPr>
              <w:sym w:font="Wingdings" w:char="F0A8"/>
            </w:r>
            <w:r>
              <w:rPr>
                <w:rFonts w:ascii="Times New Roman" w:eastAsia="宋体" w:cs="Times New Roman"/>
                <w:color w:val="000000" w:themeColor="text1"/>
                <w:sz w:val="21"/>
                <w:szCs w:val="21"/>
              </w:rPr>
              <w:t>工业建筑</w:t>
            </w:r>
            <w:r>
              <w:rPr>
                <w:rFonts w:ascii="Times New Roman" w:eastAsia="宋体" w:cs="Times New Roman"/>
                <w:color w:val="000000" w:themeColor="text1"/>
                <w:sz w:val="21"/>
                <w:szCs w:val="21"/>
              </w:rPr>
              <w:t xml:space="preserve">  </w:t>
            </w:r>
            <w:r>
              <w:rPr>
                <w:rFonts w:ascii="Times New Roman" w:cs="Times New Roman"/>
                <w:color w:val="000000" w:themeColor="text1"/>
                <w:szCs w:val="21"/>
              </w:rPr>
              <w:sym w:font="Wingdings" w:char="F0A8"/>
            </w:r>
            <w:r>
              <w:rPr>
                <w:rFonts w:ascii="Times New Roman" w:eastAsia="宋体" w:cs="Times New Roman"/>
                <w:color w:val="000000" w:themeColor="text1"/>
                <w:sz w:val="21"/>
                <w:szCs w:val="21"/>
              </w:rPr>
              <w:t>单体建筑局部</w:t>
            </w:r>
            <w:r>
              <w:rPr>
                <w:rFonts w:ascii="Times New Roman" w:eastAsia="宋体" w:cs="Times New Roman"/>
                <w:color w:val="000000" w:themeColor="text1"/>
                <w:sz w:val="21"/>
                <w:szCs w:val="21"/>
              </w:rPr>
              <w:t xml:space="preserve">  </w:t>
            </w:r>
            <w:r>
              <w:rPr>
                <w:rFonts w:ascii="Times New Roman" w:cs="Times New Roman"/>
                <w:color w:val="000000" w:themeColor="text1"/>
                <w:szCs w:val="21"/>
              </w:rPr>
              <w:sym w:font="Wingdings" w:char="F0A8"/>
            </w:r>
            <w:r>
              <w:rPr>
                <w:rFonts w:ascii="Times New Roman" w:eastAsia="宋体" w:cs="Times New Roman"/>
                <w:color w:val="000000" w:themeColor="text1"/>
                <w:sz w:val="21"/>
                <w:szCs w:val="21"/>
              </w:rPr>
              <w:t>其他</w:t>
            </w:r>
          </w:p>
        </w:tc>
        <w:tc>
          <w:tcPr>
            <w:tcW w:w="1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8239D" w14:textId="77777777" w:rsidR="0063225A" w:rsidRDefault="00000000">
            <w:pPr>
              <w:jc w:val="center"/>
              <w:rPr>
                <w:rFonts w:ascii="Times New Roman" w:cs="Times New Roman"/>
                <w:color w:val="000000" w:themeColor="text1"/>
                <w:szCs w:val="21"/>
              </w:rPr>
            </w:pPr>
            <w:r>
              <w:rPr>
                <w:rFonts w:ascii="Times New Roman" w:eastAsia="宋体" w:cs="Times New Roman"/>
                <w:color w:val="000000" w:themeColor="text1"/>
                <w:sz w:val="21"/>
                <w:szCs w:val="21"/>
              </w:rPr>
              <w:t>总建筑面积</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67B42BB"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m</w:t>
            </w:r>
            <w:r>
              <w:rPr>
                <w:rFonts w:ascii="Times New Roman" w:cs="Times New Roman"/>
                <w:color w:val="000000" w:themeColor="text1"/>
                <w:szCs w:val="21"/>
                <w:vertAlign w:val="superscript"/>
              </w:rPr>
              <w:t>2</w:t>
            </w:r>
          </w:p>
        </w:tc>
      </w:tr>
      <w:tr w:rsidR="0063225A" w14:paraId="0D6BB91F" w14:textId="77777777">
        <w:trPr>
          <w:trHeight w:val="454"/>
          <w:jc w:val="center"/>
        </w:trPr>
        <w:tc>
          <w:tcPr>
            <w:tcW w:w="539" w:type="dxa"/>
            <w:vMerge w:val="restart"/>
            <w:tcBorders>
              <w:top w:val="single" w:sz="4" w:space="0" w:color="auto"/>
              <w:left w:val="single" w:sz="4" w:space="0" w:color="auto"/>
              <w:right w:val="single" w:sz="4" w:space="0" w:color="auto"/>
            </w:tcBorders>
            <w:shd w:val="clear" w:color="auto" w:fill="auto"/>
            <w:vAlign w:val="center"/>
          </w:tcPr>
          <w:p w14:paraId="32922514"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单体建筑名称</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2BA550DA"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地上建筑面积</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001B73D8"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m</w:t>
            </w:r>
            <w:r>
              <w:rPr>
                <w:rFonts w:ascii="Times New Roman" w:cs="Times New Roman"/>
                <w:color w:val="000000" w:themeColor="text1"/>
                <w:szCs w:val="21"/>
                <w:vertAlign w:val="superscript"/>
              </w:rPr>
              <w:t>2</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7E53C"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建筑消防高度</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5361F861"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m</w:t>
            </w:r>
          </w:p>
        </w:tc>
        <w:tc>
          <w:tcPr>
            <w:tcW w:w="19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827156"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层数</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5742D0C0"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地上</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F2DCB"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层</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C88A2"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使用性质</w:t>
            </w:r>
          </w:p>
          <w:p w14:paraId="6932780E"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（功能用途）</w:t>
            </w:r>
          </w:p>
        </w:tc>
        <w:tc>
          <w:tcPr>
            <w:tcW w:w="2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349CAF" w14:textId="77777777" w:rsidR="0063225A" w:rsidRDefault="0063225A">
            <w:pPr>
              <w:jc w:val="center"/>
              <w:rPr>
                <w:rFonts w:ascii="Times New Roman" w:cs="Times New Roman"/>
                <w:color w:val="000000" w:themeColor="text1"/>
                <w:szCs w:val="21"/>
              </w:rPr>
            </w:pPr>
          </w:p>
        </w:tc>
      </w:tr>
      <w:tr w:rsidR="0063225A" w14:paraId="26ABD2B1" w14:textId="77777777">
        <w:trPr>
          <w:trHeight w:val="454"/>
          <w:jc w:val="center"/>
        </w:trPr>
        <w:tc>
          <w:tcPr>
            <w:tcW w:w="539" w:type="dxa"/>
            <w:vMerge/>
            <w:tcBorders>
              <w:left w:val="single" w:sz="4" w:space="0" w:color="auto"/>
              <w:right w:val="single" w:sz="4" w:space="0" w:color="auto"/>
            </w:tcBorders>
            <w:shd w:val="clear" w:color="auto" w:fill="auto"/>
            <w:vAlign w:val="center"/>
          </w:tcPr>
          <w:p w14:paraId="78A9A20A" w14:textId="77777777" w:rsidR="0063225A" w:rsidRDefault="0063225A">
            <w:pPr>
              <w:rPr>
                <w:rFonts w:ascii="Times New Roman" w:cs="Times New Roman"/>
                <w:b/>
                <w:bCs/>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EBA5A49"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地下建筑面积</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6E2677B6"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m</w:t>
            </w:r>
            <w:r>
              <w:rPr>
                <w:rFonts w:ascii="Times New Roman" w:cs="Times New Roman"/>
                <w:color w:val="000000" w:themeColor="text1"/>
                <w:szCs w:val="21"/>
                <w:vertAlign w:val="superscript"/>
              </w:rPr>
              <w:t>2</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B6F1C"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埋深</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1B7277E4"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m</w:t>
            </w:r>
          </w:p>
        </w:tc>
        <w:tc>
          <w:tcPr>
            <w:tcW w:w="199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16E1CD4" w14:textId="77777777" w:rsidR="0063225A" w:rsidRDefault="0063225A">
            <w:pPr>
              <w:rPr>
                <w:rFonts w:ascii="Times New Roman" w:cs="Times New Roman"/>
                <w:b/>
                <w:bCs/>
                <w:color w:val="000000" w:themeColor="text1"/>
                <w:szCs w:val="21"/>
              </w:rPr>
            </w:pP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4854B0EE"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地下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471F9"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层</w:t>
            </w:r>
          </w:p>
        </w:tc>
        <w:tc>
          <w:tcPr>
            <w:tcW w:w="142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F6563A7" w14:textId="77777777" w:rsidR="0063225A" w:rsidRDefault="0063225A">
            <w:pPr>
              <w:rPr>
                <w:rFonts w:ascii="Times New Roman" w:cs="Times New Roman"/>
                <w:color w:val="000000" w:themeColor="text1"/>
                <w:szCs w:val="21"/>
              </w:rPr>
            </w:pPr>
          </w:p>
        </w:tc>
        <w:tc>
          <w:tcPr>
            <w:tcW w:w="2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FACE3CB" w14:textId="77777777" w:rsidR="0063225A" w:rsidRDefault="0063225A">
            <w:pPr>
              <w:rPr>
                <w:rFonts w:ascii="Times New Roman" w:cs="Times New Roman"/>
                <w:color w:val="000000" w:themeColor="text1"/>
                <w:szCs w:val="21"/>
              </w:rPr>
            </w:pPr>
          </w:p>
        </w:tc>
      </w:tr>
      <w:tr w:rsidR="0063225A" w14:paraId="63764645" w14:textId="77777777">
        <w:trPr>
          <w:trHeight w:val="454"/>
          <w:jc w:val="center"/>
        </w:trPr>
        <w:tc>
          <w:tcPr>
            <w:tcW w:w="539" w:type="dxa"/>
            <w:vMerge/>
            <w:tcBorders>
              <w:left w:val="single" w:sz="4" w:space="0" w:color="auto"/>
              <w:bottom w:val="single" w:sz="4" w:space="0" w:color="auto"/>
              <w:right w:val="single" w:sz="4" w:space="0" w:color="auto"/>
            </w:tcBorders>
            <w:shd w:val="clear" w:color="auto" w:fill="auto"/>
            <w:vAlign w:val="center"/>
          </w:tcPr>
          <w:p w14:paraId="28BE922A" w14:textId="77777777" w:rsidR="0063225A" w:rsidRDefault="0063225A">
            <w:pPr>
              <w:rPr>
                <w:rFonts w:ascii="Times New Roman" w:cs="Times New Roman"/>
                <w:b/>
                <w:bCs/>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1FA2223"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装修区域建筑面积</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63FC5A20"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 xml:space="preserve">     m</w:t>
            </w:r>
            <w:r>
              <w:rPr>
                <w:rFonts w:ascii="Times New Roman" w:cs="Times New Roman"/>
                <w:color w:val="000000" w:themeColor="text1"/>
                <w:szCs w:val="21"/>
                <w:vertAlign w:val="superscript"/>
              </w:rPr>
              <w:t>2</w:t>
            </w:r>
            <w:r>
              <w:rPr>
                <w:rFonts w:ascii="Times New Roman" w:cs="Times New Roman"/>
                <w:color w:val="000000" w:themeColor="text1"/>
                <w:szCs w:val="21"/>
              </w:rPr>
              <w:t xml:space="preserve">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A6D6B"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装修范围</w:t>
            </w:r>
          </w:p>
        </w:tc>
        <w:tc>
          <w:tcPr>
            <w:tcW w:w="998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7E47C03" w14:textId="77777777" w:rsidR="0063225A" w:rsidRDefault="0063225A">
            <w:pPr>
              <w:rPr>
                <w:rFonts w:ascii="Times New Roman" w:cs="Times New Roman"/>
                <w:color w:val="000000" w:themeColor="text1"/>
                <w:szCs w:val="21"/>
              </w:rPr>
            </w:pPr>
          </w:p>
        </w:tc>
      </w:tr>
      <w:tr w:rsidR="0063225A" w14:paraId="2F1FF0C5" w14:textId="77777777">
        <w:trPr>
          <w:trHeight w:val="454"/>
          <w:jc w:val="center"/>
        </w:trPr>
        <w:tc>
          <w:tcPr>
            <w:tcW w:w="539" w:type="dxa"/>
            <w:vMerge/>
            <w:tcBorders>
              <w:left w:val="single" w:sz="4" w:space="0" w:color="auto"/>
              <w:bottom w:val="single" w:sz="4" w:space="0" w:color="auto"/>
              <w:right w:val="single" w:sz="4" w:space="0" w:color="auto"/>
            </w:tcBorders>
            <w:shd w:val="clear" w:color="auto" w:fill="auto"/>
            <w:vAlign w:val="center"/>
          </w:tcPr>
          <w:p w14:paraId="4B72B456" w14:textId="77777777" w:rsidR="0063225A" w:rsidRDefault="0063225A">
            <w:pPr>
              <w:jc w:val="center"/>
              <w:rPr>
                <w:rFonts w:ascii="Times New Roman" w:cs="Times New Roman"/>
                <w:b/>
                <w:bCs/>
                <w:color w:val="000000" w:themeColor="text1"/>
                <w:szCs w:val="21"/>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A7D16F8"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占地面积</w:t>
            </w: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E6E5C2" w14:textId="77777777" w:rsidR="0063225A" w:rsidRDefault="00000000">
            <w:pPr>
              <w:jc w:val="right"/>
              <w:rPr>
                <w:rFonts w:ascii="Times New Roman" w:cs="Times New Roman"/>
                <w:color w:val="000000" w:themeColor="text1"/>
                <w:szCs w:val="21"/>
              </w:rPr>
            </w:pPr>
            <w:r>
              <w:rPr>
                <w:rFonts w:ascii="Times New Roman" w:cs="Times New Roman"/>
                <w:color w:val="000000" w:themeColor="text1"/>
                <w:szCs w:val="21"/>
              </w:rPr>
              <w:t>m</w:t>
            </w:r>
            <w:r>
              <w:rPr>
                <w:rFonts w:ascii="Times New Roman" w:cs="Times New Roman"/>
                <w:color w:val="000000" w:themeColor="text1"/>
                <w:szCs w:val="21"/>
                <w:vertAlign w:val="superscript"/>
              </w:rPr>
              <w:t>2</w:t>
            </w:r>
            <w:r>
              <w:rPr>
                <w:rFonts w:ascii="Times New Roman" w:cs="Times New Roman"/>
                <w:color w:val="000000" w:themeColor="text1"/>
                <w:szCs w:val="21"/>
              </w:rPr>
              <w:t>（工业建筑填写）</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9301F" w14:textId="77777777" w:rsidR="0063225A" w:rsidRDefault="00000000">
            <w:pPr>
              <w:jc w:val="center"/>
              <w:rPr>
                <w:rFonts w:ascii="Times New Roman" w:cs="Times New Roman"/>
                <w:color w:val="000000" w:themeColor="text1"/>
                <w:szCs w:val="21"/>
              </w:rPr>
            </w:pPr>
            <w:r>
              <w:rPr>
                <w:rFonts w:ascii="Times New Roman" w:cs="Times New Roman"/>
                <w:b/>
                <w:bCs/>
                <w:color w:val="000000" w:themeColor="text1"/>
                <w:szCs w:val="21"/>
              </w:rPr>
              <w:t>是否设有裙房</w:t>
            </w:r>
          </w:p>
        </w:tc>
        <w:tc>
          <w:tcPr>
            <w:tcW w:w="71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F87FDC9"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F0A8"/>
            </w:r>
            <w:r>
              <w:rPr>
                <w:rFonts w:hAnsiTheme="minorEastAsia" w:cs="Times New Roman"/>
                <w:color w:val="000000" w:themeColor="text1"/>
                <w:szCs w:val="21"/>
              </w:rPr>
              <w:t>有</w:t>
            </w:r>
            <w:r>
              <w:rPr>
                <w:rFonts w:ascii="Times New Roman" w:cs="Times New Roman"/>
                <w:color w:val="000000" w:themeColor="text1"/>
                <w:szCs w:val="21"/>
              </w:rPr>
              <w:t>（地上：</w:t>
            </w:r>
            <w:r>
              <w:rPr>
                <w:rFonts w:ascii="Times New Roman" w:cs="Times New Roman"/>
                <w:color w:val="000000" w:themeColor="text1"/>
                <w:szCs w:val="21"/>
                <w:u w:val="single"/>
              </w:rPr>
              <w:t xml:space="preserve">   </w:t>
            </w:r>
            <w:r>
              <w:rPr>
                <w:rFonts w:ascii="Times New Roman" w:cs="Times New Roman"/>
                <w:color w:val="000000" w:themeColor="text1"/>
                <w:szCs w:val="21"/>
              </w:rPr>
              <w:t>层；建筑消防高度：</w:t>
            </w:r>
            <w:r>
              <w:rPr>
                <w:rFonts w:ascii="Times New Roman" w:cs="Times New Roman"/>
                <w:color w:val="000000" w:themeColor="text1"/>
                <w:szCs w:val="21"/>
                <w:u w:val="single"/>
              </w:rPr>
              <w:t xml:space="preserve">   </w:t>
            </w:r>
            <w:r>
              <w:rPr>
                <w:rFonts w:ascii="Times New Roman" w:cs="Times New Roman"/>
                <w:color w:val="000000" w:themeColor="text1"/>
                <w:szCs w:val="21"/>
              </w:rPr>
              <w:t>m</w:t>
            </w:r>
            <w:r>
              <w:rPr>
                <w:rFonts w:ascii="Times New Roman" w:cs="Times New Roman"/>
                <w:color w:val="000000" w:themeColor="text1"/>
                <w:szCs w:val="21"/>
              </w:rPr>
              <w:t>）</w:t>
            </w:r>
            <w:r>
              <w:rPr>
                <w:rFonts w:ascii="Times New Roman" w:cs="Times New Roman"/>
                <w:color w:val="000000" w:themeColor="text1"/>
                <w:szCs w:val="21"/>
              </w:rPr>
              <w:sym w:font="Wingdings" w:char="F0A8"/>
            </w:r>
            <w:r>
              <w:rPr>
                <w:rFonts w:hAnsiTheme="minorEastAsia" w:cs="Times New Roman"/>
                <w:color w:val="000000" w:themeColor="text1"/>
                <w:szCs w:val="21"/>
              </w:rPr>
              <w:t>无</w:t>
            </w:r>
            <w:r>
              <w:rPr>
                <w:rFonts w:ascii="Times New Roman" w:cs="Times New Roman"/>
                <w:color w:val="000000" w:themeColor="text1"/>
                <w:szCs w:val="21"/>
              </w:rPr>
              <w:t>（高层建筑填写）</w:t>
            </w:r>
          </w:p>
        </w:tc>
      </w:tr>
      <w:tr w:rsidR="0063225A" w14:paraId="677C9ED9" w14:textId="77777777">
        <w:trPr>
          <w:trHeight w:val="454"/>
          <w:jc w:val="center"/>
        </w:trPr>
        <w:tc>
          <w:tcPr>
            <w:tcW w:w="15739" w:type="dxa"/>
            <w:gridSpan w:val="16"/>
            <w:tcBorders>
              <w:left w:val="single" w:sz="4" w:space="0" w:color="auto"/>
              <w:right w:val="single" w:sz="4" w:space="0" w:color="auto"/>
            </w:tcBorders>
            <w:shd w:val="clear" w:color="auto" w:fill="auto"/>
            <w:vAlign w:val="center"/>
          </w:tcPr>
          <w:p w14:paraId="77648CDB" w14:textId="77777777" w:rsidR="0063225A" w:rsidRDefault="00000000">
            <w:pPr>
              <w:rPr>
                <w:rFonts w:ascii="Times New Roman" w:cs="Times New Roman"/>
                <w:color w:val="000000" w:themeColor="text1"/>
                <w:szCs w:val="21"/>
              </w:rPr>
            </w:pPr>
            <w:r>
              <w:rPr>
                <w:rFonts w:ascii="Times New Roman" w:cs="Times New Roman"/>
                <w:b/>
                <w:bCs/>
                <w:color w:val="000000" w:themeColor="text1"/>
                <w:szCs w:val="21"/>
              </w:rPr>
              <w:t>注：</w:t>
            </w:r>
            <w:r>
              <w:rPr>
                <w:rFonts w:ascii="Times New Roman" w:cs="Times New Roman"/>
                <w:color w:val="000000" w:themeColor="text1"/>
                <w:szCs w:val="21"/>
              </w:rPr>
              <w:t>建设工程涉及多个单体建筑时，应根据建筑单体数量加行，单体建筑参数相同时，可合并填写。</w:t>
            </w:r>
          </w:p>
        </w:tc>
      </w:tr>
      <w:tr w:rsidR="0063225A" w14:paraId="01E03579"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6DD40"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序号</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C2A1BC"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子分部工程名称</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C3A010"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查验结论</w:t>
            </w:r>
          </w:p>
        </w:tc>
      </w:tr>
      <w:tr w:rsidR="0063225A" w14:paraId="4F176A97"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00427"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1</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5C118F"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lang w:bidi="ar"/>
              </w:rPr>
              <w:t>建筑防火</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1A46B6"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253FB08E"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0FEB8"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2</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18A6D8"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结构防火</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C589AE"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258712EF"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4F0FC"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3</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7DAC45"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建筑装饰装修</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E4699CC"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2EE412D9"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E1CFC"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4</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DAD84C"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消防给水和水灭火系统</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A8B2E7"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54674164"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3DAE1"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5</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E0F7F4"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防排烟系统及通风、空调系统</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951C30"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4307937A"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47F02"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6</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C935DD"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建筑电气</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024135C"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43449EDC"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18E1C"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7</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A57307"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火灾自动报警系统</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83ACFDA"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5BFF8110"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F2E65"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lastRenderedPageBreak/>
              <w:t>8</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F3B5AE"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电梯</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8D97A6"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4FC05DE2"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720C5"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9</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811D3A"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其他灭火系统</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4B170F"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0BA179DC" w14:textId="77777777">
        <w:trPr>
          <w:trHeight w:val="454"/>
          <w:jc w:val="center"/>
        </w:trPr>
        <w:tc>
          <w:tcPr>
            <w:tcW w:w="2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E933A"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10</w:t>
            </w:r>
          </w:p>
        </w:tc>
        <w:tc>
          <w:tcPr>
            <w:tcW w:w="5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C2CFAA"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灭火器</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A5A46B"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不涉及</w:t>
            </w:r>
          </w:p>
        </w:tc>
      </w:tr>
      <w:tr w:rsidR="0063225A" w14:paraId="1F99E5AC" w14:textId="77777777">
        <w:trPr>
          <w:trHeight w:val="454"/>
          <w:jc w:val="center"/>
        </w:trPr>
        <w:tc>
          <w:tcPr>
            <w:tcW w:w="78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CCB05B" w14:textId="77777777" w:rsidR="0063225A" w:rsidRDefault="00000000">
            <w:pPr>
              <w:jc w:val="center"/>
              <w:rPr>
                <w:rFonts w:ascii="Times New Roman" w:cs="Times New Roman"/>
                <w:color w:val="000000" w:themeColor="text1"/>
                <w:szCs w:val="21"/>
                <w:lang w:bidi="ar"/>
              </w:rPr>
            </w:pPr>
            <w:r>
              <w:rPr>
                <w:rFonts w:ascii="Times New Roman" w:cs="Times New Roman"/>
                <w:color w:val="000000" w:themeColor="text1"/>
                <w:szCs w:val="21"/>
                <w:lang w:bidi="ar"/>
              </w:rPr>
              <w:t>消防查验结论</w:t>
            </w:r>
          </w:p>
        </w:tc>
        <w:tc>
          <w:tcPr>
            <w:tcW w:w="78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3967F2E"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sym w:font="Wingdings" w:char="00A8"/>
            </w:r>
            <w:r>
              <w:rPr>
                <w:rFonts w:ascii="Times New Roman" w:cs="Times New Roman"/>
                <w:color w:val="000000" w:themeColor="text1"/>
                <w:szCs w:val="21"/>
              </w:rPr>
              <w:t>合格</w:t>
            </w:r>
            <w:r>
              <w:rPr>
                <w:rFonts w:ascii="Times New Roman" w:cs="Times New Roman"/>
                <w:color w:val="000000" w:themeColor="text1"/>
                <w:szCs w:val="21"/>
              </w:rPr>
              <w:t xml:space="preserve"> </w:t>
            </w:r>
            <w:r>
              <w:rPr>
                <w:rFonts w:ascii="Times New Roman" w:cs="Times New Roman"/>
                <w:color w:val="000000" w:themeColor="text1"/>
                <w:szCs w:val="21"/>
              </w:rPr>
              <w:sym w:font="Wingdings" w:char="00A8"/>
            </w:r>
            <w:r>
              <w:rPr>
                <w:rFonts w:ascii="Times New Roman" w:cs="Times New Roman"/>
                <w:color w:val="000000" w:themeColor="text1"/>
                <w:szCs w:val="21"/>
              </w:rPr>
              <w:t>不合格</w:t>
            </w:r>
          </w:p>
        </w:tc>
      </w:tr>
      <w:tr w:rsidR="0063225A" w14:paraId="7B7F7D90" w14:textId="77777777">
        <w:trPr>
          <w:trHeight w:val="454"/>
          <w:jc w:val="center"/>
        </w:trPr>
        <w:tc>
          <w:tcPr>
            <w:tcW w:w="1573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E0CC8C7" w14:textId="77777777" w:rsidR="0063225A" w:rsidRDefault="00000000">
            <w:pPr>
              <w:jc w:val="left"/>
              <w:rPr>
                <w:rFonts w:ascii="Times New Roman" w:cs="Times New Roman"/>
                <w:b/>
                <w:bCs/>
                <w:color w:val="000000" w:themeColor="text1"/>
                <w:szCs w:val="21"/>
              </w:rPr>
            </w:pPr>
            <w:r>
              <w:rPr>
                <w:rFonts w:ascii="Times New Roman" w:cs="Times New Roman"/>
                <w:b/>
                <w:color w:val="000000" w:themeColor="text1"/>
                <w:szCs w:val="21"/>
              </w:rPr>
              <w:t>注：</w:t>
            </w:r>
            <w:r>
              <w:rPr>
                <w:rFonts w:ascii="Times New Roman" w:cs="Times New Roman"/>
                <w:color w:val="000000" w:themeColor="text1"/>
                <w:szCs w:val="21"/>
              </w:rPr>
              <w:t>建设工程涉及查验表中未列出的内容时可根据相关消防法律法规、技术标准自行添加。</w:t>
            </w:r>
          </w:p>
        </w:tc>
      </w:tr>
      <w:tr w:rsidR="0063225A" w14:paraId="0EF312C6" w14:textId="77777777">
        <w:trPr>
          <w:trHeight w:val="850"/>
          <w:jc w:val="center"/>
        </w:trPr>
        <w:tc>
          <w:tcPr>
            <w:tcW w:w="2498" w:type="dxa"/>
            <w:gridSpan w:val="2"/>
            <w:vMerge w:val="restart"/>
            <w:tcBorders>
              <w:top w:val="single" w:sz="4" w:space="0" w:color="auto"/>
              <w:left w:val="single" w:sz="4" w:space="0" w:color="auto"/>
              <w:right w:val="single" w:sz="4" w:space="0" w:color="auto"/>
            </w:tcBorders>
            <w:shd w:val="clear" w:color="auto" w:fill="auto"/>
            <w:vAlign w:val="center"/>
          </w:tcPr>
          <w:p w14:paraId="65010681" w14:textId="77777777" w:rsidR="0063225A" w:rsidRDefault="00000000">
            <w:pPr>
              <w:jc w:val="center"/>
              <w:rPr>
                <w:rFonts w:ascii="Times New Roman" w:cs="Times New Roman"/>
                <w:color w:val="000000" w:themeColor="text1"/>
                <w:szCs w:val="21"/>
              </w:rPr>
            </w:pPr>
            <w:r>
              <w:rPr>
                <w:rFonts w:ascii="Times New Roman" w:cs="Times New Roman"/>
                <w:b/>
                <w:bCs/>
                <w:color w:val="000000" w:themeColor="text1"/>
                <w:szCs w:val="21"/>
              </w:rPr>
              <w:t>参建单位</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3732E"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建设单位（公章）</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469044" w14:textId="77777777" w:rsidR="0063225A" w:rsidRDefault="0063225A">
            <w:pPr>
              <w:jc w:val="center"/>
              <w:rPr>
                <w:rFonts w:ascii="Times New Roman" w:cs="Times New Roman"/>
                <w:color w:val="000000" w:themeColor="text1"/>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9518D"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项目负责人签字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A67AF" w14:textId="77777777" w:rsidR="0063225A" w:rsidRDefault="0063225A">
            <w:pPr>
              <w:jc w:val="center"/>
              <w:rPr>
                <w:rFonts w:ascii="Times New Roman" w:cs="Times New Roman"/>
                <w:color w:val="000000" w:themeColor="text1"/>
                <w:szCs w:val="21"/>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048A022"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日期</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4000F"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63225A" w14:paraId="6B6C03A0" w14:textId="77777777">
        <w:trPr>
          <w:trHeight w:val="850"/>
          <w:jc w:val="center"/>
        </w:trPr>
        <w:tc>
          <w:tcPr>
            <w:tcW w:w="2498" w:type="dxa"/>
            <w:gridSpan w:val="2"/>
            <w:vMerge/>
            <w:tcBorders>
              <w:left w:val="single" w:sz="4" w:space="0" w:color="auto"/>
              <w:right w:val="single" w:sz="4" w:space="0" w:color="auto"/>
            </w:tcBorders>
            <w:shd w:val="clear" w:color="auto" w:fill="auto"/>
            <w:vAlign w:val="center"/>
          </w:tcPr>
          <w:p w14:paraId="1E23E8CF" w14:textId="77777777" w:rsidR="0063225A" w:rsidRDefault="0063225A">
            <w:pPr>
              <w:jc w:val="center"/>
              <w:rPr>
                <w:rFonts w:ascii="Times New Roman" w:cs="Times New Roman"/>
                <w:color w:val="000000" w:themeColor="text1"/>
                <w:szCs w:val="21"/>
              </w:rPr>
            </w:pP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70D7C"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施工总承包单位（公章）</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D4868" w14:textId="77777777" w:rsidR="0063225A" w:rsidRDefault="0063225A">
            <w:pPr>
              <w:jc w:val="center"/>
              <w:rPr>
                <w:rFonts w:ascii="Times New Roman" w:cs="Times New Roman"/>
                <w:color w:val="000000" w:themeColor="text1"/>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8F8903"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项目负责人签字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7F9A8" w14:textId="77777777" w:rsidR="0063225A" w:rsidRDefault="0063225A">
            <w:pPr>
              <w:jc w:val="center"/>
              <w:rPr>
                <w:rFonts w:ascii="Times New Roman" w:cs="Times New Roman"/>
                <w:color w:val="000000" w:themeColor="text1"/>
                <w:szCs w:val="21"/>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D815308"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日期</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B522B"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63225A" w14:paraId="48CB0F9F" w14:textId="77777777">
        <w:trPr>
          <w:trHeight w:val="850"/>
          <w:jc w:val="center"/>
        </w:trPr>
        <w:tc>
          <w:tcPr>
            <w:tcW w:w="2498" w:type="dxa"/>
            <w:gridSpan w:val="2"/>
            <w:vMerge/>
            <w:tcBorders>
              <w:left w:val="single" w:sz="4" w:space="0" w:color="auto"/>
              <w:right w:val="single" w:sz="4" w:space="0" w:color="auto"/>
            </w:tcBorders>
            <w:shd w:val="clear" w:color="auto" w:fill="auto"/>
            <w:vAlign w:val="center"/>
          </w:tcPr>
          <w:p w14:paraId="29D40052" w14:textId="77777777" w:rsidR="0063225A" w:rsidRDefault="0063225A">
            <w:pPr>
              <w:jc w:val="center"/>
              <w:rPr>
                <w:rFonts w:ascii="Times New Roman" w:cs="Times New Roman"/>
                <w:color w:val="000000" w:themeColor="text1"/>
                <w:szCs w:val="21"/>
              </w:rPr>
            </w:pP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D128B"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设计单位（公章）</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5D46A6" w14:textId="77777777" w:rsidR="0063225A" w:rsidRDefault="0063225A">
            <w:pPr>
              <w:jc w:val="center"/>
              <w:rPr>
                <w:rFonts w:ascii="Times New Roman" w:cs="Times New Roman"/>
                <w:color w:val="000000" w:themeColor="text1"/>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C1437"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项目负责人签字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04783" w14:textId="77777777" w:rsidR="0063225A" w:rsidRDefault="0063225A">
            <w:pPr>
              <w:jc w:val="center"/>
              <w:rPr>
                <w:rFonts w:ascii="Times New Roman" w:cs="Times New Roman"/>
                <w:color w:val="000000" w:themeColor="text1"/>
                <w:szCs w:val="21"/>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BD45C02"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日期</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A9676"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63225A" w14:paraId="0B5D907F" w14:textId="77777777">
        <w:trPr>
          <w:trHeight w:val="850"/>
          <w:jc w:val="center"/>
        </w:trPr>
        <w:tc>
          <w:tcPr>
            <w:tcW w:w="2498" w:type="dxa"/>
            <w:gridSpan w:val="2"/>
            <w:vMerge/>
            <w:tcBorders>
              <w:left w:val="single" w:sz="4" w:space="0" w:color="auto"/>
              <w:right w:val="single" w:sz="4" w:space="0" w:color="auto"/>
            </w:tcBorders>
            <w:shd w:val="clear" w:color="auto" w:fill="auto"/>
            <w:vAlign w:val="center"/>
          </w:tcPr>
          <w:p w14:paraId="3123300A" w14:textId="77777777" w:rsidR="0063225A" w:rsidRDefault="0063225A">
            <w:pPr>
              <w:jc w:val="center"/>
              <w:rPr>
                <w:rFonts w:ascii="Times New Roman" w:cs="Times New Roman"/>
                <w:color w:val="000000" w:themeColor="text1"/>
                <w:szCs w:val="21"/>
              </w:rPr>
            </w:pP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6AAFA"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监理单位（公章）</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0A0D43" w14:textId="77777777" w:rsidR="0063225A" w:rsidRDefault="0063225A">
            <w:pPr>
              <w:jc w:val="center"/>
              <w:rPr>
                <w:rFonts w:ascii="Times New Roman" w:cs="Times New Roman"/>
                <w:color w:val="000000" w:themeColor="text1"/>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BB860"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项目负责人签字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D3097" w14:textId="77777777" w:rsidR="0063225A" w:rsidRDefault="0063225A">
            <w:pPr>
              <w:jc w:val="center"/>
              <w:rPr>
                <w:rFonts w:ascii="Times New Roman" w:cs="Times New Roman"/>
                <w:color w:val="000000" w:themeColor="text1"/>
                <w:szCs w:val="21"/>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BCDD21F"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日期</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2AAC2"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63225A" w14:paraId="27C579D5" w14:textId="77777777">
        <w:trPr>
          <w:trHeight w:val="850"/>
          <w:jc w:val="center"/>
        </w:trPr>
        <w:tc>
          <w:tcPr>
            <w:tcW w:w="2498" w:type="dxa"/>
            <w:gridSpan w:val="2"/>
            <w:vMerge/>
            <w:tcBorders>
              <w:left w:val="single" w:sz="4" w:space="0" w:color="auto"/>
              <w:right w:val="single" w:sz="4" w:space="0" w:color="auto"/>
            </w:tcBorders>
            <w:shd w:val="clear" w:color="auto" w:fill="auto"/>
            <w:vAlign w:val="center"/>
          </w:tcPr>
          <w:p w14:paraId="1F7D1E92" w14:textId="77777777" w:rsidR="0063225A" w:rsidRDefault="0063225A">
            <w:pPr>
              <w:jc w:val="center"/>
              <w:rPr>
                <w:rFonts w:ascii="Times New Roman" w:cs="Times New Roman"/>
                <w:color w:val="000000" w:themeColor="text1"/>
                <w:szCs w:val="21"/>
              </w:rPr>
            </w:pP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A96FD"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消防专业分包单位（公章）</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4F3A7C" w14:textId="77777777" w:rsidR="0063225A" w:rsidRDefault="0063225A">
            <w:pPr>
              <w:jc w:val="center"/>
              <w:rPr>
                <w:rFonts w:ascii="Times New Roman" w:cs="Times New Roman"/>
                <w:color w:val="000000" w:themeColor="text1"/>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8360F7"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项目负责人签字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BCD3B" w14:textId="77777777" w:rsidR="0063225A" w:rsidRDefault="0063225A">
            <w:pPr>
              <w:jc w:val="center"/>
              <w:rPr>
                <w:rFonts w:ascii="Times New Roman" w:cs="Times New Roman"/>
                <w:color w:val="000000" w:themeColor="text1"/>
                <w:szCs w:val="21"/>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76D20AF"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日期</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BA1A8"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r w:rsidR="0063225A" w14:paraId="316D92C3" w14:textId="77777777">
        <w:trPr>
          <w:trHeight w:val="850"/>
          <w:jc w:val="center"/>
        </w:trPr>
        <w:tc>
          <w:tcPr>
            <w:tcW w:w="2498" w:type="dxa"/>
            <w:gridSpan w:val="2"/>
            <w:vMerge/>
            <w:tcBorders>
              <w:left w:val="single" w:sz="4" w:space="0" w:color="auto"/>
              <w:right w:val="single" w:sz="4" w:space="0" w:color="auto"/>
            </w:tcBorders>
            <w:shd w:val="clear" w:color="auto" w:fill="auto"/>
            <w:vAlign w:val="center"/>
          </w:tcPr>
          <w:p w14:paraId="5DDFA503" w14:textId="77777777" w:rsidR="0063225A" w:rsidRDefault="0063225A">
            <w:pPr>
              <w:jc w:val="center"/>
              <w:rPr>
                <w:rFonts w:ascii="Times New Roman" w:cs="Times New Roman"/>
                <w:color w:val="000000" w:themeColor="text1"/>
                <w:szCs w:val="21"/>
              </w:rPr>
            </w:pP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A4C9D"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技术服务机构（公章）</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EA0BC9" w14:textId="77777777" w:rsidR="0063225A" w:rsidRDefault="0063225A">
            <w:pPr>
              <w:jc w:val="center"/>
              <w:rPr>
                <w:rFonts w:ascii="Times New Roman" w:cs="Times New Roman"/>
                <w:color w:val="000000" w:themeColor="text1"/>
                <w:szCs w:val="21"/>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D2F54F"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项目负责人签字</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9C8FE" w14:textId="77777777" w:rsidR="0063225A" w:rsidRDefault="0063225A">
            <w:pPr>
              <w:jc w:val="center"/>
              <w:rPr>
                <w:rFonts w:ascii="Times New Roman" w:cs="Times New Roman"/>
                <w:color w:val="000000" w:themeColor="text1"/>
                <w:szCs w:val="21"/>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3408453" w14:textId="77777777" w:rsidR="0063225A" w:rsidRDefault="00000000">
            <w:pPr>
              <w:jc w:val="center"/>
              <w:rPr>
                <w:rFonts w:ascii="Times New Roman" w:cs="Times New Roman"/>
                <w:b/>
                <w:bCs/>
                <w:color w:val="000000" w:themeColor="text1"/>
                <w:szCs w:val="21"/>
              </w:rPr>
            </w:pPr>
            <w:r>
              <w:rPr>
                <w:rFonts w:ascii="Times New Roman" w:cs="Times New Roman"/>
                <w:b/>
                <w:bCs/>
                <w:color w:val="000000" w:themeColor="text1"/>
                <w:szCs w:val="21"/>
              </w:rPr>
              <w:t>日期</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14C00" w14:textId="77777777" w:rsidR="0063225A" w:rsidRDefault="00000000">
            <w:pPr>
              <w:jc w:val="center"/>
              <w:rPr>
                <w:rFonts w:ascii="Times New Roman" w:cs="Times New Roman"/>
                <w:color w:val="000000" w:themeColor="text1"/>
                <w:szCs w:val="21"/>
              </w:rPr>
            </w:pPr>
            <w:r>
              <w:rPr>
                <w:rFonts w:ascii="Times New Roman" w:cs="Times New Roman"/>
                <w:color w:val="000000" w:themeColor="text1"/>
                <w:szCs w:val="21"/>
              </w:rPr>
              <w:t>年</w:t>
            </w:r>
            <w:r>
              <w:rPr>
                <w:rFonts w:ascii="Times New Roman" w:cs="Times New Roman"/>
                <w:color w:val="000000" w:themeColor="text1"/>
                <w:szCs w:val="21"/>
              </w:rPr>
              <w:t xml:space="preserve">   </w:t>
            </w:r>
            <w:r>
              <w:rPr>
                <w:rFonts w:ascii="Times New Roman" w:cs="Times New Roman"/>
                <w:color w:val="000000" w:themeColor="text1"/>
                <w:szCs w:val="21"/>
              </w:rPr>
              <w:t>月</w:t>
            </w:r>
            <w:r>
              <w:rPr>
                <w:rFonts w:ascii="Times New Roman" w:cs="Times New Roman"/>
                <w:color w:val="000000" w:themeColor="text1"/>
                <w:szCs w:val="21"/>
              </w:rPr>
              <w:t xml:space="preserve">   </w:t>
            </w:r>
            <w:r>
              <w:rPr>
                <w:rFonts w:ascii="Times New Roman" w:cs="Times New Roman"/>
                <w:color w:val="000000" w:themeColor="text1"/>
                <w:szCs w:val="21"/>
              </w:rPr>
              <w:t>日</w:t>
            </w:r>
          </w:p>
        </w:tc>
      </w:tr>
    </w:tbl>
    <w:p w14:paraId="53A418EE" w14:textId="77777777" w:rsidR="0063225A" w:rsidRDefault="00000000">
      <w:pPr>
        <w:spacing w:line="240" w:lineRule="atLeast"/>
        <w:contextualSpacing/>
        <w:jc w:val="center"/>
        <w:outlineLvl w:val="0"/>
        <w:rPr>
          <w:rFonts w:ascii="Times New Roman" w:cs="Times New Roman"/>
          <w:b/>
          <w:color w:val="000000" w:themeColor="text1"/>
        </w:rPr>
      </w:pPr>
      <w:r>
        <w:rPr>
          <w:rFonts w:ascii="Times New Roman" w:cs="Times New Roman"/>
          <w:b/>
          <w:color w:val="000000" w:themeColor="text1"/>
        </w:rPr>
        <w:br w:type="page"/>
      </w:r>
    </w:p>
    <w:p w14:paraId="595D5759" w14:textId="77777777" w:rsidR="0063225A" w:rsidRDefault="00000000">
      <w:pPr>
        <w:spacing w:line="240" w:lineRule="atLeast"/>
        <w:contextualSpacing/>
        <w:jc w:val="center"/>
        <w:outlineLvl w:val="0"/>
        <w:rPr>
          <w:rFonts w:ascii="Times New Roman" w:cs="Times New Roman"/>
          <w:b/>
          <w:color w:val="000000" w:themeColor="text1"/>
          <w:lang w:bidi="ar"/>
        </w:rPr>
      </w:pPr>
      <w:r>
        <w:rPr>
          <w:rFonts w:ascii="Times New Roman" w:cs="Times New Roman"/>
          <w:b/>
          <w:color w:val="000000" w:themeColor="text1"/>
          <w:sz w:val="24"/>
          <w:szCs w:val="24"/>
          <w:lang w:bidi="ar"/>
        </w:rPr>
        <w:lastRenderedPageBreak/>
        <w:t>表</w:t>
      </w:r>
      <w:r>
        <w:rPr>
          <w:rFonts w:ascii="Times New Roman" w:cs="Times New Roman"/>
          <w:b/>
          <w:color w:val="000000" w:themeColor="text1"/>
          <w:sz w:val="24"/>
          <w:szCs w:val="24"/>
          <w:lang w:bidi="ar"/>
        </w:rPr>
        <w:t xml:space="preserve">1 </w:t>
      </w:r>
      <w:r>
        <w:rPr>
          <w:rFonts w:ascii="Times New Roman" w:cs="Times New Roman"/>
          <w:b/>
          <w:color w:val="000000" w:themeColor="text1"/>
          <w:sz w:val="24"/>
          <w:szCs w:val="24"/>
          <w:lang w:bidi="ar"/>
        </w:rPr>
        <w:t>建筑防火查验记录</w:t>
      </w:r>
    </w:p>
    <w:tbl>
      <w:tblPr>
        <w:tblStyle w:val="ae"/>
        <w:tblW w:w="5000" w:type="pct"/>
        <w:jc w:val="center"/>
        <w:tblLook w:val="04A0" w:firstRow="1" w:lastRow="0" w:firstColumn="1" w:lastColumn="0" w:noHBand="0" w:noVBand="1"/>
      </w:tblPr>
      <w:tblGrid>
        <w:gridCol w:w="1339"/>
        <w:gridCol w:w="3847"/>
        <w:gridCol w:w="2564"/>
        <w:gridCol w:w="2234"/>
        <w:gridCol w:w="1453"/>
        <w:gridCol w:w="2511"/>
      </w:tblGrid>
      <w:tr w:rsidR="0063225A" w14:paraId="560E6AB3" w14:textId="77777777">
        <w:trPr>
          <w:trHeight w:val="397"/>
          <w:tblHeader/>
          <w:jc w:val="center"/>
        </w:trPr>
        <w:tc>
          <w:tcPr>
            <w:tcW w:w="480" w:type="pct"/>
            <w:vAlign w:val="center"/>
          </w:tcPr>
          <w:p w14:paraId="6CECD8F5"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分项工程</w:t>
            </w:r>
          </w:p>
        </w:tc>
        <w:tc>
          <w:tcPr>
            <w:tcW w:w="1378" w:type="pct"/>
            <w:vAlign w:val="center"/>
          </w:tcPr>
          <w:p w14:paraId="554C10DC"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查验内容</w:t>
            </w:r>
          </w:p>
        </w:tc>
        <w:tc>
          <w:tcPr>
            <w:tcW w:w="918" w:type="pct"/>
            <w:vAlign w:val="center"/>
          </w:tcPr>
          <w:p w14:paraId="622FAA73"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查验方法</w:t>
            </w:r>
          </w:p>
        </w:tc>
        <w:tc>
          <w:tcPr>
            <w:tcW w:w="801" w:type="pct"/>
            <w:vAlign w:val="center"/>
          </w:tcPr>
          <w:p w14:paraId="59AAF882"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查验数量</w:t>
            </w:r>
          </w:p>
        </w:tc>
        <w:tc>
          <w:tcPr>
            <w:tcW w:w="521" w:type="pct"/>
            <w:vAlign w:val="center"/>
          </w:tcPr>
          <w:p w14:paraId="0F0C814D"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查验位置</w:t>
            </w:r>
          </w:p>
        </w:tc>
        <w:tc>
          <w:tcPr>
            <w:tcW w:w="899" w:type="pct"/>
            <w:vAlign w:val="center"/>
          </w:tcPr>
          <w:p w14:paraId="6DC913ED"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查验情况</w:t>
            </w:r>
          </w:p>
        </w:tc>
      </w:tr>
      <w:tr w:rsidR="0063225A" w14:paraId="5374FCAC" w14:textId="77777777">
        <w:trPr>
          <w:trHeight w:val="1097"/>
          <w:jc w:val="center"/>
        </w:trPr>
        <w:tc>
          <w:tcPr>
            <w:tcW w:w="480" w:type="pct"/>
            <w:vMerge w:val="restart"/>
            <w:shd w:val="clear" w:color="auto" w:fill="auto"/>
            <w:vAlign w:val="center"/>
          </w:tcPr>
          <w:p w14:paraId="02203BC2" w14:textId="77777777" w:rsidR="0063225A" w:rsidRDefault="00000000">
            <w:pPr>
              <w:rPr>
                <w:rFonts w:ascii="Times New Roman" w:cs="Times New Roman"/>
                <w:b/>
                <w:bCs/>
                <w:color w:val="000000" w:themeColor="text1"/>
                <w:spacing w:val="5"/>
              </w:rPr>
            </w:pPr>
            <w:r>
              <w:rPr>
                <w:rFonts w:ascii="Times New Roman" w:cs="Times New Roman"/>
                <w:b/>
                <w:bCs/>
                <w:color w:val="000000" w:themeColor="text1"/>
                <w:spacing w:val="5"/>
              </w:rPr>
              <w:t>1.1</w:t>
            </w:r>
            <w:r>
              <w:rPr>
                <w:rFonts w:ascii="Times New Roman" w:cs="Times New Roman"/>
                <w:b/>
                <w:bCs/>
                <w:color w:val="000000" w:themeColor="text1"/>
                <w:spacing w:val="5"/>
              </w:rPr>
              <w:t>建筑分类与耐火等级</w:t>
            </w:r>
          </w:p>
        </w:tc>
        <w:tc>
          <w:tcPr>
            <w:tcW w:w="1378" w:type="pct"/>
            <w:shd w:val="clear" w:color="auto" w:fill="auto"/>
            <w:vAlign w:val="center"/>
          </w:tcPr>
          <w:p w14:paraId="29A13614" w14:textId="77777777" w:rsidR="0063225A" w:rsidRDefault="00000000">
            <w:pPr>
              <w:rPr>
                <w:rFonts w:ascii="Times New Roman" w:cs="Times New Roman"/>
                <w:color w:val="000000" w:themeColor="text1"/>
              </w:rPr>
            </w:pPr>
            <w:r>
              <w:rPr>
                <w:rFonts w:ascii="Times New Roman" w:cs="Times New Roman"/>
                <w:color w:val="000000" w:themeColor="text1"/>
              </w:rPr>
              <w:t>查验建筑使用性质、功能用途、建筑规模（建筑面积、消防高度、埋深、层数）、建筑分类（工业建筑含火灾危险性分类）及适用的标准。</w:t>
            </w:r>
          </w:p>
        </w:tc>
        <w:tc>
          <w:tcPr>
            <w:tcW w:w="918" w:type="pct"/>
            <w:shd w:val="clear" w:color="auto" w:fill="auto"/>
            <w:vAlign w:val="center"/>
          </w:tcPr>
          <w:p w14:paraId="28A46460"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对照规划许可证和设计文件，观察检查</w:t>
            </w:r>
            <w:r>
              <w:rPr>
                <w:rFonts w:ascii="Times New Roman" w:cs="Times New Roman"/>
                <w:color w:val="000000" w:themeColor="text1"/>
              </w:rPr>
              <w:t>。</w:t>
            </w:r>
          </w:p>
        </w:tc>
        <w:tc>
          <w:tcPr>
            <w:tcW w:w="801" w:type="pct"/>
            <w:shd w:val="clear" w:color="auto" w:fill="auto"/>
            <w:vAlign w:val="center"/>
          </w:tcPr>
          <w:p w14:paraId="45AB8FD1"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shd w:val="clear" w:color="auto" w:fill="auto"/>
            <w:vAlign w:val="center"/>
          </w:tcPr>
          <w:p w14:paraId="61B90FB4" w14:textId="77777777" w:rsidR="0063225A" w:rsidRDefault="00000000">
            <w:pPr>
              <w:jc w:val="center"/>
              <w:rPr>
                <w:rFonts w:ascii="Times New Roman" w:cs="Times New Roman"/>
                <w:color w:val="000000" w:themeColor="text1"/>
              </w:rPr>
            </w:pPr>
            <w:r>
              <w:rPr>
                <w:rFonts w:ascii="Times New Roman" w:cs="Times New Roman"/>
                <w:color w:val="000000" w:themeColor="text1"/>
              </w:rPr>
              <w:t xml:space="preserve"> </w:t>
            </w:r>
            <w:r>
              <w:rPr>
                <w:rFonts w:ascii="Times New Roman" w:cs="Times New Roman"/>
                <w:color w:val="000000" w:themeColor="text1"/>
                <w:lang w:bidi="ar"/>
              </w:rPr>
              <w:t>—</w:t>
            </w:r>
          </w:p>
        </w:tc>
        <w:tc>
          <w:tcPr>
            <w:tcW w:w="899" w:type="pct"/>
            <w:shd w:val="clear" w:color="auto" w:fill="auto"/>
            <w:vAlign w:val="center"/>
          </w:tcPr>
          <w:p w14:paraId="139C50D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与规划设计要求一致</w:t>
            </w:r>
            <w:r>
              <w:rPr>
                <w:rFonts w:ascii="Times New Roman" w:cs="Times New Roman"/>
                <w:color w:val="000000" w:themeColor="text1"/>
              </w:rPr>
              <w:t xml:space="preserve"> </w:t>
            </w:r>
          </w:p>
          <w:p w14:paraId="6ED744B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与规划设计要求不一致</w:t>
            </w:r>
          </w:p>
        </w:tc>
      </w:tr>
      <w:tr w:rsidR="0063225A" w14:paraId="1C300B9A" w14:textId="77777777">
        <w:trPr>
          <w:trHeight w:val="397"/>
          <w:jc w:val="center"/>
        </w:trPr>
        <w:tc>
          <w:tcPr>
            <w:tcW w:w="480" w:type="pct"/>
            <w:vMerge/>
            <w:shd w:val="clear" w:color="auto" w:fill="auto"/>
            <w:vAlign w:val="center"/>
          </w:tcPr>
          <w:p w14:paraId="4A0E2F9F" w14:textId="77777777" w:rsidR="0063225A" w:rsidRDefault="0063225A">
            <w:pPr>
              <w:rPr>
                <w:rFonts w:ascii="Times New Roman" w:cs="Times New Roman"/>
                <w:b/>
                <w:bCs/>
                <w:color w:val="000000" w:themeColor="text1"/>
                <w:spacing w:val="5"/>
              </w:rPr>
            </w:pPr>
          </w:p>
        </w:tc>
        <w:tc>
          <w:tcPr>
            <w:tcW w:w="1378" w:type="pct"/>
            <w:vMerge w:val="restart"/>
            <w:shd w:val="clear" w:color="auto" w:fill="auto"/>
            <w:vAlign w:val="center"/>
          </w:tcPr>
          <w:p w14:paraId="1D45B823" w14:textId="77777777" w:rsidR="0063225A" w:rsidRDefault="00000000">
            <w:pPr>
              <w:rPr>
                <w:rFonts w:ascii="Times New Roman" w:cs="Times New Roman"/>
                <w:color w:val="000000" w:themeColor="text1"/>
              </w:rPr>
            </w:pPr>
            <w:r>
              <w:rPr>
                <w:rFonts w:ascii="Times New Roman" w:cs="Times New Roman"/>
                <w:color w:val="000000" w:themeColor="text1"/>
              </w:rPr>
              <w:t>查验建筑的耐火等级。</w:t>
            </w:r>
          </w:p>
        </w:tc>
        <w:tc>
          <w:tcPr>
            <w:tcW w:w="918" w:type="pct"/>
            <w:vMerge w:val="restart"/>
            <w:shd w:val="clear" w:color="auto" w:fill="auto"/>
            <w:vAlign w:val="center"/>
          </w:tcPr>
          <w:p w14:paraId="16B5D43C"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核查施工质量验收记录等资料。</w:t>
            </w:r>
          </w:p>
        </w:tc>
        <w:tc>
          <w:tcPr>
            <w:tcW w:w="801" w:type="pct"/>
            <w:vMerge w:val="restart"/>
            <w:shd w:val="clear" w:color="auto" w:fill="auto"/>
            <w:vAlign w:val="center"/>
          </w:tcPr>
          <w:p w14:paraId="589BBA24" w14:textId="77777777" w:rsidR="0063225A" w:rsidRDefault="00000000">
            <w:pPr>
              <w:pStyle w:val="20"/>
              <w:ind w:firstLine="0"/>
              <w:jc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Merge w:val="restart"/>
            <w:shd w:val="clear" w:color="auto" w:fill="auto"/>
            <w:vAlign w:val="center"/>
          </w:tcPr>
          <w:p w14:paraId="6940E7B1" w14:textId="77777777" w:rsidR="0063225A" w:rsidRDefault="00000000">
            <w:pPr>
              <w:pStyle w:val="20"/>
              <w:ind w:firstLine="0"/>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899" w:type="pct"/>
            <w:shd w:val="clear" w:color="auto" w:fill="auto"/>
            <w:vAlign w:val="center"/>
          </w:tcPr>
          <w:p w14:paraId="7A0571BA" w14:textId="77777777" w:rsidR="0063225A" w:rsidRDefault="00000000">
            <w:pPr>
              <w:pStyle w:val="20"/>
              <w:ind w:firstLine="0"/>
              <w:rPr>
                <w:rFonts w:hAnsiTheme="minorEastAsia" w:cs="Times New Roman"/>
                <w:color w:val="000000" w:themeColor="text1"/>
              </w:rPr>
            </w:pPr>
            <w:r>
              <w:rPr>
                <w:rFonts w:hAnsiTheme="minorEastAsia" w:cs="Times New Roman"/>
                <w:color w:val="000000" w:themeColor="text1"/>
              </w:rPr>
              <w:t>耐火等级：</w:t>
            </w:r>
          </w:p>
          <w:p w14:paraId="3DE8D326" w14:textId="77777777" w:rsidR="0063225A" w:rsidRDefault="00000000">
            <w:pPr>
              <w:pStyle w:val="20"/>
              <w:ind w:firstLine="0"/>
              <w:rPr>
                <w:rFonts w:hAnsiTheme="minorEastAsia" w:cs="Times New Roman"/>
                <w:color w:val="000000" w:themeColor="text1"/>
              </w:rPr>
            </w:pPr>
            <w:r>
              <w:rPr>
                <w:rFonts w:hAnsiTheme="minorEastAsia" w:cs="Times New Roman"/>
                <w:color w:val="000000" w:themeColor="text1"/>
              </w:rPr>
              <w:sym w:font="Wingdings 2" w:char="00A3"/>
            </w:r>
            <w:r>
              <w:rPr>
                <w:rFonts w:hAnsiTheme="minorEastAsia" w:cs="Times New Roman"/>
                <w:color w:val="000000" w:themeColor="text1"/>
              </w:rPr>
              <w:t xml:space="preserve"> 一级  </w:t>
            </w:r>
            <w:r>
              <w:rPr>
                <w:rFonts w:hAnsiTheme="minorEastAsia" w:cs="Times New Roman"/>
                <w:color w:val="000000" w:themeColor="text1"/>
              </w:rPr>
              <w:sym w:font="Wingdings 2" w:char="00A3"/>
            </w:r>
            <w:r>
              <w:rPr>
                <w:rFonts w:hAnsiTheme="minorEastAsia" w:cs="Times New Roman"/>
                <w:color w:val="000000" w:themeColor="text1"/>
              </w:rPr>
              <w:t xml:space="preserve"> 二级</w:t>
            </w:r>
          </w:p>
          <w:p w14:paraId="27F925E8" w14:textId="77777777" w:rsidR="0063225A" w:rsidRDefault="00000000">
            <w:pPr>
              <w:pStyle w:val="20"/>
              <w:ind w:firstLine="0"/>
              <w:rPr>
                <w:rFonts w:ascii="Times New Roman" w:cs="Times New Roman"/>
                <w:color w:val="000000" w:themeColor="text1"/>
              </w:rPr>
            </w:pPr>
            <w:r>
              <w:rPr>
                <w:rFonts w:hAnsiTheme="minorEastAsia" w:cs="Times New Roman"/>
                <w:color w:val="000000" w:themeColor="text1"/>
              </w:rPr>
              <w:sym w:font="Wingdings 2" w:char="00A3"/>
            </w:r>
            <w:r>
              <w:rPr>
                <w:rFonts w:hAnsiTheme="minorEastAsia" w:cs="Times New Roman"/>
                <w:color w:val="000000" w:themeColor="text1"/>
              </w:rPr>
              <w:t xml:space="preserve"> 三级  </w:t>
            </w:r>
            <w:r>
              <w:rPr>
                <w:rFonts w:hAnsiTheme="minorEastAsia" w:cs="Times New Roman"/>
                <w:color w:val="000000" w:themeColor="text1"/>
              </w:rPr>
              <w:sym w:font="Wingdings 2" w:char="00A3"/>
            </w:r>
            <w:r>
              <w:rPr>
                <w:rFonts w:hAnsiTheme="minorEastAsia" w:cs="Times New Roman"/>
                <w:color w:val="000000" w:themeColor="text1"/>
              </w:rPr>
              <w:t xml:space="preserve"> 四级</w:t>
            </w:r>
          </w:p>
        </w:tc>
      </w:tr>
      <w:tr w:rsidR="0063225A" w14:paraId="3FF6F4A6" w14:textId="77777777">
        <w:trPr>
          <w:trHeight w:val="397"/>
          <w:jc w:val="center"/>
        </w:trPr>
        <w:tc>
          <w:tcPr>
            <w:tcW w:w="480" w:type="pct"/>
            <w:vMerge/>
            <w:shd w:val="clear" w:color="auto" w:fill="auto"/>
            <w:vAlign w:val="center"/>
          </w:tcPr>
          <w:p w14:paraId="7A39D002" w14:textId="77777777" w:rsidR="0063225A" w:rsidRDefault="0063225A">
            <w:pPr>
              <w:rPr>
                <w:rFonts w:ascii="Times New Roman" w:cs="Times New Roman"/>
                <w:b/>
                <w:bCs/>
                <w:color w:val="000000" w:themeColor="text1"/>
                <w:spacing w:val="5"/>
              </w:rPr>
            </w:pPr>
          </w:p>
        </w:tc>
        <w:tc>
          <w:tcPr>
            <w:tcW w:w="1378" w:type="pct"/>
            <w:vMerge/>
            <w:shd w:val="clear" w:color="auto" w:fill="auto"/>
            <w:vAlign w:val="center"/>
          </w:tcPr>
          <w:p w14:paraId="16EDDE5B" w14:textId="77777777" w:rsidR="0063225A" w:rsidRDefault="0063225A">
            <w:pPr>
              <w:rPr>
                <w:rFonts w:ascii="Times New Roman" w:cs="Times New Roman"/>
                <w:color w:val="000000" w:themeColor="text1"/>
                <w:highlight w:val="green"/>
              </w:rPr>
            </w:pPr>
          </w:p>
        </w:tc>
        <w:tc>
          <w:tcPr>
            <w:tcW w:w="918" w:type="pct"/>
            <w:vMerge/>
            <w:shd w:val="clear" w:color="auto" w:fill="auto"/>
            <w:vAlign w:val="center"/>
          </w:tcPr>
          <w:p w14:paraId="3E7805D3" w14:textId="77777777" w:rsidR="0063225A" w:rsidRDefault="0063225A">
            <w:pPr>
              <w:rPr>
                <w:rFonts w:ascii="Times New Roman" w:cs="Times New Roman"/>
                <w:color w:val="000000" w:themeColor="text1"/>
                <w:lang w:bidi="ar"/>
              </w:rPr>
            </w:pPr>
          </w:p>
        </w:tc>
        <w:tc>
          <w:tcPr>
            <w:tcW w:w="801" w:type="pct"/>
            <w:vMerge/>
            <w:shd w:val="clear" w:color="auto" w:fill="auto"/>
            <w:vAlign w:val="center"/>
          </w:tcPr>
          <w:p w14:paraId="1D845568" w14:textId="77777777" w:rsidR="0063225A" w:rsidRDefault="0063225A">
            <w:pPr>
              <w:pStyle w:val="20"/>
              <w:ind w:firstLine="0"/>
              <w:jc w:val="center"/>
              <w:rPr>
                <w:rFonts w:ascii="Times New Roman" w:cs="Times New Roman"/>
                <w:color w:val="000000" w:themeColor="text1"/>
              </w:rPr>
            </w:pPr>
          </w:p>
        </w:tc>
        <w:tc>
          <w:tcPr>
            <w:tcW w:w="521" w:type="pct"/>
            <w:vMerge/>
            <w:shd w:val="clear" w:color="auto" w:fill="auto"/>
            <w:vAlign w:val="center"/>
          </w:tcPr>
          <w:p w14:paraId="78CD43E1" w14:textId="77777777" w:rsidR="0063225A" w:rsidRDefault="0063225A">
            <w:pPr>
              <w:pStyle w:val="20"/>
              <w:ind w:firstLine="0"/>
              <w:jc w:val="center"/>
              <w:rPr>
                <w:rFonts w:ascii="Times New Roman" w:cs="Times New Roman"/>
                <w:color w:val="000000" w:themeColor="text1"/>
                <w:lang w:bidi="ar"/>
              </w:rPr>
            </w:pPr>
          </w:p>
        </w:tc>
        <w:tc>
          <w:tcPr>
            <w:tcW w:w="899" w:type="pct"/>
            <w:shd w:val="clear" w:color="auto" w:fill="auto"/>
            <w:vAlign w:val="center"/>
          </w:tcPr>
          <w:p w14:paraId="75B20B6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p>
          <w:p w14:paraId="4A6CEB4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4F8BC44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F7D0AFA" w14:textId="77777777">
        <w:trPr>
          <w:trHeight w:val="397"/>
          <w:jc w:val="center"/>
        </w:trPr>
        <w:tc>
          <w:tcPr>
            <w:tcW w:w="480" w:type="pct"/>
            <w:vMerge w:val="restart"/>
            <w:vAlign w:val="center"/>
          </w:tcPr>
          <w:p w14:paraId="00145801" w14:textId="77777777" w:rsidR="0063225A" w:rsidRDefault="00000000">
            <w:pPr>
              <w:rPr>
                <w:rFonts w:ascii="Times New Roman" w:cs="Times New Roman"/>
                <w:b/>
                <w:bCs/>
                <w:color w:val="000000" w:themeColor="text1"/>
              </w:rPr>
            </w:pPr>
            <w:r>
              <w:rPr>
                <w:rFonts w:ascii="Times New Roman" w:cs="Times New Roman"/>
                <w:b/>
                <w:bCs/>
                <w:color w:val="000000" w:themeColor="text1"/>
              </w:rPr>
              <w:t>1.2</w:t>
            </w:r>
            <w:r>
              <w:rPr>
                <w:rFonts w:ascii="Times New Roman" w:cs="Times New Roman"/>
                <w:b/>
                <w:bCs/>
                <w:color w:val="000000" w:themeColor="text1"/>
              </w:rPr>
              <w:t>总平面布局</w:t>
            </w:r>
          </w:p>
        </w:tc>
        <w:tc>
          <w:tcPr>
            <w:tcW w:w="1378" w:type="pct"/>
            <w:vMerge w:val="restart"/>
            <w:vAlign w:val="center"/>
          </w:tcPr>
          <w:p w14:paraId="2780CDB8"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核查建筑与周围相邻建、构筑物之间的防火间距。</w:t>
            </w:r>
          </w:p>
        </w:tc>
        <w:tc>
          <w:tcPr>
            <w:tcW w:w="918" w:type="pct"/>
            <w:vMerge w:val="restart"/>
            <w:vAlign w:val="center"/>
          </w:tcPr>
          <w:p w14:paraId="1360DDE5" w14:textId="77777777" w:rsidR="0063225A" w:rsidRDefault="00000000">
            <w:pPr>
              <w:pStyle w:val="20"/>
              <w:ind w:firstLine="0"/>
              <w:rPr>
                <w:rFonts w:ascii="Times New Roman" w:cs="Times New Roman"/>
                <w:color w:val="000000" w:themeColor="text1"/>
                <w:highlight w:val="yellow"/>
                <w:lang w:bidi="ar"/>
              </w:rPr>
            </w:pPr>
            <w:r>
              <w:rPr>
                <w:rFonts w:ascii="Times New Roman" w:cs="Times New Roman"/>
                <w:color w:val="000000" w:themeColor="text1"/>
                <w:lang w:bidi="ar"/>
              </w:rPr>
              <w:t>对照设计文件，观察检查、尺量检查。</w:t>
            </w:r>
          </w:p>
        </w:tc>
        <w:tc>
          <w:tcPr>
            <w:tcW w:w="801" w:type="pct"/>
            <w:vMerge w:val="restart"/>
            <w:vAlign w:val="center"/>
          </w:tcPr>
          <w:p w14:paraId="062D5756" w14:textId="77777777" w:rsidR="0063225A" w:rsidRDefault="00000000">
            <w:pPr>
              <w:pStyle w:val="20"/>
              <w:ind w:firstLine="0"/>
              <w:jc w:val="center"/>
              <w:rPr>
                <w:rFonts w:ascii="Times New Roman" w:cs="Times New Roman"/>
                <w:color w:val="000000" w:themeColor="text1"/>
                <w:highlight w:val="yellow"/>
                <w:lang w:bidi="ar"/>
              </w:rPr>
            </w:pPr>
            <w:r>
              <w:rPr>
                <w:rFonts w:ascii="Times New Roman" w:cs="Times New Roman"/>
                <w:color w:val="000000" w:themeColor="text1"/>
              </w:rPr>
              <w:t>全数查验</w:t>
            </w:r>
          </w:p>
        </w:tc>
        <w:tc>
          <w:tcPr>
            <w:tcW w:w="521" w:type="pct"/>
            <w:vMerge w:val="restart"/>
            <w:vAlign w:val="center"/>
          </w:tcPr>
          <w:p w14:paraId="147C3A1D" w14:textId="77777777" w:rsidR="0063225A" w:rsidRDefault="00000000">
            <w:pPr>
              <w:pStyle w:val="20"/>
              <w:ind w:firstLine="0"/>
              <w:jc w:val="center"/>
              <w:rPr>
                <w:rFonts w:ascii="Times New Roman" w:cs="Times New Roman"/>
                <w:color w:val="000000" w:themeColor="text1"/>
                <w:highlight w:val="yellow"/>
                <w:lang w:bidi="ar"/>
              </w:rPr>
            </w:pPr>
            <w:r>
              <w:rPr>
                <w:rFonts w:ascii="Times New Roman" w:cs="Times New Roman"/>
                <w:color w:val="000000" w:themeColor="text1"/>
                <w:lang w:bidi="ar"/>
              </w:rPr>
              <w:t xml:space="preserve"> </w:t>
            </w:r>
          </w:p>
        </w:tc>
        <w:tc>
          <w:tcPr>
            <w:tcW w:w="899" w:type="pct"/>
            <w:vAlign w:val="center"/>
          </w:tcPr>
          <w:p w14:paraId="7CCE230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防火间距</w:t>
            </w:r>
            <w:r>
              <w:rPr>
                <w:rFonts w:ascii="Times New Roman" w:cs="Times New Roman"/>
                <w:color w:val="000000" w:themeColor="text1"/>
              </w:rPr>
              <w:t>1</w:t>
            </w:r>
            <w:r>
              <w:rPr>
                <w:rFonts w:ascii="Times New Roman" w:cs="Times New Roman"/>
                <w:color w:val="000000" w:themeColor="text1"/>
              </w:rPr>
              <w:t>：</w:t>
            </w:r>
            <w:r>
              <w:rPr>
                <w:rFonts w:ascii="Times New Roman" w:cs="Times New Roman"/>
                <w:color w:val="000000" w:themeColor="text1"/>
                <w:u w:val="single"/>
              </w:rPr>
              <w:t xml:space="preserve">         </w:t>
            </w:r>
            <w:r>
              <w:rPr>
                <w:rFonts w:ascii="Times New Roman" w:cs="Times New Roman"/>
                <w:color w:val="000000" w:themeColor="text1"/>
              </w:rPr>
              <w:t xml:space="preserve">m </w:t>
            </w:r>
            <w:r>
              <w:rPr>
                <w:rFonts w:ascii="Times New Roman" w:cs="Times New Roman"/>
                <w:color w:val="000000" w:themeColor="text1"/>
              </w:rPr>
              <w:br/>
            </w:r>
            <w:r>
              <w:rPr>
                <w:rFonts w:ascii="Times New Roman" w:cs="Times New Roman"/>
                <w:color w:val="000000" w:themeColor="text1"/>
              </w:rPr>
              <w:t>防火间距</w:t>
            </w:r>
            <w:r>
              <w:rPr>
                <w:rFonts w:ascii="Times New Roman" w:cs="Times New Roman"/>
                <w:color w:val="000000" w:themeColor="text1"/>
              </w:rPr>
              <w:t>2</w:t>
            </w:r>
            <w:r>
              <w:rPr>
                <w:rFonts w:ascii="Times New Roman" w:cs="Times New Roman"/>
                <w:color w:val="000000" w:themeColor="text1"/>
              </w:rPr>
              <w:t>：</w:t>
            </w:r>
            <w:r>
              <w:rPr>
                <w:rFonts w:ascii="Times New Roman" w:cs="Times New Roman"/>
                <w:color w:val="000000" w:themeColor="text1"/>
                <w:u w:val="single"/>
              </w:rPr>
              <w:t xml:space="preserve">         </w:t>
            </w:r>
            <w:r>
              <w:rPr>
                <w:rFonts w:ascii="Times New Roman" w:cs="Times New Roman"/>
                <w:color w:val="000000" w:themeColor="text1"/>
              </w:rPr>
              <w:t xml:space="preserve">m </w:t>
            </w:r>
          </w:p>
          <w:p w14:paraId="0B22C21A" w14:textId="77777777" w:rsidR="0063225A" w:rsidRDefault="00000000">
            <w:pPr>
              <w:jc w:val="left"/>
              <w:rPr>
                <w:rFonts w:ascii="Times New Roman" w:cs="Times New Roman"/>
                <w:color w:val="000000" w:themeColor="text1"/>
              </w:rPr>
            </w:pPr>
            <w:r>
              <w:rPr>
                <w:rFonts w:ascii="Times New Roman" w:cs="Times New Roman"/>
                <w:color w:val="000000" w:themeColor="text1"/>
              </w:rPr>
              <w:t>…</w:t>
            </w:r>
          </w:p>
        </w:tc>
      </w:tr>
      <w:tr w:rsidR="0063225A" w14:paraId="7593C741" w14:textId="77777777">
        <w:trPr>
          <w:trHeight w:val="397"/>
          <w:jc w:val="center"/>
        </w:trPr>
        <w:tc>
          <w:tcPr>
            <w:tcW w:w="480" w:type="pct"/>
            <w:vMerge/>
            <w:vAlign w:val="center"/>
          </w:tcPr>
          <w:p w14:paraId="0B1B071E" w14:textId="77777777" w:rsidR="0063225A" w:rsidRDefault="0063225A">
            <w:pPr>
              <w:rPr>
                <w:rFonts w:ascii="Times New Roman" w:cs="Times New Roman"/>
                <w:b/>
                <w:bCs/>
                <w:color w:val="000000" w:themeColor="text1"/>
              </w:rPr>
            </w:pPr>
          </w:p>
        </w:tc>
        <w:tc>
          <w:tcPr>
            <w:tcW w:w="1378" w:type="pct"/>
            <w:vMerge/>
            <w:vAlign w:val="center"/>
          </w:tcPr>
          <w:p w14:paraId="26ECCBC3" w14:textId="77777777" w:rsidR="0063225A" w:rsidRDefault="0063225A">
            <w:pPr>
              <w:textAlignment w:val="center"/>
              <w:rPr>
                <w:rFonts w:ascii="Times New Roman" w:cs="Times New Roman"/>
                <w:color w:val="000000" w:themeColor="text1"/>
                <w:highlight w:val="green"/>
              </w:rPr>
            </w:pPr>
          </w:p>
        </w:tc>
        <w:tc>
          <w:tcPr>
            <w:tcW w:w="918" w:type="pct"/>
            <w:vMerge/>
            <w:vAlign w:val="center"/>
          </w:tcPr>
          <w:p w14:paraId="6551C4B7" w14:textId="77777777" w:rsidR="0063225A" w:rsidRDefault="0063225A">
            <w:pPr>
              <w:pStyle w:val="20"/>
              <w:ind w:firstLine="0"/>
              <w:rPr>
                <w:rFonts w:ascii="Times New Roman" w:cs="Times New Roman"/>
                <w:color w:val="000000" w:themeColor="text1"/>
                <w:lang w:bidi="ar"/>
              </w:rPr>
            </w:pPr>
          </w:p>
        </w:tc>
        <w:tc>
          <w:tcPr>
            <w:tcW w:w="801" w:type="pct"/>
            <w:vMerge/>
            <w:vAlign w:val="center"/>
          </w:tcPr>
          <w:p w14:paraId="0CF48842" w14:textId="77777777" w:rsidR="0063225A" w:rsidRDefault="0063225A">
            <w:pPr>
              <w:pStyle w:val="20"/>
              <w:ind w:firstLine="0"/>
              <w:jc w:val="center"/>
              <w:rPr>
                <w:rFonts w:ascii="Times New Roman" w:cs="Times New Roman"/>
                <w:color w:val="000000" w:themeColor="text1"/>
              </w:rPr>
            </w:pPr>
          </w:p>
        </w:tc>
        <w:tc>
          <w:tcPr>
            <w:tcW w:w="521" w:type="pct"/>
            <w:vMerge/>
            <w:vAlign w:val="center"/>
          </w:tcPr>
          <w:p w14:paraId="1C1C1569" w14:textId="77777777" w:rsidR="0063225A" w:rsidRDefault="0063225A">
            <w:pPr>
              <w:pStyle w:val="20"/>
              <w:ind w:firstLine="0"/>
              <w:jc w:val="center"/>
              <w:rPr>
                <w:rFonts w:ascii="Times New Roman" w:cs="Times New Roman"/>
                <w:color w:val="000000" w:themeColor="text1"/>
                <w:lang w:bidi="ar"/>
              </w:rPr>
            </w:pPr>
          </w:p>
        </w:tc>
        <w:tc>
          <w:tcPr>
            <w:tcW w:w="899" w:type="pct"/>
            <w:vAlign w:val="center"/>
          </w:tcPr>
          <w:p w14:paraId="7C6E10E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58BF4E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053FA46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1D7B5FB" w14:textId="77777777">
        <w:trPr>
          <w:trHeight w:val="610"/>
          <w:jc w:val="center"/>
        </w:trPr>
        <w:tc>
          <w:tcPr>
            <w:tcW w:w="480" w:type="pct"/>
            <w:vMerge/>
            <w:vAlign w:val="center"/>
          </w:tcPr>
          <w:p w14:paraId="41500AC4" w14:textId="77777777" w:rsidR="0063225A" w:rsidRDefault="0063225A">
            <w:pPr>
              <w:jc w:val="center"/>
              <w:rPr>
                <w:rFonts w:ascii="Times New Roman" w:cs="Times New Roman"/>
                <w:b/>
                <w:bCs/>
                <w:color w:val="000000" w:themeColor="text1"/>
              </w:rPr>
            </w:pPr>
          </w:p>
        </w:tc>
        <w:tc>
          <w:tcPr>
            <w:tcW w:w="1378" w:type="pct"/>
            <w:vMerge w:val="restart"/>
            <w:vAlign w:val="center"/>
          </w:tcPr>
          <w:p w14:paraId="36B9C850" w14:textId="77777777" w:rsidR="0063225A" w:rsidRDefault="00000000">
            <w:pPr>
              <w:widowControl/>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查验消防救援口的型式、设置位置及标识；</w:t>
            </w:r>
          </w:p>
          <w:p w14:paraId="10466701" w14:textId="77777777" w:rsidR="0063225A" w:rsidRDefault="00000000">
            <w:pPr>
              <w:widowControl/>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查验消防救援口的尺寸（净高度、净宽度、下沿距地高度）。</w:t>
            </w:r>
          </w:p>
        </w:tc>
        <w:tc>
          <w:tcPr>
            <w:tcW w:w="918" w:type="pct"/>
            <w:vMerge w:val="restart"/>
            <w:vAlign w:val="center"/>
          </w:tcPr>
          <w:p w14:paraId="77EA3ED7"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对照设计文件，观察检查、尺量检查</w:t>
            </w:r>
            <w:r>
              <w:rPr>
                <w:rFonts w:ascii="Times New Roman" w:cs="Times New Roman"/>
                <w:color w:val="000000" w:themeColor="text1"/>
              </w:rPr>
              <w:t>。</w:t>
            </w:r>
          </w:p>
        </w:tc>
        <w:tc>
          <w:tcPr>
            <w:tcW w:w="801" w:type="pct"/>
            <w:vMerge w:val="restart"/>
            <w:vAlign w:val="center"/>
          </w:tcPr>
          <w:p w14:paraId="7079C81F" w14:textId="77777777" w:rsidR="0063225A" w:rsidRDefault="00000000">
            <w:pPr>
              <w:rPr>
                <w:rFonts w:ascii="Times New Roman" w:cs="Times New Roman"/>
                <w:color w:val="000000" w:themeColor="text1"/>
                <w:kern w:val="2"/>
                <w:lang w:bidi="ar"/>
              </w:rPr>
            </w:pPr>
            <w:r>
              <w:rPr>
                <w:rFonts w:ascii="Times New Roman" w:cs="Times New Roman"/>
                <w:color w:val="000000" w:themeColor="text1"/>
                <w:kern w:val="2"/>
                <w:lang w:bidi="ar"/>
              </w:rPr>
              <w:t>抽查</w:t>
            </w:r>
            <w:r>
              <w:rPr>
                <w:rFonts w:ascii="Times New Roman" w:cs="Times New Roman"/>
                <w:color w:val="000000" w:themeColor="text1"/>
                <w:kern w:val="2"/>
                <w:lang w:bidi="ar"/>
              </w:rPr>
              <w:t>10%</w:t>
            </w:r>
            <w:r>
              <w:rPr>
                <w:rFonts w:ascii="Times New Roman" w:cs="Times New Roman"/>
                <w:color w:val="000000" w:themeColor="text1"/>
                <w:kern w:val="2"/>
                <w:lang w:bidi="ar"/>
              </w:rPr>
              <w:t>的楼层（抽中的楼层全数</w:t>
            </w:r>
            <w:r>
              <w:rPr>
                <w:rFonts w:ascii="Times New Roman" w:cs="Times New Roman"/>
                <w:color w:val="000000" w:themeColor="text1"/>
              </w:rPr>
              <w:t>查验</w:t>
            </w:r>
            <w:r>
              <w:rPr>
                <w:rFonts w:ascii="Times New Roman" w:cs="Times New Roman"/>
                <w:color w:val="000000" w:themeColor="text1"/>
                <w:kern w:val="2"/>
                <w:lang w:bidi="ar"/>
              </w:rPr>
              <w:t>），但不应少于</w:t>
            </w:r>
            <w:r>
              <w:rPr>
                <w:rFonts w:ascii="Times New Roman" w:cs="Times New Roman"/>
                <w:color w:val="000000" w:themeColor="text1"/>
                <w:kern w:val="2"/>
                <w:lang w:bidi="ar"/>
              </w:rPr>
              <w:t>3</w:t>
            </w:r>
            <w:r>
              <w:rPr>
                <w:rFonts w:ascii="Times New Roman" w:cs="Times New Roman"/>
                <w:color w:val="000000" w:themeColor="text1"/>
                <w:kern w:val="2"/>
                <w:lang w:bidi="ar"/>
              </w:rPr>
              <w:t>层，少于</w:t>
            </w:r>
            <w:r>
              <w:rPr>
                <w:rFonts w:ascii="Times New Roman" w:cs="Times New Roman"/>
                <w:color w:val="000000" w:themeColor="text1"/>
                <w:kern w:val="2"/>
                <w:lang w:bidi="ar"/>
              </w:rPr>
              <w:t>3</w:t>
            </w:r>
            <w:r>
              <w:rPr>
                <w:rFonts w:ascii="Times New Roman" w:cs="Times New Roman"/>
                <w:color w:val="000000" w:themeColor="text1"/>
                <w:kern w:val="2"/>
                <w:lang w:bidi="ar"/>
              </w:rPr>
              <w:t>层的全数</w:t>
            </w:r>
            <w:r>
              <w:rPr>
                <w:rFonts w:ascii="Times New Roman" w:cs="Times New Roman"/>
                <w:color w:val="000000" w:themeColor="text1"/>
              </w:rPr>
              <w:t>查验。</w:t>
            </w:r>
          </w:p>
          <w:p w14:paraId="0AFF3D95" w14:textId="77777777" w:rsidR="0063225A" w:rsidRDefault="00000000">
            <w:pPr>
              <w:rPr>
                <w:rFonts w:ascii="Times New Roman" w:cs="Times New Roman"/>
                <w:color w:val="000000" w:themeColor="text1"/>
              </w:rPr>
            </w:pPr>
            <w:r>
              <w:rPr>
                <w:rFonts w:ascii="Times New Roman" w:cs="Times New Roman"/>
                <w:b/>
                <w:color w:val="000000" w:themeColor="text1"/>
                <w:kern w:val="2"/>
                <w:lang w:bidi="ar"/>
              </w:rPr>
              <w:t>注：</w:t>
            </w:r>
            <w:r>
              <w:rPr>
                <w:rFonts w:ascii="Times New Roman" w:cs="Times New Roman"/>
                <w:color w:val="000000" w:themeColor="text1"/>
              </w:rPr>
              <w:t>查验</w:t>
            </w:r>
            <w:r>
              <w:rPr>
                <w:rFonts w:ascii="Times New Roman" w:cs="Times New Roman"/>
                <w:color w:val="000000" w:themeColor="text1"/>
                <w:kern w:val="2"/>
                <w:lang w:bidi="ar"/>
              </w:rPr>
              <w:t>的部位应考虑主楼、裙房等不同区域。</w:t>
            </w:r>
          </w:p>
        </w:tc>
        <w:tc>
          <w:tcPr>
            <w:tcW w:w="521" w:type="pct"/>
            <w:vMerge w:val="restart"/>
            <w:vAlign w:val="center"/>
          </w:tcPr>
          <w:p w14:paraId="7CEA3B64"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899" w:type="pct"/>
            <w:shd w:val="clear" w:color="auto" w:fill="auto"/>
            <w:vAlign w:val="center"/>
          </w:tcPr>
          <w:p w14:paraId="40F5695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1-1</w:t>
            </w:r>
            <w:r>
              <w:rPr>
                <w:rFonts w:ascii="Times New Roman" w:cs="Times New Roman"/>
                <w:color w:val="000000" w:themeColor="text1"/>
              </w:rPr>
              <w:t>《消防救援口查验记录》</w:t>
            </w:r>
          </w:p>
        </w:tc>
      </w:tr>
      <w:tr w:rsidR="0063225A" w14:paraId="591CA16A" w14:textId="77777777">
        <w:trPr>
          <w:trHeight w:val="397"/>
          <w:jc w:val="center"/>
        </w:trPr>
        <w:tc>
          <w:tcPr>
            <w:tcW w:w="480" w:type="pct"/>
            <w:vMerge/>
            <w:vAlign w:val="center"/>
          </w:tcPr>
          <w:p w14:paraId="6B6D2391" w14:textId="77777777" w:rsidR="0063225A" w:rsidRDefault="0063225A">
            <w:pPr>
              <w:jc w:val="center"/>
              <w:rPr>
                <w:rFonts w:ascii="Times New Roman" w:cs="Times New Roman"/>
                <w:b/>
                <w:bCs/>
                <w:color w:val="000000" w:themeColor="text1"/>
              </w:rPr>
            </w:pPr>
          </w:p>
        </w:tc>
        <w:tc>
          <w:tcPr>
            <w:tcW w:w="1378" w:type="pct"/>
            <w:vMerge/>
            <w:vAlign w:val="center"/>
          </w:tcPr>
          <w:p w14:paraId="54FA5328" w14:textId="77777777" w:rsidR="0063225A" w:rsidRDefault="0063225A">
            <w:pPr>
              <w:rPr>
                <w:rFonts w:ascii="Times New Roman" w:cs="Times New Roman"/>
                <w:color w:val="000000" w:themeColor="text1"/>
                <w:highlight w:val="green"/>
              </w:rPr>
            </w:pPr>
          </w:p>
        </w:tc>
        <w:tc>
          <w:tcPr>
            <w:tcW w:w="918" w:type="pct"/>
            <w:vMerge/>
            <w:vAlign w:val="center"/>
          </w:tcPr>
          <w:p w14:paraId="22550B83" w14:textId="77777777" w:rsidR="0063225A" w:rsidRDefault="0063225A">
            <w:pPr>
              <w:rPr>
                <w:rFonts w:ascii="Times New Roman" w:cs="Times New Roman"/>
                <w:color w:val="000000" w:themeColor="text1"/>
                <w:lang w:bidi="ar"/>
              </w:rPr>
            </w:pPr>
          </w:p>
        </w:tc>
        <w:tc>
          <w:tcPr>
            <w:tcW w:w="801" w:type="pct"/>
            <w:vMerge/>
            <w:vAlign w:val="center"/>
          </w:tcPr>
          <w:p w14:paraId="33A75C3C" w14:textId="77777777" w:rsidR="0063225A" w:rsidRDefault="0063225A">
            <w:pPr>
              <w:rPr>
                <w:rFonts w:ascii="Times New Roman" w:cs="Times New Roman"/>
                <w:color w:val="000000" w:themeColor="text1"/>
                <w:kern w:val="2"/>
                <w:lang w:bidi="ar"/>
              </w:rPr>
            </w:pPr>
          </w:p>
        </w:tc>
        <w:tc>
          <w:tcPr>
            <w:tcW w:w="521" w:type="pct"/>
            <w:vMerge/>
            <w:vAlign w:val="center"/>
          </w:tcPr>
          <w:p w14:paraId="368A33C1"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6EF0314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FA04E0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13DE7AE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B2ADABD" w14:textId="77777777">
        <w:trPr>
          <w:trHeight w:val="610"/>
          <w:jc w:val="center"/>
        </w:trPr>
        <w:tc>
          <w:tcPr>
            <w:tcW w:w="480" w:type="pct"/>
            <w:vMerge/>
            <w:vAlign w:val="center"/>
          </w:tcPr>
          <w:p w14:paraId="3A6948A2" w14:textId="77777777" w:rsidR="0063225A" w:rsidRDefault="0063225A">
            <w:pPr>
              <w:jc w:val="left"/>
              <w:rPr>
                <w:rFonts w:ascii="Times New Roman" w:cs="Times New Roman"/>
                <w:b/>
                <w:bCs/>
                <w:color w:val="000000" w:themeColor="text1"/>
              </w:rPr>
            </w:pPr>
          </w:p>
        </w:tc>
        <w:tc>
          <w:tcPr>
            <w:tcW w:w="1378" w:type="pct"/>
            <w:vMerge w:val="restart"/>
            <w:vAlign w:val="center"/>
          </w:tcPr>
          <w:p w14:paraId="7414429E"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1.</w:t>
            </w:r>
            <w:r>
              <w:rPr>
                <w:rFonts w:ascii="Times New Roman" w:cs="Times New Roman"/>
                <w:color w:val="000000" w:themeColor="text1"/>
              </w:rPr>
              <w:t>查验</w:t>
            </w:r>
            <w:r>
              <w:rPr>
                <w:rFonts w:ascii="Times New Roman" w:cs="Times New Roman"/>
                <w:color w:val="000000" w:themeColor="text1"/>
                <w:lang w:bidi="ar"/>
              </w:rPr>
              <w:t>消防车道的设置位置和形式、净空高度（净高度）、净宽度、转弯半径等；</w:t>
            </w:r>
          </w:p>
          <w:p w14:paraId="484CAA7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查验消防车道与建筑之间是否设置妨碍消防车操作的树木、架空管线等障碍物；</w:t>
            </w:r>
          </w:p>
          <w:p w14:paraId="4033CBC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3.</w:t>
            </w:r>
            <w:r>
              <w:rPr>
                <w:rFonts w:ascii="Times New Roman" w:cs="Times New Roman"/>
                <w:color w:val="000000" w:themeColor="text1"/>
                <w:lang w:bidi="ar"/>
              </w:rPr>
              <w:t>查验消防车道与市政道路接口情况；</w:t>
            </w:r>
          </w:p>
          <w:p w14:paraId="1E1D6E82"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4.</w:t>
            </w:r>
            <w:r>
              <w:rPr>
                <w:rFonts w:ascii="Times New Roman" w:cs="Times New Roman"/>
                <w:color w:val="000000" w:themeColor="text1"/>
                <w:lang w:bidi="ar"/>
              </w:rPr>
              <w:t>查验消防车道与建筑外墙的距离、消防车道坡度、承载力、回车场等的设置；</w:t>
            </w:r>
          </w:p>
          <w:p w14:paraId="6A252334"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4.</w:t>
            </w:r>
            <w:r>
              <w:rPr>
                <w:rFonts w:ascii="Times New Roman" w:cs="Times New Roman"/>
                <w:color w:val="000000" w:themeColor="text1"/>
                <w:lang w:bidi="ar"/>
              </w:rPr>
              <w:t>查验消防车道是否为硬质铺装。</w:t>
            </w:r>
          </w:p>
          <w:p w14:paraId="2DC461A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lastRenderedPageBreak/>
              <w:t>注：消防车道的承载力检查涉及隐蔽工程验收。</w:t>
            </w:r>
          </w:p>
        </w:tc>
        <w:tc>
          <w:tcPr>
            <w:tcW w:w="918" w:type="pct"/>
            <w:vMerge w:val="restart"/>
            <w:vAlign w:val="center"/>
          </w:tcPr>
          <w:p w14:paraId="61E2FC63" w14:textId="77777777" w:rsidR="0063225A" w:rsidRDefault="00000000">
            <w:pPr>
              <w:widowControl/>
              <w:rPr>
                <w:rFonts w:ascii="Times New Roman" w:cs="Times New Roman"/>
                <w:color w:val="000000" w:themeColor="text1"/>
                <w:lang w:bidi="ar"/>
              </w:rPr>
            </w:pPr>
            <w:r>
              <w:rPr>
                <w:rFonts w:ascii="Times New Roman" w:cs="Times New Roman"/>
                <w:color w:val="000000" w:themeColor="text1"/>
                <w:lang w:bidi="ar"/>
              </w:rPr>
              <w:lastRenderedPageBreak/>
              <w:t>对照设计文件，观察检查、尺量检查，核查消防车道承载力施工、验收记录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1" w:type="pct"/>
            <w:vMerge w:val="restart"/>
            <w:vAlign w:val="center"/>
          </w:tcPr>
          <w:p w14:paraId="5BF94F0F"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Merge w:val="restart"/>
            <w:vAlign w:val="center"/>
          </w:tcPr>
          <w:p w14:paraId="065ADE46"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899" w:type="pct"/>
            <w:vAlign w:val="center"/>
          </w:tcPr>
          <w:p w14:paraId="670DE58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1-2</w:t>
            </w:r>
            <w:r>
              <w:rPr>
                <w:rFonts w:ascii="Times New Roman" w:cs="Times New Roman"/>
                <w:color w:val="000000" w:themeColor="text1"/>
              </w:rPr>
              <w:t>《消防车道查验记录》</w:t>
            </w:r>
          </w:p>
        </w:tc>
      </w:tr>
      <w:tr w:rsidR="0063225A" w14:paraId="18CC4B90" w14:textId="77777777">
        <w:trPr>
          <w:trHeight w:val="397"/>
          <w:jc w:val="center"/>
        </w:trPr>
        <w:tc>
          <w:tcPr>
            <w:tcW w:w="480" w:type="pct"/>
            <w:vMerge/>
            <w:vAlign w:val="center"/>
          </w:tcPr>
          <w:p w14:paraId="561639B5" w14:textId="77777777" w:rsidR="0063225A" w:rsidRDefault="0063225A">
            <w:pPr>
              <w:jc w:val="left"/>
              <w:rPr>
                <w:rFonts w:ascii="Times New Roman" w:cs="Times New Roman"/>
                <w:b/>
                <w:bCs/>
                <w:color w:val="000000" w:themeColor="text1"/>
              </w:rPr>
            </w:pPr>
          </w:p>
        </w:tc>
        <w:tc>
          <w:tcPr>
            <w:tcW w:w="1378" w:type="pct"/>
            <w:vMerge/>
            <w:vAlign w:val="center"/>
          </w:tcPr>
          <w:p w14:paraId="2DB0C5AC" w14:textId="77777777" w:rsidR="0063225A" w:rsidRDefault="0063225A">
            <w:pPr>
              <w:textAlignment w:val="center"/>
              <w:rPr>
                <w:rFonts w:ascii="Times New Roman" w:cs="Times New Roman"/>
                <w:color w:val="000000" w:themeColor="text1"/>
                <w:highlight w:val="green"/>
              </w:rPr>
            </w:pPr>
          </w:p>
        </w:tc>
        <w:tc>
          <w:tcPr>
            <w:tcW w:w="918" w:type="pct"/>
            <w:vMerge/>
            <w:vAlign w:val="center"/>
          </w:tcPr>
          <w:p w14:paraId="719C270E" w14:textId="77777777" w:rsidR="0063225A" w:rsidRDefault="0063225A">
            <w:pPr>
              <w:rPr>
                <w:rFonts w:ascii="Times New Roman" w:cs="Times New Roman"/>
                <w:color w:val="000000" w:themeColor="text1"/>
                <w:lang w:bidi="ar"/>
              </w:rPr>
            </w:pPr>
          </w:p>
        </w:tc>
        <w:tc>
          <w:tcPr>
            <w:tcW w:w="801" w:type="pct"/>
            <w:vMerge/>
            <w:vAlign w:val="center"/>
          </w:tcPr>
          <w:p w14:paraId="0E93408C"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421FE319"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5C57FE5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p>
          <w:p w14:paraId="36C420C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1D2B14D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8C8C7CC" w14:textId="77777777">
        <w:trPr>
          <w:trHeight w:val="397"/>
          <w:jc w:val="center"/>
        </w:trPr>
        <w:tc>
          <w:tcPr>
            <w:tcW w:w="480" w:type="pct"/>
            <w:vMerge/>
            <w:vAlign w:val="center"/>
          </w:tcPr>
          <w:p w14:paraId="707B8EA7" w14:textId="77777777" w:rsidR="0063225A" w:rsidRDefault="0063225A">
            <w:pPr>
              <w:jc w:val="center"/>
              <w:rPr>
                <w:rFonts w:ascii="Times New Roman" w:cs="Times New Roman"/>
                <w:b/>
                <w:bCs/>
                <w:color w:val="000000" w:themeColor="text1"/>
              </w:rPr>
            </w:pPr>
          </w:p>
        </w:tc>
        <w:tc>
          <w:tcPr>
            <w:tcW w:w="1378" w:type="pct"/>
            <w:vAlign w:val="center"/>
          </w:tcPr>
          <w:p w14:paraId="4F1C977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查验消防车登高操作面的设置；</w:t>
            </w:r>
          </w:p>
          <w:p w14:paraId="16EBF213"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rPr>
              <w:t>2.</w:t>
            </w:r>
            <w:r>
              <w:rPr>
                <w:rFonts w:ascii="Times New Roman" w:cs="Times New Roman"/>
                <w:color w:val="000000" w:themeColor="text1"/>
              </w:rPr>
              <w:t>查验是否有影响消防登高救援的裙房</w:t>
            </w:r>
            <w:r>
              <w:rPr>
                <w:rFonts w:ascii="Times New Roman" w:cs="Times New Roman"/>
                <w:color w:val="000000" w:themeColor="text1"/>
                <w:lang w:bidi="ar"/>
              </w:rPr>
              <w:t>及其他障碍物</w:t>
            </w:r>
            <w:r>
              <w:rPr>
                <w:rFonts w:ascii="Times New Roman" w:cs="Times New Roman"/>
                <w:color w:val="000000" w:themeColor="text1"/>
              </w:rPr>
              <w:t>，首层是否设置直通室外的楼梯或直通室内楼梯的入口、方便通达消防电梯的入口。</w:t>
            </w:r>
          </w:p>
        </w:tc>
        <w:tc>
          <w:tcPr>
            <w:tcW w:w="918" w:type="pct"/>
            <w:vAlign w:val="center"/>
          </w:tcPr>
          <w:p w14:paraId="74B272B4"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w:t>
            </w:r>
          </w:p>
        </w:tc>
        <w:tc>
          <w:tcPr>
            <w:tcW w:w="801" w:type="pct"/>
            <w:vAlign w:val="center"/>
          </w:tcPr>
          <w:p w14:paraId="7CE75F3E"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Align w:val="center"/>
          </w:tcPr>
          <w:p w14:paraId="533DD777" w14:textId="77777777" w:rsidR="0063225A" w:rsidRDefault="0063225A">
            <w:pPr>
              <w:jc w:val="center"/>
              <w:rPr>
                <w:rFonts w:ascii="Times New Roman" w:cs="Times New Roman"/>
                <w:color w:val="000000" w:themeColor="text1"/>
              </w:rPr>
            </w:pPr>
          </w:p>
        </w:tc>
        <w:tc>
          <w:tcPr>
            <w:tcW w:w="899" w:type="pct"/>
            <w:vAlign w:val="center"/>
          </w:tcPr>
          <w:p w14:paraId="067FD98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p>
          <w:p w14:paraId="71C80B9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2270B47C"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80476D2" w14:textId="77777777">
        <w:trPr>
          <w:trHeight w:val="845"/>
          <w:jc w:val="center"/>
        </w:trPr>
        <w:tc>
          <w:tcPr>
            <w:tcW w:w="480" w:type="pct"/>
            <w:vMerge/>
            <w:vAlign w:val="center"/>
          </w:tcPr>
          <w:p w14:paraId="29A5B347" w14:textId="77777777" w:rsidR="0063225A" w:rsidRDefault="0063225A">
            <w:pPr>
              <w:jc w:val="center"/>
              <w:rPr>
                <w:rFonts w:ascii="Times New Roman" w:cs="Times New Roman"/>
                <w:b/>
                <w:bCs/>
                <w:color w:val="000000" w:themeColor="text1"/>
              </w:rPr>
            </w:pPr>
          </w:p>
        </w:tc>
        <w:tc>
          <w:tcPr>
            <w:tcW w:w="1378" w:type="pct"/>
            <w:vMerge w:val="restart"/>
            <w:shd w:val="clear" w:color="auto" w:fill="auto"/>
            <w:vAlign w:val="center"/>
          </w:tcPr>
          <w:p w14:paraId="54DB804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查验消防车登髙操作场地设置情况、长度、宽度、</w:t>
            </w:r>
            <w:r>
              <w:rPr>
                <w:rFonts w:ascii="Times New Roman" w:cs="Times New Roman"/>
                <w:color w:val="000000" w:themeColor="text1"/>
                <w:lang w:bidi="ar"/>
              </w:rPr>
              <w:t>坡度、承载力</w:t>
            </w:r>
            <w:r>
              <w:rPr>
                <w:rFonts w:ascii="Times New Roman" w:cs="Times New Roman"/>
                <w:color w:val="000000" w:themeColor="text1"/>
              </w:rPr>
              <w:t>；</w:t>
            </w:r>
          </w:p>
          <w:p w14:paraId="03D55407"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t>2.</w:t>
            </w:r>
            <w:r>
              <w:rPr>
                <w:rFonts w:ascii="Times New Roman" w:cs="Times New Roman"/>
                <w:color w:val="000000" w:themeColor="text1"/>
              </w:rPr>
              <w:t>查验消防车</w:t>
            </w:r>
            <w:r>
              <w:rPr>
                <w:rFonts w:ascii="Times New Roman" w:cs="Times New Roman"/>
                <w:color w:val="000000" w:themeColor="text1"/>
                <w:lang w:bidi="ar"/>
              </w:rPr>
              <w:t>登高操作场地与建筑外墙的距离；</w:t>
            </w:r>
          </w:p>
          <w:p w14:paraId="2A054C6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lang w:bidi="ar"/>
              </w:rPr>
              <w:t>3.</w:t>
            </w:r>
            <w:r>
              <w:rPr>
                <w:rFonts w:ascii="Times New Roman" w:cs="Times New Roman"/>
                <w:color w:val="000000" w:themeColor="text1"/>
              </w:rPr>
              <w:t>查验场地与建筑之间是否设置妨碍消防车操作的树木、架空管线等障碍物和车库出入口；</w:t>
            </w:r>
          </w:p>
          <w:p w14:paraId="2851370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4.</w:t>
            </w:r>
            <w:r>
              <w:rPr>
                <w:rFonts w:ascii="Times New Roman" w:cs="Times New Roman"/>
                <w:color w:val="000000" w:themeColor="text1"/>
              </w:rPr>
              <w:t>查验</w:t>
            </w:r>
            <w:r>
              <w:rPr>
                <w:rFonts w:ascii="Times New Roman" w:cs="Times New Roman"/>
                <w:color w:val="000000" w:themeColor="text1"/>
                <w:lang w:bidi="ar"/>
              </w:rPr>
              <w:t>消防车登高操作场地与消防车道的连通情况</w:t>
            </w:r>
            <w:r>
              <w:rPr>
                <w:rFonts w:ascii="Times New Roman" w:cs="Times New Roman"/>
                <w:color w:val="000000" w:themeColor="text1"/>
              </w:rPr>
              <w:t>；</w:t>
            </w:r>
          </w:p>
          <w:p w14:paraId="4EB7F98E"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5.</w:t>
            </w:r>
            <w:r>
              <w:rPr>
                <w:rFonts w:ascii="Times New Roman" w:cs="Times New Roman"/>
                <w:color w:val="000000" w:themeColor="text1"/>
                <w:lang w:bidi="ar"/>
              </w:rPr>
              <w:t>查验消防车登高操作场地是否为硬质铺装、是否设置明显的消防车登高操作场地的标识和不得占用、阻塞的警示标志；</w:t>
            </w:r>
          </w:p>
          <w:p w14:paraId="02ED8E6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6.</w:t>
            </w:r>
            <w:r>
              <w:rPr>
                <w:rFonts w:ascii="Times New Roman" w:cs="Times New Roman"/>
                <w:color w:val="000000" w:themeColor="text1"/>
                <w:lang w:bidi="ar"/>
              </w:rPr>
              <w:t>查验消防车登高操作场地及其下方的建筑结构、管道和暗沟等的设置情况。</w:t>
            </w:r>
          </w:p>
          <w:p w14:paraId="6E7D131B"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b/>
                <w:color w:val="000000" w:themeColor="text1"/>
                <w:lang w:bidi="ar"/>
              </w:rPr>
              <w:t>注：</w:t>
            </w:r>
            <w:r>
              <w:rPr>
                <w:rFonts w:ascii="Times New Roman" w:cs="Times New Roman"/>
                <w:color w:val="000000" w:themeColor="text1"/>
                <w:lang w:bidi="ar"/>
              </w:rPr>
              <w:t>消防登高操作场地的承载力检查涉及隐蔽工程验收。</w:t>
            </w:r>
          </w:p>
        </w:tc>
        <w:tc>
          <w:tcPr>
            <w:tcW w:w="918" w:type="pct"/>
            <w:vMerge w:val="restart"/>
            <w:vAlign w:val="center"/>
          </w:tcPr>
          <w:p w14:paraId="4F52DF28"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对照设计文件，观察检查、尺量检查、仪器检查，核查消防车登高操作场地承载力施工、验收记录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1" w:type="pct"/>
            <w:vMerge w:val="restart"/>
            <w:vAlign w:val="center"/>
          </w:tcPr>
          <w:p w14:paraId="3947E51D"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Merge w:val="restart"/>
            <w:vAlign w:val="center"/>
          </w:tcPr>
          <w:p w14:paraId="162D4C60"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899" w:type="pct"/>
            <w:vAlign w:val="center"/>
          </w:tcPr>
          <w:p w14:paraId="62D7B34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1-3</w:t>
            </w:r>
            <w:r>
              <w:rPr>
                <w:rFonts w:ascii="Times New Roman" w:cs="Times New Roman"/>
                <w:color w:val="000000" w:themeColor="text1"/>
              </w:rPr>
              <w:t>《消防车登髙操作场地查验记录》</w:t>
            </w:r>
          </w:p>
        </w:tc>
      </w:tr>
      <w:tr w:rsidR="0063225A" w14:paraId="373F0BD3" w14:textId="77777777">
        <w:trPr>
          <w:trHeight w:val="397"/>
          <w:jc w:val="center"/>
        </w:trPr>
        <w:tc>
          <w:tcPr>
            <w:tcW w:w="480" w:type="pct"/>
            <w:vMerge/>
            <w:vAlign w:val="center"/>
          </w:tcPr>
          <w:p w14:paraId="2E4EFE3A" w14:textId="77777777" w:rsidR="0063225A" w:rsidRDefault="0063225A">
            <w:pPr>
              <w:jc w:val="center"/>
              <w:rPr>
                <w:rFonts w:ascii="Times New Roman" w:cs="Times New Roman"/>
                <w:b/>
                <w:bCs/>
                <w:color w:val="000000" w:themeColor="text1"/>
              </w:rPr>
            </w:pPr>
          </w:p>
        </w:tc>
        <w:tc>
          <w:tcPr>
            <w:tcW w:w="1378" w:type="pct"/>
            <w:vMerge/>
            <w:shd w:val="clear" w:color="auto" w:fill="auto"/>
            <w:vAlign w:val="center"/>
          </w:tcPr>
          <w:p w14:paraId="277BC9CB" w14:textId="77777777" w:rsidR="0063225A" w:rsidRDefault="0063225A">
            <w:pPr>
              <w:pStyle w:val="20"/>
              <w:ind w:firstLine="0"/>
              <w:rPr>
                <w:rFonts w:ascii="Times New Roman" w:cs="Times New Roman"/>
                <w:color w:val="000000" w:themeColor="text1"/>
                <w:highlight w:val="green"/>
              </w:rPr>
            </w:pPr>
          </w:p>
        </w:tc>
        <w:tc>
          <w:tcPr>
            <w:tcW w:w="918" w:type="pct"/>
            <w:vMerge/>
            <w:vAlign w:val="center"/>
          </w:tcPr>
          <w:p w14:paraId="52F9389A"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3DFD4D34"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398794E4"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2167AFD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p>
          <w:p w14:paraId="21D2A49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2901705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B58989C" w14:textId="77777777">
        <w:trPr>
          <w:trHeight w:val="397"/>
          <w:jc w:val="center"/>
        </w:trPr>
        <w:tc>
          <w:tcPr>
            <w:tcW w:w="480" w:type="pct"/>
            <w:vAlign w:val="center"/>
          </w:tcPr>
          <w:p w14:paraId="08B5782B" w14:textId="77777777" w:rsidR="0063225A" w:rsidRDefault="00000000">
            <w:pPr>
              <w:jc w:val="left"/>
              <w:rPr>
                <w:rFonts w:ascii="Times New Roman" w:cs="Times New Roman"/>
                <w:b/>
                <w:bCs/>
                <w:color w:val="000000" w:themeColor="text1"/>
              </w:rPr>
            </w:pPr>
            <w:r>
              <w:rPr>
                <w:rFonts w:ascii="Times New Roman" w:cs="Times New Roman"/>
                <w:b/>
                <w:bCs/>
                <w:color w:val="000000" w:themeColor="text1"/>
              </w:rPr>
              <w:t>1.3</w:t>
            </w:r>
            <w:r>
              <w:rPr>
                <w:rFonts w:ascii="Times New Roman" w:cs="Times New Roman"/>
                <w:b/>
                <w:bCs/>
                <w:color w:val="000000" w:themeColor="text1"/>
              </w:rPr>
              <w:t>防火分区</w:t>
            </w:r>
          </w:p>
        </w:tc>
        <w:tc>
          <w:tcPr>
            <w:tcW w:w="1378" w:type="pct"/>
            <w:vAlign w:val="center"/>
          </w:tcPr>
          <w:p w14:paraId="34CFCD4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查验防火分区的位置、面积、形式及完整性。</w:t>
            </w:r>
          </w:p>
        </w:tc>
        <w:tc>
          <w:tcPr>
            <w:tcW w:w="918" w:type="pct"/>
            <w:vAlign w:val="center"/>
          </w:tcPr>
          <w:p w14:paraId="23031DD2"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核查施工质量验收记录。</w:t>
            </w:r>
          </w:p>
        </w:tc>
        <w:tc>
          <w:tcPr>
            <w:tcW w:w="801" w:type="pct"/>
            <w:shd w:val="clear" w:color="auto" w:fill="auto"/>
            <w:vAlign w:val="center"/>
          </w:tcPr>
          <w:p w14:paraId="499BD2E3"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kern w:val="2"/>
                <w:lang w:bidi="ar"/>
              </w:rPr>
              <w:t>抽查不少于</w:t>
            </w:r>
            <w:r>
              <w:rPr>
                <w:rFonts w:ascii="Times New Roman" w:cs="Times New Roman"/>
                <w:color w:val="000000" w:themeColor="text1"/>
                <w:lang w:bidi="ar"/>
              </w:rPr>
              <w:t>总数量</w:t>
            </w:r>
            <w:r>
              <w:rPr>
                <w:rFonts w:ascii="Times New Roman" w:cs="Times New Roman"/>
                <w:color w:val="000000" w:themeColor="text1"/>
                <w:kern w:val="2"/>
                <w:lang w:bidi="ar"/>
              </w:rPr>
              <w:t>10%</w:t>
            </w:r>
            <w:r>
              <w:rPr>
                <w:rFonts w:ascii="Times New Roman" w:cs="Times New Roman"/>
                <w:color w:val="000000" w:themeColor="text1"/>
                <w:kern w:val="2"/>
                <w:lang w:bidi="ar"/>
              </w:rPr>
              <w:t>的防火分区，但不应少于</w:t>
            </w:r>
            <w:r>
              <w:rPr>
                <w:rFonts w:ascii="Times New Roman" w:cs="Times New Roman"/>
                <w:color w:val="000000" w:themeColor="text1"/>
                <w:kern w:val="2"/>
                <w:lang w:bidi="ar"/>
              </w:rPr>
              <w:t>3</w:t>
            </w:r>
            <w:r>
              <w:rPr>
                <w:rFonts w:ascii="Times New Roman" w:cs="Times New Roman"/>
                <w:color w:val="000000" w:themeColor="text1"/>
                <w:kern w:val="2"/>
                <w:lang w:bidi="ar"/>
              </w:rPr>
              <w:t>个，少于</w:t>
            </w:r>
            <w:r>
              <w:rPr>
                <w:rFonts w:ascii="Times New Roman" w:cs="Times New Roman"/>
                <w:color w:val="000000" w:themeColor="text1"/>
                <w:kern w:val="2"/>
                <w:lang w:bidi="ar"/>
              </w:rPr>
              <w:t>3</w:t>
            </w:r>
            <w:r>
              <w:rPr>
                <w:rFonts w:ascii="Times New Roman" w:cs="Times New Roman"/>
                <w:color w:val="000000" w:themeColor="text1"/>
                <w:kern w:val="2"/>
                <w:lang w:bidi="ar"/>
              </w:rPr>
              <w:t>个的全数查验</w:t>
            </w:r>
            <w:r>
              <w:rPr>
                <w:rFonts w:ascii="Times New Roman" w:cs="Times New Roman"/>
                <w:color w:val="000000" w:themeColor="text1"/>
              </w:rPr>
              <w:t>。</w:t>
            </w:r>
          </w:p>
          <w:p w14:paraId="79F620E2"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kern w:val="2"/>
                <w:lang w:bidi="ar"/>
              </w:rPr>
              <w:t>注：</w:t>
            </w:r>
            <w:r>
              <w:rPr>
                <w:rFonts w:ascii="Times New Roman" w:cs="Times New Roman"/>
                <w:color w:val="000000" w:themeColor="text1"/>
                <w:kern w:val="2"/>
                <w:lang w:bidi="ar"/>
              </w:rPr>
              <w:t>查验的部位应考虑地上、地下防火分区。</w:t>
            </w:r>
          </w:p>
        </w:tc>
        <w:tc>
          <w:tcPr>
            <w:tcW w:w="521" w:type="pct"/>
            <w:vAlign w:val="center"/>
          </w:tcPr>
          <w:p w14:paraId="725876CF" w14:textId="77777777" w:rsidR="0063225A" w:rsidRDefault="0063225A">
            <w:pPr>
              <w:jc w:val="center"/>
              <w:rPr>
                <w:rFonts w:ascii="Times New Roman" w:cs="Times New Roman"/>
                <w:color w:val="000000" w:themeColor="text1"/>
              </w:rPr>
            </w:pPr>
          </w:p>
        </w:tc>
        <w:tc>
          <w:tcPr>
            <w:tcW w:w="899" w:type="pct"/>
            <w:vAlign w:val="center"/>
          </w:tcPr>
          <w:p w14:paraId="46D2D50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142D0F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0CFAB312" w14:textId="77777777">
        <w:trPr>
          <w:trHeight w:val="397"/>
          <w:jc w:val="center"/>
        </w:trPr>
        <w:tc>
          <w:tcPr>
            <w:tcW w:w="480" w:type="pct"/>
            <w:vMerge w:val="restart"/>
            <w:vAlign w:val="center"/>
          </w:tcPr>
          <w:p w14:paraId="30E36793"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1.4</w:t>
            </w:r>
            <w:r>
              <w:rPr>
                <w:rFonts w:ascii="Times New Roman" w:cs="Times New Roman"/>
                <w:b/>
                <w:bCs/>
                <w:color w:val="000000" w:themeColor="text1"/>
              </w:rPr>
              <w:t>防火墙</w:t>
            </w:r>
          </w:p>
        </w:tc>
        <w:tc>
          <w:tcPr>
            <w:tcW w:w="1378" w:type="pct"/>
            <w:vMerge w:val="restart"/>
            <w:vAlign w:val="center"/>
          </w:tcPr>
          <w:p w14:paraId="1F09302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查验防火墙的设置方式、位置、耐火性能；</w:t>
            </w:r>
          </w:p>
          <w:p w14:paraId="3E88C8B1"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查验防火墙的防火封堵情况。</w:t>
            </w:r>
          </w:p>
          <w:p w14:paraId="2088128F"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lang w:bidi="ar"/>
              </w:rPr>
              <w:lastRenderedPageBreak/>
              <w:t>注：防火墙的耐火性能、防火封堵涉及施工过程及隐蔽工程验收。</w:t>
            </w:r>
          </w:p>
        </w:tc>
        <w:tc>
          <w:tcPr>
            <w:tcW w:w="918" w:type="pct"/>
            <w:vMerge w:val="restart"/>
            <w:vAlign w:val="center"/>
          </w:tcPr>
          <w:p w14:paraId="1F3CACC7"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lastRenderedPageBreak/>
              <w:t>对照设计文件，观察检查，</w:t>
            </w:r>
            <w:r>
              <w:rPr>
                <w:rFonts w:ascii="Times New Roman" w:cs="Times New Roman"/>
                <w:color w:val="000000" w:themeColor="text1"/>
              </w:rPr>
              <w:t>核查施工质量验收记录、隐</w:t>
            </w:r>
            <w:r>
              <w:rPr>
                <w:rFonts w:ascii="Times New Roman" w:cs="Times New Roman"/>
                <w:color w:val="000000" w:themeColor="text1"/>
              </w:rPr>
              <w:lastRenderedPageBreak/>
              <w:t>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1" w:type="pct"/>
            <w:vMerge w:val="restart"/>
            <w:shd w:val="clear" w:color="auto" w:fill="auto"/>
            <w:vAlign w:val="center"/>
          </w:tcPr>
          <w:p w14:paraId="75BD03F0"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kern w:val="2"/>
                <w:lang w:bidi="ar"/>
              </w:rPr>
              <w:lastRenderedPageBreak/>
              <w:t>所抽中防火分区内的防火墙应全数</w:t>
            </w:r>
            <w:r>
              <w:rPr>
                <w:rFonts w:ascii="Times New Roman" w:cs="Times New Roman"/>
                <w:color w:val="000000" w:themeColor="text1"/>
              </w:rPr>
              <w:t>查验。</w:t>
            </w:r>
          </w:p>
        </w:tc>
        <w:tc>
          <w:tcPr>
            <w:tcW w:w="521" w:type="pct"/>
            <w:vMerge w:val="restart"/>
            <w:vAlign w:val="center"/>
          </w:tcPr>
          <w:p w14:paraId="6F4D107C" w14:textId="77777777" w:rsidR="0063225A" w:rsidRDefault="0063225A">
            <w:pPr>
              <w:jc w:val="center"/>
              <w:rPr>
                <w:rFonts w:ascii="Times New Roman" w:cs="Times New Roman"/>
                <w:color w:val="000000" w:themeColor="text1"/>
              </w:rPr>
            </w:pPr>
          </w:p>
        </w:tc>
        <w:tc>
          <w:tcPr>
            <w:tcW w:w="899" w:type="pct"/>
            <w:vAlign w:val="center"/>
          </w:tcPr>
          <w:p w14:paraId="7A7E607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有施工质量验收记录</w:t>
            </w:r>
          </w:p>
          <w:p w14:paraId="5D47224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2FB2A72F" w14:textId="77777777">
        <w:trPr>
          <w:trHeight w:val="397"/>
          <w:jc w:val="center"/>
        </w:trPr>
        <w:tc>
          <w:tcPr>
            <w:tcW w:w="480" w:type="pct"/>
            <w:vMerge/>
            <w:vAlign w:val="center"/>
          </w:tcPr>
          <w:p w14:paraId="08B472A3" w14:textId="77777777" w:rsidR="0063225A" w:rsidRDefault="0063225A">
            <w:pPr>
              <w:jc w:val="center"/>
              <w:rPr>
                <w:rFonts w:ascii="Times New Roman" w:cs="Times New Roman"/>
                <w:b/>
                <w:bCs/>
                <w:color w:val="000000" w:themeColor="text1"/>
              </w:rPr>
            </w:pPr>
          </w:p>
        </w:tc>
        <w:tc>
          <w:tcPr>
            <w:tcW w:w="1378" w:type="pct"/>
            <w:vMerge/>
            <w:vAlign w:val="center"/>
          </w:tcPr>
          <w:p w14:paraId="0D9E9A6E" w14:textId="77777777" w:rsidR="0063225A" w:rsidRDefault="0063225A">
            <w:pPr>
              <w:textAlignment w:val="center"/>
              <w:rPr>
                <w:rFonts w:ascii="Times New Roman" w:cs="Times New Roman"/>
                <w:color w:val="000000" w:themeColor="text1"/>
                <w:highlight w:val="green"/>
                <w:lang w:bidi="ar"/>
              </w:rPr>
            </w:pPr>
          </w:p>
        </w:tc>
        <w:tc>
          <w:tcPr>
            <w:tcW w:w="918" w:type="pct"/>
            <w:vMerge/>
            <w:vAlign w:val="center"/>
          </w:tcPr>
          <w:p w14:paraId="18971ED1" w14:textId="77777777" w:rsidR="0063225A" w:rsidRDefault="0063225A">
            <w:pPr>
              <w:textAlignment w:val="center"/>
              <w:rPr>
                <w:rFonts w:ascii="Times New Roman" w:cs="Times New Roman"/>
                <w:color w:val="000000" w:themeColor="text1"/>
                <w:lang w:bidi="ar"/>
              </w:rPr>
            </w:pPr>
          </w:p>
        </w:tc>
        <w:tc>
          <w:tcPr>
            <w:tcW w:w="801" w:type="pct"/>
            <w:vMerge/>
            <w:shd w:val="clear" w:color="auto" w:fill="auto"/>
            <w:vAlign w:val="center"/>
          </w:tcPr>
          <w:p w14:paraId="7885FBE2" w14:textId="77777777" w:rsidR="0063225A" w:rsidRDefault="0063225A">
            <w:pPr>
              <w:textAlignment w:val="center"/>
              <w:rPr>
                <w:rFonts w:ascii="Times New Roman" w:cs="Times New Roman"/>
                <w:color w:val="000000" w:themeColor="text1"/>
                <w:kern w:val="2"/>
                <w:lang w:bidi="ar"/>
              </w:rPr>
            </w:pPr>
          </w:p>
        </w:tc>
        <w:tc>
          <w:tcPr>
            <w:tcW w:w="521" w:type="pct"/>
            <w:vMerge/>
            <w:vAlign w:val="center"/>
          </w:tcPr>
          <w:p w14:paraId="471D03A3" w14:textId="77777777" w:rsidR="0063225A" w:rsidRDefault="0063225A">
            <w:pPr>
              <w:jc w:val="center"/>
              <w:rPr>
                <w:rFonts w:ascii="Times New Roman" w:cs="Times New Roman"/>
                <w:color w:val="000000" w:themeColor="text1"/>
              </w:rPr>
            </w:pPr>
          </w:p>
        </w:tc>
        <w:tc>
          <w:tcPr>
            <w:tcW w:w="899" w:type="pct"/>
            <w:vAlign w:val="center"/>
          </w:tcPr>
          <w:p w14:paraId="3F216BD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032F8F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3E85D7C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06012C5" w14:textId="77777777">
        <w:trPr>
          <w:trHeight w:val="397"/>
          <w:jc w:val="center"/>
        </w:trPr>
        <w:tc>
          <w:tcPr>
            <w:tcW w:w="480" w:type="pct"/>
            <w:vMerge/>
            <w:vAlign w:val="center"/>
          </w:tcPr>
          <w:p w14:paraId="73C49468" w14:textId="77777777" w:rsidR="0063225A" w:rsidRDefault="0063225A">
            <w:pPr>
              <w:jc w:val="left"/>
              <w:rPr>
                <w:rFonts w:ascii="Times New Roman" w:cs="Times New Roman"/>
                <w:b/>
                <w:bCs/>
                <w:color w:val="000000" w:themeColor="text1"/>
              </w:rPr>
            </w:pPr>
          </w:p>
        </w:tc>
        <w:tc>
          <w:tcPr>
            <w:tcW w:w="1378" w:type="pct"/>
            <w:vAlign w:val="center"/>
          </w:tcPr>
          <w:p w14:paraId="577E4DEB"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查验防火墙上管道穿越情况。</w:t>
            </w:r>
          </w:p>
        </w:tc>
        <w:tc>
          <w:tcPr>
            <w:tcW w:w="918" w:type="pct"/>
            <w:vAlign w:val="center"/>
          </w:tcPr>
          <w:p w14:paraId="23801F31" w14:textId="77777777" w:rsidR="0063225A" w:rsidRDefault="00000000">
            <w:pPr>
              <w:rPr>
                <w:rFonts w:ascii="Times New Roman" w:cs="Times New Roman"/>
                <w:color w:val="000000" w:themeColor="text1"/>
              </w:rPr>
            </w:pPr>
            <w:r>
              <w:rPr>
                <w:rFonts w:ascii="Times New Roman" w:cs="Times New Roman"/>
                <w:color w:val="000000" w:themeColor="text1"/>
                <w:lang w:bidi="ar"/>
              </w:rPr>
              <w:t>观察检查</w:t>
            </w:r>
            <w:r>
              <w:rPr>
                <w:rFonts w:ascii="Times New Roman" w:cs="Times New Roman"/>
                <w:color w:val="000000" w:themeColor="text1"/>
              </w:rPr>
              <w:t>。</w:t>
            </w:r>
          </w:p>
        </w:tc>
        <w:tc>
          <w:tcPr>
            <w:tcW w:w="801" w:type="pct"/>
            <w:shd w:val="clear" w:color="auto" w:fill="auto"/>
            <w:vAlign w:val="center"/>
          </w:tcPr>
          <w:p w14:paraId="05396715" w14:textId="77777777" w:rsidR="0063225A" w:rsidRDefault="00000000">
            <w:pPr>
              <w:rPr>
                <w:rFonts w:ascii="Times New Roman" w:cs="Times New Roman"/>
                <w:color w:val="000000" w:themeColor="text1"/>
              </w:rPr>
            </w:pPr>
            <w:r>
              <w:rPr>
                <w:rFonts w:ascii="Times New Roman" w:cs="Times New Roman"/>
                <w:color w:val="000000" w:themeColor="text1"/>
                <w:kern w:val="2"/>
                <w:lang w:bidi="ar"/>
              </w:rPr>
              <w:t>所抽中防火分区</w:t>
            </w:r>
            <w:r>
              <w:rPr>
                <w:rFonts w:ascii="Times New Roman" w:cs="Times New Roman"/>
                <w:color w:val="000000" w:themeColor="text1"/>
              </w:rPr>
              <w:t>内的防火墙应全数查验。</w:t>
            </w:r>
          </w:p>
        </w:tc>
        <w:tc>
          <w:tcPr>
            <w:tcW w:w="521" w:type="pct"/>
            <w:vAlign w:val="center"/>
          </w:tcPr>
          <w:p w14:paraId="063440A9" w14:textId="77777777" w:rsidR="0063225A" w:rsidRDefault="0063225A">
            <w:pPr>
              <w:jc w:val="center"/>
              <w:rPr>
                <w:rFonts w:ascii="Times New Roman" w:cs="Times New Roman"/>
                <w:color w:val="000000" w:themeColor="text1"/>
              </w:rPr>
            </w:pPr>
          </w:p>
        </w:tc>
        <w:tc>
          <w:tcPr>
            <w:tcW w:w="899" w:type="pct"/>
            <w:vAlign w:val="center"/>
          </w:tcPr>
          <w:p w14:paraId="1DA1576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1A3EE1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18F23EC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9FE4A28" w14:textId="77777777">
        <w:trPr>
          <w:trHeight w:val="397"/>
          <w:jc w:val="center"/>
        </w:trPr>
        <w:tc>
          <w:tcPr>
            <w:tcW w:w="480" w:type="pct"/>
            <w:vMerge/>
            <w:vAlign w:val="center"/>
          </w:tcPr>
          <w:p w14:paraId="20BCD04F" w14:textId="77777777" w:rsidR="0063225A" w:rsidRDefault="0063225A">
            <w:pPr>
              <w:jc w:val="left"/>
              <w:rPr>
                <w:rFonts w:ascii="Times New Roman" w:cs="Times New Roman"/>
                <w:b/>
                <w:bCs/>
                <w:color w:val="000000" w:themeColor="text1"/>
              </w:rPr>
            </w:pPr>
          </w:p>
        </w:tc>
        <w:tc>
          <w:tcPr>
            <w:tcW w:w="1378" w:type="pct"/>
            <w:vMerge w:val="restart"/>
            <w:vAlign w:val="center"/>
          </w:tcPr>
          <w:p w14:paraId="069017C8" w14:textId="77777777" w:rsidR="0063225A" w:rsidRDefault="00000000">
            <w:pPr>
              <w:widowControl/>
              <w:tabs>
                <w:tab w:val="center" w:pos="4153"/>
                <w:tab w:val="right" w:pos="8306"/>
              </w:tabs>
              <w:textAlignment w:val="center"/>
              <w:rPr>
                <w:rFonts w:ascii="Times New Roman" w:cs="Times New Roman"/>
                <w:color w:val="000000" w:themeColor="text1"/>
              </w:rPr>
            </w:pPr>
            <w:r>
              <w:rPr>
                <w:rFonts w:ascii="Times New Roman" w:cs="Times New Roman"/>
                <w:color w:val="000000" w:themeColor="text1"/>
                <w:lang w:bidi="ar"/>
              </w:rPr>
              <w:t>查验防火挑檐和隔板的耐火极限和燃烧性能。</w:t>
            </w:r>
          </w:p>
        </w:tc>
        <w:tc>
          <w:tcPr>
            <w:tcW w:w="918" w:type="pct"/>
            <w:vMerge w:val="restart"/>
            <w:vAlign w:val="center"/>
          </w:tcPr>
          <w:p w14:paraId="60ED062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核查燃烧性能证明文件、施工质量验收记录。</w:t>
            </w:r>
          </w:p>
        </w:tc>
        <w:tc>
          <w:tcPr>
            <w:tcW w:w="801" w:type="pct"/>
            <w:vMerge w:val="restart"/>
            <w:shd w:val="clear" w:color="auto" w:fill="auto"/>
            <w:vAlign w:val="center"/>
          </w:tcPr>
          <w:p w14:paraId="001216B5" w14:textId="77777777" w:rsidR="0063225A" w:rsidRDefault="00000000">
            <w:pPr>
              <w:rPr>
                <w:rFonts w:ascii="Times New Roman" w:cs="Times New Roman"/>
                <w:color w:val="000000" w:themeColor="text1"/>
              </w:rPr>
            </w:pPr>
            <w:r>
              <w:rPr>
                <w:rFonts w:ascii="Times New Roman" w:cs="Times New Roman"/>
                <w:color w:val="000000" w:themeColor="text1"/>
                <w:kern w:val="2"/>
                <w:lang w:bidi="ar"/>
              </w:rPr>
              <w:t>抽查</w:t>
            </w:r>
            <w:r>
              <w:rPr>
                <w:rFonts w:ascii="Times New Roman" w:cs="Times New Roman"/>
                <w:color w:val="000000" w:themeColor="text1"/>
              </w:rPr>
              <w:t>不少于总数量的</w:t>
            </w:r>
            <w:r>
              <w:rPr>
                <w:rFonts w:ascii="Times New Roman" w:cs="Times New Roman"/>
                <w:color w:val="000000" w:themeColor="text1"/>
              </w:rPr>
              <w:t>10%</w:t>
            </w:r>
            <w:r>
              <w:rPr>
                <w:rFonts w:ascii="Times New Roman" w:cs="Times New Roman"/>
                <w:color w:val="000000" w:themeColor="text1"/>
              </w:rPr>
              <w:t>，但不应少于</w:t>
            </w:r>
            <w:r>
              <w:rPr>
                <w:rFonts w:ascii="Times New Roman" w:cs="Times New Roman"/>
                <w:color w:val="000000" w:themeColor="text1"/>
              </w:rPr>
              <w:t>3</w:t>
            </w:r>
            <w:r>
              <w:rPr>
                <w:rFonts w:ascii="Times New Roman" w:cs="Times New Roman"/>
                <w:color w:val="000000" w:themeColor="text1"/>
              </w:rPr>
              <w:t>处，小于</w:t>
            </w:r>
            <w:r>
              <w:rPr>
                <w:rFonts w:ascii="Times New Roman" w:cs="Times New Roman"/>
                <w:color w:val="000000" w:themeColor="text1"/>
              </w:rPr>
              <w:t>3</w:t>
            </w:r>
            <w:r>
              <w:rPr>
                <w:rFonts w:ascii="Times New Roman" w:cs="Times New Roman"/>
                <w:color w:val="000000" w:themeColor="text1"/>
              </w:rPr>
              <w:t>处的全数查验。</w:t>
            </w:r>
          </w:p>
        </w:tc>
        <w:tc>
          <w:tcPr>
            <w:tcW w:w="521" w:type="pct"/>
            <w:vMerge w:val="restart"/>
            <w:vAlign w:val="center"/>
          </w:tcPr>
          <w:p w14:paraId="50FDDFFD" w14:textId="77777777" w:rsidR="0063225A" w:rsidRDefault="0063225A">
            <w:pPr>
              <w:jc w:val="center"/>
              <w:rPr>
                <w:rFonts w:ascii="Times New Roman" w:cs="Times New Roman"/>
                <w:color w:val="000000" w:themeColor="text1"/>
              </w:rPr>
            </w:pPr>
          </w:p>
        </w:tc>
        <w:tc>
          <w:tcPr>
            <w:tcW w:w="899" w:type="pct"/>
            <w:vAlign w:val="center"/>
          </w:tcPr>
          <w:p w14:paraId="3686DCA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有燃烧性能证明文件</w:t>
            </w:r>
          </w:p>
          <w:p w14:paraId="6ECAED4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有施工质量验收记录</w:t>
            </w:r>
          </w:p>
        </w:tc>
      </w:tr>
      <w:tr w:rsidR="0063225A" w14:paraId="663DED65" w14:textId="77777777">
        <w:trPr>
          <w:trHeight w:val="397"/>
          <w:jc w:val="center"/>
        </w:trPr>
        <w:tc>
          <w:tcPr>
            <w:tcW w:w="480" w:type="pct"/>
            <w:vMerge/>
            <w:vAlign w:val="center"/>
          </w:tcPr>
          <w:p w14:paraId="2B6FE0BC" w14:textId="77777777" w:rsidR="0063225A" w:rsidRDefault="0063225A">
            <w:pPr>
              <w:jc w:val="left"/>
              <w:rPr>
                <w:rFonts w:ascii="Times New Roman" w:cs="Times New Roman"/>
                <w:b/>
                <w:bCs/>
                <w:color w:val="000000" w:themeColor="text1"/>
              </w:rPr>
            </w:pPr>
          </w:p>
        </w:tc>
        <w:tc>
          <w:tcPr>
            <w:tcW w:w="1378" w:type="pct"/>
            <w:vMerge/>
            <w:vAlign w:val="center"/>
          </w:tcPr>
          <w:p w14:paraId="7E0D5E0A" w14:textId="77777777" w:rsidR="0063225A" w:rsidRDefault="0063225A">
            <w:pPr>
              <w:tabs>
                <w:tab w:val="center" w:pos="4153"/>
                <w:tab w:val="right" w:pos="8306"/>
              </w:tabs>
              <w:textAlignment w:val="center"/>
              <w:rPr>
                <w:rFonts w:ascii="Times New Roman" w:cs="Times New Roman"/>
                <w:color w:val="000000" w:themeColor="text1"/>
                <w:lang w:bidi="ar"/>
              </w:rPr>
            </w:pPr>
          </w:p>
        </w:tc>
        <w:tc>
          <w:tcPr>
            <w:tcW w:w="918" w:type="pct"/>
            <w:vMerge/>
            <w:vAlign w:val="center"/>
          </w:tcPr>
          <w:p w14:paraId="61DDAC5A" w14:textId="77777777" w:rsidR="0063225A" w:rsidRDefault="0063225A">
            <w:pPr>
              <w:textAlignment w:val="center"/>
              <w:rPr>
                <w:rFonts w:ascii="Times New Roman" w:cs="Times New Roman"/>
                <w:color w:val="000000" w:themeColor="text1"/>
                <w:lang w:bidi="ar"/>
              </w:rPr>
            </w:pPr>
          </w:p>
        </w:tc>
        <w:tc>
          <w:tcPr>
            <w:tcW w:w="801" w:type="pct"/>
            <w:vMerge/>
            <w:shd w:val="clear" w:color="auto" w:fill="auto"/>
            <w:vAlign w:val="center"/>
          </w:tcPr>
          <w:p w14:paraId="1029E951" w14:textId="77777777" w:rsidR="0063225A" w:rsidRDefault="0063225A">
            <w:pPr>
              <w:rPr>
                <w:rFonts w:ascii="Times New Roman" w:cs="Times New Roman"/>
                <w:color w:val="000000" w:themeColor="text1"/>
                <w:kern w:val="2"/>
                <w:lang w:bidi="ar"/>
              </w:rPr>
            </w:pPr>
          </w:p>
        </w:tc>
        <w:tc>
          <w:tcPr>
            <w:tcW w:w="521" w:type="pct"/>
            <w:vMerge/>
            <w:vAlign w:val="center"/>
          </w:tcPr>
          <w:p w14:paraId="32E87C21" w14:textId="77777777" w:rsidR="0063225A" w:rsidRDefault="0063225A">
            <w:pPr>
              <w:jc w:val="center"/>
              <w:rPr>
                <w:rFonts w:ascii="Times New Roman" w:cs="Times New Roman"/>
                <w:color w:val="000000" w:themeColor="text1"/>
              </w:rPr>
            </w:pPr>
          </w:p>
        </w:tc>
        <w:tc>
          <w:tcPr>
            <w:tcW w:w="899" w:type="pct"/>
            <w:vAlign w:val="center"/>
          </w:tcPr>
          <w:p w14:paraId="1BEEBE3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1039DE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72CE0FB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DE693F8" w14:textId="77777777">
        <w:trPr>
          <w:trHeight w:val="397"/>
          <w:jc w:val="center"/>
        </w:trPr>
        <w:tc>
          <w:tcPr>
            <w:tcW w:w="480" w:type="pct"/>
            <w:vMerge/>
            <w:vAlign w:val="center"/>
          </w:tcPr>
          <w:p w14:paraId="70C916BA" w14:textId="77777777" w:rsidR="0063225A" w:rsidRDefault="0063225A">
            <w:pPr>
              <w:jc w:val="left"/>
              <w:rPr>
                <w:rFonts w:ascii="Times New Roman" w:cs="Times New Roman"/>
                <w:b/>
                <w:bCs/>
                <w:color w:val="000000" w:themeColor="text1"/>
              </w:rPr>
            </w:pPr>
          </w:p>
        </w:tc>
        <w:tc>
          <w:tcPr>
            <w:tcW w:w="1378" w:type="pct"/>
            <w:vMerge w:val="restart"/>
            <w:vAlign w:val="center"/>
          </w:tcPr>
          <w:p w14:paraId="6D79D202" w14:textId="77777777" w:rsidR="0063225A" w:rsidRDefault="00000000">
            <w:pPr>
              <w:rPr>
                <w:rFonts w:ascii="Times New Roman" w:cs="Times New Roman"/>
                <w:color w:val="000000" w:themeColor="text1"/>
              </w:rPr>
            </w:pPr>
            <w:r>
              <w:rPr>
                <w:rFonts w:ascii="Times New Roman" w:cs="Times New Roman"/>
                <w:color w:val="000000" w:themeColor="text1"/>
              </w:rPr>
              <w:t>查验建筑外墙上、下层之间防火分隔措施，窗间墙、窗槛墙、玻璃幕墙等防火分隔措施和防火封堵。</w:t>
            </w:r>
          </w:p>
          <w:p w14:paraId="757A7B0D"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层间防火封堵检查涉及隐蔽工程验收。</w:t>
            </w:r>
          </w:p>
        </w:tc>
        <w:tc>
          <w:tcPr>
            <w:tcW w:w="918" w:type="pct"/>
            <w:vMerge w:val="restart"/>
            <w:vAlign w:val="center"/>
          </w:tcPr>
          <w:p w14:paraId="76CFAA50"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核查封堵材料的耐火极限证明文件、施工质量验收记录、隐蔽工程验收记录（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shd w:val="clear" w:color="auto" w:fill="auto"/>
            <w:vAlign w:val="center"/>
          </w:tcPr>
          <w:p w14:paraId="17C5C45D" w14:textId="77777777" w:rsidR="0063225A" w:rsidRDefault="00000000">
            <w:pPr>
              <w:rPr>
                <w:rFonts w:ascii="Times New Roman" w:cs="Times New Roman"/>
                <w:color w:val="000000" w:themeColor="text1"/>
              </w:rPr>
            </w:pPr>
            <w:r>
              <w:rPr>
                <w:rFonts w:ascii="Times New Roman" w:cs="Times New Roman"/>
                <w:color w:val="000000" w:themeColor="text1"/>
              </w:rPr>
              <w:t>抽查不少于</w:t>
            </w:r>
            <w:r>
              <w:rPr>
                <w:rFonts w:ascii="Times New Roman" w:cs="Times New Roman"/>
                <w:color w:val="000000" w:themeColor="text1"/>
              </w:rPr>
              <w:t>10%</w:t>
            </w:r>
            <w:r>
              <w:rPr>
                <w:rFonts w:ascii="Times New Roman" w:cs="Times New Roman"/>
                <w:color w:val="000000" w:themeColor="text1"/>
              </w:rPr>
              <w:t>的楼层（</w:t>
            </w:r>
            <w:r>
              <w:rPr>
                <w:rFonts w:ascii="Times New Roman" w:cs="Times New Roman"/>
                <w:color w:val="000000" w:themeColor="text1"/>
                <w:kern w:val="2"/>
                <w:lang w:bidi="ar"/>
              </w:rPr>
              <w:t>抽中的</w:t>
            </w:r>
            <w:r>
              <w:rPr>
                <w:rFonts w:ascii="Times New Roman" w:cs="Times New Roman"/>
                <w:color w:val="000000" w:themeColor="text1"/>
              </w:rPr>
              <w:t>楼层全数查验），但不应少于</w:t>
            </w:r>
            <w:r>
              <w:rPr>
                <w:rFonts w:ascii="Times New Roman" w:cs="Times New Roman"/>
                <w:color w:val="000000" w:themeColor="text1"/>
              </w:rPr>
              <w:t>3</w:t>
            </w:r>
            <w:r>
              <w:rPr>
                <w:rFonts w:ascii="Times New Roman" w:cs="Times New Roman"/>
                <w:color w:val="000000" w:themeColor="text1"/>
              </w:rPr>
              <w:t>层，少于</w:t>
            </w:r>
            <w:r>
              <w:rPr>
                <w:rFonts w:ascii="Times New Roman" w:cs="Times New Roman"/>
                <w:color w:val="000000" w:themeColor="text1"/>
              </w:rPr>
              <w:t>3</w:t>
            </w:r>
            <w:r>
              <w:rPr>
                <w:rFonts w:ascii="Times New Roman" w:cs="Times New Roman"/>
                <w:color w:val="000000" w:themeColor="text1"/>
              </w:rPr>
              <w:t>层的全数查验。</w:t>
            </w:r>
          </w:p>
        </w:tc>
        <w:tc>
          <w:tcPr>
            <w:tcW w:w="521" w:type="pct"/>
            <w:vMerge w:val="restart"/>
            <w:vAlign w:val="center"/>
          </w:tcPr>
          <w:p w14:paraId="190ADCA9" w14:textId="77777777" w:rsidR="0063225A" w:rsidRDefault="0063225A">
            <w:pPr>
              <w:jc w:val="center"/>
              <w:rPr>
                <w:rFonts w:ascii="Times New Roman" w:cs="Times New Roman"/>
                <w:color w:val="000000" w:themeColor="text1"/>
              </w:rPr>
            </w:pPr>
          </w:p>
        </w:tc>
        <w:tc>
          <w:tcPr>
            <w:tcW w:w="899" w:type="pct"/>
            <w:vAlign w:val="center"/>
          </w:tcPr>
          <w:p w14:paraId="50BFEDB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有耐火极限证明文件</w:t>
            </w:r>
          </w:p>
          <w:p w14:paraId="6E0ECF9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有施工质量验收记录</w:t>
            </w:r>
          </w:p>
          <w:p w14:paraId="493F568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44CED1AE" w14:textId="77777777">
        <w:trPr>
          <w:trHeight w:val="397"/>
          <w:jc w:val="center"/>
        </w:trPr>
        <w:tc>
          <w:tcPr>
            <w:tcW w:w="480" w:type="pct"/>
            <w:vMerge/>
            <w:vAlign w:val="center"/>
          </w:tcPr>
          <w:p w14:paraId="31C7434C" w14:textId="77777777" w:rsidR="0063225A" w:rsidRDefault="0063225A">
            <w:pPr>
              <w:jc w:val="left"/>
              <w:rPr>
                <w:rFonts w:ascii="Times New Roman" w:cs="Times New Roman"/>
                <w:b/>
                <w:bCs/>
                <w:color w:val="000000" w:themeColor="text1"/>
              </w:rPr>
            </w:pPr>
          </w:p>
        </w:tc>
        <w:tc>
          <w:tcPr>
            <w:tcW w:w="1378" w:type="pct"/>
            <w:vMerge/>
            <w:vAlign w:val="center"/>
          </w:tcPr>
          <w:p w14:paraId="446D88E9" w14:textId="77777777" w:rsidR="0063225A" w:rsidRDefault="0063225A">
            <w:pPr>
              <w:rPr>
                <w:rFonts w:ascii="Times New Roman" w:cs="Times New Roman"/>
                <w:color w:val="000000" w:themeColor="text1"/>
                <w:highlight w:val="green"/>
              </w:rPr>
            </w:pPr>
          </w:p>
        </w:tc>
        <w:tc>
          <w:tcPr>
            <w:tcW w:w="918" w:type="pct"/>
            <w:vMerge/>
            <w:vAlign w:val="center"/>
          </w:tcPr>
          <w:p w14:paraId="392A255E" w14:textId="77777777" w:rsidR="0063225A" w:rsidRDefault="0063225A">
            <w:pPr>
              <w:textAlignment w:val="center"/>
              <w:rPr>
                <w:rFonts w:ascii="Times New Roman" w:cs="Times New Roman"/>
                <w:color w:val="000000" w:themeColor="text1"/>
                <w:lang w:bidi="ar"/>
              </w:rPr>
            </w:pPr>
          </w:p>
        </w:tc>
        <w:tc>
          <w:tcPr>
            <w:tcW w:w="801" w:type="pct"/>
            <w:vMerge/>
            <w:shd w:val="clear" w:color="auto" w:fill="auto"/>
            <w:vAlign w:val="center"/>
          </w:tcPr>
          <w:p w14:paraId="20E84F02" w14:textId="77777777" w:rsidR="0063225A" w:rsidRDefault="0063225A">
            <w:pPr>
              <w:rPr>
                <w:rFonts w:ascii="Times New Roman" w:cs="Times New Roman"/>
                <w:color w:val="000000" w:themeColor="text1"/>
              </w:rPr>
            </w:pPr>
          </w:p>
        </w:tc>
        <w:tc>
          <w:tcPr>
            <w:tcW w:w="521" w:type="pct"/>
            <w:vMerge/>
            <w:vAlign w:val="center"/>
          </w:tcPr>
          <w:p w14:paraId="0B2BBAA0" w14:textId="77777777" w:rsidR="0063225A" w:rsidRDefault="0063225A">
            <w:pPr>
              <w:jc w:val="center"/>
              <w:rPr>
                <w:rFonts w:ascii="Times New Roman" w:cs="Times New Roman"/>
                <w:color w:val="000000" w:themeColor="text1"/>
              </w:rPr>
            </w:pPr>
          </w:p>
        </w:tc>
        <w:tc>
          <w:tcPr>
            <w:tcW w:w="899" w:type="pct"/>
            <w:vAlign w:val="center"/>
          </w:tcPr>
          <w:p w14:paraId="27A336C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B7897E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1C675FB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F6CB081" w14:textId="77777777">
        <w:trPr>
          <w:trHeight w:val="397"/>
          <w:jc w:val="center"/>
        </w:trPr>
        <w:tc>
          <w:tcPr>
            <w:tcW w:w="480" w:type="pct"/>
            <w:vMerge w:val="restart"/>
            <w:vAlign w:val="center"/>
          </w:tcPr>
          <w:p w14:paraId="4D4EEBE2" w14:textId="77777777" w:rsidR="0063225A" w:rsidRDefault="00000000">
            <w:pPr>
              <w:jc w:val="left"/>
              <w:rPr>
                <w:rFonts w:ascii="Times New Roman" w:cs="Times New Roman"/>
                <w:b/>
                <w:bCs/>
                <w:color w:val="000000" w:themeColor="text1"/>
                <w:lang w:bidi="ar"/>
              </w:rPr>
            </w:pPr>
            <w:r>
              <w:rPr>
                <w:rFonts w:ascii="Times New Roman" w:cs="Times New Roman"/>
                <w:b/>
                <w:bCs/>
                <w:color w:val="000000" w:themeColor="text1"/>
                <w:lang w:bidi="ar"/>
              </w:rPr>
              <w:t>1.5</w:t>
            </w:r>
            <w:r>
              <w:rPr>
                <w:rFonts w:ascii="Times New Roman" w:cs="Times New Roman"/>
                <w:b/>
                <w:bCs/>
                <w:color w:val="000000" w:themeColor="text1"/>
                <w:lang w:bidi="ar"/>
              </w:rPr>
              <w:t>防火门、窗和防火卷帘</w:t>
            </w:r>
          </w:p>
        </w:tc>
        <w:tc>
          <w:tcPr>
            <w:tcW w:w="1378" w:type="pct"/>
            <w:vMerge w:val="restart"/>
            <w:vAlign w:val="center"/>
          </w:tcPr>
          <w:p w14:paraId="67BC179D" w14:textId="77777777" w:rsidR="0063225A" w:rsidRDefault="00000000">
            <w:pPr>
              <w:keepNext/>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查验防火门、窗和防火卷帘的产品质量证明文件、进场检验记录；</w:t>
            </w:r>
          </w:p>
          <w:p w14:paraId="35E2CC0F"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rPr>
              <w:t>2.</w:t>
            </w:r>
            <w:r>
              <w:rPr>
                <w:rFonts w:ascii="Times New Roman" w:cs="Times New Roman"/>
                <w:color w:val="000000" w:themeColor="text1"/>
                <w:sz w:val="20"/>
                <w:szCs w:val="20"/>
              </w:rPr>
              <w:t>查验防火门、窗和防火卷帘的施工过程记录、质量验收记录。</w:t>
            </w:r>
          </w:p>
        </w:tc>
        <w:tc>
          <w:tcPr>
            <w:tcW w:w="918" w:type="pct"/>
            <w:vMerge w:val="restart"/>
            <w:vAlign w:val="center"/>
          </w:tcPr>
          <w:p w14:paraId="58BB361C" w14:textId="77777777" w:rsidR="0063225A" w:rsidRDefault="00000000">
            <w:pPr>
              <w:rPr>
                <w:rFonts w:ascii="Times New Roman" w:cs="Times New Roman"/>
                <w:color w:val="000000" w:themeColor="text1"/>
              </w:rPr>
            </w:pPr>
            <w:r>
              <w:rPr>
                <w:rFonts w:ascii="Times New Roman" w:cs="Times New Roman"/>
                <w:color w:val="000000" w:themeColor="text1"/>
              </w:rPr>
              <w:t>核查材料和设备的质量证明文件、进场检验记录，对照国家标准《防火卷帘、防火门、防火窗施工及验收规范》</w:t>
            </w:r>
            <w:r>
              <w:rPr>
                <w:rFonts w:ascii="Times New Roman" w:cs="Times New Roman"/>
                <w:color w:val="000000" w:themeColor="text1"/>
              </w:rPr>
              <w:t>GB50877-2014</w:t>
            </w:r>
            <w:r>
              <w:rPr>
                <w:rFonts w:ascii="Times New Roman" w:cs="Times New Roman"/>
                <w:color w:val="000000" w:themeColor="text1"/>
              </w:rPr>
              <w:t>附录</w:t>
            </w:r>
            <w:r>
              <w:rPr>
                <w:rFonts w:ascii="Times New Roman" w:cs="Times New Roman"/>
                <w:color w:val="000000" w:themeColor="text1"/>
              </w:rPr>
              <w:t>C</w:t>
            </w:r>
            <w:r>
              <w:rPr>
                <w:rFonts w:ascii="Times New Roman" w:cs="Times New Roman"/>
                <w:color w:val="000000" w:themeColor="text1"/>
              </w:rPr>
              <w:t>施工过程检查记录、附录</w:t>
            </w:r>
            <w:r>
              <w:rPr>
                <w:rFonts w:ascii="Times New Roman" w:cs="Times New Roman"/>
                <w:color w:val="000000" w:themeColor="text1"/>
              </w:rPr>
              <w:t>D</w:t>
            </w:r>
            <w:r>
              <w:rPr>
                <w:rFonts w:ascii="Times New Roman" w:cs="Times New Roman"/>
                <w:color w:val="000000" w:themeColor="text1"/>
              </w:rPr>
              <w:t>工程验收记录。</w:t>
            </w:r>
          </w:p>
        </w:tc>
        <w:tc>
          <w:tcPr>
            <w:tcW w:w="801" w:type="pct"/>
            <w:vMerge w:val="restart"/>
            <w:shd w:val="clear" w:color="auto" w:fill="auto"/>
            <w:vAlign w:val="center"/>
          </w:tcPr>
          <w:p w14:paraId="2117C822"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286592C6"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5BBC884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有产品质量证明文件</w:t>
            </w:r>
          </w:p>
          <w:p w14:paraId="6AC4D72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p w14:paraId="1C7F827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有施工过程记录</w:t>
            </w:r>
          </w:p>
          <w:p w14:paraId="62BD9E3F"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有质量验收记录</w:t>
            </w:r>
          </w:p>
        </w:tc>
      </w:tr>
      <w:tr w:rsidR="0063225A" w14:paraId="796FECF9" w14:textId="77777777">
        <w:trPr>
          <w:trHeight w:val="397"/>
          <w:jc w:val="center"/>
        </w:trPr>
        <w:tc>
          <w:tcPr>
            <w:tcW w:w="480" w:type="pct"/>
            <w:vMerge/>
            <w:vAlign w:val="center"/>
          </w:tcPr>
          <w:p w14:paraId="27BC01A2" w14:textId="77777777" w:rsidR="0063225A" w:rsidRDefault="0063225A">
            <w:pPr>
              <w:jc w:val="left"/>
              <w:rPr>
                <w:rFonts w:ascii="Times New Roman" w:cs="Times New Roman"/>
                <w:b/>
                <w:bCs/>
                <w:color w:val="000000" w:themeColor="text1"/>
                <w:lang w:bidi="ar"/>
              </w:rPr>
            </w:pPr>
          </w:p>
        </w:tc>
        <w:tc>
          <w:tcPr>
            <w:tcW w:w="1378" w:type="pct"/>
            <w:vMerge/>
            <w:vAlign w:val="center"/>
          </w:tcPr>
          <w:p w14:paraId="7297633D" w14:textId="77777777" w:rsidR="0063225A" w:rsidRDefault="0063225A">
            <w:pPr>
              <w:keepNext/>
              <w:textAlignment w:val="center"/>
              <w:rPr>
                <w:rFonts w:ascii="Times New Roman" w:cs="Times New Roman"/>
                <w:color w:val="000000" w:themeColor="text1"/>
                <w:highlight w:val="green"/>
              </w:rPr>
            </w:pPr>
          </w:p>
        </w:tc>
        <w:tc>
          <w:tcPr>
            <w:tcW w:w="918" w:type="pct"/>
            <w:vMerge/>
            <w:vAlign w:val="center"/>
          </w:tcPr>
          <w:p w14:paraId="34C70EA0" w14:textId="77777777" w:rsidR="0063225A" w:rsidRDefault="0063225A">
            <w:pPr>
              <w:rPr>
                <w:rFonts w:ascii="Times New Roman" w:cs="Times New Roman"/>
                <w:color w:val="000000" w:themeColor="text1"/>
              </w:rPr>
            </w:pPr>
          </w:p>
        </w:tc>
        <w:tc>
          <w:tcPr>
            <w:tcW w:w="801" w:type="pct"/>
            <w:vMerge/>
            <w:shd w:val="clear" w:color="auto" w:fill="auto"/>
            <w:vAlign w:val="center"/>
          </w:tcPr>
          <w:p w14:paraId="5388E684" w14:textId="77777777" w:rsidR="0063225A" w:rsidRDefault="0063225A">
            <w:pPr>
              <w:jc w:val="center"/>
              <w:rPr>
                <w:rFonts w:ascii="Times New Roman" w:cs="Times New Roman"/>
                <w:color w:val="000000" w:themeColor="text1"/>
              </w:rPr>
            </w:pPr>
          </w:p>
        </w:tc>
        <w:tc>
          <w:tcPr>
            <w:tcW w:w="521" w:type="pct"/>
            <w:vMerge/>
            <w:vAlign w:val="center"/>
          </w:tcPr>
          <w:p w14:paraId="4600405A"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12B193D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41815C1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1AB6FF6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D54CF25" w14:textId="77777777">
        <w:trPr>
          <w:trHeight w:val="397"/>
          <w:jc w:val="center"/>
        </w:trPr>
        <w:tc>
          <w:tcPr>
            <w:tcW w:w="480" w:type="pct"/>
            <w:vMerge/>
            <w:vAlign w:val="center"/>
          </w:tcPr>
          <w:p w14:paraId="55E30A43" w14:textId="77777777" w:rsidR="0063225A" w:rsidRDefault="0063225A">
            <w:pPr>
              <w:jc w:val="left"/>
              <w:rPr>
                <w:rFonts w:ascii="Times New Roman" w:cs="Times New Roman"/>
                <w:b/>
                <w:bCs/>
                <w:color w:val="000000" w:themeColor="text1"/>
                <w:lang w:bidi="ar"/>
              </w:rPr>
            </w:pPr>
          </w:p>
        </w:tc>
        <w:tc>
          <w:tcPr>
            <w:tcW w:w="1378" w:type="pct"/>
            <w:vMerge w:val="restart"/>
            <w:vAlign w:val="center"/>
          </w:tcPr>
          <w:p w14:paraId="020D8549" w14:textId="77777777" w:rsidR="0063225A" w:rsidRDefault="00000000">
            <w:pPr>
              <w:keepNext/>
              <w:widowControl/>
              <w:textAlignment w:val="center"/>
              <w:rPr>
                <w:rFonts w:ascii="Times New Roman" w:cs="Times New Roman"/>
                <w:color w:val="000000" w:themeColor="text1"/>
              </w:rPr>
            </w:pPr>
            <w:r>
              <w:rPr>
                <w:rFonts w:ascii="Times New Roman" w:cs="Times New Roman"/>
                <w:color w:val="000000" w:themeColor="text1"/>
              </w:rPr>
              <w:t>查验防火门、窗的设置位置、类型、开启方式。</w:t>
            </w:r>
          </w:p>
        </w:tc>
        <w:tc>
          <w:tcPr>
            <w:tcW w:w="918" w:type="pct"/>
            <w:vMerge w:val="restart"/>
            <w:vAlign w:val="center"/>
          </w:tcPr>
          <w:p w14:paraId="5BBEE5E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对照设计文件，观察检查、操作检查</w:t>
            </w:r>
            <w:r>
              <w:rPr>
                <w:rFonts w:ascii="Times New Roman" w:cs="Times New Roman"/>
                <w:color w:val="000000" w:themeColor="text1"/>
              </w:rPr>
              <w:t>。</w:t>
            </w:r>
          </w:p>
        </w:tc>
        <w:tc>
          <w:tcPr>
            <w:tcW w:w="801" w:type="pct"/>
            <w:vMerge w:val="restart"/>
            <w:shd w:val="clear" w:color="auto" w:fill="auto"/>
            <w:vAlign w:val="center"/>
          </w:tcPr>
          <w:p w14:paraId="4587E64E" w14:textId="77777777" w:rsidR="0063225A" w:rsidRDefault="00000000">
            <w:pPr>
              <w:rPr>
                <w:rFonts w:ascii="Times New Roman" w:cs="Times New Roman"/>
                <w:color w:val="000000" w:themeColor="text1"/>
              </w:rPr>
            </w:pPr>
            <w:r>
              <w:rPr>
                <w:rFonts w:ascii="Times New Roman" w:cs="Times New Roman"/>
                <w:color w:val="000000" w:themeColor="text1"/>
              </w:rPr>
              <w:t>分别抽查不少于总数量的</w:t>
            </w:r>
            <w:r>
              <w:rPr>
                <w:rFonts w:ascii="Times New Roman" w:cs="Times New Roman"/>
                <w:color w:val="000000" w:themeColor="text1"/>
              </w:rPr>
              <w:t>5%</w:t>
            </w:r>
            <w:r>
              <w:rPr>
                <w:rFonts w:ascii="Times New Roman" w:cs="Times New Roman"/>
                <w:color w:val="000000" w:themeColor="text1"/>
              </w:rPr>
              <w:t>，但不应少于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的全数查验。</w:t>
            </w:r>
          </w:p>
        </w:tc>
        <w:tc>
          <w:tcPr>
            <w:tcW w:w="521" w:type="pct"/>
            <w:vMerge w:val="restart"/>
            <w:vAlign w:val="center"/>
          </w:tcPr>
          <w:p w14:paraId="099B1F12"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1F03BC2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1-4</w:t>
            </w:r>
            <w:r>
              <w:rPr>
                <w:rFonts w:ascii="Times New Roman" w:cs="Times New Roman"/>
                <w:color w:val="000000" w:themeColor="text1"/>
              </w:rPr>
              <w:t>《防火门、防火窗工程质量查验记录》</w:t>
            </w:r>
          </w:p>
        </w:tc>
      </w:tr>
      <w:tr w:rsidR="0063225A" w14:paraId="511DD1C9" w14:textId="77777777">
        <w:trPr>
          <w:trHeight w:val="397"/>
          <w:jc w:val="center"/>
        </w:trPr>
        <w:tc>
          <w:tcPr>
            <w:tcW w:w="480" w:type="pct"/>
            <w:vMerge/>
            <w:vAlign w:val="center"/>
          </w:tcPr>
          <w:p w14:paraId="699BAF22" w14:textId="77777777" w:rsidR="0063225A" w:rsidRDefault="0063225A">
            <w:pPr>
              <w:jc w:val="left"/>
              <w:rPr>
                <w:rFonts w:ascii="Times New Roman" w:cs="Times New Roman"/>
                <w:b/>
                <w:bCs/>
                <w:color w:val="000000" w:themeColor="text1"/>
                <w:lang w:bidi="ar"/>
              </w:rPr>
            </w:pPr>
          </w:p>
        </w:tc>
        <w:tc>
          <w:tcPr>
            <w:tcW w:w="1378" w:type="pct"/>
            <w:vMerge/>
            <w:vAlign w:val="center"/>
          </w:tcPr>
          <w:p w14:paraId="149A8C63" w14:textId="77777777" w:rsidR="0063225A" w:rsidRDefault="0063225A">
            <w:pPr>
              <w:keepNext/>
              <w:textAlignment w:val="center"/>
              <w:rPr>
                <w:rFonts w:ascii="Times New Roman" w:cs="Times New Roman"/>
                <w:color w:val="000000" w:themeColor="text1"/>
                <w:highlight w:val="green"/>
              </w:rPr>
            </w:pPr>
          </w:p>
        </w:tc>
        <w:tc>
          <w:tcPr>
            <w:tcW w:w="918" w:type="pct"/>
            <w:vMerge/>
            <w:vAlign w:val="center"/>
          </w:tcPr>
          <w:p w14:paraId="08086E10" w14:textId="77777777" w:rsidR="0063225A" w:rsidRDefault="0063225A">
            <w:pPr>
              <w:textAlignment w:val="center"/>
              <w:rPr>
                <w:rFonts w:ascii="Times New Roman" w:cs="Times New Roman"/>
                <w:color w:val="000000" w:themeColor="text1"/>
                <w:lang w:bidi="ar"/>
              </w:rPr>
            </w:pPr>
          </w:p>
        </w:tc>
        <w:tc>
          <w:tcPr>
            <w:tcW w:w="801" w:type="pct"/>
            <w:vMerge/>
            <w:shd w:val="clear" w:color="auto" w:fill="auto"/>
            <w:vAlign w:val="center"/>
          </w:tcPr>
          <w:p w14:paraId="467302DA" w14:textId="77777777" w:rsidR="0063225A" w:rsidRDefault="0063225A">
            <w:pPr>
              <w:rPr>
                <w:rFonts w:ascii="Times New Roman" w:cs="Times New Roman"/>
                <w:color w:val="000000" w:themeColor="text1"/>
              </w:rPr>
            </w:pPr>
          </w:p>
        </w:tc>
        <w:tc>
          <w:tcPr>
            <w:tcW w:w="521" w:type="pct"/>
            <w:vMerge/>
            <w:vAlign w:val="center"/>
          </w:tcPr>
          <w:p w14:paraId="45413106"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7102861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8E0566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15EE90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3D55EE0" w14:textId="77777777">
        <w:trPr>
          <w:trHeight w:val="397"/>
          <w:jc w:val="center"/>
        </w:trPr>
        <w:tc>
          <w:tcPr>
            <w:tcW w:w="480" w:type="pct"/>
            <w:vMerge/>
            <w:vAlign w:val="center"/>
          </w:tcPr>
          <w:p w14:paraId="0005E09E" w14:textId="77777777" w:rsidR="0063225A" w:rsidRDefault="0063225A">
            <w:pPr>
              <w:jc w:val="left"/>
              <w:rPr>
                <w:rFonts w:ascii="Times New Roman" w:cs="Times New Roman"/>
                <w:b/>
                <w:bCs/>
                <w:color w:val="000000" w:themeColor="text1"/>
                <w:lang w:bidi="ar"/>
              </w:rPr>
            </w:pPr>
          </w:p>
        </w:tc>
        <w:tc>
          <w:tcPr>
            <w:tcW w:w="1378" w:type="pct"/>
            <w:vMerge w:val="restart"/>
            <w:vAlign w:val="center"/>
          </w:tcPr>
          <w:p w14:paraId="7C86C3A5" w14:textId="77777777" w:rsidR="0063225A" w:rsidRDefault="00000000">
            <w:pPr>
              <w:keepNext/>
              <w:widowControl/>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查验防火门、窗的安装质量；</w:t>
            </w:r>
          </w:p>
          <w:p w14:paraId="590C7E43" w14:textId="77777777" w:rsidR="0063225A" w:rsidRDefault="00000000">
            <w:pPr>
              <w:keepNext/>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查验防火门、窗的永久性标牌的设置情</w:t>
            </w:r>
            <w:r>
              <w:rPr>
                <w:rFonts w:ascii="Times New Roman" w:cs="Times New Roman"/>
                <w:color w:val="000000" w:themeColor="text1"/>
                <w:lang w:bidi="ar"/>
              </w:rPr>
              <w:lastRenderedPageBreak/>
              <w:t>况，常闭防火门闭门器及双扇和多扇防火门顺序器、防火玻璃的安装情况；</w:t>
            </w:r>
          </w:p>
          <w:p w14:paraId="4F54B891" w14:textId="77777777" w:rsidR="0063225A" w:rsidRDefault="00000000">
            <w:pPr>
              <w:keepNext/>
              <w:widowControl/>
              <w:textAlignment w:val="center"/>
              <w:rPr>
                <w:rFonts w:ascii="Times New Roman" w:cs="Times New Roman"/>
                <w:b/>
                <w:bCs/>
                <w:color w:val="000000" w:themeColor="text1"/>
                <w:lang w:bidi="ar"/>
              </w:rPr>
            </w:pPr>
            <w:r>
              <w:rPr>
                <w:rFonts w:ascii="Times New Roman" w:cs="Times New Roman"/>
                <w:color w:val="000000" w:themeColor="text1"/>
                <w:lang w:bidi="ar"/>
              </w:rPr>
              <w:t>3.</w:t>
            </w:r>
            <w:r>
              <w:rPr>
                <w:rFonts w:ascii="Times New Roman" w:cs="Times New Roman"/>
                <w:color w:val="000000" w:themeColor="text1"/>
                <w:lang w:bidi="ar"/>
              </w:rPr>
              <w:t>查验钢质防火门、窗门框内水泥砂浆充填</w:t>
            </w:r>
            <w:r>
              <w:rPr>
                <w:rFonts w:ascii="Times New Roman" w:cs="Times New Roman"/>
                <w:color w:val="000000" w:themeColor="text1"/>
              </w:rPr>
              <w:t>情况</w:t>
            </w:r>
            <w:r>
              <w:rPr>
                <w:rFonts w:ascii="Times New Roman" w:cs="Times New Roman"/>
                <w:color w:val="000000" w:themeColor="text1"/>
                <w:lang w:bidi="ar"/>
              </w:rPr>
              <w:t>。</w:t>
            </w:r>
          </w:p>
        </w:tc>
        <w:tc>
          <w:tcPr>
            <w:tcW w:w="918" w:type="pct"/>
            <w:vMerge w:val="restart"/>
            <w:vAlign w:val="center"/>
          </w:tcPr>
          <w:p w14:paraId="00395F8E" w14:textId="77777777" w:rsidR="0063225A" w:rsidRDefault="00000000">
            <w:pPr>
              <w:rPr>
                <w:rFonts w:ascii="Times New Roman" w:cs="Times New Roman"/>
                <w:color w:val="000000" w:themeColor="text1"/>
              </w:rPr>
            </w:pPr>
            <w:r>
              <w:rPr>
                <w:rFonts w:ascii="Times New Roman" w:cs="Times New Roman"/>
                <w:color w:val="000000" w:themeColor="text1"/>
                <w:lang w:bidi="ar"/>
              </w:rPr>
              <w:lastRenderedPageBreak/>
              <w:t>观察检查</w:t>
            </w:r>
            <w:r>
              <w:rPr>
                <w:rFonts w:ascii="Times New Roman" w:cs="Times New Roman"/>
                <w:color w:val="000000" w:themeColor="text1"/>
              </w:rPr>
              <w:t>，核查水泥砂浆填充隐蔽工程记录（</w:t>
            </w:r>
            <w:proofErr w:type="gramStart"/>
            <w:r>
              <w:rPr>
                <w:rFonts w:ascii="Times New Roman" w:cs="Times New Roman"/>
                <w:color w:val="000000" w:themeColor="text1"/>
              </w:rPr>
              <w:t>含相应</w:t>
            </w:r>
            <w:proofErr w:type="gramEnd"/>
            <w:r>
              <w:rPr>
                <w:rFonts w:ascii="Times New Roman" w:cs="Times New Roman"/>
                <w:color w:val="000000" w:themeColor="text1"/>
              </w:rPr>
              <w:t>的</w:t>
            </w:r>
            <w:r>
              <w:rPr>
                <w:rFonts w:ascii="Times New Roman" w:cs="Times New Roman"/>
                <w:color w:val="000000" w:themeColor="text1"/>
              </w:rPr>
              <w:lastRenderedPageBreak/>
              <w:t>影像资料）。</w:t>
            </w:r>
          </w:p>
        </w:tc>
        <w:tc>
          <w:tcPr>
            <w:tcW w:w="801" w:type="pct"/>
            <w:vMerge w:val="restart"/>
            <w:shd w:val="clear" w:color="auto" w:fill="auto"/>
            <w:vAlign w:val="center"/>
          </w:tcPr>
          <w:p w14:paraId="34138C00" w14:textId="77777777" w:rsidR="0063225A" w:rsidRDefault="00000000">
            <w:pPr>
              <w:rPr>
                <w:rFonts w:ascii="Times New Roman" w:cs="Times New Roman"/>
                <w:color w:val="000000" w:themeColor="text1"/>
              </w:rPr>
            </w:pPr>
            <w:r>
              <w:rPr>
                <w:rFonts w:ascii="Times New Roman" w:cs="Times New Roman"/>
                <w:color w:val="000000" w:themeColor="text1"/>
              </w:rPr>
              <w:lastRenderedPageBreak/>
              <w:t>分别抽查不少于总数量的</w:t>
            </w:r>
            <w:r>
              <w:rPr>
                <w:rFonts w:ascii="Times New Roman" w:cs="Times New Roman"/>
                <w:color w:val="000000" w:themeColor="text1"/>
              </w:rPr>
              <w:t>5%</w:t>
            </w:r>
            <w:r>
              <w:rPr>
                <w:rFonts w:ascii="Times New Roman" w:cs="Times New Roman"/>
                <w:color w:val="000000" w:themeColor="text1"/>
              </w:rPr>
              <w:t>，但不应少于</w:t>
            </w:r>
            <w:r>
              <w:rPr>
                <w:rFonts w:ascii="Times New Roman" w:cs="Times New Roman"/>
                <w:color w:val="000000" w:themeColor="text1"/>
              </w:rPr>
              <w:t>20</w:t>
            </w:r>
            <w:proofErr w:type="gramStart"/>
            <w:r>
              <w:rPr>
                <w:rFonts w:ascii="Times New Roman" w:cs="Times New Roman"/>
                <w:color w:val="000000" w:themeColor="text1"/>
              </w:rPr>
              <w:lastRenderedPageBreak/>
              <w:t>樘</w:t>
            </w:r>
            <w:proofErr w:type="gramEnd"/>
            <w:r>
              <w:rPr>
                <w:rFonts w:ascii="Times New Roman" w:cs="Times New Roman"/>
                <w:color w:val="000000" w:themeColor="text1"/>
              </w:rPr>
              <w:t>，少于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的全数查验。</w:t>
            </w:r>
          </w:p>
        </w:tc>
        <w:tc>
          <w:tcPr>
            <w:tcW w:w="521" w:type="pct"/>
            <w:vMerge w:val="restart"/>
            <w:vAlign w:val="center"/>
          </w:tcPr>
          <w:p w14:paraId="6CEEA56E"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lastRenderedPageBreak/>
              <w:t>—</w:t>
            </w:r>
          </w:p>
        </w:tc>
        <w:tc>
          <w:tcPr>
            <w:tcW w:w="899" w:type="pct"/>
            <w:vAlign w:val="center"/>
          </w:tcPr>
          <w:p w14:paraId="1A4D557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1-4</w:t>
            </w:r>
            <w:r>
              <w:rPr>
                <w:rFonts w:ascii="Times New Roman" w:cs="Times New Roman"/>
                <w:color w:val="000000" w:themeColor="text1"/>
              </w:rPr>
              <w:t>《防火门、防火窗工程质量查验记</w:t>
            </w:r>
            <w:r>
              <w:rPr>
                <w:rFonts w:ascii="Times New Roman" w:cs="Times New Roman"/>
                <w:color w:val="000000" w:themeColor="text1"/>
              </w:rPr>
              <w:lastRenderedPageBreak/>
              <w:t>录》</w:t>
            </w:r>
          </w:p>
        </w:tc>
      </w:tr>
      <w:tr w:rsidR="0063225A" w14:paraId="3C6DDD99" w14:textId="77777777">
        <w:trPr>
          <w:trHeight w:val="397"/>
          <w:jc w:val="center"/>
        </w:trPr>
        <w:tc>
          <w:tcPr>
            <w:tcW w:w="480" w:type="pct"/>
            <w:vMerge/>
            <w:vAlign w:val="center"/>
          </w:tcPr>
          <w:p w14:paraId="4BA56F45" w14:textId="77777777" w:rsidR="0063225A" w:rsidRDefault="0063225A">
            <w:pPr>
              <w:jc w:val="left"/>
              <w:rPr>
                <w:rFonts w:ascii="Times New Roman" w:cs="Times New Roman"/>
                <w:b/>
                <w:bCs/>
                <w:color w:val="000000" w:themeColor="text1"/>
                <w:lang w:bidi="ar"/>
              </w:rPr>
            </w:pPr>
          </w:p>
        </w:tc>
        <w:tc>
          <w:tcPr>
            <w:tcW w:w="1378" w:type="pct"/>
            <w:vMerge/>
            <w:vAlign w:val="center"/>
          </w:tcPr>
          <w:p w14:paraId="24AA973D" w14:textId="77777777" w:rsidR="0063225A" w:rsidRDefault="0063225A">
            <w:pPr>
              <w:keepNext/>
              <w:textAlignment w:val="center"/>
              <w:rPr>
                <w:rFonts w:ascii="Times New Roman" w:cs="Times New Roman"/>
                <w:color w:val="000000" w:themeColor="text1"/>
                <w:highlight w:val="green"/>
                <w:lang w:bidi="ar"/>
              </w:rPr>
            </w:pPr>
          </w:p>
        </w:tc>
        <w:tc>
          <w:tcPr>
            <w:tcW w:w="918" w:type="pct"/>
            <w:vMerge/>
            <w:vAlign w:val="center"/>
          </w:tcPr>
          <w:p w14:paraId="3F78CB96" w14:textId="77777777" w:rsidR="0063225A" w:rsidRDefault="0063225A">
            <w:pPr>
              <w:rPr>
                <w:rFonts w:ascii="Times New Roman" w:cs="Times New Roman"/>
                <w:color w:val="000000" w:themeColor="text1"/>
                <w:lang w:bidi="ar"/>
              </w:rPr>
            </w:pPr>
          </w:p>
        </w:tc>
        <w:tc>
          <w:tcPr>
            <w:tcW w:w="801" w:type="pct"/>
            <w:vMerge/>
            <w:shd w:val="clear" w:color="auto" w:fill="auto"/>
            <w:vAlign w:val="center"/>
          </w:tcPr>
          <w:p w14:paraId="18271DD3" w14:textId="77777777" w:rsidR="0063225A" w:rsidRDefault="0063225A">
            <w:pPr>
              <w:rPr>
                <w:rFonts w:ascii="Times New Roman" w:cs="Times New Roman"/>
                <w:color w:val="000000" w:themeColor="text1"/>
              </w:rPr>
            </w:pPr>
          </w:p>
        </w:tc>
        <w:tc>
          <w:tcPr>
            <w:tcW w:w="521" w:type="pct"/>
            <w:vMerge/>
            <w:vAlign w:val="center"/>
          </w:tcPr>
          <w:p w14:paraId="2FAFE372" w14:textId="77777777" w:rsidR="0063225A" w:rsidRDefault="0063225A">
            <w:pPr>
              <w:jc w:val="center"/>
              <w:rPr>
                <w:rFonts w:ascii="Times New Roman" w:cs="Times New Roman"/>
                <w:color w:val="000000" w:themeColor="text1"/>
              </w:rPr>
            </w:pPr>
          </w:p>
        </w:tc>
        <w:tc>
          <w:tcPr>
            <w:tcW w:w="899" w:type="pct"/>
            <w:vAlign w:val="center"/>
          </w:tcPr>
          <w:p w14:paraId="09B5644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ED5E0A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3E1811C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E5E8581" w14:textId="77777777">
        <w:trPr>
          <w:trHeight w:val="913"/>
          <w:jc w:val="center"/>
        </w:trPr>
        <w:tc>
          <w:tcPr>
            <w:tcW w:w="480" w:type="pct"/>
            <w:vMerge/>
            <w:vAlign w:val="center"/>
          </w:tcPr>
          <w:p w14:paraId="5DDB112B" w14:textId="77777777" w:rsidR="0063225A" w:rsidRDefault="0063225A">
            <w:pPr>
              <w:jc w:val="left"/>
              <w:rPr>
                <w:rFonts w:ascii="Times New Roman" w:cs="Times New Roman"/>
                <w:b/>
                <w:bCs/>
                <w:color w:val="000000" w:themeColor="text1"/>
                <w:lang w:bidi="ar"/>
              </w:rPr>
            </w:pPr>
          </w:p>
        </w:tc>
        <w:tc>
          <w:tcPr>
            <w:tcW w:w="1378" w:type="pct"/>
            <w:vMerge w:val="restart"/>
            <w:vAlign w:val="center"/>
          </w:tcPr>
          <w:p w14:paraId="382E8F9D"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查验常闭防火门的自行关闭功能，查验双扇防火门能否按顺序自行关闭；</w:t>
            </w:r>
          </w:p>
          <w:p w14:paraId="6D48509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w:t>
            </w:r>
            <w:r>
              <w:rPr>
                <w:rFonts w:ascii="Times New Roman" w:cs="Times New Roman"/>
                <w:bCs/>
                <w:color w:val="000000" w:themeColor="text1"/>
              </w:rPr>
              <w:t>常开防火门的现场手动控制功能和联动控制功能，查验信号反馈功能；</w:t>
            </w:r>
          </w:p>
          <w:p w14:paraId="0A480FBE"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3.</w:t>
            </w:r>
            <w:r>
              <w:rPr>
                <w:rFonts w:ascii="Times New Roman" w:cs="Times New Roman"/>
                <w:color w:val="000000" w:themeColor="text1"/>
                <w:lang w:bidi="ar"/>
              </w:rPr>
              <w:t>查验防火门监控系统功能、</w:t>
            </w:r>
            <w:r>
              <w:rPr>
                <w:rFonts w:ascii="Times New Roman" w:cs="Times New Roman"/>
                <w:bCs/>
                <w:color w:val="000000" w:themeColor="text1"/>
              </w:rPr>
              <w:t>开、</w:t>
            </w:r>
            <w:proofErr w:type="gramStart"/>
            <w:r>
              <w:rPr>
                <w:rFonts w:ascii="Times New Roman" w:cs="Times New Roman"/>
                <w:bCs/>
                <w:color w:val="000000" w:themeColor="text1"/>
              </w:rPr>
              <w:t>关状态</w:t>
            </w:r>
            <w:proofErr w:type="gramEnd"/>
            <w:r>
              <w:rPr>
                <w:rFonts w:ascii="Times New Roman" w:cs="Times New Roman"/>
                <w:bCs/>
                <w:color w:val="000000" w:themeColor="text1"/>
              </w:rPr>
              <w:t>信号反馈</w:t>
            </w:r>
            <w:r>
              <w:rPr>
                <w:rFonts w:ascii="Times New Roman" w:cs="Times New Roman"/>
                <w:color w:val="000000" w:themeColor="text1"/>
                <w:lang w:bidi="ar"/>
              </w:rPr>
              <w:t>功能</w:t>
            </w:r>
            <w:r>
              <w:rPr>
                <w:rFonts w:ascii="Times New Roman" w:cs="Times New Roman"/>
                <w:bCs/>
                <w:color w:val="000000" w:themeColor="text1"/>
              </w:rPr>
              <w:t>；</w:t>
            </w:r>
          </w:p>
          <w:p w14:paraId="099094B7"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lang w:val="en" w:bidi="ar"/>
              </w:rPr>
              <w:t>4.</w:t>
            </w:r>
            <w:r>
              <w:rPr>
                <w:rFonts w:ascii="Times New Roman" w:cs="Times New Roman"/>
                <w:color w:val="000000" w:themeColor="text1"/>
                <w:lang w:bidi="ar"/>
              </w:rPr>
              <w:t>查验设有出入口控制系统的防火门是否设置自动和手动解除出入口控制系统。</w:t>
            </w:r>
          </w:p>
        </w:tc>
        <w:tc>
          <w:tcPr>
            <w:tcW w:w="918" w:type="pct"/>
            <w:vMerge w:val="restart"/>
            <w:vAlign w:val="center"/>
          </w:tcPr>
          <w:p w14:paraId="0AA5D5CC" w14:textId="77777777" w:rsidR="0063225A" w:rsidRDefault="00000000">
            <w:pPr>
              <w:rPr>
                <w:rFonts w:ascii="Times New Roman" w:cs="Times New Roman"/>
                <w:color w:val="000000" w:themeColor="text1"/>
              </w:rPr>
            </w:pPr>
            <w:r>
              <w:rPr>
                <w:rFonts w:ascii="Times New Roman" w:cs="Times New Roman"/>
                <w:color w:val="000000" w:themeColor="text1"/>
              </w:rPr>
              <w:t>观察检查、操作检查。</w:t>
            </w:r>
          </w:p>
        </w:tc>
        <w:tc>
          <w:tcPr>
            <w:tcW w:w="801" w:type="pct"/>
            <w:vMerge w:val="restart"/>
            <w:shd w:val="clear" w:color="auto" w:fill="auto"/>
            <w:vAlign w:val="center"/>
          </w:tcPr>
          <w:p w14:paraId="1707B81F" w14:textId="77777777" w:rsidR="0063225A" w:rsidRDefault="00000000">
            <w:pPr>
              <w:rPr>
                <w:rFonts w:ascii="Times New Roman" w:cs="Times New Roman"/>
                <w:color w:val="000000" w:themeColor="text1"/>
              </w:rPr>
            </w:pPr>
            <w:r>
              <w:rPr>
                <w:rFonts w:ascii="Times New Roman" w:cs="Times New Roman"/>
                <w:color w:val="000000" w:themeColor="text1"/>
              </w:rPr>
              <w:t>抽查不少于总数量的</w:t>
            </w:r>
            <w:r>
              <w:rPr>
                <w:rFonts w:ascii="Times New Roman" w:cs="Times New Roman"/>
                <w:color w:val="000000" w:themeColor="text1"/>
              </w:rPr>
              <w:t>5%</w:t>
            </w:r>
            <w:r>
              <w:rPr>
                <w:rFonts w:ascii="Times New Roman" w:cs="Times New Roman"/>
                <w:color w:val="000000" w:themeColor="text1"/>
              </w:rPr>
              <w:t>，但不应少于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的全数查验。</w:t>
            </w:r>
          </w:p>
          <w:p w14:paraId="1E2F3BE7"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rPr>
              <w:t>注：</w:t>
            </w:r>
            <w:r>
              <w:rPr>
                <w:rFonts w:ascii="Times New Roman" w:cs="Times New Roman"/>
                <w:bCs/>
                <w:color w:val="000000" w:themeColor="text1"/>
              </w:rPr>
              <w:t>抽查对象应包括各种防火门的类型。</w:t>
            </w:r>
          </w:p>
        </w:tc>
        <w:tc>
          <w:tcPr>
            <w:tcW w:w="521" w:type="pct"/>
            <w:vMerge w:val="restart"/>
            <w:vAlign w:val="center"/>
          </w:tcPr>
          <w:p w14:paraId="1519E111" w14:textId="77777777" w:rsidR="0063225A" w:rsidRDefault="0063225A">
            <w:pPr>
              <w:widowControl/>
              <w:jc w:val="center"/>
              <w:textAlignment w:val="center"/>
              <w:rPr>
                <w:rFonts w:ascii="Times New Roman" w:cs="Times New Roman"/>
                <w:color w:val="000000" w:themeColor="text1"/>
              </w:rPr>
            </w:pPr>
          </w:p>
        </w:tc>
        <w:tc>
          <w:tcPr>
            <w:tcW w:w="899" w:type="pct"/>
            <w:vAlign w:val="center"/>
          </w:tcPr>
          <w:p w14:paraId="1CDBFBF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1-4</w:t>
            </w:r>
            <w:r>
              <w:rPr>
                <w:rFonts w:ascii="Times New Roman" w:cs="Times New Roman"/>
                <w:color w:val="000000" w:themeColor="text1"/>
              </w:rPr>
              <w:t>《防火门、防火窗工程质量查验记录》</w:t>
            </w:r>
          </w:p>
        </w:tc>
      </w:tr>
      <w:tr w:rsidR="0063225A" w14:paraId="070A4F48" w14:textId="77777777">
        <w:trPr>
          <w:trHeight w:val="1344"/>
          <w:jc w:val="center"/>
        </w:trPr>
        <w:tc>
          <w:tcPr>
            <w:tcW w:w="480" w:type="pct"/>
            <w:vMerge/>
            <w:vAlign w:val="center"/>
          </w:tcPr>
          <w:p w14:paraId="4B347DFB" w14:textId="77777777" w:rsidR="0063225A" w:rsidRDefault="0063225A">
            <w:pPr>
              <w:jc w:val="left"/>
              <w:rPr>
                <w:rFonts w:ascii="Times New Roman" w:cs="Times New Roman"/>
                <w:b/>
                <w:bCs/>
                <w:color w:val="000000" w:themeColor="text1"/>
                <w:lang w:bidi="ar"/>
              </w:rPr>
            </w:pPr>
          </w:p>
        </w:tc>
        <w:tc>
          <w:tcPr>
            <w:tcW w:w="1378" w:type="pct"/>
            <w:vMerge/>
            <w:vAlign w:val="center"/>
          </w:tcPr>
          <w:p w14:paraId="37D1D10A" w14:textId="77777777" w:rsidR="0063225A" w:rsidRDefault="0063225A">
            <w:pPr>
              <w:textAlignment w:val="center"/>
              <w:rPr>
                <w:rFonts w:ascii="Times New Roman" w:cs="Times New Roman"/>
                <w:color w:val="000000" w:themeColor="text1"/>
                <w:highlight w:val="green"/>
                <w:lang w:bidi="ar"/>
              </w:rPr>
            </w:pPr>
          </w:p>
        </w:tc>
        <w:tc>
          <w:tcPr>
            <w:tcW w:w="918" w:type="pct"/>
            <w:vMerge/>
            <w:vAlign w:val="center"/>
          </w:tcPr>
          <w:p w14:paraId="074D31B8" w14:textId="77777777" w:rsidR="0063225A" w:rsidRDefault="0063225A">
            <w:pPr>
              <w:rPr>
                <w:rFonts w:ascii="Times New Roman" w:cs="Times New Roman"/>
                <w:color w:val="000000" w:themeColor="text1"/>
              </w:rPr>
            </w:pPr>
          </w:p>
        </w:tc>
        <w:tc>
          <w:tcPr>
            <w:tcW w:w="801" w:type="pct"/>
            <w:vMerge/>
            <w:shd w:val="clear" w:color="auto" w:fill="auto"/>
            <w:vAlign w:val="center"/>
          </w:tcPr>
          <w:p w14:paraId="37792574" w14:textId="77777777" w:rsidR="0063225A" w:rsidRDefault="0063225A">
            <w:pPr>
              <w:rPr>
                <w:rFonts w:ascii="Times New Roman" w:cs="Times New Roman"/>
                <w:color w:val="000000" w:themeColor="text1"/>
              </w:rPr>
            </w:pPr>
          </w:p>
        </w:tc>
        <w:tc>
          <w:tcPr>
            <w:tcW w:w="521" w:type="pct"/>
            <w:vMerge/>
            <w:vAlign w:val="center"/>
          </w:tcPr>
          <w:p w14:paraId="3D9EA32A"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09E65BC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p>
          <w:p w14:paraId="655C7D4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283EA9F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CC628B2" w14:textId="77777777">
        <w:trPr>
          <w:trHeight w:val="630"/>
          <w:jc w:val="center"/>
        </w:trPr>
        <w:tc>
          <w:tcPr>
            <w:tcW w:w="480" w:type="pct"/>
            <w:vMerge/>
            <w:vAlign w:val="center"/>
          </w:tcPr>
          <w:p w14:paraId="319030A2" w14:textId="77777777" w:rsidR="0063225A" w:rsidRDefault="0063225A">
            <w:pPr>
              <w:jc w:val="left"/>
              <w:rPr>
                <w:rFonts w:ascii="Times New Roman" w:cs="Times New Roman"/>
                <w:b/>
                <w:bCs/>
                <w:color w:val="000000" w:themeColor="text1"/>
                <w:lang w:bidi="ar"/>
              </w:rPr>
            </w:pPr>
          </w:p>
        </w:tc>
        <w:tc>
          <w:tcPr>
            <w:tcW w:w="1378" w:type="pct"/>
            <w:vMerge w:val="restart"/>
            <w:vAlign w:val="center"/>
          </w:tcPr>
          <w:p w14:paraId="03A68887" w14:textId="77777777" w:rsidR="0063225A" w:rsidRDefault="00000000">
            <w:pPr>
              <w:keepNext/>
              <w:widowControl/>
              <w:textAlignment w:val="center"/>
              <w:rPr>
                <w:rFonts w:ascii="Times New Roman" w:cs="Times New Roman"/>
                <w:b/>
                <w:bCs/>
                <w:color w:val="000000" w:themeColor="text1"/>
                <w:lang w:bidi="ar"/>
              </w:rPr>
            </w:pPr>
            <w:r>
              <w:rPr>
                <w:rFonts w:ascii="Times New Roman" w:cs="Times New Roman"/>
                <w:color w:val="000000" w:themeColor="text1"/>
                <w:lang w:bidi="ar"/>
              </w:rPr>
              <w:t>查验防火卷帘的设置位置、类型、耐火极限、宽度、数量、</w:t>
            </w:r>
            <w:r>
              <w:rPr>
                <w:rFonts w:ascii="Times New Roman" w:cs="Times New Roman"/>
                <w:color w:val="000000" w:themeColor="text1"/>
              </w:rPr>
              <w:t>安装质量，永久性标牌的设置情况</w:t>
            </w:r>
            <w:r>
              <w:rPr>
                <w:rFonts w:ascii="Times New Roman" w:cs="Times New Roman"/>
                <w:color w:val="000000" w:themeColor="text1"/>
                <w:lang w:bidi="ar"/>
              </w:rPr>
              <w:t>。</w:t>
            </w:r>
          </w:p>
        </w:tc>
        <w:tc>
          <w:tcPr>
            <w:tcW w:w="918" w:type="pct"/>
            <w:vMerge w:val="restart"/>
            <w:vAlign w:val="center"/>
          </w:tcPr>
          <w:p w14:paraId="26D05612"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lang w:bidi="ar"/>
              </w:rPr>
              <w:t>对照设计文件，</w:t>
            </w:r>
            <w:r>
              <w:rPr>
                <w:rFonts w:ascii="Times New Roman" w:cs="Times New Roman"/>
                <w:color w:val="000000" w:themeColor="text1"/>
                <w:sz w:val="20"/>
                <w:szCs w:val="20"/>
              </w:rPr>
              <w:t>观察检查、尺量检查。</w:t>
            </w:r>
          </w:p>
        </w:tc>
        <w:tc>
          <w:tcPr>
            <w:tcW w:w="801" w:type="pct"/>
            <w:vMerge w:val="restart"/>
            <w:shd w:val="clear" w:color="auto" w:fill="auto"/>
            <w:vAlign w:val="center"/>
          </w:tcPr>
          <w:p w14:paraId="2182BEC4" w14:textId="77777777" w:rsidR="0063225A" w:rsidRDefault="00000000">
            <w:pPr>
              <w:rPr>
                <w:rFonts w:ascii="Times New Roman" w:cs="Times New Roman"/>
                <w:color w:val="000000" w:themeColor="text1"/>
              </w:rPr>
            </w:pPr>
            <w:r>
              <w:rPr>
                <w:rFonts w:ascii="Times New Roman" w:cs="Times New Roman"/>
                <w:color w:val="000000" w:themeColor="text1"/>
              </w:rPr>
              <w:t>抽查不少于总数量的</w:t>
            </w:r>
            <w:r>
              <w:rPr>
                <w:rFonts w:ascii="Times New Roman" w:cs="Times New Roman"/>
                <w:color w:val="000000" w:themeColor="text1"/>
              </w:rPr>
              <w:t>5%</w:t>
            </w:r>
            <w:r>
              <w:rPr>
                <w:rFonts w:ascii="Times New Roman" w:cs="Times New Roman"/>
                <w:color w:val="000000" w:themeColor="text1"/>
              </w:rPr>
              <w:t>，但不应少于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的全数查验。</w:t>
            </w:r>
          </w:p>
          <w:p w14:paraId="2FDD30F5" w14:textId="77777777" w:rsidR="0063225A" w:rsidRDefault="00000000">
            <w:pPr>
              <w:rPr>
                <w:rFonts w:ascii="Times New Roman" w:cs="Times New Roman"/>
                <w:color w:val="000000" w:themeColor="text1"/>
              </w:rPr>
            </w:pPr>
            <w:r>
              <w:rPr>
                <w:rFonts w:ascii="Times New Roman" w:cs="Times New Roman"/>
                <w:b/>
                <w:color w:val="000000" w:themeColor="text1"/>
              </w:rPr>
              <w:t>注：</w:t>
            </w:r>
            <w:r>
              <w:rPr>
                <w:rFonts w:ascii="Times New Roman" w:cs="Times New Roman"/>
                <w:color w:val="000000" w:themeColor="text1"/>
              </w:rPr>
              <w:t>检查的防火卷帘应覆盖不同的使用部位和用途。</w:t>
            </w:r>
          </w:p>
        </w:tc>
        <w:tc>
          <w:tcPr>
            <w:tcW w:w="521" w:type="pct"/>
            <w:vMerge w:val="restart"/>
            <w:vAlign w:val="center"/>
          </w:tcPr>
          <w:p w14:paraId="53ABF2F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0695681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1-5</w:t>
            </w:r>
            <w:r>
              <w:rPr>
                <w:rFonts w:ascii="Times New Roman" w:cs="Times New Roman"/>
                <w:color w:val="000000" w:themeColor="text1"/>
              </w:rPr>
              <w:t>《防火卷帘工程质量查验记录》</w:t>
            </w:r>
          </w:p>
        </w:tc>
      </w:tr>
      <w:tr w:rsidR="0063225A" w14:paraId="256B76E1" w14:textId="77777777">
        <w:trPr>
          <w:trHeight w:val="973"/>
          <w:jc w:val="center"/>
        </w:trPr>
        <w:tc>
          <w:tcPr>
            <w:tcW w:w="480" w:type="pct"/>
            <w:vMerge/>
            <w:vAlign w:val="center"/>
          </w:tcPr>
          <w:p w14:paraId="49140A4F" w14:textId="77777777" w:rsidR="0063225A" w:rsidRDefault="0063225A">
            <w:pPr>
              <w:jc w:val="left"/>
              <w:rPr>
                <w:rFonts w:ascii="Times New Roman" w:cs="Times New Roman"/>
                <w:b/>
                <w:bCs/>
                <w:color w:val="000000" w:themeColor="text1"/>
                <w:lang w:bidi="ar"/>
              </w:rPr>
            </w:pPr>
          </w:p>
        </w:tc>
        <w:tc>
          <w:tcPr>
            <w:tcW w:w="1378" w:type="pct"/>
            <w:vMerge/>
            <w:vAlign w:val="center"/>
          </w:tcPr>
          <w:p w14:paraId="20DC43C8" w14:textId="77777777" w:rsidR="0063225A" w:rsidRDefault="0063225A">
            <w:pPr>
              <w:keepNext/>
              <w:textAlignment w:val="center"/>
              <w:rPr>
                <w:rFonts w:ascii="Times New Roman" w:cs="Times New Roman"/>
                <w:color w:val="000000" w:themeColor="text1"/>
                <w:highlight w:val="green"/>
                <w:lang w:bidi="ar"/>
              </w:rPr>
            </w:pPr>
          </w:p>
        </w:tc>
        <w:tc>
          <w:tcPr>
            <w:tcW w:w="918" w:type="pct"/>
            <w:vMerge/>
            <w:vAlign w:val="center"/>
          </w:tcPr>
          <w:p w14:paraId="3D210348" w14:textId="77777777" w:rsidR="0063225A" w:rsidRDefault="0063225A">
            <w:pPr>
              <w:pStyle w:val="a6"/>
              <w:jc w:val="both"/>
              <w:rPr>
                <w:rFonts w:ascii="Times New Roman" w:cs="Times New Roman"/>
                <w:color w:val="000000" w:themeColor="text1"/>
                <w:sz w:val="20"/>
                <w:szCs w:val="20"/>
                <w:lang w:bidi="ar"/>
              </w:rPr>
            </w:pPr>
          </w:p>
        </w:tc>
        <w:tc>
          <w:tcPr>
            <w:tcW w:w="801" w:type="pct"/>
            <w:vMerge/>
            <w:shd w:val="clear" w:color="auto" w:fill="auto"/>
            <w:vAlign w:val="center"/>
          </w:tcPr>
          <w:p w14:paraId="3687C0C4" w14:textId="77777777" w:rsidR="0063225A" w:rsidRDefault="0063225A">
            <w:pPr>
              <w:rPr>
                <w:rFonts w:ascii="Times New Roman" w:cs="Times New Roman"/>
                <w:color w:val="000000" w:themeColor="text1"/>
              </w:rPr>
            </w:pPr>
          </w:p>
        </w:tc>
        <w:tc>
          <w:tcPr>
            <w:tcW w:w="521" w:type="pct"/>
            <w:vMerge/>
            <w:vAlign w:val="center"/>
          </w:tcPr>
          <w:p w14:paraId="10FAF05B"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05E37BA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p>
          <w:p w14:paraId="030C3A3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0721594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3B4578B" w14:textId="77777777">
        <w:trPr>
          <w:trHeight w:val="547"/>
          <w:jc w:val="center"/>
        </w:trPr>
        <w:tc>
          <w:tcPr>
            <w:tcW w:w="480" w:type="pct"/>
            <w:vMerge/>
            <w:vAlign w:val="center"/>
          </w:tcPr>
          <w:p w14:paraId="26BC5E09" w14:textId="77777777" w:rsidR="0063225A" w:rsidRDefault="0063225A">
            <w:pPr>
              <w:jc w:val="left"/>
              <w:rPr>
                <w:rFonts w:ascii="Times New Roman" w:cs="Times New Roman"/>
                <w:b/>
                <w:bCs/>
                <w:color w:val="000000" w:themeColor="text1"/>
                <w:lang w:bidi="ar"/>
              </w:rPr>
            </w:pPr>
          </w:p>
        </w:tc>
        <w:tc>
          <w:tcPr>
            <w:tcW w:w="1378" w:type="pct"/>
            <w:vMerge w:val="restart"/>
            <w:vAlign w:val="center"/>
          </w:tcPr>
          <w:p w14:paraId="237054BA" w14:textId="77777777" w:rsidR="0063225A" w:rsidRDefault="00000000">
            <w:pPr>
              <w:pStyle w:val="a6"/>
              <w:widowControl/>
              <w:snapToGrid/>
              <w:jc w:val="both"/>
              <w:rPr>
                <w:rFonts w:ascii="Times New Roman" w:cs="Times New Roman"/>
                <w:color w:val="000000" w:themeColor="text1"/>
                <w:sz w:val="20"/>
                <w:szCs w:val="20"/>
              </w:rPr>
            </w:pPr>
            <w:r>
              <w:rPr>
                <w:rFonts w:ascii="Times New Roman" w:cs="Times New Roman"/>
                <w:color w:val="000000" w:themeColor="text1"/>
                <w:sz w:val="20"/>
                <w:szCs w:val="20"/>
              </w:rPr>
              <w:t>1</w:t>
            </w:r>
            <w:r>
              <w:rPr>
                <w:rFonts w:ascii="Times New Roman" w:cs="Times New Roman"/>
                <w:color w:val="000000" w:themeColor="text1"/>
                <w:sz w:val="20"/>
                <w:szCs w:val="20"/>
                <w:lang w:val="en"/>
              </w:rPr>
              <w:t>.</w:t>
            </w:r>
            <w:r>
              <w:rPr>
                <w:rFonts w:ascii="Times New Roman" w:cs="Times New Roman"/>
                <w:color w:val="000000" w:themeColor="text1"/>
                <w:sz w:val="20"/>
                <w:szCs w:val="20"/>
              </w:rPr>
              <w:t>查验防火卷帘上部、周围的缝隙防火封堵措施；</w:t>
            </w:r>
          </w:p>
          <w:p w14:paraId="276F3069" w14:textId="77777777" w:rsidR="0063225A" w:rsidRDefault="00000000">
            <w:pPr>
              <w:pStyle w:val="a6"/>
              <w:widowControl/>
              <w:snapToGrid/>
              <w:jc w:val="both"/>
              <w:rPr>
                <w:rFonts w:ascii="Times New Roman" w:cs="Times New Roman"/>
                <w:b/>
                <w:color w:val="000000" w:themeColor="text1"/>
                <w:sz w:val="20"/>
                <w:szCs w:val="20"/>
                <w:lang w:bidi="ar"/>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防火卷帘上部、周围缝隙的防火封堵检查涉及隐蔽工程验收。</w:t>
            </w:r>
          </w:p>
          <w:p w14:paraId="6FA0FD40" w14:textId="77777777" w:rsidR="0063225A" w:rsidRDefault="00000000">
            <w:pPr>
              <w:pStyle w:val="a6"/>
              <w:widowControl/>
              <w:snapToGrid/>
              <w:jc w:val="both"/>
              <w:rPr>
                <w:rFonts w:ascii="Times New Roman" w:cs="Times New Roman"/>
                <w:color w:val="000000" w:themeColor="text1"/>
                <w:sz w:val="20"/>
                <w:szCs w:val="20"/>
              </w:rPr>
            </w:pPr>
            <w:r>
              <w:rPr>
                <w:rFonts w:ascii="Times New Roman" w:cs="Times New Roman"/>
                <w:color w:val="000000" w:themeColor="text1"/>
                <w:sz w:val="20"/>
                <w:szCs w:val="20"/>
                <w:lang w:val="en"/>
              </w:rPr>
              <w:t>2.</w:t>
            </w:r>
            <w:r>
              <w:rPr>
                <w:rFonts w:ascii="Times New Roman" w:cs="Times New Roman"/>
                <w:color w:val="000000" w:themeColor="text1"/>
                <w:sz w:val="20"/>
                <w:szCs w:val="20"/>
              </w:rPr>
              <w:t>查验防火卷帘的控制器和手动按钮盒的位置、安装质量和上升、下降、停止等标识；</w:t>
            </w:r>
          </w:p>
          <w:p w14:paraId="0E20854A" w14:textId="77777777" w:rsidR="0063225A" w:rsidRDefault="00000000">
            <w:pPr>
              <w:pStyle w:val="a6"/>
              <w:widowControl/>
              <w:snapToGrid/>
              <w:jc w:val="both"/>
              <w:rPr>
                <w:rFonts w:ascii="Times New Roman" w:cs="Times New Roman"/>
                <w:color w:val="000000" w:themeColor="text1"/>
                <w:sz w:val="20"/>
                <w:szCs w:val="20"/>
              </w:rPr>
            </w:pPr>
            <w:r>
              <w:rPr>
                <w:rFonts w:ascii="Times New Roman" w:cs="Times New Roman"/>
                <w:color w:val="000000" w:themeColor="text1"/>
                <w:sz w:val="20"/>
                <w:szCs w:val="20"/>
                <w:lang w:val="en" w:bidi="ar"/>
              </w:rPr>
              <w:t>3.</w:t>
            </w:r>
            <w:r>
              <w:rPr>
                <w:rFonts w:ascii="Times New Roman" w:cs="Times New Roman"/>
                <w:color w:val="000000" w:themeColor="text1"/>
                <w:sz w:val="20"/>
                <w:szCs w:val="20"/>
                <w:lang w:bidi="ar"/>
              </w:rPr>
              <w:t>查验防火卷帘的系统功能，包括：防火卷帘</w:t>
            </w:r>
            <w:r>
              <w:rPr>
                <w:rFonts w:ascii="Times New Roman" w:cs="Times New Roman"/>
                <w:color w:val="000000" w:themeColor="text1"/>
                <w:sz w:val="20"/>
                <w:szCs w:val="20"/>
              </w:rPr>
              <w:t>自动控制功能、手动控制功能、机械操作功能及信号反馈功能。</w:t>
            </w:r>
          </w:p>
        </w:tc>
        <w:tc>
          <w:tcPr>
            <w:tcW w:w="918" w:type="pct"/>
            <w:vMerge w:val="restart"/>
            <w:vAlign w:val="center"/>
          </w:tcPr>
          <w:p w14:paraId="10A61B83"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观察检查、操作检查，核查隐蔽工程验收记录（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的影像资料）及封堵材料的合格证明文件。</w:t>
            </w:r>
          </w:p>
        </w:tc>
        <w:tc>
          <w:tcPr>
            <w:tcW w:w="801" w:type="pct"/>
            <w:vMerge w:val="restart"/>
            <w:vAlign w:val="center"/>
          </w:tcPr>
          <w:p w14:paraId="4F7A29D6" w14:textId="77777777" w:rsidR="0063225A" w:rsidRDefault="00000000">
            <w:pPr>
              <w:rPr>
                <w:rFonts w:ascii="Times New Roman" w:cs="Times New Roman"/>
                <w:color w:val="000000" w:themeColor="text1"/>
              </w:rPr>
            </w:pPr>
            <w:r>
              <w:rPr>
                <w:rFonts w:ascii="Times New Roman" w:cs="Times New Roman"/>
                <w:color w:val="000000" w:themeColor="text1"/>
              </w:rPr>
              <w:t>所抽中的防火卷帘应全数查验。</w:t>
            </w:r>
          </w:p>
        </w:tc>
        <w:tc>
          <w:tcPr>
            <w:tcW w:w="521" w:type="pct"/>
            <w:vMerge w:val="restart"/>
            <w:vAlign w:val="center"/>
          </w:tcPr>
          <w:p w14:paraId="1CA3C7E4" w14:textId="77777777" w:rsidR="0063225A" w:rsidRDefault="0063225A">
            <w:pPr>
              <w:jc w:val="center"/>
              <w:rPr>
                <w:rFonts w:ascii="Times New Roman" w:cs="Times New Roman"/>
                <w:color w:val="000000" w:themeColor="text1"/>
              </w:rPr>
            </w:pPr>
          </w:p>
        </w:tc>
        <w:tc>
          <w:tcPr>
            <w:tcW w:w="899" w:type="pct"/>
            <w:vAlign w:val="center"/>
          </w:tcPr>
          <w:p w14:paraId="523844C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666EB673" w14:textId="77777777">
        <w:trPr>
          <w:trHeight w:val="2123"/>
          <w:jc w:val="center"/>
        </w:trPr>
        <w:tc>
          <w:tcPr>
            <w:tcW w:w="480" w:type="pct"/>
            <w:vMerge/>
            <w:vAlign w:val="center"/>
          </w:tcPr>
          <w:p w14:paraId="488F5EFD" w14:textId="77777777" w:rsidR="0063225A" w:rsidRDefault="0063225A">
            <w:pPr>
              <w:jc w:val="left"/>
              <w:rPr>
                <w:rFonts w:ascii="Times New Roman" w:cs="Times New Roman"/>
                <w:b/>
                <w:bCs/>
                <w:color w:val="000000" w:themeColor="text1"/>
                <w:lang w:bidi="ar"/>
              </w:rPr>
            </w:pPr>
          </w:p>
        </w:tc>
        <w:tc>
          <w:tcPr>
            <w:tcW w:w="1378" w:type="pct"/>
            <w:vMerge/>
            <w:vAlign w:val="center"/>
          </w:tcPr>
          <w:p w14:paraId="3F3BF48A" w14:textId="77777777" w:rsidR="0063225A" w:rsidRDefault="0063225A">
            <w:pPr>
              <w:pStyle w:val="a6"/>
              <w:snapToGrid/>
              <w:jc w:val="both"/>
              <w:rPr>
                <w:rFonts w:ascii="Times New Roman" w:cs="Times New Roman"/>
                <w:color w:val="000000" w:themeColor="text1"/>
                <w:sz w:val="20"/>
                <w:szCs w:val="20"/>
                <w:highlight w:val="green"/>
              </w:rPr>
            </w:pPr>
          </w:p>
        </w:tc>
        <w:tc>
          <w:tcPr>
            <w:tcW w:w="918" w:type="pct"/>
            <w:vMerge/>
            <w:vAlign w:val="center"/>
          </w:tcPr>
          <w:p w14:paraId="7A2129CC" w14:textId="77777777" w:rsidR="0063225A" w:rsidRDefault="0063225A">
            <w:pPr>
              <w:rPr>
                <w:rFonts w:ascii="Times New Roman" w:cs="Times New Roman"/>
                <w:color w:val="000000" w:themeColor="text1"/>
                <w:lang w:bidi="ar"/>
              </w:rPr>
            </w:pPr>
          </w:p>
        </w:tc>
        <w:tc>
          <w:tcPr>
            <w:tcW w:w="801" w:type="pct"/>
            <w:vMerge/>
            <w:vAlign w:val="center"/>
          </w:tcPr>
          <w:p w14:paraId="654D64E1" w14:textId="77777777" w:rsidR="0063225A" w:rsidRDefault="0063225A">
            <w:pPr>
              <w:rPr>
                <w:rFonts w:ascii="Times New Roman" w:cs="Times New Roman"/>
                <w:color w:val="000000" w:themeColor="text1"/>
              </w:rPr>
            </w:pPr>
          </w:p>
        </w:tc>
        <w:tc>
          <w:tcPr>
            <w:tcW w:w="521" w:type="pct"/>
            <w:vMerge/>
            <w:vAlign w:val="center"/>
          </w:tcPr>
          <w:p w14:paraId="6523E99F" w14:textId="77777777" w:rsidR="0063225A" w:rsidRDefault="0063225A">
            <w:pPr>
              <w:jc w:val="center"/>
              <w:rPr>
                <w:rFonts w:ascii="Times New Roman" w:cs="Times New Roman"/>
                <w:color w:val="000000" w:themeColor="text1"/>
              </w:rPr>
            </w:pPr>
          </w:p>
        </w:tc>
        <w:tc>
          <w:tcPr>
            <w:tcW w:w="899" w:type="pct"/>
            <w:vAlign w:val="center"/>
          </w:tcPr>
          <w:p w14:paraId="2DC6697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FC8682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3651427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276B0F9" w14:textId="77777777">
        <w:trPr>
          <w:trHeight w:val="397"/>
          <w:jc w:val="center"/>
        </w:trPr>
        <w:tc>
          <w:tcPr>
            <w:tcW w:w="480" w:type="pct"/>
            <w:vMerge w:val="restart"/>
            <w:vAlign w:val="center"/>
          </w:tcPr>
          <w:p w14:paraId="405A4BF8" w14:textId="77777777" w:rsidR="0063225A" w:rsidRDefault="00000000">
            <w:pPr>
              <w:rPr>
                <w:rFonts w:ascii="Times New Roman" w:cs="Times New Roman"/>
                <w:b/>
                <w:bCs/>
                <w:color w:val="000000" w:themeColor="text1"/>
              </w:rPr>
            </w:pPr>
            <w:r>
              <w:rPr>
                <w:rFonts w:ascii="Times New Roman" w:cs="Times New Roman"/>
                <w:b/>
                <w:bCs/>
                <w:color w:val="000000" w:themeColor="text1"/>
              </w:rPr>
              <w:lastRenderedPageBreak/>
              <w:t>1.6</w:t>
            </w:r>
            <w:r>
              <w:rPr>
                <w:rFonts w:ascii="Times New Roman" w:cs="Times New Roman"/>
                <w:b/>
                <w:bCs/>
                <w:color w:val="000000" w:themeColor="text1"/>
              </w:rPr>
              <w:t>竖井、管线防火和防火封堵</w:t>
            </w:r>
          </w:p>
        </w:tc>
        <w:tc>
          <w:tcPr>
            <w:tcW w:w="1378" w:type="pct"/>
            <w:vAlign w:val="center"/>
          </w:tcPr>
          <w:p w14:paraId="63213C0A"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查验中庭与周围连通空间的防火分隔措施、中庭的排烟设施。</w:t>
            </w:r>
          </w:p>
        </w:tc>
        <w:tc>
          <w:tcPr>
            <w:tcW w:w="918" w:type="pct"/>
            <w:vAlign w:val="center"/>
          </w:tcPr>
          <w:p w14:paraId="0D092866"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核查施工质量验收记录。</w:t>
            </w:r>
          </w:p>
        </w:tc>
        <w:tc>
          <w:tcPr>
            <w:tcW w:w="801" w:type="pct"/>
            <w:vAlign w:val="center"/>
          </w:tcPr>
          <w:p w14:paraId="335F7F96" w14:textId="77777777" w:rsidR="0063225A" w:rsidRDefault="00000000">
            <w:pPr>
              <w:rPr>
                <w:rFonts w:ascii="Times New Roman" w:cs="Times New Roman"/>
                <w:color w:val="000000" w:themeColor="text1"/>
              </w:rPr>
            </w:pPr>
            <w:r>
              <w:rPr>
                <w:rFonts w:ascii="Times New Roman" w:cs="Times New Roman"/>
                <w:color w:val="000000" w:themeColor="text1"/>
              </w:rPr>
              <w:t>中庭首层、其他任</w:t>
            </w:r>
            <w:proofErr w:type="gramStart"/>
            <w:r>
              <w:rPr>
                <w:rFonts w:ascii="Times New Roman" w:cs="Times New Roman"/>
                <w:color w:val="000000" w:themeColor="text1"/>
              </w:rPr>
              <w:t>一</w:t>
            </w:r>
            <w:proofErr w:type="gramEnd"/>
            <w:r>
              <w:rPr>
                <w:rFonts w:ascii="Times New Roman" w:cs="Times New Roman"/>
                <w:color w:val="000000" w:themeColor="text1"/>
              </w:rPr>
              <w:t>楼层。</w:t>
            </w:r>
          </w:p>
        </w:tc>
        <w:tc>
          <w:tcPr>
            <w:tcW w:w="521" w:type="pct"/>
            <w:vAlign w:val="center"/>
          </w:tcPr>
          <w:p w14:paraId="71AE6F9C" w14:textId="77777777" w:rsidR="0063225A" w:rsidRDefault="0063225A">
            <w:pPr>
              <w:jc w:val="center"/>
              <w:rPr>
                <w:rFonts w:ascii="Times New Roman" w:cs="Times New Roman"/>
                <w:color w:val="000000" w:themeColor="text1"/>
              </w:rPr>
            </w:pPr>
          </w:p>
        </w:tc>
        <w:tc>
          <w:tcPr>
            <w:tcW w:w="899" w:type="pct"/>
            <w:vAlign w:val="center"/>
          </w:tcPr>
          <w:p w14:paraId="4BFCB6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90064F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F2D933F" w14:textId="77777777" w:rsidR="0063225A" w:rsidRDefault="00000000">
            <w:pPr>
              <w:pStyle w:val="a6"/>
              <w:rPr>
                <w:rFonts w:ascii="Times New Roman" w:cs="Times New Roman"/>
                <w:color w:val="000000" w:themeColor="text1"/>
                <w:sz w:val="20"/>
                <w:szCs w:val="20"/>
              </w:rPr>
            </w:pPr>
            <w:r>
              <w:rPr>
                <w:rFonts w:ascii="Times New Roman" w:cs="Times New Roman"/>
                <w:color w:val="000000" w:themeColor="text1"/>
                <w:sz w:val="20"/>
                <w:szCs w:val="20"/>
              </w:rPr>
              <w:sym w:font="Wingdings 2" w:char="00A3"/>
            </w:r>
            <w:r>
              <w:rPr>
                <w:rFonts w:ascii="Times New Roman" w:cs="Times New Roman"/>
                <w:color w:val="000000" w:themeColor="text1"/>
                <w:sz w:val="20"/>
                <w:szCs w:val="20"/>
              </w:rPr>
              <w:t xml:space="preserve"> </w:t>
            </w:r>
            <w:r>
              <w:rPr>
                <w:rFonts w:ascii="Times New Roman" w:cs="Times New Roman"/>
                <w:color w:val="000000" w:themeColor="text1"/>
                <w:sz w:val="20"/>
                <w:szCs w:val="20"/>
              </w:rPr>
              <w:t>不涉及</w:t>
            </w:r>
          </w:p>
        </w:tc>
      </w:tr>
      <w:tr w:rsidR="0063225A" w14:paraId="6E744410" w14:textId="77777777">
        <w:trPr>
          <w:trHeight w:val="397"/>
          <w:jc w:val="center"/>
        </w:trPr>
        <w:tc>
          <w:tcPr>
            <w:tcW w:w="480" w:type="pct"/>
            <w:vMerge/>
            <w:vAlign w:val="center"/>
          </w:tcPr>
          <w:p w14:paraId="4E703F89" w14:textId="77777777" w:rsidR="0063225A" w:rsidRDefault="0063225A">
            <w:pPr>
              <w:jc w:val="left"/>
              <w:rPr>
                <w:rFonts w:ascii="Times New Roman" w:cs="Times New Roman"/>
                <w:b/>
                <w:bCs/>
                <w:color w:val="000000" w:themeColor="text1"/>
              </w:rPr>
            </w:pPr>
          </w:p>
        </w:tc>
        <w:tc>
          <w:tcPr>
            <w:tcW w:w="1378" w:type="pct"/>
            <w:vAlign w:val="center"/>
          </w:tcPr>
          <w:p w14:paraId="43424702"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查验有顶步行街两侧建筑的耐火等级、防火间距、防火分隔设施、消防设施。</w:t>
            </w:r>
          </w:p>
          <w:p w14:paraId="60AAE234"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建筑的耐火等级、防火分隔设施的检查涉及隐蔽工程验收。</w:t>
            </w:r>
          </w:p>
        </w:tc>
        <w:tc>
          <w:tcPr>
            <w:tcW w:w="918" w:type="pct"/>
            <w:vAlign w:val="center"/>
          </w:tcPr>
          <w:p w14:paraId="16B4D3DD"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核查施工质量验收记录（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的影像资料）、产品质量证明文件。</w:t>
            </w:r>
          </w:p>
        </w:tc>
        <w:tc>
          <w:tcPr>
            <w:tcW w:w="801" w:type="pct"/>
            <w:vAlign w:val="center"/>
          </w:tcPr>
          <w:p w14:paraId="32307923" w14:textId="77777777" w:rsidR="0063225A" w:rsidRDefault="00000000">
            <w:pPr>
              <w:jc w:val="center"/>
              <w:rPr>
                <w:rFonts w:ascii="Times New Roman" w:cs="Times New Roman"/>
                <w:color w:val="000000" w:themeColor="text1"/>
                <w:highlight w:val="yellow"/>
              </w:rPr>
            </w:pPr>
            <w:r>
              <w:rPr>
                <w:rFonts w:ascii="Times New Roman" w:cs="Times New Roman"/>
                <w:color w:val="000000" w:themeColor="text1"/>
              </w:rPr>
              <w:t>全数查验</w:t>
            </w:r>
          </w:p>
        </w:tc>
        <w:tc>
          <w:tcPr>
            <w:tcW w:w="521" w:type="pct"/>
            <w:vAlign w:val="center"/>
          </w:tcPr>
          <w:p w14:paraId="08A401DE"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899" w:type="pct"/>
            <w:vAlign w:val="center"/>
          </w:tcPr>
          <w:p w14:paraId="16E8666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CAE806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D818FB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B634046" w14:textId="77777777">
        <w:trPr>
          <w:trHeight w:val="397"/>
          <w:jc w:val="center"/>
        </w:trPr>
        <w:tc>
          <w:tcPr>
            <w:tcW w:w="480" w:type="pct"/>
            <w:vMerge/>
            <w:vAlign w:val="center"/>
          </w:tcPr>
          <w:p w14:paraId="7D640422" w14:textId="77777777" w:rsidR="0063225A" w:rsidRDefault="0063225A">
            <w:pPr>
              <w:jc w:val="left"/>
              <w:rPr>
                <w:rFonts w:ascii="Times New Roman" w:cs="Times New Roman"/>
                <w:b/>
                <w:bCs/>
                <w:color w:val="000000" w:themeColor="text1"/>
              </w:rPr>
            </w:pPr>
          </w:p>
        </w:tc>
        <w:tc>
          <w:tcPr>
            <w:tcW w:w="1378" w:type="pct"/>
            <w:vMerge w:val="restart"/>
            <w:vAlign w:val="center"/>
          </w:tcPr>
          <w:p w14:paraId="00FF82F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查验下沉式广场的防火分隔设施、安全疏散设施、净面积。</w:t>
            </w:r>
          </w:p>
          <w:p w14:paraId="655005E2"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防火分隔设施的检查涉及隐蔽工程验收。</w:t>
            </w:r>
          </w:p>
        </w:tc>
        <w:tc>
          <w:tcPr>
            <w:tcW w:w="918" w:type="pct"/>
            <w:vMerge w:val="restart"/>
            <w:vAlign w:val="center"/>
          </w:tcPr>
          <w:p w14:paraId="49FEAC3C"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观察检查、尺量检查，核查施工质量验收记录（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的影像资料）及产品质量证明文件。</w:t>
            </w:r>
          </w:p>
        </w:tc>
        <w:tc>
          <w:tcPr>
            <w:tcW w:w="801" w:type="pct"/>
            <w:vMerge w:val="restart"/>
            <w:vAlign w:val="center"/>
          </w:tcPr>
          <w:p w14:paraId="4A2245C6"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1FDB9DD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899" w:type="pct"/>
            <w:vAlign w:val="center"/>
          </w:tcPr>
          <w:p w14:paraId="47420915" w14:textId="77777777" w:rsidR="0063225A" w:rsidRDefault="00000000">
            <w:pPr>
              <w:pStyle w:val="20"/>
              <w:ind w:firstLine="0"/>
              <w:rPr>
                <w:rFonts w:ascii="Times New Roman" w:cs="Times New Roman"/>
                <w:color w:val="000000" w:themeColor="text1"/>
                <w:u w:val="single"/>
              </w:rPr>
            </w:pPr>
            <w:r>
              <w:rPr>
                <w:rFonts w:ascii="Times New Roman" w:cs="Times New Roman"/>
                <w:color w:val="000000" w:themeColor="text1"/>
              </w:rPr>
              <w:t>净面积：</w:t>
            </w:r>
            <w:r>
              <w:rPr>
                <w:rFonts w:ascii="Times New Roman" w:cs="Times New Roman"/>
                <w:color w:val="000000" w:themeColor="text1"/>
                <w:u w:val="single"/>
              </w:rPr>
              <w:t xml:space="preserve">            </w:t>
            </w:r>
            <w:r>
              <w:rPr>
                <w:rFonts w:ascii="Times New Roman" w:cs="Times New Roman"/>
                <w:color w:val="000000" w:themeColor="text1"/>
                <w:szCs w:val="21"/>
              </w:rPr>
              <w:t>m</w:t>
            </w:r>
            <w:r>
              <w:rPr>
                <w:rFonts w:ascii="Times New Roman" w:cs="Times New Roman"/>
                <w:color w:val="000000" w:themeColor="text1"/>
                <w:szCs w:val="21"/>
                <w:vertAlign w:val="superscript"/>
              </w:rPr>
              <w:t>2</w:t>
            </w:r>
          </w:p>
        </w:tc>
      </w:tr>
      <w:tr w:rsidR="0063225A" w14:paraId="195148A6" w14:textId="77777777">
        <w:trPr>
          <w:trHeight w:val="397"/>
          <w:jc w:val="center"/>
        </w:trPr>
        <w:tc>
          <w:tcPr>
            <w:tcW w:w="480" w:type="pct"/>
            <w:vMerge/>
            <w:vAlign w:val="center"/>
          </w:tcPr>
          <w:p w14:paraId="39A58882" w14:textId="77777777" w:rsidR="0063225A" w:rsidRDefault="0063225A">
            <w:pPr>
              <w:jc w:val="left"/>
              <w:rPr>
                <w:rFonts w:ascii="Times New Roman" w:cs="Times New Roman"/>
                <w:b/>
                <w:bCs/>
                <w:color w:val="000000" w:themeColor="text1"/>
              </w:rPr>
            </w:pPr>
          </w:p>
        </w:tc>
        <w:tc>
          <w:tcPr>
            <w:tcW w:w="1378" w:type="pct"/>
            <w:vMerge/>
            <w:vAlign w:val="center"/>
          </w:tcPr>
          <w:p w14:paraId="1E72BD38" w14:textId="77777777" w:rsidR="0063225A" w:rsidRDefault="0063225A">
            <w:pPr>
              <w:textAlignment w:val="center"/>
              <w:rPr>
                <w:rFonts w:ascii="Times New Roman" w:cs="Times New Roman"/>
                <w:color w:val="000000" w:themeColor="text1"/>
              </w:rPr>
            </w:pPr>
          </w:p>
        </w:tc>
        <w:tc>
          <w:tcPr>
            <w:tcW w:w="918" w:type="pct"/>
            <w:vMerge/>
            <w:vAlign w:val="center"/>
          </w:tcPr>
          <w:p w14:paraId="32D1C697" w14:textId="77777777" w:rsidR="0063225A" w:rsidRDefault="0063225A">
            <w:pPr>
              <w:rPr>
                <w:rFonts w:ascii="Times New Roman" w:cs="Times New Roman"/>
                <w:color w:val="000000" w:themeColor="text1"/>
                <w:lang w:bidi="ar"/>
              </w:rPr>
            </w:pPr>
          </w:p>
        </w:tc>
        <w:tc>
          <w:tcPr>
            <w:tcW w:w="801" w:type="pct"/>
            <w:vMerge/>
            <w:vAlign w:val="center"/>
          </w:tcPr>
          <w:p w14:paraId="34BC6001" w14:textId="77777777" w:rsidR="0063225A" w:rsidRDefault="0063225A">
            <w:pPr>
              <w:jc w:val="center"/>
              <w:rPr>
                <w:rFonts w:ascii="Times New Roman" w:cs="Times New Roman"/>
                <w:color w:val="000000" w:themeColor="text1"/>
              </w:rPr>
            </w:pPr>
          </w:p>
        </w:tc>
        <w:tc>
          <w:tcPr>
            <w:tcW w:w="521" w:type="pct"/>
            <w:vMerge/>
            <w:vAlign w:val="center"/>
          </w:tcPr>
          <w:p w14:paraId="39BBD557" w14:textId="77777777" w:rsidR="0063225A" w:rsidRDefault="0063225A">
            <w:pPr>
              <w:jc w:val="center"/>
              <w:rPr>
                <w:rFonts w:ascii="Times New Roman" w:cs="Times New Roman"/>
                <w:color w:val="000000" w:themeColor="text1"/>
                <w:lang w:bidi="ar"/>
              </w:rPr>
            </w:pPr>
          </w:p>
        </w:tc>
        <w:tc>
          <w:tcPr>
            <w:tcW w:w="899" w:type="pct"/>
            <w:vAlign w:val="center"/>
          </w:tcPr>
          <w:p w14:paraId="75F42F5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3C7FF8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AA3CF3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88ACBE7" w14:textId="77777777">
        <w:trPr>
          <w:trHeight w:val="1095"/>
          <w:jc w:val="center"/>
        </w:trPr>
        <w:tc>
          <w:tcPr>
            <w:tcW w:w="480" w:type="pct"/>
            <w:vMerge/>
            <w:vAlign w:val="center"/>
          </w:tcPr>
          <w:p w14:paraId="5E5CCFB6" w14:textId="77777777" w:rsidR="0063225A" w:rsidRDefault="0063225A">
            <w:pPr>
              <w:jc w:val="left"/>
              <w:rPr>
                <w:rFonts w:ascii="Times New Roman" w:cs="Times New Roman"/>
                <w:b/>
                <w:bCs/>
                <w:color w:val="000000" w:themeColor="text1"/>
              </w:rPr>
            </w:pPr>
          </w:p>
        </w:tc>
        <w:tc>
          <w:tcPr>
            <w:tcW w:w="1378" w:type="pct"/>
            <w:vMerge w:val="restart"/>
            <w:vAlign w:val="center"/>
          </w:tcPr>
          <w:p w14:paraId="299956EE"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w:t>
            </w:r>
            <w:r>
              <w:rPr>
                <w:rFonts w:hAnsiTheme="minorEastAsia" w:cs="Times New Roman"/>
                <w:color w:val="000000" w:themeColor="text1"/>
              </w:rPr>
              <w:t>□电缆井、□管道井、□排气道、□其他竖向井道是否独立设置；</w:t>
            </w:r>
          </w:p>
          <w:p w14:paraId="7AA8ABD1"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查验管井使用功能、设置位置和检查门的设置；查验井壁的耐火极限、防火封堵情况；</w:t>
            </w:r>
          </w:p>
          <w:p w14:paraId="33D47C71"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3.</w:t>
            </w:r>
            <w:r>
              <w:rPr>
                <w:rFonts w:ascii="Times New Roman" w:cs="Times New Roman"/>
                <w:color w:val="000000" w:themeColor="text1"/>
              </w:rPr>
              <w:t>查验</w:t>
            </w:r>
            <w:r>
              <w:rPr>
                <w:rFonts w:hAnsiTheme="minorEastAsia" w:cs="Times New Roman"/>
                <w:color w:val="000000" w:themeColor="text1"/>
              </w:rPr>
              <w:t>□污衣井、□</w:t>
            </w:r>
            <w:proofErr w:type="gramStart"/>
            <w:r>
              <w:rPr>
                <w:rFonts w:hAnsiTheme="minorEastAsia" w:cs="Times New Roman"/>
                <w:color w:val="000000" w:themeColor="text1"/>
              </w:rPr>
              <w:t>布草井</w:t>
            </w:r>
            <w:proofErr w:type="gramEnd"/>
            <w:r>
              <w:rPr>
                <w:rFonts w:hAnsiTheme="minorEastAsia" w:cs="Times New Roman"/>
                <w:color w:val="000000" w:themeColor="text1"/>
              </w:rPr>
              <w:t>、□物流传送带的防火分隔措施。</w:t>
            </w:r>
          </w:p>
          <w:p w14:paraId="79B6DD47"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管道井的防火分隔设施和防火封堵的检查涉及隐蔽工程验收。</w:t>
            </w:r>
          </w:p>
        </w:tc>
        <w:tc>
          <w:tcPr>
            <w:tcW w:w="918" w:type="pct"/>
            <w:vMerge w:val="restart"/>
            <w:vAlign w:val="center"/>
          </w:tcPr>
          <w:p w14:paraId="7753F203"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观察检查，核查施工质量验收记录、隐蔽工程验收记录（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的影像资料）、产品质量证明文件。</w:t>
            </w:r>
          </w:p>
        </w:tc>
        <w:tc>
          <w:tcPr>
            <w:tcW w:w="801" w:type="pct"/>
            <w:vMerge w:val="restart"/>
            <w:vAlign w:val="center"/>
          </w:tcPr>
          <w:p w14:paraId="6A785BCB" w14:textId="77777777" w:rsidR="0063225A" w:rsidRDefault="00000000">
            <w:pPr>
              <w:rPr>
                <w:rFonts w:ascii="Times New Roman" w:cs="Times New Roman"/>
                <w:color w:val="000000" w:themeColor="text1"/>
              </w:rPr>
            </w:pPr>
            <w:r>
              <w:rPr>
                <w:rFonts w:ascii="Times New Roman" w:cs="Times New Roman"/>
                <w:color w:val="000000" w:themeColor="text1"/>
              </w:rPr>
              <w:t>每种类型的竖井抽查不少于</w:t>
            </w:r>
            <w:r>
              <w:rPr>
                <w:rFonts w:ascii="Times New Roman" w:cs="Times New Roman"/>
                <w:color w:val="000000" w:themeColor="text1"/>
              </w:rPr>
              <w:t>10%</w:t>
            </w:r>
            <w:r>
              <w:rPr>
                <w:rFonts w:ascii="Times New Roman" w:cs="Times New Roman"/>
                <w:color w:val="000000" w:themeColor="text1"/>
              </w:rPr>
              <w:t>的楼层，但不应少于</w:t>
            </w:r>
            <w:r>
              <w:rPr>
                <w:rFonts w:ascii="Times New Roman" w:cs="Times New Roman"/>
                <w:color w:val="000000" w:themeColor="text1"/>
              </w:rPr>
              <w:t>3</w:t>
            </w:r>
            <w:r>
              <w:rPr>
                <w:rFonts w:ascii="Times New Roman" w:cs="Times New Roman"/>
                <w:color w:val="000000" w:themeColor="text1"/>
              </w:rPr>
              <w:t>层，小于等于</w:t>
            </w:r>
            <w:r>
              <w:rPr>
                <w:rFonts w:ascii="Times New Roman" w:cs="Times New Roman"/>
                <w:color w:val="000000" w:themeColor="text1"/>
              </w:rPr>
              <w:t>3</w:t>
            </w:r>
            <w:r>
              <w:rPr>
                <w:rFonts w:ascii="Times New Roman" w:cs="Times New Roman"/>
                <w:color w:val="000000" w:themeColor="text1"/>
              </w:rPr>
              <w:t>层的全数查验。</w:t>
            </w:r>
          </w:p>
        </w:tc>
        <w:tc>
          <w:tcPr>
            <w:tcW w:w="521" w:type="pct"/>
            <w:vMerge w:val="restart"/>
            <w:vAlign w:val="center"/>
          </w:tcPr>
          <w:p w14:paraId="26665A95"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3FADC5D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1-6</w:t>
            </w:r>
            <w:r>
              <w:rPr>
                <w:rFonts w:ascii="Times New Roman" w:cs="Times New Roman"/>
                <w:color w:val="000000" w:themeColor="text1"/>
              </w:rPr>
              <w:t>《竖井查验记录》</w:t>
            </w:r>
          </w:p>
        </w:tc>
      </w:tr>
      <w:tr w:rsidR="0063225A" w14:paraId="40E181AF" w14:textId="77777777">
        <w:trPr>
          <w:trHeight w:val="397"/>
          <w:jc w:val="center"/>
        </w:trPr>
        <w:tc>
          <w:tcPr>
            <w:tcW w:w="480" w:type="pct"/>
            <w:vMerge/>
            <w:vAlign w:val="center"/>
          </w:tcPr>
          <w:p w14:paraId="4FBD22C0" w14:textId="77777777" w:rsidR="0063225A" w:rsidRDefault="0063225A">
            <w:pPr>
              <w:jc w:val="left"/>
              <w:rPr>
                <w:rFonts w:ascii="Times New Roman" w:cs="Times New Roman"/>
                <w:b/>
                <w:bCs/>
                <w:color w:val="000000" w:themeColor="text1"/>
              </w:rPr>
            </w:pPr>
          </w:p>
        </w:tc>
        <w:tc>
          <w:tcPr>
            <w:tcW w:w="1378" w:type="pct"/>
            <w:vMerge/>
            <w:vAlign w:val="center"/>
          </w:tcPr>
          <w:p w14:paraId="25EB04AE" w14:textId="77777777" w:rsidR="0063225A" w:rsidRDefault="0063225A">
            <w:pPr>
              <w:textAlignment w:val="center"/>
              <w:rPr>
                <w:rFonts w:ascii="Times New Roman" w:cs="Times New Roman"/>
                <w:color w:val="000000" w:themeColor="text1"/>
              </w:rPr>
            </w:pPr>
          </w:p>
        </w:tc>
        <w:tc>
          <w:tcPr>
            <w:tcW w:w="918" w:type="pct"/>
            <w:vMerge/>
            <w:vAlign w:val="center"/>
          </w:tcPr>
          <w:p w14:paraId="441F5463" w14:textId="77777777" w:rsidR="0063225A" w:rsidRDefault="0063225A">
            <w:pPr>
              <w:rPr>
                <w:rFonts w:ascii="Times New Roman" w:cs="Times New Roman"/>
                <w:color w:val="000000" w:themeColor="text1"/>
                <w:lang w:bidi="ar"/>
              </w:rPr>
            </w:pPr>
          </w:p>
        </w:tc>
        <w:tc>
          <w:tcPr>
            <w:tcW w:w="801" w:type="pct"/>
            <w:vMerge/>
            <w:vAlign w:val="center"/>
          </w:tcPr>
          <w:p w14:paraId="00F53741" w14:textId="77777777" w:rsidR="0063225A" w:rsidRDefault="0063225A">
            <w:pPr>
              <w:rPr>
                <w:rFonts w:ascii="Times New Roman" w:cs="Times New Roman"/>
                <w:color w:val="000000" w:themeColor="text1"/>
              </w:rPr>
            </w:pPr>
          </w:p>
        </w:tc>
        <w:tc>
          <w:tcPr>
            <w:tcW w:w="521" w:type="pct"/>
            <w:vMerge/>
            <w:vAlign w:val="center"/>
          </w:tcPr>
          <w:p w14:paraId="5A55718F"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1AF2569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p>
          <w:p w14:paraId="5DF0A36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73B9FB1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36BD857" w14:textId="77777777">
        <w:trPr>
          <w:trHeight w:val="397"/>
          <w:jc w:val="center"/>
        </w:trPr>
        <w:tc>
          <w:tcPr>
            <w:tcW w:w="480" w:type="pct"/>
            <w:vMerge/>
            <w:vAlign w:val="center"/>
          </w:tcPr>
          <w:p w14:paraId="2638ED91" w14:textId="77777777" w:rsidR="0063225A" w:rsidRDefault="0063225A">
            <w:pPr>
              <w:jc w:val="center"/>
              <w:rPr>
                <w:rFonts w:ascii="Times New Roman" w:cs="Times New Roman"/>
                <w:b/>
                <w:bCs/>
                <w:color w:val="000000" w:themeColor="text1"/>
              </w:rPr>
            </w:pPr>
          </w:p>
        </w:tc>
        <w:tc>
          <w:tcPr>
            <w:tcW w:w="1378" w:type="pct"/>
            <w:vMerge w:val="restart"/>
            <w:vAlign w:val="center"/>
          </w:tcPr>
          <w:p w14:paraId="70FEA917"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查验建筑内的电缆井、管道井在每层楼板处防火封堵设置情况。</w:t>
            </w:r>
          </w:p>
          <w:p w14:paraId="74A9DA41"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防火封堵的检查涉及隐蔽工程验收。</w:t>
            </w:r>
          </w:p>
        </w:tc>
        <w:tc>
          <w:tcPr>
            <w:tcW w:w="918" w:type="pct"/>
            <w:vMerge w:val="restart"/>
            <w:vAlign w:val="center"/>
          </w:tcPr>
          <w:p w14:paraId="3326D60B"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观察检查，核查施工质量验收记录、隐蔽工程验收记录（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的影像资料）、产品质量证明文件。</w:t>
            </w:r>
          </w:p>
        </w:tc>
        <w:tc>
          <w:tcPr>
            <w:tcW w:w="801" w:type="pct"/>
            <w:vMerge w:val="restart"/>
            <w:vAlign w:val="center"/>
          </w:tcPr>
          <w:p w14:paraId="73EE2328" w14:textId="77777777" w:rsidR="0063225A" w:rsidRDefault="00000000">
            <w:pPr>
              <w:rPr>
                <w:rFonts w:ascii="Times New Roman" w:cs="Times New Roman"/>
                <w:color w:val="000000" w:themeColor="text1"/>
                <w:highlight w:val="yellow"/>
              </w:rPr>
            </w:pPr>
            <w:r>
              <w:rPr>
                <w:rFonts w:ascii="Times New Roman" w:cs="Times New Roman"/>
                <w:color w:val="000000" w:themeColor="text1"/>
              </w:rPr>
              <w:t>每种类型的竖井抽查不少于</w:t>
            </w:r>
            <w:r>
              <w:rPr>
                <w:rFonts w:ascii="Times New Roman" w:cs="Times New Roman"/>
                <w:color w:val="000000" w:themeColor="text1"/>
              </w:rPr>
              <w:t>10%</w:t>
            </w:r>
            <w:r>
              <w:rPr>
                <w:rFonts w:ascii="Times New Roman" w:cs="Times New Roman"/>
                <w:color w:val="000000" w:themeColor="text1"/>
              </w:rPr>
              <w:t>的楼层，但不应少于</w:t>
            </w:r>
            <w:r>
              <w:rPr>
                <w:rFonts w:ascii="Times New Roman" w:cs="Times New Roman"/>
                <w:color w:val="000000" w:themeColor="text1"/>
              </w:rPr>
              <w:t>3</w:t>
            </w:r>
            <w:r>
              <w:rPr>
                <w:rFonts w:ascii="Times New Roman" w:cs="Times New Roman"/>
                <w:color w:val="000000" w:themeColor="text1"/>
              </w:rPr>
              <w:t>层，小于等于</w:t>
            </w:r>
            <w:r>
              <w:rPr>
                <w:rFonts w:ascii="Times New Roman" w:cs="Times New Roman"/>
                <w:color w:val="000000" w:themeColor="text1"/>
              </w:rPr>
              <w:t>3</w:t>
            </w:r>
            <w:r>
              <w:rPr>
                <w:rFonts w:ascii="Times New Roman" w:cs="Times New Roman"/>
                <w:color w:val="000000" w:themeColor="text1"/>
              </w:rPr>
              <w:t>层的全数查验。</w:t>
            </w:r>
          </w:p>
        </w:tc>
        <w:tc>
          <w:tcPr>
            <w:tcW w:w="521" w:type="pct"/>
            <w:vMerge w:val="restart"/>
            <w:vAlign w:val="center"/>
          </w:tcPr>
          <w:p w14:paraId="11C7BA75" w14:textId="77777777" w:rsidR="0063225A" w:rsidRDefault="0063225A">
            <w:pPr>
              <w:jc w:val="center"/>
              <w:rPr>
                <w:rFonts w:ascii="Times New Roman" w:cs="Times New Roman"/>
                <w:color w:val="000000" w:themeColor="text1"/>
              </w:rPr>
            </w:pPr>
          </w:p>
        </w:tc>
        <w:tc>
          <w:tcPr>
            <w:tcW w:w="899" w:type="pct"/>
            <w:vAlign w:val="center"/>
          </w:tcPr>
          <w:p w14:paraId="3648D6F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561EC0AC" w14:textId="77777777">
        <w:trPr>
          <w:trHeight w:val="397"/>
          <w:jc w:val="center"/>
        </w:trPr>
        <w:tc>
          <w:tcPr>
            <w:tcW w:w="480" w:type="pct"/>
            <w:vMerge/>
            <w:vAlign w:val="center"/>
          </w:tcPr>
          <w:p w14:paraId="7B5738D3" w14:textId="77777777" w:rsidR="0063225A" w:rsidRDefault="0063225A">
            <w:pPr>
              <w:jc w:val="center"/>
              <w:rPr>
                <w:rFonts w:ascii="Times New Roman" w:cs="Times New Roman"/>
                <w:b/>
                <w:bCs/>
                <w:color w:val="000000" w:themeColor="text1"/>
              </w:rPr>
            </w:pPr>
          </w:p>
        </w:tc>
        <w:tc>
          <w:tcPr>
            <w:tcW w:w="1378" w:type="pct"/>
            <w:vMerge/>
            <w:vAlign w:val="center"/>
          </w:tcPr>
          <w:p w14:paraId="5C2BF1D5" w14:textId="77777777" w:rsidR="0063225A" w:rsidRDefault="0063225A">
            <w:pPr>
              <w:textAlignment w:val="center"/>
              <w:rPr>
                <w:rFonts w:ascii="Times New Roman" w:cs="Times New Roman"/>
                <w:color w:val="000000" w:themeColor="text1"/>
              </w:rPr>
            </w:pPr>
          </w:p>
        </w:tc>
        <w:tc>
          <w:tcPr>
            <w:tcW w:w="918" w:type="pct"/>
            <w:vMerge/>
            <w:vAlign w:val="center"/>
          </w:tcPr>
          <w:p w14:paraId="1CE969E6" w14:textId="77777777" w:rsidR="0063225A" w:rsidRDefault="0063225A">
            <w:pPr>
              <w:rPr>
                <w:rFonts w:ascii="Times New Roman" w:cs="Times New Roman"/>
                <w:color w:val="000000" w:themeColor="text1"/>
                <w:lang w:bidi="ar"/>
              </w:rPr>
            </w:pPr>
          </w:p>
        </w:tc>
        <w:tc>
          <w:tcPr>
            <w:tcW w:w="801" w:type="pct"/>
            <w:vMerge/>
            <w:vAlign w:val="center"/>
          </w:tcPr>
          <w:p w14:paraId="41905726" w14:textId="77777777" w:rsidR="0063225A" w:rsidRDefault="0063225A">
            <w:pPr>
              <w:rPr>
                <w:rFonts w:ascii="Times New Roman" w:cs="Times New Roman"/>
                <w:color w:val="000000" w:themeColor="text1"/>
              </w:rPr>
            </w:pPr>
          </w:p>
        </w:tc>
        <w:tc>
          <w:tcPr>
            <w:tcW w:w="521" w:type="pct"/>
            <w:vMerge/>
            <w:vAlign w:val="center"/>
          </w:tcPr>
          <w:p w14:paraId="596C284A" w14:textId="77777777" w:rsidR="0063225A" w:rsidRDefault="0063225A">
            <w:pPr>
              <w:jc w:val="center"/>
              <w:rPr>
                <w:rFonts w:ascii="Times New Roman" w:cs="Times New Roman"/>
                <w:color w:val="000000" w:themeColor="text1"/>
              </w:rPr>
            </w:pPr>
          </w:p>
        </w:tc>
        <w:tc>
          <w:tcPr>
            <w:tcW w:w="899" w:type="pct"/>
            <w:vAlign w:val="center"/>
          </w:tcPr>
          <w:p w14:paraId="255296C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C6ECF0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7208C94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152D457" w14:textId="77777777">
        <w:trPr>
          <w:trHeight w:val="526"/>
          <w:jc w:val="center"/>
        </w:trPr>
        <w:tc>
          <w:tcPr>
            <w:tcW w:w="480" w:type="pct"/>
            <w:vMerge/>
            <w:vAlign w:val="center"/>
          </w:tcPr>
          <w:p w14:paraId="74D26783" w14:textId="77777777" w:rsidR="0063225A" w:rsidRDefault="0063225A">
            <w:pPr>
              <w:keepNext/>
              <w:jc w:val="center"/>
              <w:rPr>
                <w:rFonts w:ascii="Times New Roman" w:cs="Times New Roman"/>
                <w:b/>
                <w:bCs/>
                <w:color w:val="000000" w:themeColor="text1"/>
              </w:rPr>
            </w:pPr>
          </w:p>
        </w:tc>
        <w:tc>
          <w:tcPr>
            <w:tcW w:w="1378" w:type="pct"/>
            <w:vMerge w:val="restart"/>
            <w:shd w:val="clear" w:color="auto" w:fill="auto"/>
            <w:vAlign w:val="center"/>
          </w:tcPr>
          <w:p w14:paraId="46DA1569" w14:textId="77777777" w:rsidR="0063225A" w:rsidRDefault="00000000">
            <w:pPr>
              <w:keepNext/>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查验跨越防火分区的变形缝、伸缩缝的防火封堵措施；</w:t>
            </w:r>
          </w:p>
          <w:p w14:paraId="37742AB2" w14:textId="77777777" w:rsidR="0063225A" w:rsidRDefault="00000000">
            <w:pPr>
              <w:keepNext/>
              <w:widowControl/>
              <w:textAlignment w:val="center"/>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查验穿过建筑内的变形缝内电缆、电线、可燃气体和甲、乙、丙类液体的管道的穿越情况、防火保护和封堵措施；</w:t>
            </w:r>
          </w:p>
          <w:p w14:paraId="7E96C86D" w14:textId="77777777" w:rsidR="0063225A" w:rsidRDefault="00000000">
            <w:pPr>
              <w:pStyle w:val="a6"/>
              <w:jc w:val="both"/>
              <w:rPr>
                <w:rFonts w:ascii="Times New Roman" w:cs="Times New Roman"/>
                <w:color w:val="000000" w:themeColor="text1"/>
                <w:sz w:val="20"/>
                <w:szCs w:val="20"/>
                <w:highlight w:val="yellow"/>
                <w:lang w:bidi="ar"/>
              </w:rPr>
            </w:pPr>
            <w:r>
              <w:rPr>
                <w:rFonts w:ascii="Times New Roman" w:cs="Times New Roman"/>
                <w:color w:val="000000" w:themeColor="text1"/>
                <w:sz w:val="20"/>
                <w:szCs w:val="20"/>
              </w:rPr>
              <w:t>3.</w:t>
            </w:r>
            <w:r>
              <w:rPr>
                <w:rFonts w:ascii="Times New Roman" w:cs="Times New Roman"/>
                <w:color w:val="000000" w:themeColor="text1"/>
                <w:sz w:val="20"/>
                <w:szCs w:val="20"/>
              </w:rPr>
              <w:t>查验建筑缝隙、贯穿孔口防火封堵材料选型、构造做法等。</w:t>
            </w:r>
          </w:p>
          <w:p w14:paraId="7993EEA9"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防火封堵的检查涉及隐蔽工程验收。</w:t>
            </w:r>
          </w:p>
        </w:tc>
        <w:tc>
          <w:tcPr>
            <w:tcW w:w="918" w:type="pct"/>
            <w:vMerge w:val="restart"/>
            <w:vAlign w:val="center"/>
          </w:tcPr>
          <w:p w14:paraId="3B37CD58" w14:textId="77777777" w:rsidR="0063225A" w:rsidRDefault="00000000">
            <w:pPr>
              <w:keepNext/>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观察检查，核查施工质量验收记录、隐蔽工程验收记录（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的影像资料）、产品质量证明文件。</w:t>
            </w:r>
          </w:p>
        </w:tc>
        <w:tc>
          <w:tcPr>
            <w:tcW w:w="801" w:type="pct"/>
            <w:vMerge w:val="restart"/>
            <w:vAlign w:val="center"/>
          </w:tcPr>
          <w:p w14:paraId="66CD7DDC" w14:textId="77777777" w:rsidR="0063225A" w:rsidRDefault="00000000">
            <w:pPr>
              <w:keepNext/>
              <w:rPr>
                <w:rFonts w:ascii="Times New Roman" w:cs="Times New Roman"/>
                <w:color w:val="000000" w:themeColor="text1"/>
                <w:highlight w:val="yellow"/>
              </w:rPr>
            </w:pPr>
            <w:r>
              <w:rPr>
                <w:rFonts w:ascii="Times New Roman" w:cs="Times New Roman"/>
                <w:color w:val="000000" w:themeColor="text1"/>
              </w:rPr>
              <w:t>所抽中防火分区内不少于</w:t>
            </w:r>
            <w:r>
              <w:rPr>
                <w:rFonts w:ascii="Times New Roman" w:cs="Times New Roman"/>
                <w:color w:val="000000" w:themeColor="text1"/>
              </w:rPr>
              <w:t>5</w:t>
            </w:r>
            <w:r>
              <w:rPr>
                <w:rFonts w:ascii="Times New Roman" w:cs="Times New Roman"/>
                <w:color w:val="000000" w:themeColor="text1"/>
              </w:rPr>
              <w:t>处，少于</w:t>
            </w:r>
            <w:r>
              <w:rPr>
                <w:rFonts w:ascii="Times New Roman" w:cs="Times New Roman"/>
                <w:color w:val="000000" w:themeColor="text1"/>
              </w:rPr>
              <w:t>5</w:t>
            </w:r>
            <w:r>
              <w:rPr>
                <w:rFonts w:ascii="Times New Roman" w:cs="Times New Roman"/>
                <w:color w:val="000000" w:themeColor="text1"/>
              </w:rPr>
              <w:t>处时全部查验。</w:t>
            </w:r>
          </w:p>
        </w:tc>
        <w:tc>
          <w:tcPr>
            <w:tcW w:w="521" w:type="pct"/>
            <w:vMerge w:val="restart"/>
            <w:vAlign w:val="center"/>
          </w:tcPr>
          <w:p w14:paraId="74625967" w14:textId="77777777" w:rsidR="0063225A" w:rsidRDefault="0063225A">
            <w:pPr>
              <w:keepNext/>
              <w:jc w:val="center"/>
              <w:rPr>
                <w:rFonts w:ascii="Times New Roman" w:cs="Times New Roman"/>
                <w:color w:val="000000" w:themeColor="text1"/>
              </w:rPr>
            </w:pPr>
          </w:p>
        </w:tc>
        <w:tc>
          <w:tcPr>
            <w:tcW w:w="899" w:type="pct"/>
            <w:vAlign w:val="center"/>
          </w:tcPr>
          <w:p w14:paraId="7C0CC79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2375C7C6" w14:textId="77777777">
        <w:trPr>
          <w:trHeight w:val="397"/>
          <w:jc w:val="center"/>
        </w:trPr>
        <w:tc>
          <w:tcPr>
            <w:tcW w:w="480" w:type="pct"/>
            <w:vMerge/>
            <w:vAlign w:val="center"/>
          </w:tcPr>
          <w:p w14:paraId="31A8BC49" w14:textId="77777777" w:rsidR="0063225A" w:rsidRDefault="0063225A">
            <w:pPr>
              <w:keepNext/>
              <w:jc w:val="center"/>
              <w:rPr>
                <w:rFonts w:ascii="Times New Roman" w:cs="Times New Roman"/>
                <w:b/>
                <w:bCs/>
                <w:color w:val="000000" w:themeColor="text1"/>
              </w:rPr>
            </w:pPr>
          </w:p>
        </w:tc>
        <w:tc>
          <w:tcPr>
            <w:tcW w:w="1378" w:type="pct"/>
            <w:vMerge/>
            <w:shd w:val="clear" w:color="auto" w:fill="auto"/>
            <w:vAlign w:val="center"/>
          </w:tcPr>
          <w:p w14:paraId="314C1C94" w14:textId="77777777" w:rsidR="0063225A" w:rsidRDefault="0063225A">
            <w:pPr>
              <w:keepNext/>
              <w:textAlignment w:val="center"/>
              <w:rPr>
                <w:rFonts w:ascii="Times New Roman" w:cs="Times New Roman"/>
                <w:color w:val="000000" w:themeColor="text1"/>
              </w:rPr>
            </w:pPr>
          </w:p>
        </w:tc>
        <w:tc>
          <w:tcPr>
            <w:tcW w:w="918" w:type="pct"/>
            <w:vMerge/>
            <w:vAlign w:val="center"/>
          </w:tcPr>
          <w:p w14:paraId="4FF12E5C" w14:textId="77777777" w:rsidR="0063225A" w:rsidRDefault="0063225A">
            <w:pPr>
              <w:keepNext/>
              <w:rPr>
                <w:rFonts w:ascii="Times New Roman" w:cs="Times New Roman"/>
                <w:color w:val="000000" w:themeColor="text1"/>
                <w:lang w:bidi="ar"/>
              </w:rPr>
            </w:pPr>
          </w:p>
        </w:tc>
        <w:tc>
          <w:tcPr>
            <w:tcW w:w="801" w:type="pct"/>
            <w:vMerge/>
            <w:vAlign w:val="center"/>
          </w:tcPr>
          <w:p w14:paraId="728C5C08" w14:textId="77777777" w:rsidR="0063225A" w:rsidRDefault="0063225A">
            <w:pPr>
              <w:keepNext/>
              <w:rPr>
                <w:rFonts w:ascii="Times New Roman" w:cs="Times New Roman"/>
                <w:color w:val="000000" w:themeColor="text1"/>
              </w:rPr>
            </w:pPr>
          </w:p>
        </w:tc>
        <w:tc>
          <w:tcPr>
            <w:tcW w:w="521" w:type="pct"/>
            <w:vMerge/>
            <w:vAlign w:val="center"/>
          </w:tcPr>
          <w:p w14:paraId="0DB38C3B" w14:textId="77777777" w:rsidR="0063225A" w:rsidRDefault="0063225A">
            <w:pPr>
              <w:keepNext/>
              <w:jc w:val="center"/>
              <w:rPr>
                <w:rFonts w:ascii="Times New Roman" w:cs="Times New Roman"/>
                <w:color w:val="000000" w:themeColor="text1"/>
              </w:rPr>
            </w:pPr>
          </w:p>
        </w:tc>
        <w:tc>
          <w:tcPr>
            <w:tcW w:w="899" w:type="pct"/>
            <w:vAlign w:val="center"/>
          </w:tcPr>
          <w:p w14:paraId="3C17678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8EAC94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238ADF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4CC6359" w14:textId="77777777">
        <w:trPr>
          <w:trHeight w:val="397"/>
          <w:jc w:val="center"/>
        </w:trPr>
        <w:tc>
          <w:tcPr>
            <w:tcW w:w="480" w:type="pct"/>
            <w:vMerge/>
            <w:vAlign w:val="center"/>
          </w:tcPr>
          <w:p w14:paraId="787DCCDF" w14:textId="77777777" w:rsidR="0063225A" w:rsidRDefault="0063225A">
            <w:pPr>
              <w:jc w:val="center"/>
              <w:rPr>
                <w:rFonts w:ascii="Times New Roman" w:cs="Times New Roman"/>
                <w:b/>
                <w:bCs/>
                <w:color w:val="000000" w:themeColor="text1"/>
              </w:rPr>
            </w:pPr>
          </w:p>
        </w:tc>
        <w:tc>
          <w:tcPr>
            <w:tcW w:w="1378" w:type="pct"/>
            <w:vMerge w:val="restart"/>
            <w:vAlign w:val="center"/>
          </w:tcPr>
          <w:p w14:paraId="0D296DF7" w14:textId="77777777" w:rsidR="0063225A" w:rsidRDefault="00000000">
            <w:pPr>
              <w:rPr>
                <w:rFonts w:ascii="Times New Roman" w:cs="Times New Roman"/>
                <w:color w:val="000000" w:themeColor="text1"/>
              </w:rPr>
            </w:pPr>
            <w:r>
              <w:rPr>
                <w:rFonts w:ascii="Times New Roman" w:cs="Times New Roman"/>
                <w:color w:val="000000" w:themeColor="text1"/>
              </w:rPr>
              <w:t>查验防烟、排烟、供暖、通风和空气调节系统中的管道及建筑内的其他管线在穿越防火隔墙</w:t>
            </w:r>
            <w:r>
              <w:rPr>
                <w:rFonts w:ascii="Times New Roman" w:cs="Times New Roman"/>
                <w:color w:val="000000" w:themeColor="text1"/>
              </w:rPr>
              <w:t xml:space="preserve"> </w:t>
            </w:r>
            <w:r>
              <w:rPr>
                <w:rFonts w:ascii="Times New Roman" w:cs="Times New Roman"/>
                <w:color w:val="000000" w:themeColor="text1"/>
              </w:rPr>
              <w:t>、楼板和防火墙等处的防火封堵及防火保护。</w:t>
            </w:r>
          </w:p>
          <w:p w14:paraId="096C6663"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防火封堵的检查涉及隐蔽工程验收。</w:t>
            </w:r>
          </w:p>
        </w:tc>
        <w:tc>
          <w:tcPr>
            <w:tcW w:w="918" w:type="pct"/>
            <w:vMerge w:val="restart"/>
            <w:vAlign w:val="center"/>
          </w:tcPr>
          <w:p w14:paraId="1EA0ACA6"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观察检查，核查施工质量验收记录、隐蔽工程验收记录（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的影像资料）、产品质量证明文件。</w:t>
            </w:r>
          </w:p>
        </w:tc>
        <w:tc>
          <w:tcPr>
            <w:tcW w:w="801" w:type="pct"/>
            <w:vMerge w:val="restart"/>
            <w:vAlign w:val="center"/>
          </w:tcPr>
          <w:p w14:paraId="150C1720" w14:textId="77777777" w:rsidR="0063225A" w:rsidRDefault="00000000">
            <w:pPr>
              <w:rPr>
                <w:rFonts w:ascii="Times New Roman" w:cs="Times New Roman"/>
                <w:color w:val="000000" w:themeColor="text1"/>
                <w:highlight w:val="yellow"/>
              </w:rPr>
            </w:pPr>
            <w:r>
              <w:rPr>
                <w:rFonts w:ascii="Times New Roman" w:cs="Times New Roman"/>
                <w:color w:val="000000" w:themeColor="text1"/>
              </w:rPr>
              <w:t>所抽中防火分区内不少于</w:t>
            </w:r>
            <w:r>
              <w:rPr>
                <w:rFonts w:ascii="Times New Roman" w:cs="Times New Roman"/>
                <w:color w:val="000000" w:themeColor="text1"/>
              </w:rPr>
              <w:t>5</w:t>
            </w:r>
            <w:r>
              <w:rPr>
                <w:rFonts w:ascii="Times New Roman" w:cs="Times New Roman"/>
                <w:color w:val="000000" w:themeColor="text1"/>
              </w:rPr>
              <w:t>处，少于</w:t>
            </w:r>
            <w:r>
              <w:rPr>
                <w:rFonts w:ascii="Times New Roman" w:cs="Times New Roman"/>
                <w:color w:val="000000" w:themeColor="text1"/>
              </w:rPr>
              <w:t>5</w:t>
            </w:r>
            <w:r>
              <w:rPr>
                <w:rFonts w:ascii="Times New Roman" w:cs="Times New Roman"/>
                <w:color w:val="000000" w:themeColor="text1"/>
              </w:rPr>
              <w:t>处时全部查验。</w:t>
            </w:r>
          </w:p>
        </w:tc>
        <w:tc>
          <w:tcPr>
            <w:tcW w:w="521" w:type="pct"/>
            <w:vMerge w:val="restart"/>
            <w:vAlign w:val="center"/>
          </w:tcPr>
          <w:p w14:paraId="0BDFF0A8" w14:textId="77777777" w:rsidR="0063225A" w:rsidRDefault="0063225A">
            <w:pPr>
              <w:jc w:val="center"/>
              <w:rPr>
                <w:rFonts w:ascii="Times New Roman" w:cs="Times New Roman"/>
                <w:color w:val="000000" w:themeColor="text1"/>
              </w:rPr>
            </w:pPr>
          </w:p>
        </w:tc>
        <w:tc>
          <w:tcPr>
            <w:tcW w:w="899" w:type="pct"/>
            <w:vAlign w:val="center"/>
          </w:tcPr>
          <w:p w14:paraId="29202231" w14:textId="77777777" w:rsidR="0063225A" w:rsidRDefault="00000000">
            <w:pPr>
              <w:jc w:val="left"/>
              <w:rPr>
                <w:rFonts w:ascii="Times New Roman" w:cs="Times New Roman"/>
                <w:color w:val="000000" w:themeColor="text1"/>
              </w:rPr>
            </w:pPr>
            <w:r>
              <w:rPr>
                <w:rFonts w:ascii="Times New Roman" w:cs="Times New Roman"/>
                <w:color w:val="000000" w:themeColor="text1"/>
              </w:rPr>
              <w:t>防火封堵情况：</w:t>
            </w:r>
          </w:p>
          <w:p w14:paraId="50CC7E60" w14:textId="77777777" w:rsidR="0063225A" w:rsidRDefault="00000000">
            <w:pPr>
              <w:jc w:val="left"/>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p w14:paraId="50191B2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E330DF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7ACA1E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4E8EAB3" w14:textId="77777777">
        <w:trPr>
          <w:trHeight w:val="397"/>
          <w:jc w:val="center"/>
        </w:trPr>
        <w:tc>
          <w:tcPr>
            <w:tcW w:w="480" w:type="pct"/>
            <w:vMerge/>
            <w:vAlign w:val="center"/>
          </w:tcPr>
          <w:p w14:paraId="600C4943" w14:textId="77777777" w:rsidR="0063225A" w:rsidRDefault="0063225A">
            <w:pPr>
              <w:jc w:val="center"/>
              <w:rPr>
                <w:rFonts w:ascii="Times New Roman" w:cs="Times New Roman"/>
                <w:b/>
                <w:bCs/>
                <w:color w:val="000000" w:themeColor="text1"/>
              </w:rPr>
            </w:pPr>
          </w:p>
        </w:tc>
        <w:tc>
          <w:tcPr>
            <w:tcW w:w="1378" w:type="pct"/>
            <w:vMerge/>
            <w:vAlign w:val="center"/>
          </w:tcPr>
          <w:p w14:paraId="526379F6" w14:textId="77777777" w:rsidR="0063225A" w:rsidRDefault="0063225A">
            <w:pPr>
              <w:rPr>
                <w:rFonts w:ascii="Times New Roman" w:cs="Times New Roman"/>
                <w:color w:val="000000" w:themeColor="text1"/>
              </w:rPr>
            </w:pPr>
          </w:p>
        </w:tc>
        <w:tc>
          <w:tcPr>
            <w:tcW w:w="918" w:type="pct"/>
            <w:vMerge/>
            <w:vAlign w:val="center"/>
          </w:tcPr>
          <w:p w14:paraId="4D4ABE6A" w14:textId="77777777" w:rsidR="0063225A" w:rsidRDefault="0063225A">
            <w:pPr>
              <w:rPr>
                <w:rFonts w:ascii="Times New Roman" w:cs="Times New Roman"/>
                <w:color w:val="000000" w:themeColor="text1"/>
                <w:lang w:bidi="ar"/>
              </w:rPr>
            </w:pPr>
          </w:p>
        </w:tc>
        <w:tc>
          <w:tcPr>
            <w:tcW w:w="801" w:type="pct"/>
            <w:vMerge/>
            <w:vAlign w:val="center"/>
          </w:tcPr>
          <w:p w14:paraId="4777BF80" w14:textId="77777777" w:rsidR="0063225A" w:rsidRDefault="0063225A">
            <w:pPr>
              <w:rPr>
                <w:rFonts w:ascii="Times New Roman" w:cs="Times New Roman"/>
                <w:color w:val="000000" w:themeColor="text1"/>
              </w:rPr>
            </w:pPr>
          </w:p>
        </w:tc>
        <w:tc>
          <w:tcPr>
            <w:tcW w:w="521" w:type="pct"/>
            <w:vMerge/>
            <w:vAlign w:val="center"/>
          </w:tcPr>
          <w:p w14:paraId="57FA66EB" w14:textId="77777777" w:rsidR="0063225A" w:rsidRDefault="0063225A">
            <w:pPr>
              <w:jc w:val="center"/>
              <w:rPr>
                <w:rFonts w:ascii="Times New Roman" w:cs="Times New Roman"/>
                <w:color w:val="000000" w:themeColor="text1"/>
              </w:rPr>
            </w:pPr>
          </w:p>
        </w:tc>
        <w:tc>
          <w:tcPr>
            <w:tcW w:w="899" w:type="pct"/>
            <w:vAlign w:val="center"/>
          </w:tcPr>
          <w:p w14:paraId="3C4B21E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防火保护情况：</w:t>
            </w:r>
          </w:p>
          <w:p w14:paraId="2960A7A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p w14:paraId="7C0BD05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C444EF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395CD1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4798DA4" w14:textId="77777777">
        <w:trPr>
          <w:trHeight w:val="397"/>
          <w:jc w:val="center"/>
        </w:trPr>
        <w:tc>
          <w:tcPr>
            <w:tcW w:w="480" w:type="pct"/>
            <w:vMerge w:val="restart"/>
            <w:vAlign w:val="center"/>
          </w:tcPr>
          <w:p w14:paraId="2680D9F4" w14:textId="77777777" w:rsidR="0063225A" w:rsidRDefault="00000000">
            <w:pPr>
              <w:jc w:val="left"/>
              <w:rPr>
                <w:rFonts w:ascii="Times New Roman" w:cs="Times New Roman"/>
                <w:b/>
                <w:bCs/>
                <w:color w:val="000000" w:themeColor="text1"/>
              </w:rPr>
            </w:pPr>
            <w:r>
              <w:rPr>
                <w:rFonts w:ascii="Times New Roman" w:cs="Times New Roman"/>
                <w:b/>
                <w:bCs/>
                <w:color w:val="000000" w:themeColor="text1"/>
              </w:rPr>
              <w:t>1.7</w:t>
            </w:r>
            <w:r>
              <w:rPr>
                <w:rFonts w:ascii="Times New Roman" w:cs="Times New Roman"/>
                <w:b/>
                <w:bCs/>
                <w:color w:val="000000" w:themeColor="text1"/>
              </w:rPr>
              <w:t>防烟分区</w:t>
            </w:r>
          </w:p>
        </w:tc>
        <w:tc>
          <w:tcPr>
            <w:tcW w:w="1378" w:type="pct"/>
            <w:vAlign w:val="center"/>
          </w:tcPr>
          <w:p w14:paraId="3836221C"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lang w:bidi="ar"/>
              </w:rPr>
              <w:t>查验防烟分区的范围、设置位置、面积、形式及完整性。</w:t>
            </w:r>
          </w:p>
        </w:tc>
        <w:tc>
          <w:tcPr>
            <w:tcW w:w="918" w:type="pct"/>
            <w:vAlign w:val="center"/>
          </w:tcPr>
          <w:p w14:paraId="0FC7560E"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观察检查，核查施工质量验收记录。</w:t>
            </w:r>
          </w:p>
        </w:tc>
        <w:tc>
          <w:tcPr>
            <w:tcW w:w="801" w:type="pct"/>
            <w:vAlign w:val="center"/>
          </w:tcPr>
          <w:p w14:paraId="6D3D0E4E" w14:textId="77777777" w:rsidR="0063225A" w:rsidRDefault="00000000">
            <w:pPr>
              <w:rPr>
                <w:rFonts w:ascii="Times New Roman" w:cs="Times New Roman"/>
                <w:color w:val="000000" w:themeColor="text1"/>
                <w:highlight w:val="yellow"/>
              </w:rPr>
            </w:pPr>
            <w:r>
              <w:rPr>
                <w:rFonts w:ascii="Times New Roman" w:cs="Times New Roman"/>
                <w:color w:val="000000" w:themeColor="text1"/>
              </w:rPr>
              <w:t>所抽中防火分区内至少抽查一个防烟分区。</w:t>
            </w:r>
          </w:p>
        </w:tc>
        <w:tc>
          <w:tcPr>
            <w:tcW w:w="521" w:type="pct"/>
            <w:vAlign w:val="center"/>
          </w:tcPr>
          <w:p w14:paraId="5A5AC184" w14:textId="77777777" w:rsidR="0063225A" w:rsidRDefault="0063225A">
            <w:pPr>
              <w:jc w:val="center"/>
              <w:rPr>
                <w:rFonts w:ascii="Times New Roman" w:cs="Times New Roman"/>
                <w:color w:val="000000" w:themeColor="text1"/>
              </w:rPr>
            </w:pPr>
          </w:p>
        </w:tc>
        <w:tc>
          <w:tcPr>
            <w:tcW w:w="899" w:type="pct"/>
            <w:vAlign w:val="center"/>
          </w:tcPr>
          <w:p w14:paraId="66BED67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2369A8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43D3EEB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CB8E65F" w14:textId="77777777">
        <w:trPr>
          <w:trHeight w:val="397"/>
          <w:jc w:val="center"/>
        </w:trPr>
        <w:tc>
          <w:tcPr>
            <w:tcW w:w="480" w:type="pct"/>
            <w:vMerge/>
            <w:vAlign w:val="center"/>
          </w:tcPr>
          <w:p w14:paraId="363B9808" w14:textId="77777777" w:rsidR="0063225A" w:rsidRDefault="0063225A">
            <w:pPr>
              <w:jc w:val="left"/>
              <w:rPr>
                <w:rFonts w:ascii="Times New Roman" w:cs="Times New Roman"/>
                <w:b/>
                <w:bCs/>
                <w:color w:val="000000" w:themeColor="text1"/>
              </w:rPr>
            </w:pPr>
          </w:p>
        </w:tc>
        <w:tc>
          <w:tcPr>
            <w:tcW w:w="1378" w:type="pct"/>
            <w:vMerge w:val="restart"/>
            <w:vAlign w:val="center"/>
          </w:tcPr>
          <w:p w14:paraId="27444160" w14:textId="77777777" w:rsidR="0063225A" w:rsidRDefault="00000000">
            <w:pPr>
              <w:keepNext/>
              <w:widowControl/>
              <w:textAlignment w:val="center"/>
              <w:rPr>
                <w:rFonts w:ascii="Times New Roman" w:cs="Times New Roman"/>
                <w:b/>
                <w:bCs/>
                <w:color w:val="000000" w:themeColor="text1"/>
                <w:lang w:bidi="ar"/>
              </w:rPr>
            </w:pPr>
            <w:proofErr w:type="gramStart"/>
            <w:r>
              <w:rPr>
                <w:rFonts w:ascii="Times New Roman" w:cs="Times New Roman"/>
                <w:color w:val="000000" w:themeColor="text1"/>
              </w:rPr>
              <w:t>查验</w:t>
            </w:r>
            <w:r>
              <w:rPr>
                <w:rFonts w:ascii="Times New Roman" w:cs="Times New Roman"/>
                <w:color w:val="000000" w:themeColor="text1"/>
                <w:lang w:bidi="ar"/>
              </w:rPr>
              <w:t>挡烟垂壁</w:t>
            </w:r>
            <w:proofErr w:type="gramEnd"/>
            <w:r>
              <w:rPr>
                <w:rFonts w:ascii="Times New Roman" w:cs="Times New Roman"/>
                <w:color w:val="000000" w:themeColor="text1"/>
              </w:rPr>
              <w:t>的产品质量证明文件、进场检验记录、施工过程记录、质量验收记录。</w:t>
            </w:r>
          </w:p>
        </w:tc>
        <w:tc>
          <w:tcPr>
            <w:tcW w:w="918" w:type="pct"/>
            <w:vMerge w:val="restart"/>
            <w:vAlign w:val="center"/>
          </w:tcPr>
          <w:p w14:paraId="008CCAE2" w14:textId="77777777" w:rsidR="0063225A" w:rsidRDefault="00000000">
            <w:pPr>
              <w:rPr>
                <w:rFonts w:ascii="Times New Roman" w:cs="Times New Roman"/>
                <w:color w:val="000000" w:themeColor="text1"/>
              </w:rPr>
            </w:pPr>
            <w:r>
              <w:rPr>
                <w:rFonts w:ascii="Times New Roman" w:cs="Times New Roman"/>
                <w:color w:val="000000" w:themeColor="text1"/>
              </w:rPr>
              <w:t>核查材料和设备的质量证明文件、进场检验记录。</w:t>
            </w:r>
          </w:p>
          <w:p w14:paraId="344FECC3" w14:textId="77777777" w:rsidR="0063225A" w:rsidRDefault="00000000">
            <w:pPr>
              <w:rPr>
                <w:rFonts w:ascii="Times New Roman" w:cs="Times New Roman"/>
                <w:color w:val="000000" w:themeColor="text1"/>
              </w:rPr>
            </w:pPr>
            <w:r>
              <w:rPr>
                <w:rFonts w:ascii="Times New Roman" w:cs="Times New Roman"/>
                <w:color w:val="000000" w:themeColor="text1"/>
              </w:rPr>
              <w:t>对照国家标准《建筑防烟排烟系统技术标准》</w:t>
            </w:r>
            <w:r>
              <w:rPr>
                <w:rFonts w:ascii="Times New Roman" w:cs="Times New Roman"/>
                <w:color w:val="000000" w:themeColor="text1"/>
              </w:rPr>
              <w:t>GB51251-2017</w:t>
            </w:r>
            <w:r>
              <w:rPr>
                <w:rFonts w:ascii="Times New Roman" w:cs="Times New Roman"/>
                <w:color w:val="000000" w:themeColor="text1"/>
              </w:rPr>
              <w:t>附录</w:t>
            </w:r>
            <w:r>
              <w:rPr>
                <w:rFonts w:ascii="Times New Roman" w:cs="Times New Roman"/>
                <w:color w:val="000000" w:themeColor="text1"/>
              </w:rPr>
              <w:t xml:space="preserve">D </w:t>
            </w:r>
            <w:r>
              <w:rPr>
                <w:rFonts w:ascii="Times New Roman" w:cs="Times New Roman"/>
                <w:color w:val="000000" w:themeColor="text1"/>
              </w:rPr>
              <w:t>施工过程质量检查记录、附录</w:t>
            </w:r>
            <w:r>
              <w:rPr>
                <w:rFonts w:ascii="Times New Roman" w:cs="Times New Roman"/>
                <w:color w:val="000000" w:themeColor="text1"/>
              </w:rPr>
              <w:t xml:space="preserve">E </w:t>
            </w:r>
            <w:r>
              <w:rPr>
                <w:rFonts w:ascii="Times New Roman" w:cs="Times New Roman"/>
                <w:color w:val="000000" w:themeColor="text1"/>
              </w:rPr>
              <w:t>防烟、排烟系统工程质量控制资料检查记录。</w:t>
            </w:r>
          </w:p>
        </w:tc>
        <w:tc>
          <w:tcPr>
            <w:tcW w:w="801" w:type="pct"/>
            <w:vMerge w:val="restart"/>
            <w:vAlign w:val="center"/>
          </w:tcPr>
          <w:p w14:paraId="793AB234"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5BD37787"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899" w:type="pct"/>
            <w:vAlign w:val="center"/>
          </w:tcPr>
          <w:p w14:paraId="5A9D573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有产品质量证明文件</w:t>
            </w:r>
          </w:p>
          <w:p w14:paraId="6128161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p w14:paraId="59E4A89A"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有施工过程记录</w:t>
            </w:r>
          </w:p>
          <w:p w14:paraId="34250EE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有质量验收记录</w:t>
            </w:r>
          </w:p>
        </w:tc>
      </w:tr>
      <w:tr w:rsidR="0063225A" w14:paraId="3FA35E56" w14:textId="77777777">
        <w:trPr>
          <w:trHeight w:val="397"/>
          <w:jc w:val="center"/>
        </w:trPr>
        <w:tc>
          <w:tcPr>
            <w:tcW w:w="480" w:type="pct"/>
            <w:vMerge/>
            <w:vAlign w:val="center"/>
          </w:tcPr>
          <w:p w14:paraId="2C6A7E10" w14:textId="77777777" w:rsidR="0063225A" w:rsidRDefault="0063225A">
            <w:pPr>
              <w:jc w:val="left"/>
              <w:rPr>
                <w:rFonts w:ascii="Times New Roman" w:cs="Times New Roman"/>
                <w:b/>
                <w:bCs/>
                <w:color w:val="000000" w:themeColor="text1"/>
              </w:rPr>
            </w:pPr>
          </w:p>
        </w:tc>
        <w:tc>
          <w:tcPr>
            <w:tcW w:w="1378" w:type="pct"/>
            <w:vMerge/>
            <w:vAlign w:val="center"/>
          </w:tcPr>
          <w:p w14:paraId="0C730475" w14:textId="77777777" w:rsidR="0063225A" w:rsidRDefault="0063225A">
            <w:pPr>
              <w:keepNext/>
              <w:textAlignment w:val="center"/>
              <w:rPr>
                <w:rFonts w:ascii="Times New Roman" w:cs="Times New Roman"/>
                <w:color w:val="000000" w:themeColor="text1"/>
                <w:highlight w:val="green"/>
              </w:rPr>
            </w:pPr>
          </w:p>
        </w:tc>
        <w:tc>
          <w:tcPr>
            <w:tcW w:w="918" w:type="pct"/>
            <w:vMerge/>
            <w:vAlign w:val="center"/>
          </w:tcPr>
          <w:p w14:paraId="337EAB69" w14:textId="77777777" w:rsidR="0063225A" w:rsidRDefault="0063225A">
            <w:pPr>
              <w:rPr>
                <w:rFonts w:ascii="Times New Roman" w:cs="Times New Roman"/>
                <w:color w:val="000000" w:themeColor="text1"/>
              </w:rPr>
            </w:pPr>
          </w:p>
        </w:tc>
        <w:tc>
          <w:tcPr>
            <w:tcW w:w="801" w:type="pct"/>
            <w:vMerge/>
            <w:vAlign w:val="center"/>
          </w:tcPr>
          <w:p w14:paraId="1D82A9BF" w14:textId="77777777" w:rsidR="0063225A" w:rsidRDefault="0063225A">
            <w:pPr>
              <w:jc w:val="center"/>
              <w:rPr>
                <w:rFonts w:ascii="Times New Roman" w:cs="Times New Roman"/>
                <w:color w:val="000000" w:themeColor="text1"/>
              </w:rPr>
            </w:pPr>
          </w:p>
        </w:tc>
        <w:tc>
          <w:tcPr>
            <w:tcW w:w="521" w:type="pct"/>
            <w:vMerge/>
            <w:vAlign w:val="center"/>
          </w:tcPr>
          <w:p w14:paraId="38B6CC9E" w14:textId="77777777" w:rsidR="0063225A" w:rsidRDefault="0063225A">
            <w:pPr>
              <w:jc w:val="center"/>
              <w:rPr>
                <w:rFonts w:ascii="Times New Roman" w:cs="Times New Roman"/>
                <w:color w:val="000000" w:themeColor="text1"/>
                <w:lang w:bidi="ar"/>
              </w:rPr>
            </w:pPr>
          </w:p>
        </w:tc>
        <w:tc>
          <w:tcPr>
            <w:tcW w:w="899" w:type="pct"/>
            <w:vAlign w:val="center"/>
          </w:tcPr>
          <w:p w14:paraId="57D4A72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41CA61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2A1D431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FB645C5" w14:textId="77777777">
        <w:trPr>
          <w:trHeight w:val="397"/>
          <w:jc w:val="center"/>
        </w:trPr>
        <w:tc>
          <w:tcPr>
            <w:tcW w:w="480" w:type="pct"/>
            <w:vMerge/>
            <w:vAlign w:val="center"/>
          </w:tcPr>
          <w:p w14:paraId="7966DDAF" w14:textId="77777777" w:rsidR="0063225A" w:rsidRDefault="0063225A">
            <w:pPr>
              <w:jc w:val="left"/>
              <w:rPr>
                <w:rFonts w:ascii="Times New Roman" w:cs="Times New Roman"/>
                <w:b/>
                <w:bCs/>
                <w:color w:val="000000" w:themeColor="text1"/>
              </w:rPr>
            </w:pPr>
          </w:p>
        </w:tc>
        <w:tc>
          <w:tcPr>
            <w:tcW w:w="1378" w:type="pct"/>
            <w:vMerge w:val="restart"/>
            <w:vAlign w:val="center"/>
          </w:tcPr>
          <w:p w14:paraId="7A53779C"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1.</w:t>
            </w:r>
            <w:proofErr w:type="gramStart"/>
            <w:r>
              <w:rPr>
                <w:rFonts w:ascii="Times New Roman" w:cs="Times New Roman"/>
                <w:color w:val="000000" w:themeColor="text1"/>
                <w:lang w:bidi="ar"/>
              </w:rPr>
              <w:t>查验挡烟垂壁</w:t>
            </w:r>
            <w:proofErr w:type="gramEnd"/>
            <w:r>
              <w:rPr>
                <w:rFonts w:ascii="Times New Roman" w:cs="Times New Roman"/>
                <w:color w:val="000000" w:themeColor="text1"/>
                <w:lang w:bidi="ar"/>
              </w:rPr>
              <w:t>的设置形式、位置、数量、铭牌、宽度、安装高度、安装质量；</w:t>
            </w:r>
          </w:p>
          <w:p w14:paraId="6F20916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lang w:bidi="ar"/>
              </w:rPr>
              <w:lastRenderedPageBreak/>
              <w:t>2.</w:t>
            </w:r>
            <w:r>
              <w:rPr>
                <w:rFonts w:ascii="Times New Roman" w:cs="Times New Roman"/>
                <w:color w:val="000000" w:themeColor="text1"/>
                <w:lang w:bidi="ar"/>
              </w:rPr>
              <w:t>查验</w:t>
            </w:r>
            <w:proofErr w:type="gramStart"/>
            <w:r>
              <w:rPr>
                <w:rFonts w:ascii="Times New Roman" w:cs="Times New Roman"/>
                <w:color w:val="000000" w:themeColor="text1"/>
                <w:lang w:bidi="ar"/>
              </w:rPr>
              <w:t>活动挡烟垂壁</w:t>
            </w:r>
            <w:proofErr w:type="gramEnd"/>
            <w:r>
              <w:rPr>
                <w:rFonts w:ascii="Times New Roman" w:cs="Times New Roman"/>
                <w:color w:val="000000" w:themeColor="text1"/>
                <w:lang w:bidi="ar"/>
              </w:rPr>
              <w:t>与建筑结构（柱或墙）面的缝隙距离、</w:t>
            </w:r>
            <w:proofErr w:type="gramStart"/>
            <w:r>
              <w:rPr>
                <w:rFonts w:ascii="Times New Roman" w:cs="Times New Roman"/>
                <w:color w:val="000000" w:themeColor="text1"/>
                <w:lang w:bidi="ar"/>
              </w:rPr>
              <w:t>连续性挡烟垂壁</w:t>
            </w:r>
            <w:proofErr w:type="gramEnd"/>
            <w:r>
              <w:rPr>
                <w:rFonts w:ascii="Times New Roman" w:cs="Times New Roman"/>
                <w:color w:val="000000" w:themeColor="text1"/>
                <w:lang w:bidi="ar"/>
              </w:rPr>
              <w:t>之间搭接情况。</w:t>
            </w:r>
          </w:p>
        </w:tc>
        <w:tc>
          <w:tcPr>
            <w:tcW w:w="918" w:type="pct"/>
            <w:vMerge w:val="restart"/>
            <w:vAlign w:val="center"/>
          </w:tcPr>
          <w:p w14:paraId="4F76443A" w14:textId="77777777" w:rsidR="0063225A" w:rsidRDefault="00000000">
            <w:pPr>
              <w:rPr>
                <w:rFonts w:ascii="Times New Roman" w:cs="Times New Roman"/>
                <w:color w:val="000000" w:themeColor="text1"/>
              </w:rPr>
            </w:pPr>
            <w:r>
              <w:rPr>
                <w:rFonts w:ascii="Times New Roman" w:cs="Times New Roman"/>
                <w:color w:val="000000" w:themeColor="text1"/>
                <w:lang w:bidi="ar"/>
              </w:rPr>
              <w:lastRenderedPageBreak/>
              <w:t>对照设计文件，</w:t>
            </w:r>
            <w:r>
              <w:rPr>
                <w:rFonts w:ascii="Times New Roman" w:cs="Times New Roman"/>
                <w:color w:val="000000" w:themeColor="text1"/>
              </w:rPr>
              <w:t>观察检查、尺量检查</w:t>
            </w:r>
            <w:r>
              <w:rPr>
                <w:rFonts w:ascii="Times New Roman" w:cs="Times New Roman"/>
                <w:color w:val="000000" w:themeColor="text1"/>
                <w:lang w:bidi="ar"/>
              </w:rPr>
              <w:t>。</w:t>
            </w:r>
          </w:p>
        </w:tc>
        <w:tc>
          <w:tcPr>
            <w:tcW w:w="801" w:type="pct"/>
            <w:vMerge w:val="restart"/>
            <w:vAlign w:val="center"/>
          </w:tcPr>
          <w:p w14:paraId="07244701" w14:textId="77777777" w:rsidR="0063225A" w:rsidRDefault="00000000">
            <w:pPr>
              <w:rPr>
                <w:rFonts w:ascii="Times New Roman" w:cs="Times New Roman"/>
                <w:color w:val="000000" w:themeColor="text1"/>
              </w:rPr>
            </w:pPr>
            <w:r>
              <w:rPr>
                <w:rFonts w:ascii="Times New Roman" w:cs="Times New Roman"/>
                <w:color w:val="000000" w:themeColor="text1"/>
              </w:rPr>
              <w:t>不少于总数量的</w:t>
            </w:r>
            <w:r>
              <w:rPr>
                <w:rFonts w:ascii="Times New Roman" w:cs="Times New Roman"/>
                <w:color w:val="000000" w:themeColor="text1"/>
              </w:rPr>
              <w:t>5%</w:t>
            </w:r>
            <w:r>
              <w:rPr>
                <w:rFonts w:ascii="Times New Roman" w:cs="Times New Roman"/>
                <w:color w:val="000000" w:themeColor="text1"/>
              </w:rPr>
              <w:t>，但不应少于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，少于</w:t>
            </w:r>
            <w:r>
              <w:rPr>
                <w:rFonts w:ascii="Times New Roman" w:cs="Times New Roman"/>
                <w:color w:val="000000" w:themeColor="text1"/>
              </w:rPr>
              <w:t>20</w:t>
            </w:r>
            <w:proofErr w:type="gramStart"/>
            <w:r>
              <w:rPr>
                <w:rFonts w:ascii="Times New Roman" w:cs="Times New Roman"/>
                <w:color w:val="000000" w:themeColor="text1"/>
              </w:rPr>
              <w:lastRenderedPageBreak/>
              <w:t>樘</w:t>
            </w:r>
            <w:proofErr w:type="gramEnd"/>
            <w:r>
              <w:rPr>
                <w:rFonts w:ascii="Times New Roman" w:cs="Times New Roman"/>
                <w:color w:val="000000" w:themeColor="text1"/>
              </w:rPr>
              <w:t>的全数查验。</w:t>
            </w:r>
          </w:p>
          <w:p w14:paraId="15C4B45A"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rPr>
              <w:t>注：</w:t>
            </w:r>
            <w:r>
              <w:rPr>
                <w:rFonts w:ascii="Times New Roman" w:cs="Times New Roman"/>
                <w:bCs/>
                <w:color w:val="000000" w:themeColor="text1"/>
              </w:rPr>
              <w:t>抽查对象应包括</w:t>
            </w:r>
            <w:proofErr w:type="gramStart"/>
            <w:r>
              <w:rPr>
                <w:rFonts w:ascii="Times New Roman" w:cs="Times New Roman"/>
                <w:bCs/>
                <w:color w:val="000000" w:themeColor="text1"/>
              </w:rPr>
              <w:t>各种挡烟垂壁</w:t>
            </w:r>
            <w:proofErr w:type="gramEnd"/>
            <w:r>
              <w:rPr>
                <w:rFonts w:ascii="Times New Roman" w:cs="Times New Roman"/>
                <w:bCs/>
                <w:color w:val="000000" w:themeColor="text1"/>
              </w:rPr>
              <w:t>的类型。</w:t>
            </w:r>
          </w:p>
        </w:tc>
        <w:tc>
          <w:tcPr>
            <w:tcW w:w="521" w:type="pct"/>
            <w:vMerge w:val="restart"/>
            <w:vAlign w:val="center"/>
          </w:tcPr>
          <w:p w14:paraId="3647A302"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lastRenderedPageBreak/>
              <w:t>—</w:t>
            </w:r>
          </w:p>
        </w:tc>
        <w:tc>
          <w:tcPr>
            <w:tcW w:w="899" w:type="pct"/>
            <w:vAlign w:val="center"/>
          </w:tcPr>
          <w:p w14:paraId="7545540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1-7</w:t>
            </w:r>
            <w:r>
              <w:rPr>
                <w:rFonts w:ascii="Times New Roman" w:cs="Times New Roman"/>
                <w:color w:val="000000" w:themeColor="text1"/>
              </w:rPr>
              <w:t>《挡烟垂壁工程质量查验记录》</w:t>
            </w:r>
          </w:p>
        </w:tc>
      </w:tr>
      <w:tr w:rsidR="0063225A" w14:paraId="7A96707D" w14:textId="77777777">
        <w:trPr>
          <w:trHeight w:val="397"/>
          <w:jc w:val="center"/>
        </w:trPr>
        <w:tc>
          <w:tcPr>
            <w:tcW w:w="480" w:type="pct"/>
            <w:vMerge/>
            <w:vAlign w:val="center"/>
          </w:tcPr>
          <w:p w14:paraId="0E9F88AF" w14:textId="77777777" w:rsidR="0063225A" w:rsidRDefault="0063225A">
            <w:pPr>
              <w:jc w:val="left"/>
              <w:rPr>
                <w:rFonts w:ascii="Times New Roman" w:cs="Times New Roman"/>
                <w:b/>
                <w:bCs/>
                <w:color w:val="000000" w:themeColor="text1"/>
              </w:rPr>
            </w:pPr>
          </w:p>
        </w:tc>
        <w:tc>
          <w:tcPr>
            <w:tcW w:w="1378" w:type="pct"/>
            <w:vMerge/>
            <w:vAlign w:val="center"/>
          </w:tcPr>
          <w:p w14:paraId="194B6DA1" w14:textId="77777777" w:rsidR="0063225A" w:rsidRDefault="0063225A">
            <w:pPr>
              <w:textAlignment w:val="center"/>
              <w:rPr>
                <w:rFonts w:ascii="Times New Roman" w:cs="Times New Roman"/>
                <w:color w:val="000000" w:themeColor="text1"/>
                <w:highlight w:val="green"/>
                <w:lang w:bidi="ar"/>
              </w:rPr>
            </w:pPr>
          </w:p>
        </w:tc>
        <w:tc>
          <w:tcPr>
            <w:tcW w:w="918" w:type="pct"/>
            <w:vMerge/>
            <w:vAlign w:val="center"/>
          </w:tcPr>
          <w:p w14:paraId="7DB97AF9" w14:textId="77777777" w:rsidR="0063225A" w:rsidRDefault="0063225A">
            <w:pPr>
              <w:rPr>
                <w:rFonts w:ascii="Times New Roman" w:cs="Times New Roman"/>
                <w:color w:val="000000" w:themeColor="text1"/>
                <w:lang w:bidi="ar"/>
              </w:rPr>
            </w:pPr>
          </w:p>
        </w:tc>
        <w:tc>
          <w:tcPr>
            <w:tcW w:w="801" w:type="pct"/>
            <w:vMerge/>
            <w:vAlign w:val="center"/>
          </w:tcPr>
          <w:p w14:paraId="4FAF9938" w14:textId="77777777" w:rsidR="0063225A" w:rsidRDefault="0063225A">
            <w:pPr>
              <w:rPr>
                <w:rFonts w:ascii="Times New Roman" w:cs="Times New Roman"/>
                <w:color w:val="000000" w:themeColor="text1"/>
              </w:rPr>
            </w:pPr>
          </w:p>
        </w:tc>
        <w:tc>
          <w:tcPr>
            <w:tcW w:w="521" w:type="pct"/>
            <w:vMerge/>
            <w:vAlign w:val="center"/>
          </w:tcPr>
          <w:p w14:paraId="1E95CF70"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7443CA3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7B1613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1AEC6975"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1678482" w14:textId="77777777">
        <w:trPr>
          <w:trHeight w:val="516"/>
          <w:jc w:val="center"/>
        </w:trPr>
        <w:tc>
          <w:tcPr>
            <w:tcW w:w="480" w:type="pct"/>
            <w:vMerge/>
            <w:vAlign w:val="center"/>
          </w:tcPr>
          <w:p w14:paraId="78665415" w14:textId="77777777" w:rsidR="0063225A" w:rsidRDefault="0063225A">
            <w:pPr>
              <w:jc w:val="left"/>
              <w:rPr>
                <w:rFonts w:ascii="Times New Roman" w:cs="Times New Roman"/>
                <w:b/>
                <w:bCs/>
                <w:color w:val="000000" w:themeColor="text1"/>
              </w:rPr>
            </w:pPr>
          </w:p>
        </w:tc>
        <w:tc>
          <w:tcPr>
            <w:tcW w:w="1378" w:type="pct"/>
            <w:vMerge w:val="restart"/>
            <w:vAlign w:val="center"/>
          </w:tcPr>
          <w:p w14:paraId="08B4A065"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proofErr w:type="gramStart"/>
            <w:r>
              <w:rPr>
                <w:rFonts w:ascii="Times New Roman" w:cs="Times New Roman"/>
                <w:color w:val="000000" w:themeColor="text1"/>
              </w:rPr>
              <w:t>活动式挡烟垂壁</w:t>
            </w:r>
            <w:proofErr w:type="gramEnd"/>
            <w:r>
              <w:rPr>
                <w:rFonts w:ascii="Times New Roman" w:cs="Times New Roman"/>
                <w:color w:val="000000" w:themeColor="text1"/>
              </w:rPr>
              <w:t>的手动、自动控制功能和信号反馈功能情况。</w:t>
            </w:r>
          </w:p>
        </w:tc>
        <w:tc>
          <w:tcPr>
            <w:tcW w:w="918" w:type="pct"/>
            <w:vMerge w:val="restart"/>
            <w:vAlign w:val="center"/>
          </w:tcPr>
          <w:p w14:paraId="1479F26C" w14:textId="77777777" w:rsidR="0063225A" w:rsidRDefault="00000000">
            <w:pPr>
              <w:rPr>
                <w:rFonts w:ascii="Times New Roman" w:cs="Times New Roman"/>
                <w:color w:val="000000" w:themeColor="text1"/>
              </w:rPr>
            </w:pPr>
            <w:r>
              <w:rPr>
                <w:rFonts w:ascii="Times New Roman" w:cs="Times New Roman"/>
                <w:color w:val="000000" w:themeColor="text1"/>
              </w:rPr>
              <w:t>观察检查、操作检查。</w:t>
            </w:r>
          </w:p>
        </w:tc>
        <w:tc>
          <w:tcPr>
            <w:tcW w:w="801" w:type="pct"/>
            <w:vMerge w:val="restart"/>
            <w:vAlign w:val="center"/>
          </w:tcPr>
          <w:p w14:paraId="2555E7C3" w14:textId="77777777" w:rsidR="0063225A" w:rsidRDefault="00000000">
            <w:pPr>
              <w:jc w:val="left"/>
              <w:rPr>
                <w:rFonts w:ascii="Times New Roman" w:cs="Times New Roman"/>
                <w:color w:val="000000" w:themeColor="text1"/>
              </w:rPr>
            </w:pPr>
            <w:r>
              <w:rPr>
                <w:rFonts w:ascii="Times New Roman" w:cs="Times New Roman"/>
                <w:color w:val="000000" w:themeColor="text1"/>
              </w:rPr>
              <w:t>所抽中的</w:t>
            </w:r>
            <w:proofErr w:type="gramStart"/>
            <w:r>
              <w:rPr>
                <w:rFonts w:ascii="Times New Roman" w:cs="Times New Roman"/>
                <w:color w:val="000000" w:themeColor="text1"/>
              </w:rPr>
              <w:t>活动挡烟垂壁</w:t>
            </w:r>
            <w:proofErr w:type="gramEnd"/>
            <w:r>
              <w:rPr>
                <w:rFonts w:ascii="Times New Roman" w:cs="Times New Roman"/>
                <w:color w:val="000000" w:themeColor="text1"/>
              </w:rPr>
              <w:t>应全数查验。</w:t>
            </w:r>
          </w:p>
        </w:tc>
        <w:tc>
          <w:tcPr>
            <w:tcW w:w="521" w:type="pct"/>
            <w:vMerge w:val="restart"/>
            <w:vAlign w:val="center"/>
          </w:tcPr>
          <w:p w14:paraId="6BA8E51A"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4969F84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1-7</w:t>
            </w:r>
            <w:r>
              <w:rPr>
                <w:rFonts w:ascii="Times New Roman" w:cs="Times New Roman"/>
                <w:color w:val="000000" w:themeColor="text1"/>
              </w:rPr>
              <w:t>《挡烟垂壁工程质量查验记录》</w:t>
            </w:r>
          </w:p>
        </w:tc>
      </w:tr>
      <w:tr w:rsidR="0063225A" w14:paraId="0ADE375B" w14:textId="77777777">
        <w:trPr>
          <w:trHeight w:val="516"/>
          <w:jc w:val="center"/>
        </w:trPr>
        <w:tc>
          <w:tcPr>
            <w:tcW w:w="480" w:type="pct"/>
            <w:vMerge/>
            <w:vAlign w:val="center"/>
          </w:tcPr>
          <w:p w14:paraId="7B531D3B" w14:textId="77777777" w:rsidR="0063225A" w:rsidRDefault="0063225A">
            <w:pPr>
              <w:jc w:val="left"/>
              <w:rPr>
                <w:rFonts w:ascii="Times New Roman" w:cs="Times New Roman"/>
                <w:b/>
                <w:bCs/>
                <w:color w:val="000000" w:themeColor="text1"/>
              </w:rPr>
            </w:pPr>
          </w:p>
        </w:tc>
        <w:tc>
          <w:tcPr>
            <w:tcW w:w="1378" w:type="pct"/>
            <w:vMerge/>
            <w:vAlign w:val="center"/>
          </w:tcPr>
          <w:p w14:paraId="3E954E81" w14:textId="77777777" w:rsidR="0063225A" w:rsidRDefault="0063225A">
            <w:pPr>
              <w:textAlignment w:val="center"/>
              <w:rPr>
                <w:rFonts w:ascii="Times New Roman" w:cs="Times New Roman"/>
                <w:color w:val="000000" w:themeColor="text1"/>
              </w:rPr>
            </w:pPr>
          </w:p>
        </w:tc>
        <w:tc>
          <w:tcPr>
            <w:tcW w:w="918" w:type="pct"/>
            <w:vMerge/>
            <w:vAlign w:val="center"/>
          </w:tcPr>
          <w:p w14:paraId="00F189CD" w14:textId="77777777" w:rsidR="0063225A" w:rsidRDefault="0063225A">
            <w:pPr>
              <w:rPr>
                <w:rFonts w:ascii="Times New Roman" w:cs="Times New Roman"/>
                <w:color w:val="000000" w:themeColor="text1"/>
              </w:rPr>
            </w:pPr>
          </w:p>
        </w:tc>
        <w:tc>
          <w:tcPr>
            <w:tcW w:w="801" w:type="pct"/>
            <w:vMerge/>
            <w:vAlign w:val="center"/>
          </w:tcPr>
          <w:p w14:paraId="4D403645" w14:textId="77777777" w:rsidR="0063225A" w:rsidRDefault="0063225A">
            <w:pPr>
              <w:jc w:val="left"/>
              <w:rPr>
                <w:rFonts w:ascii="Times New Roman" w:cs="Times New Roman"/>
                <w:color w:val="000000" w:themeColor="text1"/>
              </w:rPr>
            </w:pPr>
          </w:p>
        </w:tc>
        <w:tc>
          <w:tcPr>
            <w:tcW w:w="521" w:type="pct"/>
            <w:vMerge/>
            <w:vAlign w:val="center"/>
          </w:tcPr>
          <w:p w14:paraId="336EC2C5" w14:textId="77777777" w:rsidR="0063225A" w:rsidRDefault="0063225A">
            <w:pPr>
              <w:jc w:val="center"/>
              <w:rPr>
                <w:rFonts w:ascii="Times New Roman" w:cs="Times New Roman"/>
                <w:color w:val="000000" w:themeColor="text1"/>
              </w:rPr>
            </w:pPr>
          </w:p>
        </w:tc>
        <w:tc>
          <w:tcPr>
            <w:tcW w:w="899" w:type="pct"/>
            <w:vAlign w:val="center"/>
          </w:tcPr>
          <w:p w14:paraId="3B32CC5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6D712F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3FF0E8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C04D9C0" w14:textId="77777777">
        <w:trPr>
          <w:trHeight w:val="397"/>
          <w:jc w:val="center"/>
        </w:trPr>
        <w:tc>
          <w:tcPr>
            <w:tcW w:w="480" w:type="pct"/>
            <w:vMerge w:val="restart"/>
            <w:vAlign w:val="center"/>
          </w:tcPr>
          <w:p w14:paraId="09FE4267" w14:textId="77777777" w:rsidR="0063225A" w:rsidRDefault="00000000">
            <w:pPr>
              <w:widowControl/>
              <w:jc w:val="center"/>
              <w:textAlignment w:val="center"/>
              <w:rPr>
                <w:rFonts w:ascii="Times New Roman" w:cs="Times New Roman"/>
                <w:b/>
                <w:bCs/>
                <w:color w:val="000000" w:themeColor="text1"/>
              </w:rPr>
            </w:pPr>
            <w:r>
              <w:rPr>
                <w:rFonts w:ascii="Times New Roman" w:cs="Times New Roman"/>
                <w:b/>
                <w:bCs/>
                <w:color w:val="000000" w:themeColor="text1"/>
              </w:rPr>
              <w:t>1.8</w:t>
            </w:r>
            <w:r>
              <w:rPr>
                <w:rFonts w:ascii="Times New Roman" w:cs="Times New Roman"/>
                <w:b/>
                <w:bCs/>
                <w:color w:val="000000" w:themeColor="text1"/>
              </w:rPr>
              <w:t>安全疏散与避难</w:t>
            </w:r>
          </w:p>
        </w:tc>
        <w:tc>
          <w:tcPr>
            <w:tcW w:w="1378" w:type="pct"/>
            <w:vMerge w:val="restart"/>
            <w:vAlign w:val="center"/>
          </w:tcPr>
          <w:p w14:paraId="7A462090"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rPr>
              <w:t>1.</w:t>
            </w:r>
            <w:r>
              <w:rPr>
                <w:rFonts w:ascii="Times New Roman" w:cs="Times New Roman"/>
                <w:color w:val="000000" w:themeColor="text1"/>
                <w:sz w:val="20"/>
                <w:szCs w:val="20"/>
              </w:rPr>
              <w:t>查验安全出口（包括直通室外的安全出口、疏散楼梯、防火分区间借用的安全出口、避难走道的安全出口等）的设置形式、位置和数量、疏散宽度；</w:t>
            </w:r>
          </w:p>
          <w:p w14:paraId="6F5C2886"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rPr>
              <w:t>2.</w:t>
            </w:r>
            <w:r>
              <w:rPr>
                <w:rFonts w:ascii="Times New Roman" w:cs="Times New Roman"/>
                <w:color w:val="000000" w:themeColor="text1"/>
                <w:sz w:val="20"/>
                <w:szCs w:val="20"/>
              </w:rPr>
              <w:t>查验建筑疏散距离。</w:t>
            </w:r>
          </w:p>
        </w:tc>
        <w:tc>
          <w:tcPr>
            <w:tcW w:w="918" w:type="pct"/>
            <w:vMerge w:val="restart"/>
            <w:vAlign w:val="center"/>
          </w:tcPr>
          <w:p w14:paraId="3D8B9264"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观察检查、尺量检查。</w:t>
            </w:r>
          </w:p>
        </w:tc>
        <w:tc>
          <w:tcPr>
            <w:tcW w:w="801" w:type="pct"/>
            <w:vMerge w:val="restart"/>
            <w:vAlign w:val="center"/>
          </w:tcPr>
          <w:p w14:paraId="2E7BEDF5"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63648B7F"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2348698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1-8</w:t>
            </w:r>
            <w:r>
              <w:rPr>
                <w:rFonts w:ascii="Times New Roman" w:cs="Times New Roman"/>
                <w:color w:val="000000" w:themeColor="text1"/>
              </w:rPr>
              <w:t>《安全出口查验记录》</w:t>
            </w:r>
          </w:p>
        </w:tc>
      </w:tr>
      <w:tr w:rsidR="0063225A" w14:paraId="48AE0213" w14:textId="77777777">
        <w:trPr>
          <w:trHeight w:val="397"/>
          <w:jc w:val="center"/>
        </w:trPr>
        <w:tc>
          <w:tcPr>
            <w:tcW w:w="480" w:type="pct"/>
            <w:vMerge/>
            <w:vAlign w:val="center"/>
          </w:tcPr>
          <w:p w14:paraId="51226AB3" w14:textId="77777777" w:rsidR="0063225A" w:rsidRDefault="0063225A">
            <w:pPr>
              <w:jc w:val="center"/>
              <w:textAlignment w:val="center"/>
              <w:rPr>
                <w:rFonts w:ascii="Times New Roman" w:cs="Times New Roman"/>
                <w:b/>
                <w:bCs/>
                <w:color w:val="000000" w:themeColor="text1"/>
              </w:rPr>
            </w:pPr>
          </w:p>
        </w:tc>
        <w:tc>
          <w:tcPr>
            <w:tcW w:w="1378" w:type="pct"/>
            <w:vMerge/>
            <w:vAlign w:val="center"/>
          </w:tcPr>
          <w:p w14:paraId="30642799" w14:textId="77777777" w:rsidR="0063225A" w:rsidRDefault="0063225A">
            <w:pPr>
              <w:pStyle w:val="a6"/>
              <w:jc w:val="both"/>
              <w:rPr>
                <w:rFonts w:ascii="Times New Roman" w:cs="Times New Roman"/>
                <w:color w:val="000000" w:themeColor="text1"/>
                <w:sz w:val="20"/>
                <w:szCs w:val="20"/>
              </w:rPr>
            </w:pPr>
          </w:p>
        </w:tc>
        <w:tc>
          <w:tcPr>
            <w:tcW w:w="918" w:type="pct"/>
            <w:vMerge/>
            <w:vAlign w:val="center"/>
          </w:tcPr>
          <w:p w14:paraId="0D4FF8DE" w14:textId="77777777" w:rsidR="0063225A" w:rsidRDefault="0063225A">
            <w:pPr>
              <w:rPr>
                <w:rFonts w:ascii="Times New Roman" w:cs="Times New Roman"/>
                <w:color w:val="000000" w:themeColor="text1"/>
                <w:lang w:bidi="ar"/>
              </w:rPr>
            </w:pPr>
          </w:p>
        </w:tc>
        <w:tc>
          <w:tcPr>
            <w:tcW w:w="801" w:type="pct"/>
            <w:vMerge/>
            <w:vAlign w:val="center"/>
          </w:tcPr>
          <w:p w14:paraId="500B1FC9" w14:textId="77777777" w:rsidR="0063225A" w:rsidRDefault="0063225A">
            <w:pPr>
              <w:jc w:val="center"/>
              <w:rPr>
                <w:rFonts w:ascii="Times New Roman" w:cs="Times New Roman"/>
                <w:color w:val="000000" w:themeColor="text1"/>
              </w:rPr>
            </w:pPr>
          </w:p>
        </w:tc>
        <w:tc>
          <w:tcPr>
            <w:tcW w:w="521" w:type="pct"/>
            <w:vMerge/>
            <w:vAlign w:val="center"/>
          </w:tcPr>
          <w:p w14:paraId="55CF3244"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08C849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6AB069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6A292CF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A97CF6E" w14:textId="77777777">
        <w:trPr>
          <w:trHeight w:val="397"/>
          <w:jc w:val="center"/>
        </w:trPr>
        <w:tc>
          <w:tcPr>
            <w:tcW w:w="480" w:type="pct"/>
            <w:vMerge/>
            <w:vAlign w:val="center"/>
          </w:tcPr>
          <w:p w14:paraId="56927BA7" w14:textId="77777777" w:rsidR="0063225A" w:rsidRDefault="0063225A">
            <w:pPr>
              <w:jc w:val="center"/>
              <w:rPr>
                <w:rFonts w:ascii="Times New Roman" w:cs="Times New Roman"/>
                <w:b/>
                <w:bCs/>
                <w:color w:val="000000" w:themeColor="text1"/>
              </w:rPr>
            </w:pPr>
          </w:p>
        </w:tc>
        <w:tc>
          <w:tcPr>
            <w:tcW w:w="1378" w:type="pct"/>
            <w:vMerge w:val="restart"/>
            <w:vAlign w:val="center"/>
          </w:tcPr>
          <w:p w14:paraId="4C9E8CF6"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rPr>
              <w:t>查验疏散门的设置位置、数量、形式、疏散净宽度和开启方向。</w:t>
            </w:r>
          </w:p>
        </w:tc>
        <w:tc>
          <w:tcPr>
            <w:tcW w:w="918" w:type="pct"/>
            <w:vMerge w:val="restart"/>
            <w:vAlign w:val="center"/>
          </w:tcPr>
          <w:p w14:paraId="7992844B"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观察检查、尺量检查、操作检查。</w:t>
            </w:r>
          </w:p>
        </w:tc>
        <w:tc>
          <w:tcPr>
            <w:tcW w:w="801" w:type="pct"/>
            <w:vMerge w:val="restart"/>
            <w:vAlign w:val="center"/>
          </w:tcPr>
          <w:p w14:paraId="04EA23AA" w14:textId="77777777" w:rsidR="0063225A" w:rsidRDefault="00000000">
            <w:pPr>
              <w:rPr>
                <w:rFonts w:ascii="Times New Roman" w:cs="Times New Roman"/>
                <w:color w:val="000000" w:themeColor="text1"/>
              </w:rPr>
            </w:pPr>
            <w:r>
              <w:rPr>
                <w:rFonts w:ascii="Times New Roman" w:cs="Times New Roman"/>
                <w:color w:val="000000" w:themeColor="text1"/>
              </w:rPr>
              <w:t>不少于总数量的</w:t>
            </w:r>
            <w:r>
              <w:rPr>
                <w:rFonts w:ascii="Times New Roman" w:cs="Times New Roman"/>
                <w:color w:val="000000" w:themeColor="text1"/>
              </w:rPr>
              <w:t>5%</w:t>
            </w:r>
            <w:r>
              <w:rPr>
                <w:rFonts w:ascii="Times New Roman" w:cs="Times New Roman"/>
                <w:color w:val="000000" w:themeColor="text1"/>
              </w:rPr>
              <w:t>，但不应少于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的全数查验。</w:t>
            </w:r>
          </w:p>
        </w:tc>
        <w:tc>
          <w:tcPr>
            <w:tcW w:w="521" w:type="pct"/>
            <w:vMerge w:val="restart"/>
            <w:vAlign w:val="center"/>
          </w:tcPr>
          <w:p w14:paraId="2566F252"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796B0B2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1-9</w:t>
            </w:r>
            <w:r>
              <w:rPr>
                <w:rFonts w:ascii="Times New Roman" w:cs="Times New Roman"/>
                <w:color w:val="000000" w:themeColor="text1"/>
              </w:rPr>
              <w:t>《疏散门查验记录》</w:t>
            </w:r>
          </w:p>
        </w:tc>
      </w:tr>
      <w:tr w:rsidR="0063225A" w14:paraId="00D22179" w14:textId="77777777">
        <w:trPr>
          <w:trHeight w:val="397"/>
          <w:jc w:val="center"/>
        </w:trPr>
        <w:tc>
          <w:tcPr>
            <w:tcW w:w="480" w:type="pct"/>
            <w:vMerge/>
            <w:vAlign w:val="center"/>
          </w:tcPr>
          <w:p w14:paraId="4CFD76F7" w14:textId="77777777" w:rsidR="0063225A" w:rsidRDefault="0063225A">
            <w:pPr>
              <w:jc w:val="center"/>
              <w:rPr>
                <w:rFonts w:ascii="Times New Roman" w:cs="Times New Roman"/>
                <w:b/>
                <w:bCs/>
                <w:color w:val="000000" w:themeColor="text1"/>
              </w:rPr>
            </w:pPr>
          </w:p>
        </w:tc>
        <w:tc>
          <w:tcPr>
            <w:tcW w:w="1378" w:type="pct"/>
            <w:vMerge/>
            <w:vAlign w:val="center"/>
          </w:tcPr>
          <w:p w14:paraId="32C9D0ED" w14:textId="77777777" w:rsidR="0063225A" w:rsidRDefault="0063225A">
            <w:pPr>
              <w:textAlignment w:val="center"/>
              <w:rPr>
                <w:rFonts w:ascii="Times New Roman" w:cs="Times New Roman"/>
                <w:color w:val="000000" w:themeColor="text1"/>
              </w:rPr>
            </w:pPr>
          </w:p>
        </w:tc>
        <w:tc>
          <w:tcPr>
            <w:tcW w:w="918" w:type="pct"/>
            <w:vMerge/>
            <w:vAlign w:val="center"/>
          </w:tcPr>
          <w:p w14:paraId="0360DCDB" w14:textId="77777777" w:rsidR="0063225A" w:rsidRDefault="0063225A">
            <w:pPr>
              <w:rPr>
                <w:rFonts w:ascii="Times New Roman" w:cs="Times New Roman"/>
                <w:color w:val="000000" w:themeColor="text1"/>
                <w:lang w:bidi="ar"/>
              </w:rPr>
            </w:pPr>
          </w:p>
        </w:tc>
        <w:tc>
          <w:tcPr>
            <w:tcW w:w="801" w:type="pct"/>
            <w:vMerge/>
            <w:vAlign w:val="center"/>
          </w:tcPr>
          <w:p w14:paraId="36057F59" w14:textId="77777777" w:rsidR="0063225A" w:rsidRDefault="0063225A">
            <w:pPr>
              <w:rPr>
                <w:rFonts w:ascii="Times New Roman" w:cs="Times New Roman"/>
                <w:color w:val="000000" w:themeColor="text1"/>
              </w:rPr>
            </w:pPr>
          </w:p>
        </w:tc>
        <w:tc>
          <w:tcPr>
            <w:tcW w:w="521" w:type="pct"/>
            <w:vMerge/>
            <w:vAlign w:val="center"/>
          </w:tcPr>
          <w:p w14:paraId="0BF33F3E"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0DCDF30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0F24F8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AE0E58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B5D1151" w14:textId="77777777">
        <w:trPr>
          <w:trHeight w:val="397"/>
          <w:jc w:val="center"/>
        </w:trPr>
        <w:tc>
          <w:tcPr>
            <w:tcW w:w="480" w:type="pct"/>
            <w:vMerge/>
            <w:vAlign w:val="center"/>
          </w:tcPr>
          <w:p w14:paraId="185ABFA1" w14:textId="77777777" w:rsidR="0063225A" w:rsidRDefault="0063225A">
            <w:pPr>
              <w:jc w:val="center"/>
              <w:rPr>
                <w:rFonts w:ascii="Times New Roman" w:cs="Times New Roman"/>
                <w:b/>
                <w:bCs/>
                <w:color w:val="000000" w:themeColor="text1"/>
              </w:rPr>
            </w:pPr>
          </w:p>
        </w:tc>
        <w:tc>
          <w:tcPr>
            <w:tcW w:w="1378" w:type="pct"/>
            <w:vAlign w:val="center"/>
          </w:tcPr>
          <w:p w14:paraId="6C763E75"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查验人员密集场所平时需要控制人员随意出入的疏散用门或设有门禁系统的居住建筑疏散用门火灾时的打开方式，标识和使用提示的设置情况；</w:t>
            </w:r>
          </w:p>
          <w:p w14:paraId="0F46F1F9"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rPr>
              <w:t>2.</w:t>
            </w:r>
            <w:r>
              <w:rPr>
                <w:rFonts w:ascii="Times New Roman" w:cs="Times New Roman"/>
                <w:color w:val="000000" w:themeColor="text1"/>
              </w:rPr>
              <w:t>测试逃生门锁装置以及门禁系统紧急情况下的开启情况。</w:t>
            </w:r>
          </w:p>
        </w:tc>
        <w:tc>
          <w:tcPr>
            <w:tcW w:w="918" w:type="pct"/>
            <w:vAlign w:val="center"/>
          </w:tcPr>
          <w:p w14:paraId="2FBDA910"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观察检查、操作检查。</w:t>
            </w:r>
          </w:p>
        </w:tc>
        <w:tc>
          <w:tcPr>
            <w:tcW w:w="801" w:type="pct"/>
            <w:vAlign w:val="center"/>
          </w:tcPr>
          <w:p w14:paraId="1A0B88DB" w14:textId="77777777" w:rsidR="0063225A" w:rsidRDefault="00000000">
            <w:pPr>
              <w:rPr>
                <w:rFonts w:ascii="Times New Roman" w:cs="Times New Roman"/>
                <w:color w:val="000000" w:themeColor="text1"/>
              </w:rPr>
            </w:pPr>
            <w:r>
              <w:rPr>
                <w:rFonts w:ascii="Times New Roman" w:cs="Times New Roman"/>
                <w:color w:val="000000" w:themeColor="text1"/>
              </w:rPr>
              <w:t>不少于总数量的</w:t>
            </w:r>
            <w:r>
              <w:rPr>
                <w:rFonts w:ascii="Times New Roman" w:cs="Times New Roman"/>
                <w:color w:val="000000" w:themeColor="text1"/>
              </w:rPr>
              <w:t>5%</w:t>
            </w:r>
            <w:r>
              <w:rPr>
                <w:rFonts w:ascii="Times New Roman" w:cs="Times New Roman"/>
                <w:color w:val="000000" w:themeColor="text1"/>
              </w:rPr>
              <w:t>，但不应少于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，少于</w:t>
            </w:r>
            <w:r>
              <w:rPr>
                <w:rFonts w:ascii="Times New Roman" w:cs="Times New Roman"/>
                <w:color w:val="000000" w:themeColor="text1"/>
              </w:rPr>
              <w:t>20</w:t>
            </w:r>
            <w:proofErr w:type="gramStart"/>
            <w:r>
              <w:rPr>
                <w:rFonts w:ascii="Times New Roman" w:cs="Times New Roman"/>
                <w:color w:val="000000" w:themeColor="text1"/>
              </w:rPr>
              <w:t>樘</w:t>
            </w:r>
            <w:proofErr w:type="gramEnd"/>
            <w:r>
              <w:rPr>
                <w:rFonts w:ascii="Times New Roman" w:cs="Times New Roman"/>
                <w:color w:val="000000" w:themeColor="text1"/>
              </w:rPr>
              <w:t>的全数查验。</w:t>
            </w:r>
          </w:p>
        </w:tc>
        <w:tc>
          <w:tcPr>
            <w:tcW w:w="521" w:type="pct"/>
            <w:vAlign w:val="center"/>
          </w:tcPr>
          <w:p w14:paraId="478DFC52" w14:textId="77777777" w:rsidR="0063225A" w:rsidRDefault="0063225A">
            <w:pPr>
              <w:jc w:val="center"/>
              <w:rPr>
                <w:rFonts w:ascii="Times New Roman" w:cs="Times New Roman"/>
                <w:color w:val="000000" w:themeColor="text1"/>
              </w:rPr>
            </w:pPr>
          </w:p>
        </w:tc>
        <w:tc>
          <w:tcPr>
            <w:tcW w:w="899" w:type="pct"/>
            <w:vAlign w:val="center"/>
          </w:tcPr>
          <w:p w14:paraId="2D15A98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合格</w:t>
            </w:r>
            <w:r>
              <w:rPr>
                <w:rFonts w:ascii="Times New Roman" w:cs="Times New Roman"/>
                <w:color w:val="000000" w:themeColor="text1"/>
              </w:rPr>
              <w:t xml:space="preserve"> </w:t>
            </w:r>
          </w:p>
          <w:p w14:paraId="3316AFA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不合格</w:t>
            </w:r>
            <w:r>
              <w:rPr>
                <w:rFonts w:ascii="Times New Roman" w:cs="Times New Roman"/>
                <w:color w:val="000000" w:themeColor="text1"/>
              </w:rPr>
              <w:t xml:space="preserve"> </w:t>
            </w:r>
          </w:p>
          <w:p w14:paraId="085CCE2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不涉及</w:t>
            </w:r>
          </w:p>
        </w:tc>
      </w:tr>
      <w:tr w:rsidR="0063225A" w14:paraId="53594B07" w14:textId="77777777">
        <w:trPr>
          <w:trHeight w:val="397"/>
          <w:jc w:val="center"/>
        </w:trPr>
        <w:tc>
          <w:tcPr>
            <w:tcW w:w="480" w:type="pct"/>
            <w:vMerge/>
            <w:vAlign w:val="center"/>
          </w:tcPr>
          <w:p w14:paraId="6C6E5340" w14:textId="77777777" w:rsidR="0063225A" w:rsidRDefault="0063225A">
            <w:pPr>
              <w:jc w:val="center"/>
              <w:rPr>
                <w:rFonts w:ascii="Times New Roman" w:cs="Times New Roman"/>
                <w:b/>
                <w:bCs/>
                <w:color w:val="000000" w:themeColor="text1"/>
              </w:rPr>
            </w:pPr>
          </w:p>
        </w:tc>
        <w:tc>
          <w:tcPr>
            <w:tcW w:w="1378" w:type="pct"/>
            <w:vMerge w:val="restart"/>
            <w:vAlign w:val="center"/>
          </w:tcPr>
          <w:p w14:paraId="5F7C9DC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查验疏散走道的设置位置、净宽度、净高度、及疏散距离；</w:t>
            </w:r>
          </w:p>
          <w:p w14:paraId="4ABDF246"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rPr>
              <w:t>2.</w:t>
            </w:r>
            <w:r>
              <w:rPr>
                <w:rFonts w:ascii="Times New Roman" w:cs="Times New Roman"/>
                <w:color w:val="000000" w:themeColor="text1"/>
              </w:rPr>
              <w:t>查验是否存在妨碍疏散走道正常使用功能区域。</w:t>
            </w:r>
          </w:p>
        </w:tc>
        <w:tc>
          <w:tcPr>
            <w:tcW w:w="918" w:type="pct"/>
            <w:vMerge w:val="restart"/>
            <w:vAlign w:val="center"/>
          </w:tcPr>
          <w:p w14:paraId="7404417E"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观察检查、尺量检查。</w:t>
            </w:r>
          </w:p>
        </w:tc>
        <w:tc>
          <w:tcPr>
            <w:tcW w:w="801" w:type="pct"/>
            <w:vMerge w:val="restart"/>
            <w:vAlign w:val="center"/>
          </w:tcPr>
          <w:p w14:paraId="62516559" w14:textId="77777777" w:rsidR="0063225A" w:rsidRDefault="00000000">
            <w:pPr>
              <w:rPr>
                <w:rFonts w:ascii="Times New Roman" w:cs="Times New Roman"/>
                <w:color w:val="000000" w:themeColor="text1"/>
              </w:rPr>
            </w:pPr>
            <w:r>
              <w:rPr>
                <w:rFonts w:ascii="Times New Roman" w:cs="Times New Roman"/>
                <w:color w:val="000000" w:themeColor="text1"/>
              </w:rPr>
              <w:t>不少于总数量的</w:t>
            </w:r>
            <w:r>
              <w:rPr>
                <w:rFonts w:ascii="Times New Roman" w:cs="Times New Roman"/>
                <w:color w:val="000000" w:themeColor="text1"/>
              </w:rPr>
              <w:t>5%</w:t>
            </w:r>
            <w:r>
              <w:rPr>
                <w:rFonts w:ascii="Times New Roman" w:cs="Times New Roman"/>
                <w:color w:val="000000" w:themeColor="text1"/>
              </w:rPr>
              <w:t>，但查不应少于</w:t>
            </w:r>
            <w:r>
              <w:rPr>
                <w:rFonts w:ascii="Times New Roman" w:cs="Times New Roman"/>
                <w:color w:val="000000" w:themeColor="text1"/>
              </w:rPr>
              <w:t>5</w:t>
            </w:r>
            <w:r>
              <w:rPr>
                <w:rFonts w:ascii="Times New Roman" w:cs="Times New Roman"/>
                <w:color w:val="000000" w:themeColor="text1"/>
              </w:rPr>
              <w:t>处，少于</w:t>
            </w:r>
            <w:r>
              <w:rPr>
                <w:rFonts w:ascii="Times New Roman" w:cs="Times New Roman"/>
                <w:color w:val="000000" w:themeColor="text1"/>
              </w:rPr>
              <w:t>5</w:t>
            </w:r>
            <w:r>
              <w:rPr>
                <w:rFonts w:ascii="Times New Roman" w:cs="Times New Roman"/>
                <w:color w:val="000000" w:themeColor="text1"/>
              </w:rPr>
              <w:t>处的全数查验。</w:t>
            </w:r>
          </w:p>
        </w:tc>
        <w:tc>
          <w:tcPr>
            <w:tcW w:w="521" w:type="pct"/>
            <w:vMerge w:val="restart"/>
            <w:vAlign w:val="center"/>
          </w:tcPr>
          <w:p w14:paraId="67A9FAC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7F073A6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1-10</w:t>
            </w:r>
            <w:r>
              <w:rPr>
                <w:rFonts w:ascii="Times New Roman" w:cs="Times New Roman"/>
                <w:color w:val="000000" w:themeColor="text1"/>
              </w:rPr>
              <w:t>《疏散走道查验记录》</w:t>
            </w:r>
          </w:p>
        </w:tc>
      </w:tr>
      <w:tr w:rsidR="0063225A" w14:paraId="39A0EB04" w14:textId="77777777">
        <w:trPr>
          <w:trHeight w:val="397"/>
          <w:jc w:val="center"/>
        </w:trPr>
        <w:tc>
          <w:tcPr>
            <w:tcW w:w="480" w:type="pct"/>
            <w:vMerge/>
            <w:vAlign w:val="center"/>
          </w:tcPr>
          <w:p w14:paraId="23A026E2" w14:textId="77777777" w:rsidR="0063225A" w:rsidRDefault="0063225A">
            <w:pPr>
              <w:jc w:val="center"/>
              <w:rPr>
                <w:rFonts w:ascii="Times New Roman" w:cs="Times New Roman"/>
                <w:b/>
                <w:bCs/>
                <w:color w:val="000000" w:themeColor="text1"/>
              </w:rPr>
            </w:pPr>
          </w:p>
        </w:tc>
        <w:tc>
          <w:tcPr>
            <w:tcW w:w="1378" w:type="pct"/>
            <w:vMerge/>
            <w:vAlign w:val="center"/>
          </w:tcPr>
          <w:p w14:paraId="52006FB0" w14:textId="77777777" w:rsidR="0063225A" w:rsidRDefault="0063225A">
            <w:pPr>
              <w:textAlignment w:val="center"/>
              <w:rPr>
                <w:rFonts w:ascii="Times New Roman" w:cs="Times New Roman"/>
                <w:color w:val="000000" w:themeColor="text1"/>
              </w:rPr>
            </w:pPr>
          </w:p>
        </w:tc>
        <w:tc>
          <w:tcPr>
            <w:tcW w:w="918" w:type="pct"/>
            <w:vMerge/>
            <w:vAlign w:val="center"/>
          </w:tcPr>
          <w:p w14:paraId="75C986A1" w14:textId="77777777" w:rsidR="0063225A" w:rsidRDefault="0063225A">
            <w:pPr>
              <w:rPr>
                <w:rFonts w:ascii="Times New Roman" w:cs="Times New Roman"/>
                <w:color w:val="000000" w:themeColor="text1"/>
                <w:lang w:bidi="ar"/>
              </w:rPr>
            </w:pPr>
          </w:p>
        </w:tc>
        <w:tc>
          <w:tcPr>
            <w:tcW w:w="801" w:type="pct"/>
            <w:vMerge/>
            <w:vAlign w:val="center"/>
          </w:tcPr>
          <w:p w14:paraId="4F3ECA92" w14:textId="77777777" w:rsidR="0063225A" w:rsidRDefault="0063225A">
            <w:pPr>
              <w:rPr>
                <w:rFonts w:ascii="Times New Roman" w:cs="Times New Roman"/>
                <w:color w:val="000000" w:themeColor="text1"/>
              </w:rPr>
            </w:pPr>
          </w:p>
        </w:tc>
        <w:tc>
          <w:tcPr>
            <w:tcW w:w="521" w:type="pct"/>
            <w:vMerge/>
            <w:vAlign w:val="center"/>
          </w:tcPr>
          <w:p w14:paraId="36EE1516"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66ABC2D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65F51E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1D5FEE7" w14:textId="77777777" w:rsidR="0063225A" w:rsidRDefault="00000000">
            <w:pPr>
              <w:jc w:val="left"/>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4016B71" w14:textId="77777777">
        <w:trPr>
          <w:trHeight w:val="397"/>
          <w:jc w:val="center"/>
        </w:trPr>
        <w:tc>
          <w:tcPr>
            <w:tcW w:w="480" w:type="pct"/>
            <w:vMerge/>
            <w:vAlign w:val="center"/>
          </w:tcPr>
          <w:p w14:paraId="6D64BF1C" w14:textId="77777777" w:rsidR="0063225A" w:rsidRDefault="0063225A">
            <w:pPr>
              <w:jc w:val="center"/>
              <w:rPr>
                <w:rFonts w:ascii="Times New Roman" w:cs="Times New Roman"/>
                <w:b/>
                <w:bCs/>
                <w:color w:val="000000" w:themeColor="text1"/>
              </w:rPr>
            </w:pPr>
          </w:p>
        </w:tc>
        <w:tc>
          <w:tcPr>
            <w:tcW w:w="1378" w:type="pct"/>
            <w:vAlign w:val="center"/>
          </w:tcPr>
          <w:p w14:paraId="4D047A06" w14:textId="77777777" w:rsidR="0063225A" w:rsidRDefault="00000000">
            <w:pPr>
              <w:rPr>
                <w:rFonts w:ascii="Times New Roman" w:cs="Times New Roman"/>
                <w:color w:val="000000" w:themeColor="text1"/>
              </w:rPr>
            </w:pPr>
            <w:r>
              <w:rPr>
                <w:rFonts w:ascii="Times New Roman" w:cs="Times New Roman"/>
                <w:color w:val="000000" w:themeColor="text1"/>
              </w:rPr>
              <w:t>查验疏散走道两侧隔墙的耐火极限和封堵情况。</w:t>
            </w:r>
          </w:p>
          <w:p w14:paraId="3FCA24E7"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隔墙耐火极限和防火封堵的检查涉及</w:t>
            </w:r>
            <w:r>
              <w:rPr>
                <w:rFonts w:ascii="Times New Roman" w:cs="Times New Roman"/>
                <w:color w:val="000000" w:themeColor="text1"/>
                <w:sz w:val="20"/>
                <w:szCs w:val="20"/>
                <w:lang w:bidi="ar"/>
              </w:rPr>
              <w:lastRenderedPageBreak/>
              <w:t>隐蔽工程验收。</w:t>
            </w:r>
          </w:p>
        </w:tc>
        <w:tc>
          <w:tcPr>
            <w:tcW w:w="918" w:type="pct"/>
            <w:vAlign w:val="center"/>
          </w:tcPr>
          <w:p w14:paraId="48F67AE6" w14:textId="77777777" w:rsidR="0063225A" w:rsidRDefault="00000000">
            <w:pPr>
              <w:rPr>
                <w:rFonts w:ascii="Times New Roman" w:cs="Times New Roman"/>
                <w:color w:val="000000" w:themeColor="text1"/>
              </w:rPr>
            </w:pPr>
            <w:r>
              <w:rPr>
                <w:rFonts w:ascii="Times New Roman" w:cs="Times New Roman"/>
                <w:color w:val="000000" w:themeColor="text1"/>
                <w:lang w:bidi="ar"/>
              </w:rPr>
              <w:lastRenderedPageBreak/>
              <w:t>对照设计文件，</w:t>
            </w:r>
            <w:r>
              <w:rPr>
                <w:rFonts w:ascii="Times New Roman" w:cs="Times New Roman"/>
                <w:color w:val="000000" w:themeColor="text1"/>
              </w:rPr>
              <w:t>观察检查，核查防火隔墙的隐蔽工程验收记录（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w:t>
            </w:r>
            <w:r>
              <w:rPr>
                <w:rFonts w:ascii="Times New Roman" w:cs="Times New Roman"/>
                <w:color w:val="000000" w:themeColor="text1"/>
              </w:rPr>
              <w:lastRenderedPageBreak/>
              <w:t>料）及耐火极限证明文件。</w:t>
            </w:r>
          </w:p>
        </w:tc>
        <w:tc>
          <w:tcPr>
            <w:tcW w:w="801" w:type="pct"/>
            <w:vAlign w:val="center"/>
          </w:tcPr>
          <w:p w14:paraId="32D5A03F" w14:textId="77777777" w:rsidR="0063225A" w:rsidRDefault="00000000">
            <w:pPr>
              <w:rPr>
                <w:rFonts w:ascii="Times New Roman" w:cs="Times New Roman"/>
                <w:color w:val="000000" w:themeColor="text1"/>
              </w:rPr>
            </w:pPr>
            <w:r>
              <w:rPr>
                <w:rFonts w:ascii="Times New Roman" w:cs="Times New Roman"/>
                <w:color w:val="000000" w:themeColor="text1"/>
              </w:rPr>
              <w:lastRenderedPageBreak/>
              <w:t>所抽中的疏散走道应全数查验。</w:t>
            </w:r>
          </w:p>
        </w:tc>
        <w:tc>
          <w:tcPr>
            <w:tcW w:w="521" w:type="pct"/>
            <w:vAlign w:val="center"/>
          </w:tcPr>
          <w:p w14:paraId="487170C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430108C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9BA2C0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63901A9" w14:textId="77777777" w:rsidR="0063225A" w:rsidRDefault="00000000">
            <w:pPr>
              <w:jc w:val="left"/>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034A40B" w14:textId="77777777">
        <w:trPr>
          <w:trHeight w:val="1026"/>
          <w:jc w:val="center"/>
        </w:trPr>
        <w:tc>
          <w:tcPr>
            <w:tcW w:w="480" w:type="pct"/>
            <w:vMerge/>
            <w:vAlign w:val="center"/>
          </w:tcPr>
          <w:p w14:paraId="6583869F" w14:textId="77777777" w:rsidR="0063225A" w:rsidRDefault="0063225A">
            <w:pPr>
              <w:jc w:val="center"/>
              <w:rPr>
                <w:rFonts w:ascii="Times New Roman" w:cs="Times New Roman"/>
                <w:b/>
                <w:bCs/>
                <w:color w:val="000000" w:themeColor="text1"/>
              </w:rPr>
            </w:pPr>
          </w:p>
        </w:tc>
        <w:tc>
          <w:tcPr>
            <w:tcW w:w="1378" w:type="pct"/>
            <w:vMerge w:val="restart"/>
            <w:vAlign w:val="center"/>
          </w:tcPr>
          <w:p w14:paraId="01D060E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查验楼梯间在首层是否直通室外；</w:t>
            </w:r>
          </w:p>
          <w:p w14:paraId="32230B70"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查验首层扩大封闭楼梯间或前室与相邻区域的防火分隔；</w:t>
            </w:r>
          </w:p>
          <w:p w14:paraId="057A890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3.</w:t>
            </w:r>
            <w:r>
              <w:rPr>
                <w:rFonts w:ascii="Times New Roman" w:cs="Times New Roman"/>
                <w:color w:val="000000" w:themeColor="text1"/>
              </w:rPr>
              <w:t>查验地下室、半地下室与地上层共用楼梯间的防火分隔；</w:t>
            </w:r>
          </w:p>
          <w:p w14:paraId="48E7AB02"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4.</w:t>
            </w:r>
            <w:r>
              <w:rPr>
                <w:rFonts w:ascii="Times New Roman" w:cs="Times New Roman"/>
                <w:color w:val="000000" w:themeColor="text1"/>
              </w:rPr>
              <w:t>查验楼梯间首层、周边门窗孔洞之间防火分隔措施。</w:t>
            </w:r>
          </w:p>
          <w:p w14:paraId="7A9840EB"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防火分隔措施的检查涉及隐蔽工程验收。</w:t>
            </w:r>
          </w:p>
        </w:tc>
        <w:tc>
          <w:tcPr>
            <w:tcW w:w="918" w:type="pct"/>
            <w:vMerge w:val="restart"/>
            <w:vAlign w:val="center"/>
          </w:tcPr>
          <w:p w14:paraId="3DFF655E"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观察检查，核查防火隔墙的隐蔽工程验收记录（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的影像资料）及耐火极限证明文件。</w:t>
            </w:r>
          </w:p>
        </w:tc>
        <w:tc>
          <w:tcPr>
            <w:tcW w:w="801" w:type="pct"/>
            <w:vMerge w:val="restart"/>
            <w:vAlign w:val="center"/>
          </w:tcPr>
          <w:p w14:paraId="09E09381"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078772DD"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724E483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1-11</w:t>
            </w:r>
            <w:r>
              <w:rPr>
                <w:rFonts w:ascii="Times New Roman" w:cs="Times New Roman"/>
                <w:color w:val="000000" w:themeColor="text1"/>
              </w:rPr>
              <w:t>《室内疏散楼梯查验记录》</w:t>
            </w:r>
          </w:p>
        </w:tc>
      </w:tr>
      <w:tr w:rsidR="0063225A" w14:paraId="4D879DD6" w14:textId="77777777">
        <w:trPr>
          <w:trHeight w:val="397"/>
          <w:jc w:val="center"/>
        </w:trPr>
        <w:tc>
          <w:tcPr>
            <w:tcW w:w="480" w:type="pct"/>
            <w:vMerge/>
            <w:vAlign w:val="center"/>
          </w:tcPr>
          <w:p w14:paraId="3E8619D4" w14:textId="77777777" w:rsidR="0063225A" w:rsidRDefault="0063225A">
            <w:pPr>
              <w:jc w:val="center"/>
              <w:rPr>
                <w:rFonts w:ascii="Times New Roman" w:cs="Times New Roman"/>
                <w:b/>
                <w:bCs/>
                <w:color w:val="000000" w:themeColor="text1"/>
              </w:rPr>
            </w:pPr>
          </w:p>
        </w:tc>
        <w:tc>
          <w:tcPr>
            <w:tcW w:w="1378" w:type="pct"/>
            <w:vMerge/>
            <w:vAlign w:val="center"/>
          </w:tcPr>
          <w:p w14:paraId="3999C012" w14:textId="77777777" w:rsidR="0063225A" w:rsidRDefault="0063225A">
            <w:pPr>
              <w:textAlignment w:val="center"/>
              <w:rPr>
                <w:rFonts w:ascii="Times New Roman" w:cs="Times New Roman"/>
                <w:color w:val="000000" w:themeColor="text1"/>
              </w:rPr>
            </w:pPr>
          </w:p>
        </w:tc>
        <w:tc>
          <w:tcPr>
            <w:tcW w:w="918" w:type="pct"/>
            <w:vMerge/>
            <w:vAlign w:val="center"/>
          </w:tcPr>
          <w:p w14:paraId="5A6A3526" w14:textId="77777777" w:rsidR="0063225A" w:rsidRDefault="0063225A">
            <w:pPr>
              <w:rPr>
                <w:rFonts w:ascii="Times New Roman" w:cs="Times New Roman"/>
                <w:color w:val="000000" w:themeColor="text1"/>
                <w:lang w:bidi="ar"/>
              </w:rPr>
            </w:pPr>
          </w:p>
        </w:tc>
        <w:tc>
          <w:tcPr>
            <w:tcW w:w="801" w:type="pct"/>
            <w:vMerge/>
            <w:vAlign w:val="center"/>
          </w:tcPr>
          <w:p w14:paraId="3785DF01" w14:textId="77777777" w:rsidR="0063225A" w:rsidRDefault="0063225A">
            <w:pPr>
              <w:jc w:val="center"/>
              <w:rPr>
                <w:rFonts w:ascii="Times New Roman" w:cs="Times New Roman"/>
                <w:color w:val="000000" w:themeColor="text1"/>
              </w:rPr>
            </w:pPr>
          </w:p>
        </w:tc>
        <w:tc>
          <w:tcPr>
            <w:tcW w:w="521" w:type="pct"/>
            <w:vMerge/>
            <w:vAlign w:val="center"/>
          </w:tcPr>
          <w:p w14:paraId="25C8E7EE" w14:textId="77777777" w:rsidR="0063225A" w:rsidRDefault="0063225A">
            <w:pPr>
              <w:jc w:val="center"/>
              <w:rPr>
                <w:rFonts w:ascii="Times New Roman" w:cs="Times New Roman"/>
                <w:color w:val="000000" w:themeColor="text1"/>
              </w:rPr>
            </w:pPr>
          </w:p>
        </w:tc>
        <w:tc>
          <w:tcPr>
            <w:tcW w:w="899" w:type="pct"/>
            <w:vAlign w:val="center"/>
          </w:tcPr>
          <w:p w14:paraId="277662A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3B2E48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0F4E1D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7D92388" w14:textId="77777777">
        <w:trPr>
          <w:trHeight w:val="397"/>
          <w:jc w:val="center"/>
        </w:trPr>
        <w:tc>
          <w:tcPr>
            <w:tcW w:w="480" w:type="pct"/>
            <w:vMerge/>
            <w:vAlign w:val="center"/>
          </w:tcPr>
          <w:p w14:paraId="66BEFA33" w14:textId="77777777" w:rsidR="0063225A" w:rsidRDefault="0063225A">
            <w:pPr>
              <w:jc w:val="center"/>
              <w:rPr>
                <w:rFonts w:ascii="Times New Roman" w:cs="Times New Roman"/>
                <w:b/>
                <w:bCs/>
                <w:color w:val="000000" w:themeColor="text1"/>
              </w:rPr>
            </w:pPr>
          </w:p>
        </w:tc>
        <w:tc>
          <w:tcPr>
            <w:tcW w:w="1378" w:type="pct"/>
            <w:vMerge w:val="restart"/>
            <w:vAlign w:val="center"/>
          </w:tcPr>
          <w:p w14:paraId="47916B91"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1.</w:t>
            </w:r>
            <w:r>
              <w:rPr>
                <w:rFonts w:ascii="Times New Roman" w:cs="Times New Roman"/>
                <w:color w:val="000000" w:themeColor="text1"/>
              </w:rPr>
              <w:t>查验前室（共用前室、合用前室）尺寸及</w:t>
            </w:r>
            <w:r>
              <w:rPr>
                <w:rFonts w:ascii="Times New Roman" w:cs="Times New Roman"/>
                <w:color w:val="000000" w:themeColor="text1"/>
                <w:lang w:bidi="ar"/>
              </w:rPr>
              <w:t>使用面积；</w:t>
            </w:r>
          </w:p>
          <w:p w14:paraId="30D868E0"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查验通向楼梯间、前室（共用前室、合用前室）的门净宽度。</w:t>
            </w:r>
          </w:p>
        </w:tc>
        <w:tc>
          <w:tcPr>
            <w:tcW w:w="918" w:type="pct"/>
            <w:vMerge w:val="restart"/>
            <w:vAlign w:val="center"/>
          </w:tcPr>
          <w:p w14:paraId="793C32FC"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尺量检查。</w:t>
            </w:r>
          </w:p>
        </w:tc>
        <w:tc>
          <w:tcPr>
            <w:tcW w:w="801" w:type="pct"/>
            <w:vMerge w:val="restart"/>
            <w:vAlign w:val="center"/>
          </w:tcPr>
          <w:p w14:paraId="157CF70B" w14:textId="77777777" w:rsidR="0063225A" w:rsidRDefault="00000000">
            <w:pPr>
              <w:rPr>
                <w:rFonts w:ascii="Times New Roman" w:cs="Times New Roman"/>
                <w:color w:val="000000" w:themeColor="text1"/>
                <w:highlight w:val="yellow"/>
              </w:rPr>
            </w:pPr>
            <w:r>
              <w:rPr>
                <w:rFonts w:ascii="Times New Roman" w:cs="Times New Roman"/>
                <w:color w:val="000000" w:themeColor="text1"/>
              </w:rPr>
              <w:t>每个楼梯间、前室查验</w:t>
            </w:r>
            <w:r>
              <w:rPr>
                <w:rFonts w:ascii="Times New Roman" w:cs="Times New Roman"/>
                <w:color w:val="000000" w:themeColor="text1"/>
              </w:rPr>
              <w:t>10%</w:t>
            </w:r>
            <w:r>
              <w:rPr>
                <w:rFonts w:ascii="Times New Roman" w:cs="Times New Roman"/>
                <w:color w:val="000000" w:themeColor="text1"/>
              </w:rPr>
              <w:t>的楼层，但不少于</w:t>
            </w:r>
            <w:r>
              <w:rPr>
                <w:rFonts w:ascii="Times New Roman" w:cs="Times New Roman"/>
                <w:color w:val="000000" w:themeColor="text1"/>
              </w:rPr>
              <w:t>3</w:t>
            </w:r>
            <w:r>
              <w:rPr>
                <w:rFonts w:ascii="Times New Roman" w:cs="Times New Roman"/>
                <w:color w:val="000000" w:themeColor="text1"/>
              </w:rPr>
              <w:t>层，小于等于</w:t>
            </w:r>
            <w:r>
              <w:rPr>
                <w:rFonts w:ascii="Times New Roman" w:cs="Times New Roman"/>
                <w:color w:val="000000" w:themeColor="text1"/>
              </w:rPr>
              <w:t>3</w:t>
            </w:r>
            <w:r>
              <w:rPr>
                <w:rFonts w:ascii="Times New Roman" w:cs="Times New Roman"/>
                <w:color w:val="000000" w:themeColor="text1"/>
              </w:rPr>
              <w:t>层的全数查验。</w:t>
            </w:r>
          </w:p>
        </w:tc>
        <w:tc>
          <w:tcPr>
            <w:tcW w:w="521" w:type="pct"/>
            <w:vMerge w:val="restart"/>
            <w:vAlign w:val="center"/>
          </w:tcPr>
          <w:p w14:paraId="761E2075"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899" w:type="pct"/>
            <w:vAlign w:val="center"/>
          </w:tcPr>
          <w:p w14:paraId="7CD022E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1-11</w:t>
            </w:r>
            <w:r>
              <w:rPr>
                <w:rFonts w:ascii="Times New Roman" w:cs="Times New Roman"/>
                <w:color w:val="000000" w:themeColor="text1"/>
              </w:rPr>
              <w:t>《室内疏散楼梯查验记录》</w:t>
            </w:r>
          </w:p>
        </w:tc>
      </w:tr>
      <w:tr w:rsidR="0063225A" w14:paraId="254F5922" w14:textId="77777777">
        <w:trPr>
          <w:trHeight w:val="397"/>
          <w:jc w:val="center"/>
        </w:trPr>
        <w:tc>
          <w:tcPr>
            <w:tcW w:w="480" w:type="pct"/>
            <w:vMerge/>
            <w:vAlign w:val="center"/>
          </w:tcPr>
          <w:p w14:paraId="40350A39" w14:textId="77777777" w:rsidR="0063225A" w:rsidRDefault="0063225A">
            <w:pPr>
              <w:jc w:val="center"/>
              <w:rPr>
                <w:rFonts w:ascii="Times New Roman" w:cs="Times New Roman"/>
                <w:b/>
                <w:bCs/>
                <w:color w:val="000000" w:themeColor="text1"/>
              </w:rPr>
            </w:pPr>
          </w:p>
        </w:tc>
        <w:tc>
          <w:tcPr>
            <w:tcW w:w="1378" w:type="pct"/>
            <w:vMerge/>
            <w:vAlign w:val="center"/>
          </w:tcPr>
          <w:p w14:paraId="4DD6032C" w14:textId="77777777" w:rsidR="0063225A" w:rsidRDefault="0063225A">
            <w:pPr>
              <w:textAlignment w:val="center"/>
              <w:rPr>
                <w:rFonts w:ascii="Times New Roman" w:cs="Times New Roman"/>
                <w:color w:val="000000" w:themeColor="text1"/>
              </w:rPr>
            </w:pPr>
          </w:p>
        </w:tc>
        <w:tc>
          <w:tcPr>
            <w:tcW w:w="918" w:type="pct"/>
            <w:vMerge/>
            <w:vAlign w:val="center"/>
          </w:tcPr>
          <w:p w14:paraId="2644A05A" w14:textId="77777777" w:rsidR="0063225A" w:rsidRDefault="0063225A">
            <w:pPr>
              <w:rPr>
                <w:rFonts w:ascii="Times New Roman" w:cs="Times New Roman"/>
                <w:color w:val="000000" w:themeColor="text1"/>
                <w:lang w:bidi="ar"/>
              </w:rPr>
            </w:pPr>
          </w:p>
        </w:tc>
        <w:tc>
          <w:tcPr>
            <w:tcW w:w="801" w:type="pct"/>
            <w:vMerge/>
            <w:vAlign w:val="center"/>
          </w:tcPr>
          <w:p w14:paraId="31C86FB8" w14:textId="77777777" w:rsidR="0063225A" w:rsidRDefault="0063225A">
            <w:pPr>
              <w:rPr>
                <w:rFonts w:ascii="Times New Roman" w:cs="Times New Roman"/>
                <w:color w:val="000000" w:themeColor="text1"/>
              </w:rPr>
            </w:pPr>
          </w:p>
        </w:tc>
        <w:tc>
          <w:tcPr>
            <w:tcW w:w="521" w:type="pct"/>
            <w:vMerge/>
            <w:vAlign w:val="center"/>
          </w:tcPr>
          <w:p w14:paraId="7172A335" w14:textId="77777777" w:rsidR="0063225A" w:rsidRDefault="0063225A">
            <w:pPr>
              <w:jc w:val="center"/>
              <w:rPr>
                <w:rFonts w:ascii="Times New Roman" w:cs="Times New Roman"/>
                <w:color w:val="000000" w:themeColor="text1"/>
              </w:rPr>
            </w:pPr>
          </w:p>
        </w:tc>
        <w:tc>
          <w:tcPr>
            <w:tcW w:w="899" w:type="pct"/>
            <w:vAlign w:val="center"/>
          </w:tcPr>
          <w:p w14:paraId="55EC1F6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E7D11F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F2764B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60775EA" w14:textId="77777777">
        <w:trPr>
          <w:trHeight w:val="397"/>
          <w:jc w:val="center"/>
        </w:trPr>
        <w:tc>
          <w:tcPr>
            <w:tcW w:w="480" w:type="pct"/>
            <w:vMerge/>
            <w:vAlign w:val="center"/>
          </w:tcPr>
          <w:p w14:paraId="701B3E0C" w14:textId="77777777" w:rsidR="0063225A" w:rsidRDefault="0063225A">
            <w:pPr>
              <w:jc w:val="center"/>
              <w:rPr>
                <w:rFonts w:ascii="Times New Roman" w:cs="Times New Roman"/>
                <w:b/>
                <w:bCs/>
                <w:color w:val="000000" w:themeColor="text1"/>
              </w:rPr>
            </w:pPr>
          </w:p>
        </w:tc>
        <w:tc>
          <w:tcPr>
            <w:tcW w:w="1378" w:type="pct"/>
            <w:vAlign w:val="center"/>
          </w:tcPr>
          <w:p w14:paraId="60284440"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lang w:bidi="ar"/>
              </w:rPr>
              <w:t>查验楼梯间、前室内管道穿越情况。</w:t>
            </w:r>
          </w:p>
        </w:tc>
        <w:tc>
          <w:tcPr>
            <w:tcW w:w="918" w:type="pct"/>
            <w:vAlign w:val="center"/>
          </w:tcPr>
          <w:p w14:paraId="03CF28B1"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w:t>
            </w:r>
          </w:p>
        </w:tc>
        <w:tc>
          <w:tcPr>
            <w:tcW w:w="801" w:type="pct"/>
            <w:vAlign w:val="center"/>
          </w:tcPr>
          <w:p w14:paraId="3D58AED2" w14:textId="77777777" w:rsidR="0063225A" w:rsidRDefault="00000000">
            <w:pPr>
              <w:rPr>
                <w:rFonts w:ascii="Times New Roman" w:cs="Times New Roman"/>
                <w:color w:val="000000" w:themeColor="text1"/>
                <w:highlight w:val="yellow"/>
              </w:rPr>
            </w:pPr>
            <w:r>
              <w:rPr>
                <w:rFonts w:ascii="Times New Roman" w:cs="Times New Roman"/>
                <w:color w:val="000000" w:themeColor="text1"/>
              </w:rPr>
              <w:t>所抽中的楼梯间、前室应全数查验。</w:t>
            </w:r>
          </w:p>
        </w:tc>
        <w:tc>
          <w:tcPr>
            <w:tcW w:w="521" w:type="pct"/>
            <w:vAlign w:val="center"/>
          </w:tcPr>
          <w:p w14:paraId="0E3781B0" w14:textId="77777777" w:rsidR="0063225A" w:rsidRDefault="0063225A">
            <w:pPr>
              <w:jc w:val="center"/>
              <w:rPr>
                <w:rFonts w:ascii="Times New Roman" w:cs="Times New Roman"/>
                <w:color w:val="000000" w:themeColor="text1"/>
              </w:rPr>
            </w:pPr>
          </w:p>
        </w:tc>
        <w:tc>
          <w:tcPr>
            <w:tcW w:w="899" w:type="pct"/>
            <w:vAlign w:val="center"/>
          </w:tcPr>
          <w:p w14:paraId="0276F6C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8E6393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32CBAD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229A493" w14:textId="77777777">
        <w:trPr>
          <w:trHeight w:val="397"/>
          <w:jc w:val="center"/>
        </w:trPr>
        <w:tc>
          <w:tcPr>
            <w:tcW w:w="480" w:type="pct"/>
            <w:vMerge/>
            <w:vAlign w:val="center"/>
          </w:tcPr>
          <w:p w14:paraId="674335E5" w14:textId="77777777" w:rsidR="0063225A" w:rsidRDefault="0063225A">
            <w:pPr>
              <w:widowControl/>
              <w:jc w:val="center"/>
              <w:textAlignment w:val="center"/>
              <w:rPr>
                <w:rFonts w:ascii="Times New Roman" w:cs="Times New Roman"/>
                <w:b/>
                <w:bCs/>
                <w:color w:val="000000" w:themeColor="text1"/>
              </w:rPr>
            </w:pPr>
          </w:p>
        </w:tc>
        <w:tc>
          <w:tcPr>
            <w:tcW w:w="1378" w:type="pct"/>
            <w:vMerge w:val="restart"/>
            <w:vAlign w:val="center"/>
          </w:tcPr>
          <w:p w14:paraId="1877929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查验室外疏散楼梯的设置位置、宽度、倾斜角度、耐火极限、防火分隔措施等。</w:t>
            </w:r>
          </w:p>
          <w:p w14:paraId="3E409DFA"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防火分隔措施的检查涉及隐蔽工程验收。</w:t>
            </w:r>
          </w:p>
        </w:tc>
        <w:tc>
          <w:tcPr>
            <w:tcW w:w="918" w:type="pct"/>
            <w:vMerge w:val="restart"/>
            <w:vAlign w:val="center"/>
          </w:tcPr>
          <w:p w14:paraId="4FF94CD9"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观察检查、尺量检查、仪器检查，核查施工质量验收记录、隐蔽工程验收记录（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的影像资料）、产品质量证明文件。</w:t>
            </w:r>
          </w:p>
        </w:tc>
        <w:tc>
          <w:tcPr>
            <w:tcW w:w="801" w:type="pct"/>
            <w:vMerge w:val="restart"/>
            <w:vAlign w:val="center"/>
          </w:tcPr>
          <w:p w14:paraId="2A05F02F"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40DBFC43" w14:textId="77777777" w:rsidR="0063225A" w:rsidRDefault="0063225A">
            <w:pPr>
              <w:jc w:val="center"/>
              <w:rPr>
                <w:rFonts w:ascii="Times New Roman" w:cs="Times New Roman"/>
                <w:color w:val="000000" w:themeColor="text1"/>
              </w:rPr>
            </w:pPr>
          </w:p>
        </w:tc>
        <w:tc>
          <w:tcPr>
            <w:tcW w:w="899" w:type="pct"/>
            <w:vAlign w:val="center"/>
          </w:tcPr>
          <w:p w14:paraId="5269713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梯段净宽：</w:t>
            </w:r>
            <w:r>
              <w:rPr>
                <w:rFonts w:ascii="Times New Roman" w:cs="Times New Roman"/>
                <w:color w:val="000000" w:themeColor="text1"/>
                <w:u w:val="single"/>
              </w:rPr>
              <w:t xml:space="preserve">          </w:t>
            </w:r>
            <w:r>
              <w:rPr>
                <w:rFonts w:ascii="Times New Roman" w:cs="Times New Roman"/>
                <w:color w:val="000000" w:themeColor="text1"/>
                <w:lang w:val="en"/>
              </w:rPr>
              <w:t>m</w:t>
            </w:r>
          </w:p>
        </w:tc>
      </w:tr>
      <w:tr w:rsidR="0063225A" w14:paraId="3ABD7237" w14:textId="77777777">
        <w:trPr>
          <w:trHeight w:val="397"/>
          <w:jc w:val="center"/>
        </w:trPr>
        <w:tc>
          <w:tcPr>
            <w:tcW w:w="480" w:type="pct"/>
            <w:vMerge/>
            <w:vAlign w:val="center"/>
          </w:tcPr>
          <w:p w14:paraId="029B6177" w14:textId="77777777" w:rsidR="0063225A" w:rsidRDefault="0063225A">
            <w:pPr>
              <w:jc w:val="center"/>
              <w:textAlignment w:val="center"/>
              <w:rPr>
                <w:rFonts w:ascii="Times New Roman" w:cs="Times New Roman"/>
                <w:b/>
                <w:bCs/>
                <w:color w:val="000000" w:themeColor="text1"/>
              </w:rPr>
            </w:pPr>
          </w:p>
        </w:tc>
        <w:tc>
          <w:tcPr>
            <w:tcW w:w="1378" w:type="pct"/>
            <w:vMerge/>
            <w:vAlign w:val="center"/>
          </w:tcPr>
          <w:p w14:paraId="1DF6BF57" w14:textId="77777777" w:rsidR="0063225A" w:rsidRDefault="0063225A">
            <w:pPr>
              <w:textAlignment w:val="center"/>
              <w:rPr>
                <w:rFonts w:ascii="Times New Roman" w:cs="Times New Roman"/>
                <w:color w:val="000000" w:themeColor="text1"/>
              </w:rPr>
            </w:pPr>
          </w:p>
        </w:tc>
        <w:tc>
          <w:tcPr>
            <w:tcW w:w="918" w:type="pct"/>
            <w:vMerge/>
            <w:vAlign w:val="center"/>
          </w:tcPr>
          <w:p w14:paraId="1E172D6C" w14:textId="77777777" w:rsidR="0063225A" w:rsidRDefault="0063225A">
            <w:pPr>
              <w:rPr>
                <w:rFonts w:ascii="Times New Roman" w:cs="Times New Roman"/>
                <w:color w:val="000000" w:themeColor="text1"/>
                <w:lang w:bidi="ar"/>
              </w:rPr>
            </w:pPr>
          </w:p>
        </w:tc>
        <w:tc>
          <w:tcPr>
            <w:tcW w:w="801" w:type="pct"/>
            <w:vMerge/>
            <w:vAlign w:val="center"/>
          </w:tcPr>
          <w:p w14:paraId="7A365748" w14:textId="77777777" w:rsidR="0063225A" w:rsidRDefault="0063225A">
            <w:pPr>
              <w:jc w:val="center"/>
              <w:rPr>
                <w:rFonts w:ascii="Times New Roman" w:cs="Times New Roman"/>
                <w:color w:val="000000" w:themeColor="text1"/>
              </w:rPr>
            </w:pPr>
          </w:p>
        </w:tc>
        <w:tc>
          <w:tcPr>
            <w:tcW w:w="521" w:type="pct"/>
            <w:vMerge/>
            <w:vAlign w:val="center"/>
          </w:tcPr>
          <w:p w14:paraId="11BF5733" w14:textId="77777777" w:rsidR="0063225A" w:rsidRDefault="0063225A">
            <w:pPr>
              <w:jc w:val="center"/>
              <w:rPr>
                <w:rFonts w:ascii="Times New Roman" w:cs="Times New Roman"/>
                <w:color w:val="000000" w:themeColor="text1"/>
              </w:rPr>
            </w:pPr>
          </w:p>
        </w:tc>
        <w:tc>
          <w:tcPr>
            <w:tcW w:w="899" w:type="pct"/>
            <w:vAlign w:val="center"/>
          </w:tcPr>
          <w:p w14:paraId="748104A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49DA08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E23B40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F885D43" w14:textId="77777777">
        <w:trPr>
          <w:trHeight w:val="397"/>
          <w:jc w:val="center"/>
        </w:trPr>
        <w:tc>
          <w:tcPr>
            <w:tcW w:w="480" w:type="pct"/>
            <w:vMerge/>
            <w:vAlign w:val="center"/>
          </w:tcPr>
          <w:p w14:paraId="10D37888" w14:textId="77777777" w:rsidR="0063225A" w:rsidRDefault="0063225A">
            <w:pPr>
              <w:widowControl/>
              <w:jc w:val="center"/>
              <w:textAlignment w:val="center"/>
              <w:rPr>
                <w:rFonts w:ascii="Times New Roman" w:cs="Times New Roman"/>
                <w:b/>
                <w:bCs/>
                <w:color w:val="000000" w:themeColor="text1"/>
              </w:rPr>
            </w:pPr>
          </w:p>
        </w:tc>
        <w:tc>
          <w:tcPr>
            <w:tcW w:w="1378" w:type="pct"/>
            <w:vAlign w:val="center"/>
          </w:tcPr>
          <w:p w14:paraId="1BC3B700"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查验避难层（间）的设置位置、形式、平面布置、防火分隔及有效避难面积。</w:t>
            </w:r>
          </w:p>
          <w:p w14:paraId="3E503A51"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防火分隔措施的检查涉及隐蔽工程验收。</w:t>
            </w:r>
          </w:p>
        </w:tc>
        <w:tc>
          <w:tcPr>
            <w:tcW w:w="918" w:type="pct"/>
            <w:vAlign w:val="center"/>
          </w:tcPr>
          <w:p w14:paraId="26D9FB8F"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观察检查，核查施工质量验收记录、隐蔽工程验收记录（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Align w:val="center"/>
          </w:tcPr>
          <w:p w14:paraId="13947764"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Align w:val="center"/>
          </w:tcPr>
          <w:p w14:paraId="41B4F405" w14:textId="77777777" w:rsidR="0063225A" w:rsidRDefault="0063225A">
            <w:pPr>
              <w:jc w:val="center"/>
              <w:rPr>
                <w:rFonts w:ascii="Times New Roman" w:cs="Times New Roman"/>
                <w:color w:val="000000" w:themeColor="text1"/>
              </w:rPr>
            </w:pPr>
          </w:p>
        </w:tc>
        <w:tc>
          <w:tcPr>
            <w:tcW w:w="899" w:type="pct"/>
            <w:vAlign w:val="center"/>
          </w:tcPr>
          <w:p w14:paraId="5602429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FC1DF2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B9B4A9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47266EB" w14:textId="77777777">
        <w:trPr>
          <w:trHeight w:val="397"/>
          <w:jc w:val="center"/>
        </w:trPr>
        <w:tc>
          <w:tcPr>
            <w:tcW w:w="480" w:type="pct"/>
            <w:vMerge/>
            <w:vAlign w:val="center"/>
          </w:tcPr>
          <w:p w14:paraId="3D6EC335" w14:textId="77777777" w:rsidR="0063225A" w:rsidRDefault="0063225A">
            <w:pPr>
              <w:widowControl/>
              <w:jc w:val="center"/>
              <w:textAlignment w:val="center"/>
              <w:rPr>
                <w:rFonts w:ascii="Times New Roman" w:cs="Times New Roman"/>
                <w:b/>
                <w:bCs/>
                <w:color w:val="000000" w:themeColor="text1"/>
              </w:rPr>
            </w:pPr>
          </w:p>
        </w:tc>
        <w:tc>
          <w:tcPr>
            <w:tcW w:w="1378" w:type="pct"/>
            <w:vAlign w:val="center"/>
          </w:tcPr>
          <w:p w14:paraId="5D43A95C"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lang w:bidi="ar"/>
              </w:rPr>
              <w:t>查验避难层疏散楼梯、消防电梯、消防设施设置及防烟条件。</w:t>
            </w:r>
          </w:p>
        </w:tc>
        <w:tc>
          <w:tcPr>
            <w:tcW w:w="918" w:type="pct"/>
            <w:vAlign w:val="center"/>
          </w:tcPr>
          <w:p w14:paraId="07C517DA"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w:t>
            </w:r>
          </w:p>
        </w:tc>
        <w:tc>
          <w:tcPr>
            <w:tcW w:w="801" w:type="pct"/>
            <w:vAlign w:val="center"/>
          </w:tcPr>
          <w:p w14:paraId="2F30A91D"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Align w:val="center"/>
          </w:tcPr>
          <w:p w14:paraId="78D489BC" w14:textId="77777777" w:rsidR="0063225A" w:rsidRDefault="0063225A">
            <w:pPr>
              <w:jc w:val="center"/>
              <w:rPr>
                <w:rFonts w:ascii="Times New Roman" w:cs="Times New Roman"/>
                <w:color w:val="000000" w:themeColor="text1"/>
              </w:rPr>
            </w:pPr>
          </w:p>
        </w:tc>
        <w:tc>
          <w:tcPr>
            <w:tcW w:w="899" w:type="pct"/>
            <w:vAlign w:val="center"/>
          </w:tcPr>
          <w:p w14:paraId="0CB4E71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311FF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4762B9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32853BF" w14:textId="77777777">
        <w:trPr>
          <w:trHeight w:val="272"/>
          <w:jc w:val="center"/>
        </w:trPr>
        <w:tc>
          <w:tcPr>
            <w:tcW w:w="480" w:type="pct"/>
            <w:vMerge/>
            <w:vAlign w:val="center"/>
          </w:tcPr>
          <w:p w14:paraId="23E307E9" w14:textId="77777777" w:rsidR="0063225A" w:rsidRDefault="0063225A">
            <w:pPr>
              <w:widowControl/>
              <w:jc w:val="center"/>
              <w:textAlignment w:val="center"/>
              <w:rPr>
                <w:rFonts w:ascii="Times New Roman" w:cs="Times New Roman"/>
                <w:b/>
                <w:bCs/>
                <w:color w:val="000000" w:themeColor="text1"/>
              </w:rPr>
            </w:pPr>
          </w:p>
        </w:tc>
        <w:tc>
          <w:tcPr>
            <w:tcW w:w="1378" w:type="pct"/>
            <w:vMerge w:val="restart"/>
            <w:vAlign w:val="center"/>
          </w:tcPr>
          <w:p w14:paraId="57B33482"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rPr>
              <w:t>查验避难走道、避难走道防烟前室的设置、</w:t>
            </w:r>
            <w:r>
              <w:rPr>
                <w:rFonts w:ascii="Times New Roman" w:cs="Times New Roman"/>
                <w:color w:val="000000" w:themeColor="text1"/>
              </w:rPr>
              <w:lastRenderedPageBreak/>
              <w:t>疏散净宽度、安全疏散距离。</w:t>
            </w:r>
          </w:p>
        </w:tc>
        <w:tc>
          <w:tcPr>
            <w:tcW w:w="918" w:type="pct"/>
            <w:vMerge w:val="restart"/>
            <w:vAlign w:val="center"/>
          </w:tcPr>
          <w:p w14:paraId="10F24847" w14:textId="77777777" w:rsidR="0063225A" w:rsidRDefault="00000000">
            <w:pPr>
              <w:rPr>
                <w:rFonts w:ascii="Times New Roman" w:cs="Times New Roman"/>
                <w:color w:val="000000" w:themeColor="text1"/>
              </w:rPr>
            </w:pPr>
            <w:r>
              <w:rPr>
                <w:rFonts w:ascii="Times New Roman" w:cs="Times New Roman"/>
                <w:color w:val="000000" w:themeColor="text1"/>
                <w:lang w:bidi="ar"/>
              </w:rPr>
              <w:lastRenderedPageBreak/>
              <w:t>对照设计文件，</w:t>
            </w:r>
            <w:r>
              <w:rPr>
                <w:rFonts w:ascii="Times New Roman" w:cs="Times New Roman"/>
                <w:color w:val="000000" w:themeColor="text1"/>
              </w:rPr>
              <w:t>观察检查、</w:t>
            </w:r>
            <w:r>
              <w:rPr>
                <w:rFonts w:ascii="Times New Roman" w:cs="Times New Roman"/>
                <w:color w:val="000000" w:themeColor="text1"/>
              </w:rPr>
              <w:lastRenderedPageBreak/>
              <w:t>尺量检查。</w:t>
            </w:r>
          </w:p>
        </w:tc>
        <w:tc>
          <w:tcPr>
            <w:tcW w:w="801" w:type="pct"/>
            <w:vMerge w:val="restart"/>
            <w:vAlign w:val="center"/>
          </w:tcPr>
          <w:p w14:paraId="39CB9898" w14:textId="77777777" w:rsidR="0063225A" w:rsidRDefault="00000000">
            <w:pPr>
              <w:jc w:val="center"/>
              <w:rPr>
                <w:rFonts w:ascii="Times New Roman" w:cs="Times New Roman"/>
                <w:color w:val="000000" w:themeColor="text1"/>
              </w:rPr>
            </w:pPr>
            <w:r>
              <w:rPr>
                <w:rFonts w:ascii="Times New Roman" w:cs="Times New Roman"/>
                <w:color w:val="000000" w:themeColor="text1"/>
              </w:rPr>
              <w:lastRenderedPageBreak/>
              <w:t>全数查验</w:t>
            </w:r>
          </w:p>
        </w:tc>
        <w:tc>
          <w:tcPr>
            <w:tcW w:w="521" w:type="pct"/>
            <w:vMerge w:val="restart"/>
            <w:vAlign w:val="center"/>
          </w:tcPr>
          <w:p w14:paraId="52A9E006" w14:textId="77777777" w:rsidR="0063225A" w:rsidRDefault="0063225A">
            <w:pPr>
              <w:jc w:val="center"/>
              <w:rPr>
                <w:rFonts w:ascii="Times New Roman" w:cs="Times New Roman"/>
                <w:color w:val="000000" w:themeColor="text1"/>
              </w:rPr>
            </w:pPr>
          </w:p>
        </w:tc>
        <w:tc>
          <w:tcPr>
            <w:tcW w:w="899" w:type="pct"/>
            <w:vAlign w:val="center"/>
          </w:tcPr>
          <w:p w14:paraId="5A043A18" w14:textId="77777777" w:rsidR="0063225A" w:rsidRDefault="00000000">
            <w:pPr>
              <w:jc w:val="left"/>
              <w:rPr>
                <w:rFonts w:ascii="Times New Roman" w:cs="Times New Roman"/>
                <w:color w:val="000000" w:themeColor="text1"/>
              </w:rPr>
            </w:pPr>
            <w:r>
              <w:rPr>
                <w:rFonts w:ascii="Times New Roman" w:cs="Times New Roman"/>
                <w:color w:val="000000" w:themeColor="text1"/>
              </w:rPr>
              <w:t>避难走道长度：</w:t>
            </w:r>
            <w:r>
              <w:rPr>
                <w:rFonts w:ascii="Times New Roman" w:cs="Times New Roman"/>
                <w:color w:val="000000" w:themeColor="text1"/>
                <w:u w:val="single"/>
              </w:rPr>
              <w:t xml:space="preserve">       </w:t>
            </w:r>
            <w:r>
              <w:rPr>
                <w:rFonts w:ascii="Times New Roman" w:cs="Times New Roman"/>
                <w:color w:val="000000" w:themeColor="text1"/>
                <w:lang w:val="en"/>
              </w:rPr>
              <w:t>m</w:t>
            </w:r>
          </w:p>
          <w:p w14:paraId="6F35847B" w14:textId="77777777" w:rsidR="0063225A" w:rsidRDefault="00000000">
            <w:pPr>
              <w:jc w:val="left"/>
              <w:rPr>
                <w:rFonts w:ascii="Times New Roman" w:cs="Times New Roman"/>
                <w:color w:val="000000" w:themeColor="text1"/>
                <w:lang w:val="en"/>
              </w:rPr>
            </w:pPr>
            <w:r>
              <w:rPr>
                <w:rFonts w:ascii="Times New Roman" w:cs="Times New Roman"/>
                <w:color w:val="000000" w:themeColor="text1"/>
              </w:rPr>
              <w:lastRenderedPageBreak/>
              <w:t>避难走道净宽度：</w:t>
            </w:r>
            <w:r>
              <w:rPr>
                <w:rFonts w:ascii="Times New Roman" w:cs="Times New Roman"/>
                <w:color w:val="000000" w:themeColor="text1"/>
                <w:u w:val="single"/>
              </w:rPr>
              <w:t xml:space="preserve">     </w:t>
            </w:r>
            <w:r>
              <w:rPr>
                <w:rFonts w:ascii="Times New Roman" w:cs="Times New Roman"/>
                <w:color w:val="000000" w:themeColor="text1"/>
                <w:lang w:val="en"/>
              </w:rPr>
              <w:t>m</w:t>
            </w:r>
          </w:p>
        </w:tc>
      </w:tr>
      <w:tr w:rsidR="0063225A" w14:paraId="6BA0605B" w14:textId="77777777">
        <w:trPr>
          <w:trHeight w:val="397"/>
          <w:jc w:val="center"/>
        </w:trPr>
        <w:tc>
          <w:tcPr>
            <w:tcW w:w="480" w:type="pct"/>
            <w:vMerge/>
            <w:vAlign w:val="center"/>
          </w:tcPr>
          <w:p w14:paraId="6D21CA55" w14:textId="77777777" w:rsidR="0063225A" w:rsidRDefault="0063225A">
            <w:pPr>
              <w:jc w:val="center"/>
              <w:textAlignment w:val="center"/>
              <w:rPr>
                <w:rFonts w:ascii="Times New Roman" w:cs="Times New Roman"/>
                <w:b/>
                <w:bCs/>
                <w:color w:val="000000" w:themeColor="text1"/>
              </w:rPr>
            </w:pPr>
          </w:p>
        </w:tc>
        <w:tc>
          <w:tcPr>
            <w:tcW w:w="1378" w:type="pct"/>
            <w:vMerge/>
            <w:vAlign w:val="center"/>
          </w:tcPr>
          <w:p w14:paraId="445C1A23" w14:textId="77777777" w:rsidR="0063225A" w:rsidRDefault="0063225A">
            <w:pPr>
              <w:textAlignment w:val="center"/>
              <w:rPr>
                <w:rFonts w:ascii="Times New Roman" w:cs="Times New Roman"/>
                <w:color w:val="000000" w:themeColor="text1"/>
                <w:highlight w:val="green"/>
              </w:rPr>
            </w:pPr>
          </w:p>
        </w:tc>
        <w:tc>
          <w:tcPr>
            <w:tcW w:w="918" w:type="pct"/>
            <w:vMerge/>
            <w:vAlign w:val="center"/>
          </w:tcPr>
          <w:p w14:paraId="1C6382EA" w14:textId="77777777" w:rsidR="0063225A" w:rsidRDefault="0063225A">
            <w:pPr>
              <w:rPr>
                <w:rFonts w:ascii="Times New Roman" w:cs="Times New Roman"/>
                <w:color w:val="000000" w:themeColor="text1"/>
                <w:lang w:bidi="ar"/>
              </w:rPr>
            </w:pPr>
          </w:p>
        </w:tc>
        <w:tc>
          <w:tcPr>
            <w:tcW w:w="801" w:type="pct"/>
            <w:vMerge/>
            <w:vAlign w:val="center"/>
          </w:tcPr>
          <w:p w14:paraId="30A20873" w14:textId="77777777" w:rsidR="0063225A" w:rsidRDefault="0063225A">
            <w:pPr>
              <w:jc w:val="center"/>
              <w:rPr>
                <w:rFonts w:ascii="Times New Roman" w:cs="Times New Roman"/>
                <w:color w:val="000000" w:themeColor="text1"/>
              </w:rPr>
            </w:pPr>
          </w:p>
        </w:tc>
        <w:tc>
          <w:tcPr>
            <w:tcW w:w="521" w:type="pct"/>
            <w:vMerge/>
            <w:vAlign w:val="center"/>
          </w:tcPr>
          <w:p w14:paraId="532AFB84" w14:textId="77777777" w:rsidR="0063225A" w:rsidRDefault="0063225A">
            <w:pPr>
              <w:jc w:val="center"/>
              <w:rPr>
                <w:rFonts w:ascii="Times New Roman" w:cs="Times New Roman"/>
                <w:color w:val="000000" w:themeColor="text1"/>
              </w:rPr>
            </w:pPr>
          </w:p>
        </w:tc>
        <w:tc>
          <w:tcPr>
            <w:tcW w:w="899" w:type="pct"/>
            <w:vAlign w:val="center"/>
          </w:tcPr>
          <w:p w14:paraId="32FFEBB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F01BEF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108DA0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9A2935E" w14:textId="77777777">
        <w:trPr>
          <w:trHeight w:val="397"/>
          <w:jc w:val="center"/>
        </w:trPr>
        <w:tc>
          <w:tcPr>
            <w:tcW w:w="480" w:type="pct"/>
            <w:vMerge/>
            <w:vAlign w:val="center"/>
          </w:tcPr>
          <w:p w14:paraId="029D76E7" w14:textId="77777777" w:rsidR="0063225A" w:rsidRDefault="0063225A">
            <w:pPr>
              <w:jc w:val="center"/>
              <w:rPr>
                <w:rFonts w:ascii="Times New Roman" w:cs="Times New Roman"/>
                <w:b/>
                <w:bCs/>
                <w:color w:val="000000" w:themeColor="text1"/>
              </w:rPr>
            </w:pPr>
          </w:p>
        </w:tc>
        <w:tc>
          <w:tcPr>
            <w:tcW w:w="1378" w:type="pct"/>
            <w:vMerge w:val="restart"/>
            <w:vAlign w:val="center"/>
          </w:tcPr>
          <w:p w14:paraId="6DE7287F" w14:textId="77777777" w:rsidR="0063225A" w:rsidRDefault="00000000">
            <w:pP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查验避难走道的防火分隔措施；</w:t>
            </w:r>
          </w:p>
          <w:p w14:paraId="58099343" w14:textId="77777777" w:rsidR="0063225A" w:rsidRDefault="00000000">
            <w:pPr>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查验避难走道的装修材料的燃烧性能。</w:t>
            </w:r>
          </w:p>
          <w:p w14:paraId="02635D51"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防火分隔措施的检查涉及隐蔽工程验收。</w:t>
            </w:r>
          </w:p>
        </w:tc>
        <w:tc>
          <w:tcPr>
            <w:tcW w:w="918" w:type="pct"/>
            <w:vMerge w:val="restart"/>
            <w:vAlign w:val="center"/>
          </w:tcPr>
          <w:p w14:paraId="38FF9616"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观察检查，核查防火隔墙的隐蔽工程验收记录（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的影像资料）、耐火极限证明文件、装修材料的燃烧性能证明文件。</w:t>
            </w:r>
          </w:p>
        </w:tc>
        <w:tc>
          <w:tcPr>
            <w:tcW w:w="801" w:type="pct"/>
            <w:vMerge w:val="restart"/>
            <w:vAlign w:val="center"/>
          </w:tcPr>
          <w:p w14:paraId="402DA389"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31E78B92" w14:textId="77777777" w:rsidR="0063225A" w:rsidRDefault="0063225A">
            <w:pPr>
              <w:jc w:val="center"/>
              <w:rPr>
                <w:rFonts w:ascii="Times New Roman" w:cs="Times New Roman"/>
                <w:color w:val="000000" w:themeColor="text1"/>
              </w:rPr>
            </w:pPr>
          </w:p>
        </w:tc>
        <w:tc>
          <w:tcPr>
            <w:tcW w:w="899" w:type="pct"/>
            <w:vAlign w:val="center"/>
          </w:tcPr>
          <w:p w14:paraId="1AE240D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p w14:paraId="74DE926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有燃烧性能证明文件</w:t>
            </w:r>
          </w:p>
        </w:tc>
      </w:tr>
      <w:tr w:rsidR="0063225A" w14:paraId="5A8749D7" w14:textId="77777777">
        <w:trPr>
          <w:trHeight w:val="397"/>
          <w:jc w:val="center"/>
        </w:trPr>
        <w:tc>
          <w:tcPr>
            <w:tcW w:w="480" w:type="pct"/>
            <w:vMerge/>
            <w:vAlign w:val="center"/>
          </w:tcPr>
          <w:p w14:paraId="0CFC4801" w14:textId="77777777" w:rsidR="0063225A" w:rsidRDefault="0063225A">
            <w:pPr>
              <w:jc w:val="center"/>
              <w:rPr>
                <w:rFonts w:ascii="Times New Roman" w:cs="Times New Roman"/>
                <w:b/>
                <w:bCs/>
                <w:color w:val="000000" w:themeColor="text1"/>
              </w:rPr>
            </w:pPr>
          </w:p>
        </w:tc>
        <w:tc>
          <w:tcPr>
            <w:tcW w:w="1378" w:type="pct"/>
            <w:vMerge/>
            <w:vAlign w:val="center"/>
          </w:tcPr>
          <w:p w14:paraId="45631372" w14:textId="77777777" w:rsidR="0063225A" w:rsidRDefault="0063225A">
            <w:pPr>
              <w:rPr>
                <w:rFonts w:ascii="Times New Roman" w:cs="Times New Roman"/>
                <w:color w:val="000000" w:themeColor="text1"/>
              </w:rPr>
            </w:pPr>
          </w:p>
        </w:tc>
        <w:tc>
          <w:tcPr>
            <w:tcW w:w="918" w:type="pct"/>
            <w:vMerge/>
            <w:vAlign w:val="center"/>
          </w:tcPr>
          <w:p w14:paraId="04EDE864" w14:textId="77777777" w:rsidR="0063225A" w:rsidRDefault="0063225A">
            <w:pPr>
              <w:rPr>
                <w:rFonts w:ascii="Times New Roman" w:cs="Times New Roman"/>
                <w:color w:val="000000" w:themeColor="text1"/>
                <w:lang w:bidi="ar"/>
              </w:rPr>
            </w:pPr>
          </w:p>
        </w:tc>
        <w:tc>
          <w:tcPr>
            <w:tcW w:w="801" w:type="pct"/>
            <w:vMerge/>
            <w:vAlign w:val="center"/>
          </w:tcPr>
          <w:p w14:paraId="35F8EDFD" w14:textId="77777777" w:rsidR="0063225A" w:rsidRDefault="0063225A">
            <w:pPr>
              <w:jc w:val="center"/>
              <w:rPr>
                <w:rFonts w:ascii="Times New Roman" w:cs="Times New Roman"/>
                <w:color w:val="000000" w:themeColor="text1"/>
              </w:rPr>
            </w:pPr>
          </w:p>
        </w:tc>
        <w:tc>
          <w:tcPr>
            <w:tcW w:w="521" w:type="pct"/>
            <w:vMerge/>
            <w:vAlign w:val="center"/>
          </w:tcPr>
          <w:p w14:paraId="29CEDC73" w14:textId="77777777" w:rsidR="0063225A" w:rsidRDefault="0063225A">
            <w:pPr>
              <w:jc w:val="center"/>
              <w:rPr>
                <w:rFonts w:ascii="Times New Roman" w:cs="Times New Roman"/>
                <w:color w:val="000000" w:themeColor="text1"/>
              </w:rPr>
            </w:pPr>
          </w:p>
        </w:tc>
        <w:tc>
          <w:tcPr>
            <w:tcW w:w="899" w:type="pct"/>
            <w:vAlign w:val="center"/>
          </w:tcPr>
          <w:p w14:paraId="7FEC03F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C5FF81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8BC4A9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7284E80" w14:textId="77777777">
        <w:trPr>
          <w:trHeight w:val="397"/>
          <w:jc w:val="center"/>
        </w:trPr>
        <w:tc>
          <w:tcPr>
            <w:tcW w:w="480" w:type="pct"/>
            <w:vMerge/>
            <w:vAlign w:val="center"/>
          </w:tcPr>
          <w:p w14:paraId="1328B106" w14:textId="77777777" w:rsidR="0063225A" w:rsidRDefault="0063225A">
            <w:pPr>
              <w:jc w:val="center"/>
              <w:rPr>
                <w:rFonts w:ascii="Times New Roman" w:cs="Times New Roman"/>
                <w:b/>
                <w:bCs/>
                <w:color w:val="000000" w:themeColor="text1"/>
              </w:rPr>
            </w:pPr>
          </w:p>
        </w:tc>
        <w:tc>
          <w:tcPr>
            <w:tcW w:w="1378" w:type="pct"/>
            <w:vMerge w:val="restart"/>
            <w:vAlign w:val="center"/>
          </w:tcPr>
          <w:p w14:paraId="1B1BE695" w14:textId="77777777" w:rsidR="0063225A" w:rsidRDefault="00000000">
            <w:pP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查验避难走道的消火栓、应急照明、防烟设施、应急广播和消防专线电话等消防设施的设置情况；</w:t>
            </w:r>
          </w:p>
          <w:p w14:paraId="1869ACD6" w14:textId="77777777" w:rsidR="0063225A" w:rsidRDefault="00000000">
            <w:pPr>
              <w:pStyle w:val="20"/>
              <w:ind w:firstLine="0"/>
              <w:rPr>
                <w:rFonts w:ascii="Times New Roman" w:cs="Times New Roman"/>
                <w:color w:val="000000" w:themeColor="text1"/>
                <w:kern w:val="2"/>
                <w:lang w:bidi="ar"/>
              </w:rPr>
            </w:pPr>
            <w:r>
              <w:rPr>
                <w:rFonts w:ascii="Times New Roman" w:cs="Times New Roman"/>
                <w:color w:val="000000" w:themeColor="text1"/>
              </w:rPr>
              <w:t>2.</w:t>
            </w:r>
            <w:r>
              <w:rPr>
                <w:rFonts w:ascii="Times New Roman" w:cs="Times New Roman"/>
                <w:color w:val="000000" w:themeColor="text1"/>
              </w:rPr>
              <w:t>查验避难走道防烟前室的使用面积、避难走道防火门的设置。</w:t>
            </w:r>
          </w:p>
        </w:tc>
        <w:tc>
          <w:tcPr>
            <w:tcW w:w="918" w:type="pct"/>
            <w:vMerge w:val="restart"/>
            <w:vAlign w:val="center"/>
          </w:tcPr>
          <w:p w14:paraId="291844E4"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观察检查、尺量检查。</w:t>
            </w:r>
          </w:p>
        </w:tc>
        <w:tc>
          <w:tcPr>
            <w:tcW w:w="801" w:type="pct"/>
            <w:vMerge w:val="restart"/>
            <w:vAlign w:val="center"/>
          </w:tcPr>
          <w:p w14:paraId="2317ACAE"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5E485E7C" w14:textId="77777777" w:rsidR="0063225A" w:rsidRDefault="0063225A">
            <w:pPr>
              <w:jc w:val="center"/>
              <w:rPr>
                <w:rFonts w:ascii="Times New Roman" w:cs="Times New Roman"/>
                <w:color w:val="000000" w:themeColor="text1"/>
              </w:rPr>
            </w:pPr>
          </w:p>
        </w:tc>
        <w:tc>
          <w:tcPr>
            <w:tcW w:w="899" w:type="pct"/>
            <w:vAlign w:val="center"/>
          </w:tcPr>
          <w:p w14:paraId="195D9BA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防烟前室的面积：</w:t>
            </w:r>
            <w:r>
              <w:rPr>
                <w:rFonts w:ascii="Times New Roman" w:cs="Times New Roman"/>
                <w:color w:val="000000" w:themeColor="text1"/>
                <w:u w:val="single"/>
              </w:rPr>
              <w:t xml:space="preserve">    </w:t>
            </w:r>
            <w:r>
              <w:rPr>
                <w:rFonts w:ascii="Times New Roman" w:cs="Times New Roman"/>
                <w:color w:val="000000" w:themeColor="text1"/>
                <w:szCs w:val="21"/>
              </w:rPr>
              <w:t>m</w:t>
            </w:r>
            <w:r>
              <w:rPr>
                <w:rFonts w:ascii="Times New Roman" w:cs="Times New Roman"/>
                <w:color w:val="000000" w:themeColor="text1"/>
                <w:szCs w:val="21"/>
                <w:vertAlign w:val="superscript"/>
              </w:rPr>
              <w:t>2</w:t>
            </w:r>
          </w:p>
        </w:tc>
      </w:tr>
      <w:tr w:rsidR="0063225A" w14:paraId="549A2224" w14:textId="77777777">
        <w:trPr>
          <w:trHeight w:val="397"/>
          <w:jc w:val="center"/>
        </w:trPr>
        <w:tc>
          <w:tcPr>
            <w:tcW w:w="480" w:type="pct"/>
            <w:vMerge/>
            <w:vAlign w:val="center"/>
          </w:tcPr>
          <w:p w14:paraId="20584444" w14:textId="77777777" w:rsidR="0063225A" w:rsidRDefault="0063225A">
            <w:pPr>
              <w:jc w:val="center"/>
              <w:rPr>
                <w:rFonts w:ascii="Times New Roman" w:cs="Times New Roman"/>
                <w:b/>
                <w:bCs/>
                <w:color w:val="000000" w:themeColor="text1"/>
              </w:rPr>
            </w:pPr>
          </w:p>
        </w:tc>
        <w:tc>
          <w:tcPr>
            <w:tcW w:w="1378" w:type="pct"/>
            <w:vMerge/>
            <w:vAlign w:val="center"/>
          </w:tcPr>
          <w:p w14:paraId="753FAE48" w14:textId="77777777" w:rsidR="0063225A" w:rsidRDefault="0063225A">
            <w:pPr>
              <w:rPr>
                <w:rFonts w:ascii="Times New Roman" w:cs="Times New Roman"/>
                <w:color w:val="000000" w:themeColor="text1"/>
              </w:rPr>
            </w:pPr>
          </w:p>
        </w:tc>
        <w:tc>
          <w:tcPr>
            <w:tcW w:w="918" w:type="pct"/>
            <w:vMerge/>
            <w:vAlign w:val="center"/>
          </w:tcPr>
          <w:p w14:paraId="270DE83C" w14:textId="77777777" w:rsidR="0063225A" w:rsidRDefault="0063225A">
            <w:pPr>
              <w:rPr>
                <w:rFonts w:ascii="Times New Roman" w:cs="Times New Roman"/>
                <w:color w:val="000000" w:themeColor="text1"/>
                <w:lang w:bidi="ar"/>
              </w:rPr>
            </w:pPr>
          </w:p>
        </w:tc>
        <w:tc>
          <w:tcPr>
            <w:tcW w:w="801" w:type="pct"/>
            <w:vMerge/>
            <w:vAlign w:val="center"/>
          </w:tcPr>
          <w:p w14:paraId="5B9304CF" w14:textId="77777777" w:rsidR="0063225A" w:rsidRDefault="0063225A">
            <w:pPr>
              <w:jc w:val="center"/>
              <w:rPr>
                <w:rFonts w:ascii="Times New Roman" w:cs="Times New Roman"/>
                <w:color w:val="000000" w:themeColor="text1"/>
              </w:rPr>
            </w:pPr>
          </w:p>
        </w:tc>
        <w:tc>
          <w:tcPr>
            <w:tcW w:w="521" w:type="pct"/>
            <w:vMerge/>
            <w:vAlign w:val="center"/>
          </w:tcPr>
          <w:p w14:paraId="322C7030" w14:textId="77777777" w:rsidR="0063225A" w:rsidRDefault="0063225A">
            <w:pPr>
              <w:jc w:val="center"/>
              <w:rPr>
                <w:rFonts w:ascii="Times New Roman" w:cs="Times New Roman"/>
                <w:color w:val="000000" w:themeColor="text1"/>
              </w:rPr>
            </w:pPr>
          </w:p>
        </w:tc>
        <w:tc>
          <w:tcPr>
            <w:tcW w:w="899" w:type="pct"/>
            <w:vAlign w:val="center"/>
          </w:tcPr>
          <w:p w14:paraId="6DD8A5F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B65093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E1E89D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D481C76" w14:textId="77777777">
        <w:trPr>
          <w:trHeight w:val="397"/>
          <w:jc w:val="center"/>
        </w:trPr>
        <w:tc>
          <w:tcPr>
            <w:tcW w:w="480" w:type="pct"/>
            <w:vMerge/>
            <w:vAlign w:val="center"/>
          </w:tcPr>
          <w:p w14:paraId="381CABA6" w14:textId="77777777" w:rsidR="0063225A" w:rsidRDefault="0063225A">
            <w:pPr>
              <w:jc w:val="center"/>
              <w:rPr>
                <w:rFonts w:ascii="Times New Roman" w:cs="Times New Roman"/>
                <w:b/>
                <w:bCs/>
                <w:color w:val="000000" w:themeColor="text1"/>
              </w:rPr>
            </w:pPr>
          </w:p>
        </w:tc>
        <w:tc>
          <w:tcPr>
            <w:tcW w:w="1378" w:type="pct"/>
            <w:vMerge w:val="restart"/>
            <w:vAlign w:val="center"/>
          </w:tcPr>
          <w:p w14:paraId="3EF1E0B6"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rPr>
              <w:t>查验防火隔间的设置位置、建筑面积、防火门的设置、防火分隔措施、装修材料的燃烧性能。</w:t>
            </w:r>
          </w:p>
          <w:p w14:paraId="6046850D" w14:textId="77777777" w:rsidR="0063225A" w:rsidRDefault="00000000">
            <w:pPr>
              <w:pStyle w:val="a6"/>
              <w:jc w:val="both"/>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防火分隔措施的检查涉及隐蔽工程验收。</w:t>
            </w:r>
          </w:p>
        </w:tc>
        <w:tc>
          <w:tcPr>
            <w:tcW w:w="918" w:type="pct"/>
            <w:vMerge w:val="restart"/>
            <w:vAlign w:val="center"/>
          </w:tcPr>
          <w:p w14:paraId="0C6B22E3"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观察检查、尺量检查，核查防火隔墙的隐蔽工程验收记录（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的影像资料）、耐火极限证明文件、装修材料的燃烧性能证明文件。</w:t>
            </w:r>
          </w:p>
        </w:tc>
        <w:tc>
          <w:tcPr>
            <w:tcW w:w="801" w:type="pct"/>
            <w:vMerge w:val="restart"/>
            <w:vAlign w:val="center"/>
          </w:tcPr>
          <w:p w14:paraId="052605CE"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1EB9712D" w14:textId="77777777" w:rsidR="0063225A" w:rsidRDefault="0063225A">
            <w:pPr>
              <w:jc w:val="center"/>
              <w:rPr>
                <w:rFonts w:ascii="Times New Roman" w:cs="Times New Roman"/>
                <w:color w:val="000000" w:themeColor="text1"/>
              </w:rPr>
            </w:pPr>
          </w:p>
        </w:tc>
        <w:tc>
          <w:tcPr>
            <w:tcW w:w="899" w:type="pct"/>
            <w:vAlign w:val="center"/>
          </w:tcPr>
          <w:p w14:paraId="4B378DCF" w14:textId="77777777" w:rsidR="0063225A" w:rsidRDefault="00000000">
            <w:pPr>
              <w:jc w:val="left"/>
              <w:rPr>
                <w:rFonts w:ascii="Times New Roman" w:cs="Times New Roman"/>
                <w:color w:val="000000" w:themeColor="text1"/>
              </w:rPr>
            </w:pPr>
            <w:r>
              <w:rPr>
                <w:rFonts w:ascii="Times New Roman" w:cs="Times New Roman"/>
                <w:color w:val="000000" w:themeColor="text1"/>
              </w:rPr>
              <w:t>防火隔间面积：</w:t>
            </w:r>
            <w:r>
              <w:rPr>
                <w:rFonts w:ascii="Times New Roman" w:cs="Times New Roman"/>
                <w:color w:val="000000" w:themeColor="text1"/>
                <w:u w:val="single"/>
              </w:rPr>
              <w:t xml:space="preserve">      </w:t>
            </w:r>
            <w:r>
              <w:rPr>
                <w:rFonts w:ascii="Times New Roman" w:cs="Times New Roman"/>
                <w:color w:val="000000" w:themeColor="text1"/>
                <w:szCs w:val="21"/>
              </w:rPr>
              <w:t>m</w:t>
            </w:r>
            <w:r>
              <w:rPr>
                <w:rFonts w:ascii="Times New Roman" w:cs="Times New Roman"/>
                <w:color w:val="000000" w:themeColor="text1"/>
                <w:szCs w:val="21"/>
                <w:vertAlign w:val="superscript"/>
              </w:rPr>
              <w:t>2</w:t>
            </w:r>
          </w:p>
        </w:tc>
      </w:tr>
      <w:tr w:rsidR="0063225A" w14:paraId="2631017B" w14:textId="77777777">
        <w:trPr>
          <w:trHeight w:val="397"/>
          <w:jc w:val="center"/>
        </w:trPr>
        <w:tc>
          <w:tcPr>
            <w:tcW w:w="480" w:type="pct"/>
            <w:vMerge/>
            <w:vAlign w:val="center"/>
          </w:tcPr>
          <w:p w14:paraId="4278A1AD" w14:textId="77777777" w:rsidR="0063225A" w:rsidRDefault="0063225A">
            <w:pPr>
              <w:jc w:val="center"/>
              <w:rPr>
                <w:rFonts w:ascii="Times New Roman" w:cs="Times New Roman"/>
                <w:b/>
                <w:bCs/>
                <w:color w:val="000000" w:themeColor="text1"/>
              </w:rPr>
            </w:pPr>
          </w:p>
        </w:tc>
        <w:tc>
          <w:tcPr>
            <w:tcW w:w="1378" w:type="pct"/>
            <w:vMerge/>
            <w:vAlign w:val="center"/>
          </w:tcPr>
          <w:p w14:paraId="28DF3647" w14:textId="77777777" w:rsidR="0063225A" w:rsidRDefault="0063225A">
            <w:pPr>
              <w:pStyle w:val="a6"/>
              <w:jc w:val="both"/>
              <w:rPr>
                <w:rFonts w:ascii="Times New Roman" w:cs="Times New Roman"/>
                <w:color w:val="000000" w:themeColor="text1"/>
                <w:sz w:val="20"/>
                <w:szCs w:val="20"/>
              </w:rPr>
            </w:pPr>
          </w:p>
        </w:tc>
        <w:tc>
          <w:tcPr>
            <w:tcW w:w="918" w:type="pct"/>
            <w:vMerge/>
            <w:vAlign w:val="center"/>
          </w:tcPr>
          <w:p w14:paraId="1631FFC3" w14:textId="77777777" w:rsidR="0063225A" w:rsidRDefault="0063225A">
            <w:pPr>
              <w:rPr>
                <w:rFonts w:ascii="Times New Roman" w:cs="Times New Roman"/>
                <w:color w:val="000000" w:themeColor="text1"/>
                <w:lang w:bidi="ar"/>
              </w:rPr>
            </w:pPr>
          </w:p>
        </w:tc>
        <w:tc>
          <w:tcPr>
            <w:tcW w:w="801" w:type="pct"/>
            <w:vMerge/>
            <w:vAlign w:val="center"/>
          </w:tcPr>
          <w:p w14:paraId="172D97A3" w14:textId="77777777" w:rsidR="0063225A" w:rsidRDefault="0063225A">
            <w:pPr>
              <w:jc w:val="center"/>
              <w:rPr>
                <w:rFonts w:ascii="Times New Roman" w:cs="Times New Roman"/>
                <w:color w:val="000000" w:themeColor="text1"/>
              </w:rPr>
            </w:pPr>
          </w:p>
        </w:tc>
        <w:tc>
          <w:tcPr>
            <w:tcW w:w="521" w:type="pct"/>
            <w:vMerge/>
            <w:vAlign w:val="center"/>
          </w:tcPr>
          <w:p w14:paraId="4B1EF9BE" w14:textId="77777777" w:rsidR="0063225A" w:rsidRDefault="0063225A">
            <w:pPr>
              <w:jc w:val="center"/>
              <w:rPr>
                <w:rFonts w:ascii="Times New Roman" w:cs="Times New Roman"/>
                <w:color w:val="000000" w:themeColor="text1"/>
              </w:rPr>
            </w:pPr>
          </w:p>
        </w:tc>
        <w:tc>
          <w:tcPr>
            <w:tcW w:w="899" w:type="pct"/>
            <w:vAlign w:val="center"/>
          </w:tcPr>
          <w:p w14:paraId="7E5FCA5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BE216B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B8D48D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8939479" w14:textId="77777777">
        <w:trPr>
          <w:trHeight w:val="397"/>
          <w:tblHeader/>
          <w:jc w:val="center"/>
        </w:trPr>
        <w:tc>
          <w:tcPr>
            <w:tcW w:w="480" w:type="pct"/>
            <w:vMerge w:val="restart"/>
            <w:vAlign w:val="center"/>
          </w:tcPr>
          <w:p w14:paraId="41129257" w14:textId="77777777" w:rsidR="0063225A" w:rsidRDefault="00000000">
            <w:pPr>
              <w:rPr>
                <w:rFonts w:ascii="Times New Roman" w:cs="Times New Roman"/>
                <w:b/>
                <w:bCs/>
                <w:color w:val="000000" w:themeColor="text1"/>
              </w:rPr>
            </w:pPr>
            <w:r>
              <w:rPr>
                <w:rFonts w:ascii="Times New Roman" w:cs="Times New Roman"/>
                <w:b/>
                <w:bCs/>
                <w:color w:val="000000" w:themeColor="text1"/>
              </w:rPr>
              <w:t>1.9</w:t>
            </w:r>
            <w:r>
              <w:rPr>
                <w:rFonts w:ascii="Times New Roman" w:cs="Times New Roman"/>
                <w:b/>
                <w:bCs/>
                <w:color w:val="000000" w:themeColor="text1"/>
              </w:rPr>
              <w:t>消防安全重点部位</w:t>
            </w:r>
          </w:p>
        </w:tc>
        <w:tc>
          <w:tcPr>
            <w:tcW w:w="1378" w:type="pct"/>
            <w:vMerge w:val="restart"/>
            <w:vAlign w:val="center"/>
          </w:tcPr>
          <w:p w14:paraId="0084F877" w14:textId="77777777" w:rsidR="0063225A" w:rsidRDefault="00000000">
            <w:pPr>
              <w:keepNext/>
              <w:widowControl/>
              <w:textAlignment w:val="center"/>
              <w:rPr>
                <w:rFonts w:ascii="Times New Roman" w:cs="Times New Roman"/>
                <w:color w:val="000000" w:themeColor="text1"/>
                <w:lang w:bidi="ar"/>
              </w:rPr>
            </w:pPr>
            <w:r>
              <w:rPr>
                <w:rFonts w:ascii="Times New Roman" w:cs="Times New Roman"/>
                <w:color w:val="000000" w:themeColor="text1"/>
              </w:rPr>
              <w:t>1.</w:t>
            </w:r>
            <w:r>
              <w:rPr>
                <w:rFonts w:ascii="Times New Roman" w:cs="Times New Roman"/>
                <w:color w:val="000000" w:themeColor="text1"/>
              </w:rPr>
              <w:t>查验</w:t>
            </w:r>
            <w:r>
              <w:rPr>
                <w:rFonts w:ascii="Times New Roman" w:cs="Times New Roman"/>
                <w:color w:val="000000" w:themeColor="text1"/>
                <w:lang w:bidi="ar"/>
              </w:rPr>
              <w:t>消防控制室的设置位置、防火分隔、防火封堵、安全出口的设置及标识；</w:t>
            </w:r>
          </w:p>
          <w:p w14:paraId="083C8D14" w14:textId="77777777" w:rsidR="0063225A" w:rsidRDefault="00000000">
            <w:pPr>
              <w:keepNext/>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查验消防控制室防</w:t>
            </w:r>
            <w:proofErr w:type="gramStart"/>
            <w:r>
              <w:rPr>
                <w:rFonts w:ascii="Times New Roman" w:cs="Times New Roman"/>
                <w:color w:val="000000" w:themeColor="text1"/>
                <w:lang w:bidi="ar"/>
              </w:rPr>
              <w:t>淹措施</w:t>
            </w:r>
            <w:proofErr w:type="gramEnd"/>
            <w:r>
              <w:rPr>
                <w:rFonts w:ascii="Times New Roman" w:cs="Times New Roman"/>
                <w:color w:val="000000" w:themeColor="text1"/>
                <w:lang w:bidi="ar"/>
              </w:rPr>
              <w:t>的设置。</w:t>
            </w:r>
          </w:p>
          <w:p w14:paraId="15FCF350"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防火分隔措施的检查涉及隐蔽工程验收。</w:t>
            </w:r>
          </w:p>
        </w:tc>
        <w:tc>
          <w:tcPr>
            <w:tcW w:w="918" w:type="pct"/>
            <w:vMerge w:val="restart"/>
            <w:vAlign w:val="center"/>
          </w:tcPr>
          <w:p w14:paraId="240F0823" w14:textId="77777777" w:rsidR="0063225A" w:rsidRDefault="00000000">
            <w:pPr>
              <w:widowControl/>
              <w:textAlignment w:val="center"/>
              <w:rPr>
                <w:rFonts w:ascii="Times New Roman" w:cs="Times New Roman"/>
                <w:color w:val="000000" w:themeColor="text1"/>
                <w:highlight w:val="yellow"/>
                <w:lang w:bidi="ar"/>
              </w:rPr>
            </w:pPr>
            <w:r>
              <w:rPr>
                <w:rFonts w:ascii="Times New Roman" w:cs="Times New Roman"/>
                <w:color w:val="000000" w:themeColor="text1"/>
                <w:lang w:bidi="ar"/>
              </w:rPr>
              <w:t>对照设计文件，</w:t>
            </w:r>
            <w:r>
              <w:rPr>
                <w:rFonts w:ascii="Times New Roman" w:cs="Times New Roman"/>
                <w:color w:val="000000" w:themeColor="text1"/>
              </w:rPr>
              <w:t>观察检查，核查消防控制室防火分隔、防火封堵的</w:t>
            </w:r>
            <w:r>
              <w:rPr>
                <w:rFonts w:ascii="Times New Roman" w:cs="Times New Roman"/>
                <w:color w:val="000000" w:themeColor="text1"/>
                <w:lang w:bidi="ar"/>
              </w:rPr>
              <w:t>施工、隐蔽工程验收记录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1" w:type="pct"/>
            <w:vMerge w:val="restart"/>
            <w:vAlign w:val="center"/>
          </w:tcPr>
          <w:p w14:paraId="6FB7EE28" w14:textId="77777777" w:rsidR="0063225A" w:rsidRDefault="00000000">
            <w:pPr>
              <w:pStyle w:val="20"/>
              <w:ind w:firstLine="0"/>
              <w:jc w:val="center"/>
              <w:rPr>
                <w:rFonts w:ascii="Times New Roman" w:cs="Times New Roman"/>
                <w:color w:val="000000" w:themeColor="text1"/>
                <w:highlight w:val="yellow"/>
                <w:lang w:bidi="ar"/>
              </w:rPr>
            </w:pPr>
            <w:r>
              <w:rPr>
                <w:rFonts w:ascii="Times New Roman" w:cs="Times New Roman"/>
                <w:color w:val="000000" w:themeColor="text1"/>
              </w:rPr>
              <w:t>全数查验</w:t>
            </w:r>
          </w:p>
        </w:tc>
        <w:tc>
          <w:tcPr>
            <w:tcW w:w="521" w:type="pct"/>
            <w:vMerge w:val="restart"/>
            <w:vAlign w:val="center"/>
          </w:tcPr>
          <w:p w14:paraId="7E386901" w14:textId="77777777" w:rsidR="0063225A" w:rsidRDefault="0063225A">
            <w:pPr>
              <w:jc w:val="center"/>
              <w:rPr>
                <w:rFonts w:ascii="Times New Roman" w:cs="Times New Roman"/>
                <w:color w:val="000000" w:themeColor="text1"/>
                <w:highlight w:val="yellow"/>
                <w:lang w:bidi="ar"/>
              </w:rPr>
            </w:pPr>
          </w:p>
        </w:tc>
        <w:tc>
          <w:tcPr>
            <w:tcW w:w="899" w:type="pct"/>
            <w:vAlign w:val="center"/>
          </w:tcPr>
          <w:p w14:paraId="5521465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4135CC3F" w14:textId="77777777">
        <w:trPr>
          <w:trHeight w:val="397"/>
          <w:tblHeader/>
          <w:jc w:val="center"/>
        </w:trPr>
        <w:tc>
          <w:tcPr>
            <w:tcW w:w="480" w:type="pct"/>
            <w:vMerge/>
            <w:vAlign w:val="center"/>
          </w:tcPr>
          <w:p w14:paraId="50B3DA3F" w14:textId="77777777" w:rsidR="0063225A" w:rsidRDefault="0063225A">
            <w:pPr>
              <w:rPr>
                <w:rFonts w:ascii="Times New Roman" w:cs="Times New Roman"/>
                <w:b/>
                <w:bCs/>
                <w:color w:val="000000" w:themeColor="text1"/>
              </w:rPr>
            </w:pPr>
          </w:p>
        </w:tc>
        <w:tc>
          <w:tcPr>
            <w:tcW w:w="1378" w:type="pct"/>
            <w:vMerge/>
            <w:vAlign w:val="center"/>
          </w:tcPr>
          <w:p w14:paraId="1EC87922" w14:textId="77777777" w:rsidR="0063225A" w:rsidRDefault="0063225A">
            <w:pPr>
              <w:keepNext/>
              <w:textAlignment w:val="center"/>
              <w:rPr>
                <w:rFonts w:ascii="Times New Roman" w:cs="Times New Roman"/>
                <w:color w:val="000000" w:themeColor="text1"/>
                <w:highlight w:val="green"/>
              </w:rPr>
            </w:pPr>
          </w:p>
        </w:tc>
        <w:tc>
          <w:tcPr>
            <w:tcW w:w="918" w:type="pct"/>
            <w:vMerge/>
            <w:vAlign w:val="center"/>
          </w:tcPr>
          <w:p w14:paraId="0BDBC374"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08E5F22A" w14:textId="77777777" w:rsidR="0063225A" w:rsidRDefault="0063225A">
            <w:pPr>
              <w:pStyle w:val="20"/>
              <w:ind w:firstLine="0"/>
              <w:jc w:val="center"/>
              <w:rPr>
                <w:rFonts w:ascii="Times New Roman" w:cs="Times New Roman"/>
                <w:color w:val="000000" w:themeColor="text1"/>
              </w:rPr>
            </w:pPr>
          </w:p>
        </w:tc>
        <w:tc>
          <w:tcPr>
            <w:tcW w:w="521" w:type="pct"/>
            <w:vMerge/>
            <w:vAlign w:val="center"/>
          </w:tcPr>
          <w:p w14:paraId="7887F17F" w14:textId="77777777" w:rsidR="0063225A" w:rsidRDefault="0063225A">
            <w:pPr>
              <w:jc w:val="center"/>
              <w:rPr>
                <w:rFonts w:ascii="Times New Roman" w:cs="Times New Roman"/>
                <w:color w:val="000000" w:themeColor="text1"/>
                <w:highlight w:val="yellow"/>
                <w:lang w:bidi="ar"/>
              </w:rPr>
            </w:pPr>
          </w:p>
        </w:tc>
        <w:tc>
          <w:tcPr>
            <w:tcW w:w="899" w:type="pct"/>
            <w:vAlign w:val="center"/>
          </w:tcPr>
          <w:p w14:paraId="124896D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5CF79C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37F2E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73E716A" w14:textId="77777777">
        <w:trPr>
          <w:trHeight w:val="397"/>
          <w:tblHeader/>
          <w:jc w:val="center"/>
        </w:trPr>
        <w:tc>
          <w:tcPr>
            <w:tcW w:w="480" w:type="pct"/>
            <w:vMerge/>
            <w:vAlign w:val="center"/>
          </w:tcPr>
          <w:p w14:paraId="47E95F4F" w14:textId="77777777" w:rsidR="0063225A" w:rsidRDefault="0063225A">
            <w:pPr>
              <w:jc w:val="center"/>
              <w:rPr>
                <w:rFonts w:ascii="Times New Roman" w:cs="Times New Roman"/>
                <w:b/>
                <w:bCs/>
                <w:color w:val="000000" w:themeColor="text1"/>
              </w:rPr>
            </w:pPr>
          </w:p>
        </w:tc>
        <w:tc>
          <w:tcPr>
            <w:tcW w:w="1378" w:type="pct"/>
            <w:shd w:val="clear" w:color="auto" w:fill="auto"/>
            <w:vAlign w:val="center"/>
          </w:tcPr>
          <w:p w14:paraId="5EFA2C0B" w14:textId="77777777" w:rsidR="0063225A" w:rsidRDefault="00000000">
            <w:pPr>
              <w:widowControl/>
              <w:rPr>
                <w:rFonts w:ascii="Times New Roman" w:cs="Times New Roman"/>
                <w:color w:val="000000" w:themeColor="text1"/>
              </w:rPr>
            </w:pPr>
            <w:r>
              <w:rPr>
                <w:rFonts w:ascii="Times New Roman" w:cs="Times New Roman"/>
                <w:color w:val="000000" w:themeColor="text1"/>
                <w:lang w:bidi="ar"/>
              </w:rPr>
              <w:t>查验消防控制室（主、分）内报警与联动功能的设置情况。</w:t>
            </w:r>
          </w:p>
        </w:tc>
        <w:tc>
          <w:tcPr>
            <w:tcW w:w="918" w:type="pct"/>
            <w:shd w:val="clear" w:color="auto" w:fill="auto"/>
            <w:vAlign w:val="center"/>
          </w:tcPr>
          <w:p w14:paraId="3E7893B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观察检查、操作检查。</w:t>
            </w:r>
          </w:p>
        </w:tc>
        <w:tc>
          <w:tcPr>
            <w:tcW w:w="801" w:type="pct"/>
            <w:vAlign w:val="center"/>
          </w:tcPr>
          <w:p w14:paraId="32C88929"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Align w:val="center"/>
          </w:tcPr>
          <w:p w14:paraId="5242B905" w14:textId="77777777" w:rsidR="0063225A" w:rsidRDefault="0063225A">
            <w:pPr>
              <w:jc w:val="center"/>
              <w:rPr>
                <w:rFonts w:ascii="Times New Roman" w:cs="Times New Roman"/>
                <w:color w:val="000000" w:themeColor="text1"/>
                <w:lang w:bidi="ar"/>
              </w:rPr>
            </w:pPr>
          </w:p>
        </w:tc>
        <w:tc>
          <w:tcPr>
            <w:tcW w:w="899" w:type="pct"/>
            <w:vAlign w:val="center"/>
          </w:tcPr>
          <w:p w14:paraId="64C0C77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2B0E11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6B92146"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rPr>
              <w:sym w:font="Wingdings 2" w:char="00A3"/>
            </w:r>
            <w:r>
              <w:rPr>
                <w:rFonts w:ascii="Times New Roman" w:cs="Times New Roman"/>
                <w:color w:val="000000" w:themeColor="text1"/>
                <w:sz w:val="20"/>
                <w:szCs w:val="20"/>
              </w:rPr>
              <w:t xml:space="preserve"> </w:t>
            </w:r>
            <w:r>
              <w:rPr>
                <w:rFonts w:ascii="Times New Roman" w:cs="Times New Roman"/>
                <w:color w:val="000000" w:themeColor="text1"/>
                <w:sz w:val="20"/>
                <w:szCs w:val="20"/>
              </w:rPr>
              <w:t>不涉及</w:t>
            </w:r>
          </w:p>
        </w:tc>
      </w:tr>
      <w:tr w:rsidR="0063225A" w14:paraId="464B274D" w14:textId="77777777">
        <w:trPr>
          <w:trHeight w:val="397"/>
          <w:tblHeader/>
          <w:jc w:val="center"/>
        </w:trPr>
        <w:tc>
          <w:tcPr>
            <w:tcW w:w="480" w:type="pct"/>
            <w:vMerge/>
            <w:vAlign w:val="center"/>
          </w:tcPr>
          <w:p w14:paraId="6191DA6E" w14:textId="77777777" w:rsidR="0063225A" w:rsidRDefault="0063225A">
            <w:pPr>
              <w:jc w:val="center"/>
              <w:rPr>
                <w:rFonts w:ascii="Times New Roman" w:cs="Times New Roman"/>
                <w:b/>
                <w:bCs/>
                <w:color w:val="000000" w:themeColor="text1"/>
              </w:rPr>
            </w:pPr>
          </w:p>
        </w:tc>
        <w:tc>
          <w:tcPr>
            <w:tcW w:w="1378" w:type="pct"/>
            <w:vAlign w:val="center"/>
          </w:tcPr>
          <w:p w14:paraId="33758F85"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查验消防控制室内应急照明、备用照明的设置、管道穿越情况。</w:t>
            </w:r>
          </w:p>
        </w:tc>
        <w:tc>
          <w:tcPr>
            <w:tcW w:w="918" w:type="pct"/>
            <w:vAlign w:val="center"/>
          </w:tcPr>
          <w:p w14:paraId="400FA7D3"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观察检查、操作检查。</w:t>
            </w:r>
          </w:p>
        </w:tc>
        <w:tc>
          <w:tcPr>
            <w:tcW w:w="801" w:type="pct"/>
            <w:vAlign w:val="center"/>
          </w:tcPr>
          <w:p w14:paraId="33A62092"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21" w:type="pct"/>
            <w:vAlign w:val="center"/>
          </w:tcPr>
          <w:p w14:paraId="073C4F7E" w14:textId="77777777" w:rsidR="0063225A" w:rsidRDefault="0063225A">
            <w:pPr>
              <w:jc w:val="center"/>
              <w:rPr>
                <w:rFonts w:ascii="Times New Roman" w:cs="Times New Roman"/>
                <w:color w:val="000000" w:themeColor="text1"/>
                <w:lang w:bidi="ar"/>
              </w:rPr>
            </w:pPr>
          </w:p>
        </w:tc>
        <w:tc>
          <w:tcPr>
            <w:tcW w:w="899" w:type="pct"/>
            <w:vAlign w:val="center"/>
          </w:tcPr>
          <w:p w14:paraId="2FC24F1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C6025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F7E2B2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DD51D7A" w14:textId="77777777">
        <w:trPr>
          <w:trHeight w:val="397"/>
          <w:tblHeader/>
          <w:jc w:val="center"/>
        </w:trPr>
        <w:tc>
          <w:tcPr>
            <w:tcW w:w="480" w:type="pct"/>
            <w:vMerge/>
            <w:vAlign w:val="center"/>
          </w:tcPr>
          <w:p w14:paraId="4C2F9987" w14:textId="77777777" w:rsidR="0063225A" w:rsidRDefault="0063225A">
            <w:pPr>
              <w:jc w:val="left"/>
              <w:rPr>
                <w:rFonts w:ascii="Times New Roman" w:cs="Times New Roman"/>
                <w:b/>
                <w:bCs/>
                <w:color w:val="000000" w:themeColor="text1"/>
              </w:rPr>
            </w:pPr>
          </w:p>
        </w:tc>
        <w:tc>
          <w:tcPr>
            <w:tcW w:w="1378" w:type="pct"/>
            <w:vMerge w:val="restart"/>
            <w:vAlign w:val="center"/>
          </w:tcPr>
          <w:p w14:paraId="5921A0BD"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1.</w:t>
            </w:r>
            <w:r>
              <w:rPr>
                <w:rFonts w:ascii="Times New Roman" w:cs="Times New Roman"/>
                <w:color w:val="000000" w:themeColor="text1"/>
              </w:rPr>
              <w:t>查验</w:t>
            </w:r>
            <w:r>
              <w:rPr>
                <w:rFonts w:ascii="Times New Roman" w:cs="Times New Roman"/>
                <w:color w:val="000000" w:themeColor="text1"/>
                <w:lang w:bidi="ar"/>
              </w:rPr>
              <w:t>消防水泵房的设置位置、设置形式、防火分隔、防火封堵、安全出口的设置及标识；</w:t>
            </w:r>
          </w:p>
          <w:p w14:paraId="7A20648C"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查验消防水泵房防</w:t>
            </w:r>
            <w:proofErr w:type="gramStart"/>
            <w:r>
              <w:rPr>
                <w:rFonts w:ascii="Times New Roman" w:cs="Times New Roman"/>
                <w:color w:val="000000" w:themeColor="text1"/>
                <w:lang w:bidi="ar"/>
              </w:rPr>
              <w:t>淹措施</w:t>
            </w:r>
            <w:proofErr w:type="gramEnd"/>
            <w:r>
              <w:rPr>
                <w:rFonts w:ascii="Times New Roman" w:cs="Times New Roman"/>
                <w:color w:val="000000" w:themeColor="text1"/>
                <w:lang w:bidi="ar"/>
              </w:rPr>
              <w:t>的设置。</w:t>
            </w:r>
          </w:p>
          <w:p w14:paraId="47BE52A8"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防火分隔、防火封堵措施的检查涉及隐蔽工程验收。</w:t>
            </w:r>
          </w:p>
        </w:tc>
        <w:tc>
          <w:tcPr>
            <w:tcW w:w="918" w:type="pct"/>
            <w:vMerge w:val="restart"/>
            <w:vAlign w:val="center"/>
          </w:tcPr>
          <w:p w14:paraId="6B75E45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观察检查，核查防火分隔、防火封堵的</w:t>
            </w:r>
            <w:r>
              <w:rPr>
                <w:rFonts w:ascii="Times New Roman" w:cs="Times New Roman"/>
                <w:color w:val="000000" w:themeColor="text1"/>
                <w:lang w:bidi="ar"/>
              </w:rPr>
              <w:t>施工、隐蔽工程验收记录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1" w:type="pct"/>
            <w:vMerge w:val="restart"/>
            <w:vAlign w:val="center"/>
          </w:tcPr>
          <w:p w14:paraId="24C62B10" w14:textId="77777777" w:rsidR="0063225A" w:rsidRDefault="00000000">
            <w:pPr>
              <w:pStyle w:val="20"/>
              <w:ind w:firstLine="0"/>
              <w:jc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Merge w:val="restart"/>
            <w:vAlign w:val="center"/>
          </w:tcPr>
          <w:p w14:paraId="616EBAAF" w14:textId="77777777" w:rsidR="0063225A" w:rsidRDefault="0063225A">
            <w:pPr>
              <w:jc w:val="center"/>
              <w:rPr>
                <w:rFonts w:ascii="Times New Roman" w:cs="Times New Roman"/>
                <w:color w:val="000000" w:themeColor="text1"/>
                <w:lang w:bidi="ar"/>
              </w:rPr>
            </w:pPr>
          </w:p>
        </w:tc>
        <w:tc>
          <w:tcPr>
            <w:tcW w:w="899" w:type="pct"/>
            <w:vAlign w:val="center"/>
          </w:tcPr>
          <w:p w14:paraId="6FFCBC6A"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342A43DE" w14:textId="77777777">
        <w:trPr>
          <w:trHeight w:val="397"/>
          <w:tblHeader/>
          <w:jc w:val="center"/>
        </w:trPr>
        <w:tc>
          <w:tcPr>
            <w:tcW w:w="480" w:type="pct"/>
            <w:vMerge/>
            <w:vAlign w:val="center"/>
          </w:tcPr>
          <w:p w14:paraId="03D8AB9D" w14:textId="77777777" w:rsidR="0063225A" w:rsidRDefault="0063225A">
            <w:pPr>
              <w:jc w:val="left"/>
              <w:rPr>
                <w:rFonts w:ascii="Times New Roman" w:cs="Times New Roman"/>
                <w:b/>
                <w:bCs/>
                <w:color w:val="000000" w:themeColor="text1"/>
              </w:rPr>
            </w:pPr>
          </w:p>
        </w:tc>
        <w:tc>
          <w:tcPr>
            <w:tcW w:w="1378" w:type="pct"/>
            <w:vMerge/>
            <w:vAlign w:val="center"/>
          </w:tcPr>
          <w:p w14:paraId="2A3C54CB" w14:textId="77777777" w:rsidR="0063225A" w:rsidRDefault="0063225A">
            <w:pPr>
              <w:textAlignment w:val="center"/>
              <w:rPr>
                <w:rFonts w:ascii="Times New Roman" w:cs="Times New Roman"/>
                <w:color w:val="000000" w:themeColor="text1"/>
              </w:rPr>
            </w:pPr>
          </w:p>
        </w:tc>
        <w:tc>
          <w:tcPr>
            <w:tcW w:w="918" w:type="pct"/>
            <w:vMerge/>
            <w:vAlign w:val="center"/>
          </w:tcPr>
          <w:p w14:paraId="678DB068"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41B57C9E" w14:textId="77777777" w:rsidR="0063225A" w:rsidRDefault="0063225A">
            <w:pPr>
              <w:pStyle w:val="20"/>
              <w:ind w:firstLine="0"/>
              <w:jc w:val="center"/>
              <w:rPr>
                <w:rFonts w:ascii="Times New Roman" w:cs="Times New Roman"/>
                <w:color w:val="000000" w:themeColor="text1"/>
              </w:rPr>
            </w:pPr>
          </w:p>
        </w:tc>
        <w:tc>
          <w:tcPr>
            <w:tcW w:w="521" w:type="pct"/>
            <w:vMerge/>
            <w:vAlign w:val="center"/>
          </w:tcPr>
          <w:p w14:paraId="6A7A9662" w14:textId="77777777" w:rsidR="0063225A" w:rsidRDefault="0063225A">
            <w:pPr>
              <w:jc w:val="center"/>
              <w:rPr>
                <w:rFonts w:ascii="Times New Roman" w:cs="Times New Roman"/>
                <w:color w:val="000000" w:themeColor="text1"/>
                <w:lang w:bidi="ar"/>
              </w:rPr>
            </w:pPr>
          </w:p>
        </w:tc>
        <w:tc>
          <w:tcPr>
            <w:tcW w:w="899" w:type="pct"/>
            <w:vAlign w:val="center"/>
          </w:tcPr>
          <w:p w14:paraId="7BE8176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1D6902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F65EC6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BF2B488" w14:textId="77777777">
        <w:trPr>
          <w:trHeight w:val="397"/>
          <w:tblHeader/>
          <w:jc w:val="center"/>
        </w:trPr>
        <w:tc>
          <w:tcPr>
            <w:tcW w:w="480" w:type="pct"/>
            <w:vMerge/>
            <w:vAlign w:val="center"/>
          </w:tcPr>
          <w:p w14:paraId="547A7496" w14:textId="77777777" w:rsidR="0063225A" w:rsidRDefault="0063225A">
            <w:pPr>
              <w:jc w:val="left"/>
              <w:rPr>
                <w:rFonts w:ascii="Times New Roman" w:cs="Times New Roman"/>
                <w:b/>
                <w:bCs/>
                <w:color w:val="000000" w:themeColor="text1"/>
              </w:rPr>
            </w:pPr>
          </w:p>
        </w:tc>
        <w:tc>
          <w:tcPr>
            <w:tcW w:w="1378" w:type="pct"/>
            <w:vAlign w:val="center"/>
          </w:tcPr>
          <w:p w14:paraId="78D78FA1"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消防水泵房的应急照明、消防电话分机的设置。</w:t>
            </w:r>
          </w:p>
        </w:tc>
        <w:tc>
          <w:tcPr>
            <w:tcW w:w="918" w:type="pct"/>
            <w:vAlign w:val="center"/>
          </w:tcPr>
          <w:p w14:paraId="00AE1E56"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观察检查、操作检查。</w:t>
            </w:r>
          </w:p>
        </w:tc>
        <w:tc>
          <w:tcPr>
            <w:tcW w:w="801" w:type="pct"/>
            <w:vAlign w:val="center"/>
          </w:tcPr>
          <w:p w14:paraId="32CE6CA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Align w:val="center"/>
          </w:tcPr>
          <w:p w14:paraId="342C4C32" w14:textId="77777777" w:rsidR="0063225A" w:rsidRDefault="0063225A">
            <w:pPr>
              <w:jc w:val="center"/>
              <w:rPr>
                <w:rFonts w:ascii="Times New Roman" w:cs="Times New Roman"/>
                <w:color w:val="000000" w:themeColor="text1"/>
                <w:lang w:bidi="ar"/>
              </w:rPr>
            </w:pPr>
          </w:p>
        </w:tc>
        <w:tc>
          <w:tcPr>
            <w:tcW w:w="899" w:type="pct"/>
            <w:vAlign w:val="center"/>
          </w:tcPr>
          <w:p w14:paraId="2273D83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13B9BF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6DA9E2A" w14:textId="77777777" w:rsidR="0063225A" w:rsidRDefault="00000000">
            <w:pPr>
              <w:pStyle w:val="a6"/>
              <w:rPr>
                <w:rFonts w:ascii="Times New Roman" w:cs="Times New Roman"/>
                <w:color w:val="000000" w:themeColor="text1"/>
                <w:sz w:val="20"/>
                <w:szCs w:val="20"/>
              </w:rPr>
            </w:pPr>
            <w:r>
              <w:rPr>
                <w:rFonts w:ascii="Times New Roman" w:cs="Times New Roman"/>
                <w:color w:val="000000" w:themeColor="text1"/>
                <w:sz w:val="20"/>
                <w:szCs w:val="20"/>
              </w:rPr>
              <w:sym w:font="Wingdings 2" w:char="00A3"/>
            </w:r>
            <w:r>
              <w:rPr>
                <w:rFonts w:ascii="Times New Roman" w:cs="Times New Roman"/>
                <w:color w:val="000000" w:themeColor="text1"/>
                <w:sz w:val="20"/>
                <w:szCs w:val="20"/>
              </w:rPr>
              <w:t xml:space="preserve"> </w:t>
            </w:r>
            <w:r>
              <w:rPr>
                <w:rFonts w:ascii="Times New Roman" w:cs="Times New Roman"/>
                <w:color w:val="000000" w:themeColor="text1"/>
                <w:sz w:val="20"/>
                <w:szCs w:val="20"/>
              </w:rPr>
              <w:t>不涉及</w:t>
            </w:r>
          </w:p>
        </w:tc>
      </w:tr>
      <w:tr w:rsidR="0063225A" w14:paraId="18C9E510" w14:textId="77777777">
        <w:trPr>
          <w:trHeight w:val="397"/>
          <w:tblHeader/>
          <w:jc w:val="center"/>
        </w:trPr>
        <w:tc>
          <w:tcPr>
            <w:tcW w:w="480" w:type="pct"/>
            <w:vMerge/>
            <w:vAlign w:val="center"/>
          </w:tcPr>
          <w:p w14:paraId="6904A83C" w14:textId="77777777" w:rsidR="0063225A" w:rsidRDefault="0063225A">
            <w:pPr>
              <w:jc w:val="left"/>
              <w:rPr>
                <w:rFonts w:ascii="Times New Roman" w:cs="Times New Roman"/>
                <w:b/>
                <w:bCs/>
                <w:color w:val="000000" w:themeColor="text1"/>
              </w:rPr>
            </w:pPr>
          </w:p>
        </w:tc>
        <w:tc>
          <w:tcPr>
            <w:tcW w:w="1378" w:type="pct"/>
            <w:vAlign w:val="center"/>
          </w:tcPr>
          <w:p w14:paraId="72B6F609"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查验防、排烟机房的设置位置、防火分隔、安全出口。</w:t>
            </w:r>
          </w:p>
        </w:tc>
        <w:tc>
          <w:tcPr>
            <w:tcW w:w="918" w:type="pct"/>
            <w:vAlign w:val="center"/>
          </w:tcPr>
          <w:p w14:paraId="7009BB3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观察检查，核查防火分隔的</w:t>
            </w:r>
            <w:r>
              <w:rPr>
                <w:rFonts w:ascii="Times New Roman" w:cs="Times New Roman"/>
                <w:color w:val="000000" w:themeColor="text1"/>
                <w:lang w:bidi="ar"/>
              </w:rPr>
              <w:t>施工、验收记录。</w:t>
            </w:r>
          </w:p>
        </w:tc>
        <w:tc>
          <w:tcPr>
            <w:tcW w:w="801" w:type="pct"/>
            <w:vAlign w:val="center"/>
          </w:tcPr>
          <w:p w14:paraId="4060283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Align w:val="center"/>
          </w:tcPr>
          <w:p w14:paraId="43F47E5B" w14:textId="77777777" w:rsidR="0063225A" w:rsidRDefault="0063225A">
            <w:pPr>
              <w:jc w:val="center"/>
              <w:rPr>
                <w:rFonts w:ascii="Times New Roman" w:cs="Times New Roman"/>
                <w:color w:val="000000" w:themeColor="text1"/>
                <w:lang w:bidi="ar"/>
              </w:rPr>
            </w:pPr>
          </w:p>
        </w:tc>
        <w:tc>
          <w:tcPr>
            <w:tcW w:w="899" w:type="pct"/>
            <w:vAlign w:val="center"/>
          </w:tcPr>
          <w:p w14:paraId="15A04CD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1B1920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43BE4E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F868E76" w14:textId="77777777">
        <w:trPr>
          <w:trHeight w:val="397"/>
          <w:tblHeader/>
          <w:jc w:val="center"/>
        </w:trPr>
        <w:tc>
          <w:tcPr>
            <w:tcW w:w="480" w:type="pct"/>
            <w:vMerge/>
            <w:vAlign w:val="center"/>
          </w:tcPr>
          <w:p w14:paraId="14655A8D" w14:textId="77777777" w:rsidR="0063225A" w:rsidRDefault="0063225A">
            <w:pPr>
              <w:jc w:val="left"/>
              <w:rPr>
                <w:rFonts w:ascii="Times New Roman" w:cs="Times New Roman"/>
                <w:b/>
                <w:bCs/>
                <w:color w:val="000000" w:themeColor="text1"/>
              </w:rPr>
            </w:pPr>
          </w:p>
        </w:tc>
        <w:tc>
          <w:tcPr>
            <w:tcW w:w="1378" w:type="pct"/>
            <w:vMerge w:val="restart"/>
            <w:vAlign w:val="center"/>
          </w:tcPr>
          <w:p w14:paraId="0F4F8E7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w:t>
            </w:r>
            <w:r>
              <w:rPr>
                <w:rFonts w:ascii="Times New Roman" w:cs="Times New Roman"/>
                <w:color w:val="000000" w:themeColor="text1"/>
              </w:rPr>
              <w:t>燃油或燃气锅炉房、柴油发电机房</w:t>
            </w:r>
            <w:r>
              <w:rPr>
                <w:rFonts w:ascii="Times New Roman" w:cs="Times New Roman"/>
                <w:color w:val="000000" w:themeColor="text1"/>
                <w:lang w:bidi="ar"/>
              </w:rPr>
              <w:t>的设置位置、防火分隔、防火封堵和疏散门；</w:t>
            </w:r>
          </w:p>
          <w:p w14:paraId="7A1A453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查验通风、防爆、泄压措施等。</w:t>
            </w:r>
          </w:p>
          <w:p w14:paraId="5CDF7B0B"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防火分隔、防火封堵、防爆、泄压措施的检查涉及隐蔽工程验收。</w:t>
            </w:r>
          </w:p>
        </w:tc>
        <w:tc>
          <w:tcPr>
            <w:tcW w:w="918" w:type="pct"/>
            <w:vMerge w:val="restart"/>
            <w:vAlign w:val="center"/>
          </w:tcPr>
          <w:p w14:paraId="04804A4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观察检查，核查</w:t>
            </w:r>
            <w:r>
              <w:rPr>
                <w:rFonts w:ascii="Times New Roman" w:cs="Times New Roman"/>
                <w:color w:val="000000" w:themeColor="text1"/>
                <w:lang w:bidi="ar"/>
              </w:rPr>
              <w:t>防火分隔、防火封堵、</w:t>
            </w:r>
            <w:r>
              <w:rPr>
                <w:rFonts w:ascii="Times New Roman" w:cs="Times New Roman"/>
                <w:color w:val="000000" w:themeColor="text1"/>
              </w:rPr>
              <w:t>防爆、泄压措施的</w:t>
            </w:r>
            <w:r>
              <w:rPr>
                <w:rFonts w:ascii="Times New Roman" w:cs="Times New Roman"/>
                <w:color w:val="000000" w:themeColor="text1"/>
                <w:lang w:bidi="ar"/>
              </w:rPr>
              <w:t>施工、验收记录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48ADAA15"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4962B4E1" w14:textId="77777777" w:rsidR="0063225A" w:rsidRDefault="0063225A">
            <w:pPr>
              <w:jc w:val="center"/>
              <w:rPr>
                <w:rFonts w:ascii="Times New Roman" w:cs="Times New Roman"/>
                <w:color w:val="000000" w:themeColor="text1"/>
                <w:lang w:bidi="ar"/>
              </w:rPr>
            </w:pPr>
          </w:p>
        </w:tc>
        <w:tc>
          <w:tcPr>
            <w:tcW w:w="899" w:type="pct"/>
            <w:vAlign w:val="center"/>
          </w:tcPr>
          <w:p w14:paraId="6AC1FFFD" w14:textId="77777777" w:rsidR="0063225A" w:rsidRDefault="00000000">
            <w:pPr>
              <w:rPr>
                <w:rFonts w:ascii="Times New Roman" w:cs="Times New Roman"/>
                <w:color w:val="000000" w:themeColor="text1"/>
                <w:highlight w:val="green"/>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270DD465" w14:textId="77777777">
        <w:trPr>
          <w:trHeight w:val="397"/>
          <w:tblHeader/>
          <w:jc w:val="center"/>
        </w:trPr>
        <w:tc>
          <w:tcPr>
            <w:tcW w:w="480" w:type="pct"/>
            <w:vMerge/>
            <w:vAlign w:val="center"/>
          </w:tcPr>
          <w:p w14:paraId="581420E1" w14:textId="77777777" w:rsidR="0063225A" w:rsidRDefault="0063225A">
            <w:pPr>
              <w:jc w:val="left"/>
              <w:rPr>
                <w:rFonts w:ascii="Times New Roman" w:cs="Times New Roman"/>
                <w:b/>
                <w:bCs/>
                <w:color w:val="000000" w:themeColor="text1"/>
              </w:rPr>
            </w:pPr>
          </w:p>
        </w:tc>
        <w:tc>
          <w:tcPr>
            <w:tcW w:w="1378" w:type="pct"/>
            <w:vMerge/>
            <w:vAlign w:val="center"/>
          </w:tcPr>
          <w:p w14:paraId="173E33AE" w14:textId="77777777" w:rsidR="0063225A" w:rsidRDefault="0063225A">
            <w:pPr>
              <w:textAlignment w:val="center"/>
              <w:rPr>
                <w:rFonts w:ascii="Times New Roman" w:cs="Times New Roman"/>
                <w:color w:val="000000" w:themeColor="text1"/>
                <w:lang w:bidi="ar"/>
              </w:rPr>
            </w:pPr>
          </w:p>
        </w:tc>
        <w:tc>
          <w:tcPr>
            <w:tcW w:w="918" w:type="pct"/>
            <w:vMerge/>
            <w:vAlign w:val="center"/>
          </w:tcPr>
          <w:p w14:paraId="485148D1"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71635303"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0A74992C" w14:textId="77777777" w:rsidR="0063225A" w:rsidRDefault="0063225A">
            <w:pPr>
              <w:jc w:val="center"/>
              <w:rPr>
                <w:rFonts w:ascii="Times New Roman" w:cs="Times New Roman"/>
                <w:color w:val="000000" w:themeColor="text1"/>
                <w:lang w:bidi="ar"/>
              </w:rPr>
            </w:pPr>
          </w:p>
        </w:tc>
        <w:tc>
          <w:tcPr>
            <w:tcW w:w="899" w:type="pct"/>
            <w:vAlign w:val="center"/>
          </w:tcPr>
          <w:p w14:paraId="3624E2D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01FDC6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157240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290A547" w14:textId="77777777">
        <w:trPr>
          <w:trHeight w:val="397"/>
          <w:tblHeader/>
          <w:jc w:val="center"/>
        </w:trPr>
        <w:tc>
          <w:tcPr>
            <w:tcW w:w="480" w:type="pct"/>
            <w:vMerge/>
            <w:vAlign w:val="center"/>
          </w:tcPr>
          <w:p w14:paraId="5899F4D7" w14:textId="77777777" w:rsidR="0063225A" w:rsidRDefault="0063225A">
            <w:pPr>
              <w:jc w:val="left"/>
              <w:rPr>
                <w:rFonts w:ascii="Times New Roman" w:cs="Times New Roman"/>
                <w:b/>
                <w:bCs/>
                <w:color w:val="000000" w:themeColor="text1"/>
              </w:rPr>
            </w:pPr>
          </w:p>
        </w:tc>
        <w:tc>
          <w:tcPr>
            <w:tcW w:w="1378" w:type="pct"/>
            <w:vMerge w:val="restart"/>
            <w:vAlign w:val="center"/>
          </w:tcPr>
          <w:p w14:paraId="2552C741" w14:textId="77777777" w:rsidR="0063225A" w:rsidRDefault="00000000">
            <w:pPr>
              <w:pStyle w:val="20"/>
              <w:widowControl/>
              <w:tabs>
                <w:tab w:val="center" w:pos="4153"/>
                <w:tab w:val="right" w:pos="8306"/>
              </w:tabs>
              <w:ind w:firstLine="0"/>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查验建筑内单间储油间的燃油储存量；查验油箱通气管设置、接地情况和防止油品流散的设置；</w:t>
            </w:r>
          </w:p>
          <w:p w14:paraId="73B2D8B5" w14:textId="77777777" w:rsidR="0063225A" w:rsidRDefault="00000000">
            <w:pPr>
              <w:pStyle w:val="20"/>
              <w:widowControl/>
              <w:tabs>
                <w:tab w:val="center" w:pos="4153"/>
                <w:tab w:val="right" w:pos="8306"/>
              </w:tabs>
              <w:ind w:firstLine="0"/>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查验储油间与发电机房、锅炉间的防火分隔、防火封堵；查验燃油或燃气管道在设备间及进入建筑物前切断阀的设置，以及是否具有手动及自动关闭功能。</w:t>
            </w:r>
          </w:p>
          <w:p w14:paraId="2F309EA0" w14:textId="77777777" w:rsidR="0063225A" w:rsidRDefault="00000000">
            <w:pPr>
              <w:pStyle w:val="20"/>
              <w:widowControl/>
              <w:tabs>
                <w:tab w:val="center" w:pos="4153"/>
                <w:tab w:val="right" w:pos="8306"/>
              </w:tabs>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防火分隔、防火封堵措施的检查涉及隐蔽工程验收。</w:t>
            </w:r>
          </w:p>
        </w:tc>
        <w:tc>
          <w:tcPr>
            <w:tcW w:w="918" w:type="pct"/>
            <w:vMerge w:val="restart"/>
            <w:vAlign w:val="center"/>
          </w:tcPr>
          <w:p w14:paraId="7742382A"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对照设计文件，观察检查、操作检查，</w:t>
            </w:r>
            <w:r>
              <w:rPr>
                <w:rFonts w:ascii="Times New Roman" w:cs="Times New Roman"/>
                <w:color w:val="000000" w:themeColor="text1"/>
              </w:rPr>
              <w:t>核查防火分隔、防火封堵的</w:t>
            </w:r>
            <w:r>
              <w:rPr>
                <w:rFonts w:ascii="Times New Roman" w:cs="Times New Roman"/>
                <w:color w:val="000000" w:themeColor="text1"/>
                <w:lang w:bidi="ar"/>
              </w:rPr>
              <w:t>施工、验收记录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42718D82"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194E7D96" w14:textId="77777777" w:rsidR="0063225A" w:rsidRDefault="0063225A">
            <w:pPr>
              <w:jc w:val="center"/>
              <w:rPr>
                <w:rFonts w:ascii="Times New Roman" w:cs="Times New Roman"/>
                <w:color w:val="000000" w:themeColor="text1"/>
                <w:lang w:bidi="ar"/>
              </w:rPr>
            </w:pPr>
          </w:p>
        </w:tc>
        <w:tc>
          <w:tcPr>
            <w:tcW w:w="899" w:type="pct"/>
            <w:vAlign w:val="center"/>
          </w:tcPr>
          <w:p w14:paraId="7334904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6B4872AD" w14:textId="77777777">
        <w:trPr>
          <w:trHeight w:val="397"/>
          <w:tblHeader/>
          <w:jc w:val="center"/>
        </w:trPr>
        <w:tc>
          <w:tcPr>
            <w:tcW w:w="480" w:type="pct"/>
            <w:vMerge/>
            <w:vAlign w:val="center"/>
          </w:tcPr>
          <w:p w14:paraId="42215D66" w14:textId="77777777" w:rsidR="0063225A" w:rsidRDefault="0063225A">
            <w:pPr>
              <w:jc w:val="left"/>
              <w:rPr>
                <w:rFonts w:ascii="Times New Roman" w:cs="Times New Roman"/>
                <w:b/>
                <w:bCs/>
                <w:color w:val="000000" w:themeColor="text1"/>
              </w:rPr>
            </w:pPr>
          </w:p>
        </w:tc>
        <w:tc>
          <w:tcPr>
            <w:tcW w:w="1378" w:type="pct"/>
            <w:vMerge/>
            <w:vAlign w:val="center"/>
          </w:tcPr>
          <w:p w14:paraId="1508EC45" w14:textId="77777777" w:rsidR="0063225A" w:rsidRDefault="0063225A">
            <w:pPr>
              <w:pStyle w:val="20"/>
              <w:tabs>
                <w:tab w:val="center" w:pos="4153"/>
                <w:tab w:val="right" w:pos="8306"/>
              </w:tabs>
              <w:ind w:firstLine="0"/>
              <w:rPr>
                <w:rFonts w:ascii="Times New Roman" w:cs="Times New Roman"/>
                <w:color w:val="000000" w:themeColor="text1"/>
              </w:rPr>
            </w:pPr>
          </w:p>
        </w:tc>
        <w:tc>
          <w:tcPr>
            <w:tcW w:w="918" w:type="pct"/>
            <w:vMerge/>
            <w:vAlign w:val="center"/>
          </w:tcPr>
          <w:p w14:paraId="125CE138"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1038E622"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71E15015" w14:textId="77777777" w:rsidR="0063225A" w:rsidRDefault="0063225A">
            <w:pPr>
              <w:jc w:val="center"/>
              <w:rPr>
                <w:rFonts w:ascii="Times New Roman" w:cs="Times New Roman"/>
                <w:color w:val="000000" w:themeColor="text1"/>
                <w:lang w:bidi="ar"/>
              </w:rPr>
            </w:pPr>
          </w:p>
        </w:tc>
        <w:tc>
          <w:tcPr>
            <w:tcW w:w="899" w:type="pct"/>
            <w:vAlign w:val="center"/>
          </w:tcPr>
          <w:p w14:paraId="6BCA3C7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87FD28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ABCE27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C50CB47" w14:textId="77777777">
        <w:trPr>
          <w:trHeight w:val="397"/>
          <w:tblHeader/>
          <w:jc w:val="center"/>
        </w:trPr>
        <w:tc>
          <w:tcPr>
            <w:tcW w:w="480" w:type="pct"/>
            <w:vMerge/>
            <w:vAlign w:val="center"/>
          </w:tcPr>
          <w:p w14:paraId="55643E53" w14:textId="77777777" w:rsidR="0063225A" w:rsidRDefault="0063225A">
            <w:pPr>
              <w:jc w:val="left"/>
              <w:rPr>
                <w:rFonts w:ascii="Times New Roman" w:cs="Times New Roman"/>
                <w:b/>
                <w:bCs/>
                <w:color w:val="000000" w:themeColor="text1"/>
              </w:rPr>
            </w:pPr>
          </w:p>
        </w:tc>
        <w:tc>
          <w:tcPr>
            <w:tcW w:w="1378" w:type="pct"/>
            <w:vMerge w:val="restart"/>
            <w:vAlign w:val="center"/>
          </w:tcPr>
          <w:p w14:paraId="01B7CA27" w14:textId="77777777" w:rsidR="0063225A" w:rsidRDefault="00000000">
            <w:pPr>
              <w:pStyle w:val="a6"/>
              <w:widowControl/>
              <w:snapToGrid/>
              <w:jc w:val="both"/>
              <w:rPr>
                <w:rFonts w:ascii="Times New Roman" w:cs="Times New Roman"/>
                <w:color w:val="000000" w:themeColor="text1"/>
                <w:sz w:val="20"/>
                <w:szCs w:val="20"/>
                <w:lang w:bidi="ar"/>
              </w:rPr>
            </w:pPr>
            <w:r>
              <w:rPr>
                <w:rFonts w:ascii="Times New Roman" w:cs="Times New Roman"/>
                <w:color w:val="000000" w:themeColor="text1"/>
                <w:sz w:val="20"/>
                <w:szCs w:val="20"/>
                <w:lang w:bidi="ar"/>
              </w:rPr>
              <w:t>查验可燃油</w:t>
            </w:r>
            <w:proofErr w:type="gramStart"/>
            <w:r>
              <w:rPr>
                <w:rFonts w:ascii="Times New Roman" w:cs="Times New Roman"/>
                <w:color w:val="000000" w:themeColor="text1"/>
                <w:sz w:val="20"/>
                <w:szCs w:val="20"/>
                <w:lang w:bidi="ar"/>
              </w:rPr>
              <w:t>油</w:t>
            </w:r>
            <w:proofErr w:type="gramEnd"/>
            <w:r>
              <w:rPr>
                <w:rFonts w:ascii="Times New Roman" w:cs="Times New Roman"/>
                <w:color w:val="000000" w:themeColor="text1"/>
                <w:sz w:val="20"/>
                <w:szCs w:val="20"/>
                <w:lang w:bidi="ar"/>
              </w:rPr>
              <w:t>浸变压器室、充有可燃油的高压电容器室和多油开关室的防止油品流散设施、设置位置、防火分隔、防火封堵和疏散门等。</w:t>
            </w:r>
          </w:p>
          <w:p w14:paraId="02D2DF09" w14:textId="77777777" w:rsidR="0063225A" w:rsidRDefault="00000000">
            <w:pPr>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防火分隔、防火封堵措施的检查涉及隐蔽工程验收。</w:t>
            </w:r>
          </w:p>
        </w:tc>
        <w:tc>
          <w:tcPr>
            <w:tcW w:w="918" w:type="pct"/>
            <w:vMerge w:val="restart"/>
            <w:vAlign w:val="center"/>
          </w:tcPr>
          <w:p w14:paraId="6EC31DD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r>
              <w:rPr>
                <w:rFonts w:ascii="Times New Roman" w:cs="Times New Roman"/>
                <w:color w:val="000000" w:themeColor="text1"/>
              </w:rPr>
              <w:t>核查防火分隔、防火封堵的</w:t>
            </w:r>
            <w:r>
              <w:rPr>
                <w:rFonts w:ascii="Times New Roman" w:cs="Times New Roman"/>
                <w:color w:val="000000" w:themeColor="text1"/>
                <w:lang w:bidi="ar"/>
              </w:rPr>
              <w:t>施工、隐蔽工程验收记录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4E5C62BE"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4944FAA6" w14:textId="77777777" w:rsidR="0063225A" w:rsidRDefault="0063225A">
            <w:pPr>
              <w:jc w:val="center"/>
              <w:rPr>
                <w:rFonts w:ascii="Times New Roman" w:cs="Times New Roman"/>
                <w:color w:val="000000" w:themeColor="text1"/>
                <w:lang w:bidi="ar"/>
              </w:rPr>
            </w:pPr>
          </w:p>
        </w:tc>
        <w:tc>
          <w:tcPr>
            <w:tcW w:w="899" w:type="pct"/>
            <w:vAlign w:val="center"/>
          </w:tcPr>
          <w:p w14:paraId="7650942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6E11B88F" w14:textId="77777777">
        <w:trPr>
          <w:trHeight w:val="397"/>
          <w:tblHeader/>
          <w:jc w:val="center"/>
        </w:trPr>
        <w:tc>
          <w:tcPr>
            <w:tcW w:w="480" w:type="pct"/>
            <w:vMerge/>
            <w:vAlign w:val="center"/>
          </w:tcPr>
          <w:p w14:paraId="1293294E" w14:textId="77777777" w:rsidR="0063225A" w:rsidRDefault="0063225A">
            <w:pPr>
              <w:jc w:val="left"/>
              <w:rPr>
                <w:rFonts w:ascii="Times New Roman" w:cs="Times New Roman"/>
                <w:b/>
                <w:bCs/>
                <w:color w:val="000000" w:themeColor="text1"/>
              </w:rPr>
            </w:pPr>
          </w:p>
        </w:tc>
        <w:tc>
          <w:tcPr>
            <w:tcW w:w="1378" w:type="pct"/>
            <w:vMerge/>
            <w:vAlign w:val="center"/>
          </w:tcPr>
          <w:p w14:paraId="32A445E4" w14:textId="77777777" w:rsidR="0063225A" w:rsidRDefault="0063225A">
            <w:pPr>
              <w:pStyle w:val="a6"/>
              <w:snapToGrid/>
              <w:jc w:val="both"/>
              <w:rPr>
                <w:rFonts w:ascii="Times New Roman" w:cs="Times New Roman"/>
                <w:color w:val="000000" w:themeColor="text1"/>
                <w:sz w:val="20"/>
                <w:szCs w:val="20"/>
                <w:highlight w:val="green"/>
                <w:lang w:bidi="ar"/>
              </w:rPr>
            </w:pPr>
          </w:p>
        </w:tc>
        <w:tc>
          <w:tcPr>
            <w:tcW w:w="918" w:type="pct"/>
            <w:vMerge/>
            <w:vAlign w:val="center"/>
          </w:tcPr>
          <w:p w14:paraId="631A0A47"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79092673"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6F14EFC1" w14:textId="77777777" w:rsidR="0063225A" w:rsidRDefault="0063225A">
            <w:pPr>
              <w:jc w:val="center"/>
              <w:rPr>
                <w:rFonts w:ascii="Times New Roman" w:cs="Times New Roman"/>
                <w:color w:val="000000" w:themeColor="text1"/>
                <w:lang w:bidi="ar"/>
              </w:rPr>
            </w:pPr>
          </w:p>
        </w:tc>
        <w:tc>
          <w:tcPr>
            <w:tcW w:w="899" w:type="pct"/>
            <w:vAlign w:val="center"/>
          </w:tcPr>
          <w:p w14:paraId="113EA13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ABACC2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B37284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F8B14FB" w14:textId="77777777">
        <w:trPr>
          <w:trHeight w:val="397"/>
          <w:tblHeader/>
          <w:jc w:val="center"/>
        </w:trPr>
        <w:tc>
          <w:tcPr>
            <w:tcW w:w="480" w:type="pct"/>
            <w:vMerge/>
            <w:vAlign w:val="center"/>
          </w:tcPr>
          <w:p w14:paraId="38E234B2" w14:textId="77777777" w:rsidR="0063225A" w:rsidRDefault="0063225A">
            <w:pPr>
              <w:jc w:val="left"/>
              <w:rPr>
                <w:rFonts w:ascii="Times New Roman" w:cs="Times New Roman"/>
                <w:b/>
                <w:bCs/>
                <w:color w:val="000000" w:themeColor="text1"/>
              </w:rPr>
            </w:pPr>
          </w:p>
        </w:tc>
        <w:tc>
          <w:tcPr>
            <w:tcW w:w="1378" w:type="pct"/>
            <w:vMerge w:val="restart"/>
            <w:vAlign w:val="center"/>
          </w:tcPr>
          <w:p w14:paraId="590C561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查验建筑内灭火设备室、通风空气调节机</w:t>
            </w:r>
            <w:r>
              <w:rPr>
                <w:rFonts w:ascii="Times New Roman" w:cs="Times New Roman"/>
                <w:color w:val="000000" w:themeColor="text1"/>
                <w:lang w:bidi="ar"/>
              </w:rPr>
              <w:lastRenderedPageBreak/>
              <w:t>房和变配电室等设备用房的设置位置、防火分隔、防火封堵和疏散门等。</w:t>
            </w:r>
          </w:p>
          <w:p w14:paraId="4950CBB6"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防火分隔、防火封堵措施的检查涉及隐蔽工程验收。</w:t>
            </w:r>
          </w:p>
        </w:tc>
        <w:tc>
          <w:tcPr>
            <w:tcW w:w="918" w:type="pct"/>
            <w:vMerge w:val="restart"/>
            <w:vAlign w:val="center"/>
          </w:tcPr>
          <w:p w14:paraId="3BA3E6E6"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lastRenderedPageBreak/>
              <w:t>对照设计文件，观察检查，</w:t>
            </w:r>
            <w:r>
              <w:rPr>
                <w:rFonts w:ascii="Times New Roman" w:cs="Times New Roman"/>
                <w:color w:val="000000" w:themeColor="text1"/>
              </w:rPr>
              <w:lastRenderedPageBreak/>
              <w:t>核查防火分隔、防火封堵的</w:t>
            </w:r>
            <w:r>
              <w:rPr>
                <w:rFonts w:ascii="Times New Roman" w:cs="Times New Roman"/>
                <w:color w:val="000000" w:themeColor="text1"/>
                <w:lang w:bidi="ar"/>
              </w:rPr>
              <w:t>施工、隐蔽工程验收记录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19DDE0F8"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lastRenderedPageBreak/>
              <w:t>全数查验</w:t>
            </w:r>
          </w:p>
        </w:tc>
        <w:tc>
          <w:tcPr>
            <w:tcW w:w="521" w:type="pct"/>
            <w:vMerge w:val="restart"/>
            <w:vAlign w:val="center"/>
          </w:tcPr>
          <w:p w14:paraId="700C54A5" w14:textId="77777777" w:rsidR="0063225A" w:rsidRDefault="0063225A">
            <w:pPr>
              <w:jc w:val="center"/>
              <w:rPr>
                <w:rFonts w:ascii="Times New Roman" w:cs="Times New Roman"/>
                <w:color w:val="000000" w:themeColor="text1"/>
                <w:lang w:bidi="ar"/>
              </w:rPr>
            </w:pPr>
          </w:p>
        </w:tc>
        <w:tc>
          <w:tcPr>
            <w:tcW w:w="899" w:type="pct"/>
            <w:vAlign w:val="center"/>
          </w:tcPr>
          <w:p w14:paraId="241833E1" w14:textId="77777777" w:rsidR="0063225A" w:rsidRDefault="00000000">
            <w:pPr>
              <w:pStyle w:val="20"/>
              <w:tabs>
                <w:tab w:val="center" w:pos="4153"/>
                <w:tab w:val="right" w:pos="8306"/>
              </w:tabs>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53C6DE1F" w14:textId="77777777">
        <w:trPr>
          <w:trHeight w:val="397"/>
          <w:tblHeader/>
          <w:jc w:val="center"/>
        </w:trPr>
        <w:tc>
          <w:tcPr>
            <w:tcW w:w="480" w:type="pct"/>
            <w:vMerge/>
            <w:vAlign w:val="center"/>
          </w:tcPr>
          <w:p w14:paraId="25B0BDA6" w14:textId="77777777" w:rsidR="0063225A" w:rsidRDefault="0063225A">
            <w:pPr>
              <w:jc w:val="left"/>
              <w:rPr>
                <w:rFonts w:ascii="Times New Roman" w:cs="Times New Roman"/>
                <w:b/>
                <w:bCs/>
                <w:color w:val="000000" w:themeColor="text1"/>
              </w:rPr>
            </w:pPr>
          </w:p>
        </w:tc>
        <w:tc>
          <w:tcPr>
            <w:tcW w:w="1378" w:type="pct"/>
            <w:vMerge/>
            <w:vAlign w:val="center"/>
          </w:tcPr>
          <w:p w14:paraId="08684254" w14:textId="77777777" w:rsidR="0063225A" w:rsidRDefault="0063225A">
            <w:pPr>
              <w:textAlignment w:val="center"/>
              <w:rPr>
                <w:rFonts w:ascii="Times New Roman" w:cs="Times New Roman"/>
                <w:color w:val="000000" w:themeColor="text1"/>
                <w:lang w:bidi="ar"/>
              </w:rPr>
            </w:pPr>
          </w:p>
        </w:tc>
        <w:tc>
          <w:tcPr>
            <w:tcW w:w="918" w:type="pct"/>
            <w:vMerge/>
            <w:vAlign w:val="center"/>
          </w:tcPr>
          <w:p w14:paraId="22C54CC3"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061E89D1"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5C99DA82" w14:textId="77777777" w:rsidR="0063225A" w:rsidRDefault="0063225A">
            <w:pPr>
              <w:jc w:val="center"/>
              <w:rPr>
                <w:rFonts w:ascii="Times New Roman" w:cs="Times New Roman"/>
                <w:color w:val="000000" w:themeColor="text1"/>
                <w:lang w:bidi="ar"/>
              </w:rPr>
            </w:pPr>
          </w:p>
        </w:tc>
        <w:tc>
          <w:tcPr>
            <w:tcW w:w="899" w:type="pct"/>
            <w:vAlign w:val="center"/>
          </w:tcPr>
          <w:p w14:paraId="1560A74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7FE713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74B033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0FFA559" w14:textId="77777777">
        <w:trPr>
          <w:trHeight w:val="397"/>
          <w:tblHeader/>
          <w:jc w:val="center"/>
        </w:trPr>
        <w:tc>
          <w:tcPr>
            <w:tcW w:w="480" w:type="pct"/>
            <w:vMerge/>
            <w:vAlign w:val="center"/>
          </w:tcPr>
          <w:p w14:paraId="0F442B40" w14:textId="77777777" w:rsidR="0063225A" w:rsidRDefault="0063225A">
            <w:pPr>
              <w:jc w:val="left"/>
              <w:rPr>
                <w:rFonts w:ascii="Times New Roman" w:cs="Times New Roman"/>
                <w:b/>
                <w:bCs/>
                <w:color w:val="000000" w:themeColor="text1"/>
              </w:rPr>
            </w:pPr>
          </w:p>
        </w:tc>
        <w:tc>
          <w:tcPr>
            <w:tcW w:w="1378" w:type="pct"/>
            <w:vMerge w:val="restart"/>
            <w:vAlign w:val="center"/>
          </w:tcPr>
          <w:p w14:paraId="453BDD8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查验民用建筑中下列特殊场所的</w:t>
            </w:r>
            <w:proofErr w:type="gramStart"/>
            <w:r>
              <w:rPr>
                <w:rFonts w:ascii="Times New Roman" w:cs="Times New Roman"/>
                <w:color w:val="000000" w:themeColor="text1"/>
                <w:lang w:bidi="ar"/>
              </w:rPr>
              <w:t>的</w:t>
            </w:r>
            <w:proofErr w:type="gramEnd"/>
            <w:r>
              <w:rPr>
                <w:rFonts w:ascii="Times New Roman" w:cs="Times New Roman"/>
                <w:color w:val="000000" w:themeColor="text1"/>
                <w:lang w:bidi="ar"/>
              </w:rPr>
              <w:t>设置位置、防火分隔、防火封堵和安全出口等：</w:t>
            </w:r>
          </w:p>
          <w:p w14:paraId="24ADCB53" w14:textId="77777777" w:rsidR="0063225A" w:rsidRDefault="00000000">
            <w:pPr>
              <w:widowControl/>
              <w:tabs>
                <w:tab w:val="left" w:pos="312"/>
              </w:tabs>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商店营业厅、公共展览厅；</w:t>
            </w:r>
            <w:r>
              <w:rPr>
                <w:rFonts w:ascii="Times New Roman" w:cs="Times New Roman"/>
                <w:color w:val="000000" w:themeColor="text1"/>
                <w:lang w:bidi="ar"/>
              </w:rPr>
              <w:t>2.</w:t>
            </w:r>
            <w:r>
              <w:rPr>
                <w:rFonts w:ascii="Times New Roman" w:cs="Times New Roman"/>
                <w:color w:val="000000" w:themeColor="text1"/>
                <w:lang w:bidi="ar"/>
              </w:rPr>
              <w:t>托儿所、幼儿园的儿童用房和儿童游乐厅等儿童活动场所；</w:t>
            </w:r>
            <w:r>
              <w:rPr>
                <w:rFonts w:ascii="Times New Roman" w:cs="Times New Roman"/>
                <w:color w:val="000000" w:themeColor="text1"/>
                <w:lang w:bidi="ar"/>
              </w:rPr>
              <w:t>3.</w:t>
            </w:r>
            <w:r>
              <w:rPr>
                <w:rFonts w:ascii="Times New Roman" w:cs="Times New Roman"/>
                <w:color w:val="000000" w:themeColor="text1"/>
                <w:lang w:bidi="ar"/>
              </w:rPr>
              <w:t>教学建筑、食堂、菜市场；</w:t>
            </w:r>
            <w:r>
              <w:rPr>
                <w:rFonts w:ascii="Times New Roman" w:cs="Times New Roman"/>
                <w:color w:val="000000" w:themeColor="text1"/>
                <w:lang w:bidi="ar"/>
              </w:rPr>
              <w:t>4.</w:t>
            </w:r>
            <w:r>
              <w:rPr>
                <w:rFonts w:ascii="Times New Roman" w:cs="Times New Roman"/>
                <w:color w:val="000000" w:themeColor="text1"/>
                <w:lang w:bidi="ar"/>
              </w:rPr>
              <w:t>医疗建筑中住院病房、手术室（部）、产房等；</w:t>
            </w:r>
            <w:r>
              <w:rPr>
                <w:rFonts w:ascii="Times New Roman" w:cs="Times New Roman"/>
                <w:color w:val="000000" w:themeColor="text1"/>
                <w:lang w:bidi="ar"/>
              </w:rPr>
              <w:t>5.</w:t>
            </w:r>
            <w:r>
              <w:rPr>
                <w:rFonts w:ascii="Times New Roman" w:cs="Times New Roman"/>
                <w:color w:val="000000" w:themeColor="text1"/>
                <w:lang w:bidi="ar"/>
              </w:rPr>
              <w:t>老年人照料设施；</w:t>
            </w:r>
            <w:r>
              <w:rPr>
                <w:rFonts w:ascii="Times New Roman" w:cs="Times New Roman"/>
                <w:color w:val="000000" w:themeColor="text1"/>
                <w:lang w:bidi="ar"/>
              </w:rPr>
              <w:t>6.</w:t>
            </w:r>
            <w:r>
              <w:rPr>
                <w:rFonts w:ascii="Times New Roman" w:cs="Times New Roman"/>
                <w:color w:val="000000" w:themeColor="text1"/>
                <w:lang w:bidi="ar"/>
              </w:rPr>
              <w:t>剧场、电影院、礼堂；</w:t>
            </w:r>
            <w:r>
              <w:rPr>
                <w:rFonts w:ascii="Times New Roman" w:cs="Times New Roman"/>
                <w:color w:val="000000" w:themeColor="text1"/>
                <w:lang w:bidi="ar"/>
              </w:rPr>
              <w:t>7.</w:t>
            </w:r>
            <w:r>
              <w:rPr>
                <w:rFonts w:ascii="Times New Roman" w:cs="Times New Roman"/>
                <w:color w:val="000000" w:themeColor="text1"/>
                <w:lang w:bidi="ar"/>
              </w:rPr>
              <w:t>会议厅、多功能厅；</w:t>
            </w:r>
            <w:r>
              <w:rPr>
                <w:rFonts w:ascii="Times New Roman" w:cs="Times New Roman"/>
                <w:color w:val="000000" w:themeColor="text1"/>
                <w:lang w:bidi="ar"/>
              </w:rPr>
              <w:t>8.</w:t>
            </w:r>
            <w:r>
              <w:rPr>
                <w:rFonts w:ascii="Times New Roman" w:cs="Times New Roman"/>
                <w:color w:val="000000" w:themeColor="text1"/>
                <w:lang w:bidi="ar"/>
              </w:rPr>
              <w:t>歌舞娱乐放映游艺场所；</w:t>
            </w:r>
            <w:r>
              <w:rPr>
                <w:rFonts w:ascii="Times New Roman" w:cs="Times New Roman"/>
                <w:color w:val="000000" w:themeColor="text1"/>
                <w:lang w:bidi="ar"/>
              </w:rPr>
              <w:t>9.</w:t>
            </w:r>
            <w:r>
              <w:rPr>
                <w:rFonts w:ascii="Times New Roman" w:cs="Times New Roman"/>
                <w:color w:val="000000" w:themeColor="text1"/>
                <w:lang w:bidi="ar"/>
              </w:rPr>
              <w:t>使用天然气的场所（建筑内的厨房等）；</w:t>
            </w:r>
            <w:r>
              <w:rPr>
                <w:rFonts w:ascii="Times New Roman" w:cs="Times New Roman"/>
                <w:color w:val="000000" w:themeColor="text1"/>
                <w:lang w:bidi="ar"/>
              </w:rPr>
              <w:t>10.</w:t>
            </w:r>
            <w:r>
              <w:rPr>
                <w:rFonts w:ascii="Times New Roman" w:cs="Times New Roman"/>
                <w:color w:val="000000" w:themeColor="text1"/>
                <w:lang w:bidi="ar"/>
              </w:rPr>
              <w:t>交通车站、码头和机场的乘客公共区和换乘区；</w:t>
            </w:r>
            <w:r>
              <w:rPr>
                <w:rFonts w:ascii="Times New Roman" w:cs="Times New Roman"/>
                <w:color w:val="000000" w:themeColor="text1"/>
                <w:lang w:bidi="ar"/>
              </w:rPr>
              <w:t>11.</w:t>
            </w:r>
            <w:r>
              <w:rPr>
                <w:rFonts w:ascii="Times New Roman" w:cs="Times New Roman"/>
                <w:color w:val="000000" w:themeColor="text1"/>
                <w:lang w:bidi="ar"/>
              </w:rPr>
              <w:t>生物安全实验室等。</w:t>
            </w:r>
          </w:p>
          <w:p w14:paraId="3A5DF5BC" w14:textId="77777777" w:rsidR="0063225A" w:rsidRDefault="00000000">
            <w:pPr>
              <w:pStyle w:val="20"/>
              <w:numPr>
                <w:ilvl w:val="255"/>
                <w:numId w:val="0"/>
              </w:numPr>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防火分隔、防火封堵措施的检查涉及隐蔽工程验收。</w:t>
            </w:r>
          </w:p>
        </w:tc>
        <w:tc>
          <w:tcPr>
            <w:tcW w:w="918" w:type="pct"/>
            <w:vMerge w:val="restart"/>
            <w:vAlign w:val="center"/>
          </w:tcPr>
          <w:p w14:paraId="41A90B2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r>
              <w:rPr>
                <w:rFonts w:ascii="Times New Roman" w:cs="Times New Roman"/>
                <w:color w:val="000000" w:themeColor="text1"/>
              </w:rPr>
              <w:t>核查民用建筑中上述特殊场所的防火分隔、防火封堵的</w:t>
            </w:r>
            <w:r>
              <w:rPr>
                <w:rFonts w:ascii="Times New Roman" w:cs="Times New Roman"/>
                <w:color w:val="000000" w:themeColor="text1"/>
                <w:lang w:bidi="ar"/>
              </w:rPr>
              <w:t>施工、隐蔽工程验收记录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0D1ED46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每种类型特殊场所应全覆盖，每种类型特殊场所查验数量不应少于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521" w:type="pct"/>
            <w:vMerge w:val="restart"/>
            <w:vAlign w:val="center"/>
          </w:tcPr>
          <w:p w14:paraId="72C75473" w14:textId="77777777" w:rsidR="0063225A" w:rsidRDefault="0063225A">
            <w:pPr>
              <w:widowControl/>
              <w:jc w:val="center"/>
              <w:textAlignment w:val="center"/>
              <w:rPr>
                <w:rFonts w:ascii="Times New Roman" w:cs="Times New Roman"/>
                <w:color w:val="000000" w:themeColor="text1"/>
                <w:lang w:bidi="ar"/>
              </w:rPr>
            </w:pPr>
          </w:p>
        </w:tc>
        <w:tc>
          <w:tcPr>
            <w:tcW w:w="899" w:type="pct"/>
            <w:vAlign w:val="center"/>
          </w:tcPr>
          <w:p w14:paraId="63FFA23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1183B2AC" w14:textId="77777777">
        <w:trPr>
          <w:trHeight w:val="397"/>
          <w:tblHeader/>
          <w:jc w:val="center"/>
        </w:trPr>
        <w:tc>
          <w:tcPr>
            <w:tcW w:w="480" w:type="pct"/>
            <w:vMerge/>
            <w:vAlign w:val="center"/>
          </w:tcPr>
          <w:p w14:paraId="4A772119" w14:textId="77777777" w:rsidR="0063225A" w:rsidRDefault="0063225A">
            <w:pPr>
              <w:jc w:val="left"/>
              <w:rPr>
                <w:rFonts w:ascii="Times New Roman" w:cs="Times New Roman"/>
                <w:b/>
                <w:bCs/>
                <w:color w:val="000000" w:themeColor="text1"/>
              </w:rPr>
            </w:pPr>
          </w:p>
        </w:tc>
        <w:tc>
          <w:tcPr>
            <w:tcW w:w="1378" w:type="pct"/>
            <w:vMerge/>
            <w:vAlign w:val="center"/>
          </w:tcPr>
          <w:p w14:paraId="573D86C9" w14:textId="77777777" w:rsidR="0063225A" w:rsidRDefault="0063225A">
            <w:pPr>
              <w:textAlignment w:val="center"/>
              <w:rPr>
                <w:rFonts w:ascii="Times New Roman" w:cs="Times New Roman"/>
                <w:color w:val="000000" w:themeColor="text1"/>
                <w:highlight w:val="green"/>
                <w:lang w:bidi="ar"/>
              </w:rPr>
            </w:pPr>
          </w:p>
        </w:tc>
        <w:tc>
          <w:tcPr>
            <w:tcW w:w="918" w:type="pct"/>
            <w:vMerge/>
            <w:vAlign w:val="center"/>
          </w:tcPr>
          <w:p w14:paraId="6E68AA87"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4062F142" w14:textId="77777777" w:rsidR="0063225A" w:rsidRDefault="0063225A">
            <w:pPr>
              <w:textAlignment w:val="center"/>
              <w:rPr>
                <w:rFonts w:ascii="Times New Roman" w:cs="Times New Roman"/>
                <w:color w:val="000000" w:themeColor="text1"/>
              </w:rPr>
            </w:pPr>
          </w:p>
        </w:tc>
        <w:tc>
          <w:tcPr>
            <w:tcW w:w="521" w:type="pct"/>
            <w:vMerge/>
            <w:vAlign w:val="center"/>
          </w:tcPr>
          <w:p w14:paraId="2ECE4054" w14:textId="77777777" w:rsidR="0063225A" w:rsidRDefault="0063225A">
            <w:pPr>
              <w:jc w:val="center"/>
              <w:textAlignment w:val="center"/>
              <w:rPr>
                <w:rFonts w:ascii="Times New Roman" w:cs="Times New Roman"/>
                <w:color w:val="000000" w:themeColor="text1"/>
                <w:lang w:bidi="ar"/>
              </w:rPr>
            </w:pPr>
          </w:p>
        </w:tc>
        <w:tc>
          <w:tcPr>
            <w:tcW w:w="899" w:type="pct"/>
            <w:vAlign w:val="center"/>
          </w:tcPr>
          <w:p w14:paraId="398697B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B76AF4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32F1D4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91673E7" w14:textId="77777777">
        <w:trPr>
          <w:trHeight w:val="397"/>
          <w:tblHeader/>
          <w:jc w:val="center"/>
        </w:trPr>
        <w:tc>
          <w:tcPr>
            <w:tcW w:w="480" w:type="pct"/>
            <w:vMerge/>
            <w:vAlign w:val="center"/>
          </w:tcPr>
          <w:p w14:paraId="046A1D98" w14:textId="77777777" w:rsidR="0063225A" w:rsidRDefault="0063225A">
            <w:pPr>
              <w:jc w:val="center"/>
              <w:rPr>
                <w:rFonts w:ascii="Times New Roman" w:cs="Times New Roman"/>
                <w:b/>
                <w:bCs/>
                <w:color w:val="000000" w:themeColor="text1"/>
              </w:rPr>
            </w:pPr>
          </w:p>
        </w:tc>
        <w:tc>
          <w:tcPr>
            <w:tcW w:w="1378" w:type="pct"/>
            <w:vMerge w:val="restart"/>
            <w:vAlign w:val="center"/>
          </w:tcPr>
          <w:p w14:paraId="75FE110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查验工业建筑中的高火灾危险部位（甲、乙类火灾危险性场所，</w:t>
            </w:r>
            <w:r>
              <w:rPr>
                <w:rFonts w:ascii="Times New Roman" w:cs="Times New Roman"/>
                <w:color w:val="000000" w:themeColor="text1"/>
                <w:lang w:bidi="ar"/>
              </w:rPr>
              <w:t>B</w:t>
            </w:r>
            <w:r>
              <w:rPr>
                <w:rFonts w:ascii="Times New Roman" w:cs="Times New Roman"/>
                <w:color w:val="000000" w:themeColor="text1"/>
                <w:lang w:bidi="ar"/>
              </w:rPr>
              <w:t>类液体中间储罐，变、配电站等）、中间仓库以及总控制室、员工宿舍、办公室和休息室等场所的设置位置、防火分隔、防火封堵和安全出口设置等。</w:t>
            </w:r>
          </w:p>
          <w:p w14:paraId="2EE03E51" w14:textId="77777777" w:rsidR="0063225A" w:rsidRDefault="00000000">
            <w:pPr>
              <w:pStyle w:val="20"/>
              <w:widowControl/>
              <w:ind w:firstLine="0"/>
              <w:textAlignment w:val="center"/>
              <w:rPr>
                <w:rFonts w:ascii="Times New Roman" w:cs="Times New Roman"/>
                <w:color w:val="000000" w:themeColor="text1"/>
                <w:kern w:val="2"/>
                <w:lang w:bidi="ar"/>
              </w:rPr>
            </w:pPr>
            <w:r>
              <w:rPr>
                <w:rFonts w:ascii="Times New Roman" w:cs="Times New Roman"/>
                <w:b/>
                <w:color w:val="000000" w:themeColor="text1"/>
                <w:lang w:bidi="ar"/>
              </w:rPr>
              <w:t>注：</w:t>
            </w:r>
            <w:r>
              <w:rPr>
                <w:rFonts w:ascii="Times New Roman" w:cs="Times New Roman"/>
                <w:color w:val="000000" w:themeColor="text1"/>
                <w:lang w:bidi="ar"/>
              </w:rPr>
              <w:t>防火分隔、防火封堵措施的检查涉及隐蔽工程验收。</w:t>
            </w:r>
          </w:p>
        </w:tc>
        <w:tc>
          <w:tcPr>
            <w:tcW w:w="918" w:type="pct"/>
            <w:vMerge w:val="restart"/>
            <w:vAlign w:val="center"/>
          </w:tcPr>
          <w:p w14:paraId="6BC37E2B"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，核查防火分隔设施、防火封堵措施的</w:t>
            </w:r>
            <w:r>
              <w:rPr>
                <w:rFonts w:ascii="Times New Roman" w:cs="Times New Roman"/>
                <w:color w:val="000000" w:themeColor="text1"/>
                <w:lang w:bidi="ar"/>
              </w:rPr>
              <w:t>施工、隐蔽工程验收记录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45CC222B" w14:textId="77777777" w:rsidR="0063225A" w:rsidRDefault="00000000">
            <w:pPr>
              <w:rPr>
                <w:rFonts w:ascii="Times New Roman" w:cs="Times New Roman"/>
                <w:color w:val="000000" w:themeColor="text1"/>
              </w:rPr>
            </w:pPr>
            <w:r>
              <w:rPr>
                <w:rFonts w:ascii="Times New Roman" w:cs="Times New Roman"/>
                <w:color w:val="000000" w:themeColor="text1"/>
              </w:rPr>
              <w:t>每种类型特殊场所应全覆盖，每种类型特殊场所查验数量不应少于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521" w:type="pct"/>
            <w:vMerge w:val="restart"/>
            <w:vAlign w:val="center"/>
          </w:tcPr>
          <w:p w14:paraId="4347B0D9" w14:textId="77777777" w:rsidR="0063225A" w:rsidRDefault="0063225A">
            <w:pPr>
              <w:jc w:val="center"/>
              <w:rPr>
                <w:rFonts w:ascii="Times New Roman" w:cs="Times New Roman"/>
                <w:color w:val="000000" w:themeColor="text1"/>
              </w:rPr>
            </w:pPr>
          </w:p>
        </w:tc>
        <w:tc>
          <w:tcPr>
            <w:tcW w:w="899" w:type="pct"/>
            <w:vAlign w:val="center"/>
          </w:tcPr>
          <w:p w14:paraId="30585DE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3E7807A8" w14:textId="77777777">
        <w:trPr>
          <w:trHeight w:val="397"/>
          <w:tblHeader/>
          <w:jc w:val="center"/>
        </w:trPr>
        <w:tc>
          <w:tcPr>
            <w:tcW w:w="480" w:type="pct"/>
            <w:vMerge/>
            <w:vAlign w:val="center"/>
          </w:tcPr>
          <w:p w14:paraId="7D6945B9" w14:textId="77777777" w:rsidR="0063225A" w:rsidRDefault="0063225A">
            <w:pPr>
              <w:jc w:val="center"/>
              <w:rPr>
                <w:rFonts w:ascii="Times New Roman" w:cs="Times New Roman"/>
                <w:b/>
                <w:bCs/>
                <w:color w:val="000000" w:themeColor="text1"/>
              </w:rPr>
            </w:pPr>
          </w:p>
        </w:tc>
        <w:tc>
          <w:tcPr>
            <w:tcW w:w="1378" w:type="pct"/>
            <w:vMerge/>
            <w:vAlign w:val="center"/>
          </w:tcPr>
          <w:p w14:paraId="4AA4BE1F" w14:textId="77777777" w:rsidR="0063225A" w:rsidRDefault="0063225A">
            <w:pPr>
              <w:textAlignment w:val="center"/>
              <w:rPr>
                <w:rFonts w:ascii="Times New Roman" w:cs="Times New Roman"/>
                <w:color w:val="000000" w:themeColor="text1"/>
                <w:lang w:bidi="ar"/>
              </w:rPr>
            </w:pPr>
          </w:p>
        </w:tc>
        <w:tc>
          <w:tcPr>
            <w:tcW w:w="918" w:type="pct"/>
            <w:vMerge/>
            <w:vAlign w:val="center"/>
          </w:tcPr>
          <w:p w14:paraId="2D1E851A" w14:textId="77777777" w:rsidR="0063225A" w:rsidRDefault="0063225A">
            <w:pPr>
              <w:rPr>
                <w:rFonts w:ascii="Times New Roman" w:cs="Times New Roman"/>
                <w:color w:val="000000" w:themeColor="text1"/>
                <w:lang w:bidi="ar"/>
              </w:rPr>
            </w:pPr>
          </w:p>
        </w:tc>
        <w:tc>
          <w:tcPr>
            <w:tcW w:w="801" w:type="pct"/>
            <w:vMerge/>
            <w:vAlign w:val="center"/>
          </w:tcPr>
          <w:p w14:paraId="06E5081F" w14:textId="77777777" w:rsidR="0063225A" w:rsidRDefault="0063225A">
            <w:pPr>
              <w:rPr>
                <w:rFonts w:ascii="Times New Roman" w:cs="Times New Roman"/>
                <w:color w:val="000000" w:themeColor="text1"/>
              </w:rPr>
            </w:pPr>
          </w:p>
        </w:tc>
        <w:tc>
          <w:tcPr>
            <w:tcW w:w="521" w:type="pct"/>
            <w:vMerge/>
            <w:vAlign w:val="center"/>
          </w:tcPr>
          <w:p w14:paraId="1B75404A" w14:textId="77777777" w:rsidR="0063225A" w:rsidRDefault="0063225A">
            <w:pPr>
              <w:jc w:val="center"/>
              <w:rPr>
                <w:rFonts w:ascii="Times New Roman" w:cs="Times New Roman"/>
                <w:color w:val="000000" w:themeColor="text1"/>
              </w:rPr>
            </w:pPr>
          </w:p>
        </w:tc>
        <w:tc>
          <w:tcPr>
            <w:tcW w:w="899" w:type="pct"/>
            <w:vAlign w:val="center"/>
          </w:tcPr>
          <w:p w14:paraId="7C30251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E0C6EE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E0846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7B8D20E" w14:textId="77777777">
        <w:trPr>
          <w:trHeight w:val="397"/>
          <w:tblHeader/>
          <w:jc w:val="center"/>
        </w:trPr>
        <w:tc>
          <w:tcPr>
            <w:tcW w:w="480" w:type="pct"/>
            <w:vMerge/>
            <w:vAlign w:val="center"/>
          </w:tcPr>
          <w:p w14:paraId="1DCA886F" w14:textId="77777777" w:rsidR="0063225A" w:rsidRDefault="0063225A">
            <w:pPr>
              <w:jc w:val="center"/>
              <w:rPr>
                <w:rFonts w:ascii="Times New Roman" w:cs="Times New Roman"/>
                <w:b/>
                <w:bCs/>
                <w:color w:val="000000" w:themeColor="text1"/>
              </w:rPr>
            </w:pPr>
          </w:p>
        </w:tc>
        <w:tc>
          <w:tcPr>
            <w:tcW w:w="1378" w:type="pct"/>
            <w:vAlign w:val="center"/>
          </w:tcPr>
          <w:p w14:paraId="7DE0B9FA" w14:textId="77777777" w:rsidR="0063225A" w:rsidRDefault="00000000">
            <w:pPr>
              <w:rPr>
                <w:rFonts w:ascii="Times New Roman" w:cs="Times New Roman"/>
                <w:color w:val="000000" w:themeColor="text1"/>
                <w:kern w:val="2"/>
              </w:rPr>
            </w:pPr>
            <w:r>
              <w:rPr>
                <w:rFonts w:ascii="Times New Roman" w:cs="Times New Roman"/>
                <w:color w:val="000000" w:themeColor="text1"/>
              </w:rPr>
              <w:t>查验住宅与其他使用功能组合建造时的防火分隔，安全出口和疏散楼梯是否分别独立设置。</w:t>
            </w:r>
          </w:p>
        </w:tc>
        <w:tc>
          <w:tcPr>
            <w:tcW w:w="918" w:type="pct"/>
            <w:vAlign w:val="center"/>
          </w:tcPr>
          <w:p w14:paraId="314B99BE"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p>
        </w:tc>
        <w:tc>
          <w:tcPr>
            <w:tcW w:w="801" w:type="pct"/>
            <w:vAlign w:val="center"/>
          </w:tcPr>
          <w:p w14:paraId="3C55D37C"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Align w:val="center"/>
          </w:tcPr>
          <w:p w14:paraId="439EFE22" w14:textId="77777777" w:rsidR="0063225A" w:rsidRDefault="0063225A">
            <w:pPr>
              <w:jc w:val="center"/>
              <w:rPr>
                <w:rFonts w:ascii="Times New Roman" w:cs="Times New Roman"/>
                <w:color w:val="000000" w:themeColor="text1"/>
                <w:lang w:bidi="ar"/>
              </w:rPr>
            </w:pPr>
          </w:p>
        </w:tc>
        <w:tc>
          <w:tcPr>
            <w:tcW w:w="899" w:type="pct"/>
            <w:vAlign w:val="center"/>
          </w:tcPr>
          <w:p w14:paraId="4588402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71133C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9FBB0C3" w14:textId="77777777" w:rsidR="0063225A" w:rsidRDefault="00000000">
            <w:pPr>
              <w:pStyle w:val="2"/>
              <w:numPr>
                <w:ilvl w:val="255"/>
                <w:numId w:val="0"/>
              </w:numPr>
              <w:spacing w:line="240" w:lineRule="exact"/>
              <w:rPr>
                <w:rFonts w:ascii="Times New Roman" w:eastAsiaTheme="minorEastAsia" w:cs="Times New Roman"/>
                <w:color w:val="000000" w:themeColor="text1"/>
                <w:sz w:val="20"/>
              </w:rPr>
            </w:pPr>
            <w:r>
              <w:rPr>
                <w:rFonts w:ascii="Times New Roman" w:eastAsiaTheme="minorEastAsia" w:cs="Times New Roman"/>
                <w:color w:val="000000" w:themeColor="text1"/>
                <w:sz w:val="20"/>
              </w:rPr>
              <w:sym w:font="Wingdings 2" w:char="00A3"/>
            </w:r>
            <w:r>
              <w:rPr>
                <w:rFonts w:ascii="Times New Roman" w:eastAsiaTheme="minorEastAsia" w:cs="Times New Roman"/>
                <w:color w:val="000000" w:themeColor="text1"/>
                <w:sz w:val="20"/>
              </w:rPr>
              <w:t xml:space="preserve"> </w:t>
            </w:r>
            <w:r>
              <w:rPr>
                <w:rFonts w:ascii="Times New Roman" w:eastAsiaTheme="minorEastAsia" w:cs="Times New Roman"/>
                <w:color w:val="000000" w:themeColor="text1"/>
                <w:sz w:val="20"/>
              </w:rPr>
              <w:t>不涉及</w:t>
            </w:r>
          </w:p>
        </w:tc>
      </w:tr>
      <w:tr w:rsidR="0063225A" w14:paraId="12CC9319" w14:textId="77777777">
        <w:trPr>
          <w:trHeight w:val="397"/>
          <w:tblHeader/>
          <w:jc w:val="center"/>
        </w:trPr>
        <w:tc>
          <w:tcPr>
            <w:tcW w:w="480" w:type="pct"/>
            <w:vMerge/>
            <w:vAlign w:val="center"/>
          </w:tcPr>
          <w:p w14:paraId="285F12D1" w14:textId="77777777" w:rsidR="0063225A" w:rsidRDefault="0063225A">
            <w:pPr>
              <w:jc w:val="center"/>
              <w:rPr>
                <w:rFonts w:ascii="Times New Roman" w:cs="Times New Roman"/>
                <w:b/>
                <w:bCs/>
                <w:color w:val="000000" w:themeColor="text1"/>
              </w:rPr>
            </w:pPr>
          </w:p>
        </w:tc>
        <w:tc>
          <w:tcPr>
            <w:tcW w:w="1378" w:type="pct"/>
            <w:vMerge w:val="restart"/>
            <w:vAlign w:val="center"/>
          </w:tcPr>
          <w:p w14:paraId="6261AA73" w14:textId="77777777" w:rsidR="0063225A" w:rsidRDefault="00000000">
            <w:pPr>
              <w:pStyle w:val="a6"/>
              <w:jc w:val="both"/>
              <w:rPr>
                <w:rFonts w:ascii="Times New Roman" w:cs="Times New Roman"/>
                <w:color w:val="000000" w:themeColor="text1"/>
                <w:sz w:val="20"/>
                <w:szCs w:val="20"/>
                <w:lang w:bidi="ar"/>
              </w:rPr>
            </w:pPr>
            <w:r>
              <w:rPr>
                <w:rFonts w:ascii="Times New Roman" w:cs="Times New Roman"/>
                <w:color w:val="000000" w:themeColor="text1"/>
                <w:sz w:val="20"/>
                <w:szCs w:val="20"/>
                <w:lang w:bidi="ar"/>
              </w:rPr>
              <w:t>1.</w:t>
            </w:r>
            <w:r>
              <w:rPr>
                <w:rFonts w:ascii="Times New Roman" w:cs="Times New Roman"/>
                <w:color w:val="000000" w:themeColor="text1"/>
                <w:sz w:val="20"/>
                <w:szCs w:val="20"/>
                <w:lang w:bidi="ar"/>
              </w:rPr>
              <w:t>查验汽车库、修车库、停车场与附属建筑的防火分隔；</w:t>
            </w:r>
          </w:p>
          <w:p w14:paraId="57D4E567" w14:textId="77777777" w:rsidR="0063225A" w:rsidRDefault="00000000">
            <w:pPr>
              <w:pStyle w:val="a6"/>
              <w:jc w:val="both"/>
              <w:rPr>
                <w:rFonts w:ascii="Times New Roman" w:cs="Times New Roman"/>
                <w:color w:val="000000" w:themeColor="text1"/>
                <w:sz w:val="20"/>
                <w:szCs w:val="20"/>
                <w:lang w:bidi="ar"/>
              </w:rPr>
            </w:pPr>
            <w:r>
              <w:rPr>
                <w:rFonts w:ascii="Times New Roman" w:cs="Times New Roman"/>
                <w:color w:val="000000" w:themeColor="text1"/>
                <w:sz w:val="20"/>
                <w:szCs w:val="20"/>
                <w:lang w:bidi="ar"/>
              </w:rPr>
              <w:t>2.</w:t>
            </w:r>
            <w:r>
              <w:rPr>
                <w:rFonts w:ascii="Times New Roman" w:cs="Times New Roman"/>
                <w:color w:val="000000" w:themeColor="text1"/>
                <w:sz w:val="20"/>
                <w:szCs w:val="20"/>
                <w:lang w:bidi="ar"/>
              </w:rPr>
              <w:t>查验充电汽车防火单元，防火分隔措施及安全出口设置。</w:t>
            </w:r>
          </w:p>
          <w:p w14:paraId="1D718247" w14:textId="77777777" w:rsidR="0063225A" w:rsidRDefault="00000000">
            <w:pPr>
              <w:pStyle w:val="a6"/>
              <w:jc w:val="both"/>
              <w:rPr>
                <w:rFonts w:ascii="Times New Roman" w:cs="Times New Roman"/>
                <w:color w:val="000000" w:themeColor="text1"/>
                <w:sz w:val="20"/>
                <w:szCs w:val="20"/>
                <w:lang w:bidi="ar"/>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防火分隔、防火封堵措施的检查涉及隐蔽工程验收。</w:t>
            </w:r>
          </w:p>
        </w:tc>
        <w:tc>
          <w:tcPr>
            <w:tcW w:w="918" w:type="pct"/>
            <w:vMerge w:val="restart"/>
            <w:vAlign w:val="center"/>
          </w:tcPr>
          <w:p w14:paraId="269F99D0"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核查防火分隔设施、防火封堵措施的</w:t>
            </w:r>
            <w:r>
              <w:rPr>
                <w:rFonts w:ascii="Times New Roman" w:cs="Times New Roman"/>
                <w:color w:val="000000" w:themeColor="text1"/>
                <w:lang w:bidi="ar"/>
              </w:rPr>
              <w:t>施工、隐蔽工程验收记录。</w:t>
            </w:r>
          </w:p>
        </w:tc>
        <w:tc>
          <w:tcPr>
            <w:tcW w:w="801" w:type="pct"/>
            <w:vMerge w:val="restart"/>
            <w:vAlign w:val="center"/>
          </w:tcPr>
          <w:p w14:paraId="53DC86FF"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rPr>
              <w:t>全数查验</w:t>
            </w:r>
          </w:p>
        </w:tc>
        <w:tc>
          <w:tcPr>
            <w:tcW w:w="521" w:type="pct"/>
            <w:vMerge w:val="restart"/>
            <w:vAlign w:val="center"/>
          </w:tcPr>
          <w:p w14:paraId="4E33B496" w14:textId="77777777" w:rsidR="0063225A" w:rsidRDefault="0063225A">
            <w:pPr>
              <w:jc w:val="center"/>
              <w:rPr>
                <w:rFonts w:ascii="Times New Roman" w:cs="Times New Roman"/>
                <w:color w:val="000000" w:themeColor="text1"/>
                <w:lang w:bidi="ar"/>
              </w:rPr>
            </w:pPr>
          </w:p>
        </w:tc>
        <w:tc>
          <w:tcPr>
            <w:tcW w:w="899" w:type="pct"/>
            <w:vAlign w:val="center"/>
          </w:tcPr>
          <w:p w14:paraId="30A3B11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12C5DB1B" w14:textId="77777777">
        <w:trPr>
          <w:trHeight w:val="397"/>
          <w:tblHeader/>
          <w:jc w:val="center"/>
        </w:trPr>
        <w:tc>
          <w:tcPr>
            <w:tcW w:w="480" w:type="pct"/>
            <w:vMerge/>
            <w:vAlign w:val="center"/>
          </w:tcPr>
          <w:p w14:paraId="4D33E938" w14:textId="77777777" w:rsidR="0063225A" w:rsidRDefault="0063225A">
            <w:pPr>
              <w:jc w:val="center"/>
              <w:rPr>
                <w:rFonts w:ascii="Times New Roman" w:cs="Times New Roman"/>
                <w:b/>
                <w:bCs/>
                <w:color w:val="000000" w:themeColor="text1"/>
              </w:rPr>
            </w:pPr>
          </w:p>
        </w:tc>
        <w:tc>
          <w:tcPr>
            <w:tcW w:w="1378" w:type="pct"/>
            <w:vMerge/>
            <w:vAlign w:val="center"/>
          </w:tcPr>
          <w:p w14:paraId="5B86D997" w14:textId="77777777" w:rsidR="0063225A" w:rsidRDefault="0063225A">
            <w:pPr>
              <w:pStyle w:val="a6"/>
              <w:jc w:val="both"/>
              <w:rPr>
                <w:rFonts w:ascii="Times New Roman" w:cs="Times New Roman"/>
                <w:color w:val="000000" w:themeColor="text1"/>
                <w:sz w:val="20"/>
                <w:szCs w:val="20"/>
                <w:lang w:bidi="ar"/>
              </w:rPr>
            </w:pPr>
          </w:p>
        </w:tc>
        <w:tc>
          <w:tcPr>
            <w:tcW w:w="918" w:type="pct"/>
            <w:vMerge/>
            <w:vAlign w:val="center"/>
          </w:tcPr>
          <w:p w14:paraId="5F56644C"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1052ADC6"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4EE14990" w14:textId="77777777" w:rsidR="0063225A" w:rsidRDefault="0063225A">
            <w:pPr>
              <w:jc w:val="center"/>
              <w:rPr>
                <w:rFonts w:ascii="Times New Roman" w:cs="Times New Roman"/>
                <w:color w:val="000000" w:themeColor="text1"/>
                <w:lang w:bidi="ar"/>
              </w:rPr>
            </w:pPr>
          </w:p>
        </w:tc>
        <w:tc>
          <w:tcPr>
            <w:tcW w:w="899" w:type="pct"/>
            <w:vAlign w:val="center"/>
          </w:tcPr>
          <w:p w14:paraId="33D001D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DE3577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5A0541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123AF2D" w14:textId="77777777">
        <w:trPr>
          <w:trHeight w:val="397"/>
          <w:tblHeader/>
          <w:jc w:val="center"/>
        </w:trPr>
        <w:tc>
          <w:tcPr>
            <w:tcW w:w="480" w:type="pct"/>
            <w:vMerge w:val="restart"/>
            <w:vAlign w:val="center"/>
          </w:tcPr>
          <w:p w14:paraId="4B7366DC"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lastRenderedPageBreak/>
              <w:t>1.10</w:t>
            </w:r>
            <w:r>
              <w:rPr>
                <w:rFonts w:ascii="Times New Roman" w:cs="Times New Roman"/>
                <w:b/>
                <w:bCs/>
                <w:color w:val="000000" w:themeColor="text1"/>
              </w:rPr>
              <w:t>防爆和泄压</w:t>
            </w:r>
          </w:p>
        </w:tc>
        <w:tc>
          <w:tcPr>
            <w:tcW w:w="1378" w:type="pct"/>
            <w:vMerge w:val="restart"/>
            <w:vAlign w:val="center"/>
          </w:tcPr>
          <w:p w14:paraId="253DEDC6"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查验查看有爆炸危险的场所（部位）的设置形式、建筑结构、设置位置、分隔措施。</w:t>
            </w:r>
          </w:p>
          <w:p w14:paraId="53D79554"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建筑结构、分隔措施的检查涉及隐蔽工程验收。</w:t>
            </w:r>
          </w:p>
        </w:tc>
        <w:tc>
          <w:tcPr>
            <w:tcW w:w="918" w:type="pct"/>
            <w:vMerge w:val="restart"/>
            <w:vAlign w:val="center"/>
          </w:tcPr>
          <w:p w14:paraId="10888D8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r>
              <w:rPr>
                <w:rFonts w:ascii="Times New Roman" w:cs="Times New Roman"/>
                <w:color w:val="000000" w:themeColor="text1"/>
              </w:rPr>
              <w:t>核查建筑结构、分隔措施的</w:t>
            </w:r>
            <w:r>
              <w:rPr>
                <w:rFonts w:ascii="Times New Roman" w:cs="Times New Roman"/>
                <w:color w:val="000000" w:themeColor="text1"/>
                <w:lang w:bidi="ar"/>
              </w:rPr>
              <w:t>施工、</w:t>
            </w:r>
            <w:r>
              <w:rPr>
                <w:rFonts w:ascii="Times New Roman" w:cs="Times New Roman"/>
                <w:color w:val="000000" w:themeColor="text1"/>
              </w:rPr>
              <w:t>隐蔽工程验收</w:t>
            </w:r>
            <w:r>
              <w:rPr>
                <w:rFonts w:ascii="Times New Roman" w:cs="Times New Roman"/>
                <w:color w:val="000000" w:themeColor="text1"/>
                <w:lang w:bidi="ar"/>
              </w:rPr>
              <w:t>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61AA8853"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663CC3E6" w14:textId="77777777" w:rsidR="0063225A" w:rsidRDefault="0063225A">
            <w:pPr>
              <w:jc w:val="center"/>
              <w:rPr>
                <w:rFonts w:ascii="Times New Roman" w:cs="Times New Roman"/>
                <w:color w:val="000000" w:themeColor="text1"/>
                <w:lang w:bidi="ar"/>
              </w:rPr>
            </w:pPr>
          </w:p>
        </w:tc>
        <w:tc>
          <w:tcPr>
            <w:tcW w:w="899" w:type="pct"/>
            <w:vAlign w:val="center"/>
          </w:tcPr>
          <w:p w14:paraId="4434300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1BF6B233" w14:textId="77777777">
        <w:trPr>
          <w:trHeight w:val="397"/>
          <w:tblHeader/>
          <w:jc w:val="center"/>
        </w:trPr>
        <w:tc>
          <w:tcPr>
            <w:tcW w:w="480" w:type="pct"/>
            <w:vMerge/>
            <w:vAlign w:val="center"/>
          </w:tcPr>
          <w:p w14:paraId="71040605" w14:textId="77777777" w:rsidR="0063225A" w:rsidRDefault="0063225A">
            <w:pPr>
              <w:jc w:val="center"/>
              <w:rPr>
                <w:rFonts w:ascii="Times New Roman" w:cs="Times New Roman"/>
                <w:b/>
                <w:bCs/>
                <w:color w:val="000000" w:themeColor="text1"/>
              </w:rPr>
            </w:pPr>
          </w:p>
        </w:tc>
        <w:tc>
          <w:tcPr>
            <w:tcW w:w="1378" w:type="pct"/>
            <w:vMerge/>
            <w:vAlign w:val="center"/>
          </w:tcPr>
          <w:p w14:paraId="4267E241" w14:textId="77777777" w:rsidR="0063225A" w:rsidRDefault="0063225A">
            <w:pPr>
              <w:textAlignment w:val="center"/>
              <w:rPr>
                <w:rFonts w:ascii="Times New Roman" w:cs="Times New Roman"/>
                <w:color w:val="000000" w:themeColor="text1"/>
                <w:highlight w:val="green"/>
              </w:rPr>
            </w:pPr>
          </w:p>
        </w:tc>
        <w:tc>
          <w:tcPr>
            <w:tcW w:w="918" w:type="pct"/>
            <w:vMerge/>
            <w:vAlign w:val="center"/>
          </w:tcPr>
          <w:p w14:paraId="265FBBF2"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41B9EEB5"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15076DA6" w14:textId="77777777" w:rsidR="0063225A" w:rsidRDefault="0063225A">
            <w:pPr>
              <w:jc w:val="center"/>
              <w:rPr>
                <w:rFonts w:ascii="Times New Roman" w:cs="Times New Roman"/>
                <w:color w:val="000000" w:themeColor="text1"/>
                <w:lang w:bidi="ar"/>
              </w:rPr>
            </w:pPr>
          </w:p>
        </w:tc>
        <w:tc>
          <w:tcPr>
            <w:tcW w:w="899" w:type="pct"/>
            <w:vAlign w:val="center"/>
          </w:tcPr>
          <w:p w14:paraId="59062F4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D4FA20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309044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6BBFE54" w14:textId="77777777">
        <w:trPr>
          <w:trHeight w:val="397"/>
          <w:tblHeader/>
          <w:jc w:val="center"/>
        </w:trPr>
        <w:tc>
          <w:tcPr>
            <w:tcW w:w="480" w:type="pct"/>
            <w:vMerge/>
            <w:vAlign w:val="center"/>
          </w:tcPr>
          <w:p w14:paraId="621F1927" w14:textId="77777777" w:rsidR="0063225A" w:rsidRDefault="0063225A">
            <w:pPr>
              <w:jc w:val="center"/>
              <w:rPr>
                <w:rFonts w:ascii="Times New Roman" w:cs="Times New Roman"/>
                <w:b/>
                <w:bCs/>
                <w:color w:val="000000" w:themeColor="text1"/>
              </w:rPr>
            </w:pPr>
          </w:p>
        </w:tc>
        <w:tc>
          <w:tcPr>
            <w:tcW w:w="1378" w:type="pct"/>
            <w:vMerge w:val="restart"/>
            <w:vAlign w:val="center"/>
          </w:tcPr>
          <w:p w14:paraId="5E14EA12"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查验有爆炸危险的场所（部位）的泄压设施的</w:t>
            </w:r>
            <w:r>
              <w:rPr>
                <w:rFonts w:ascii="Times New Roman" w:cs="Times New Roman"/>
                <w:color w:val="000000" w:themeColor="text1"/>
              </w:rPr>
              <w:t>设置位置、</w:t>
            </w:r>
            <w:r>
              <w:rPr>
                <w:rFonts w:ascii="Times New Roman" w:cs="Times New Roman"/>
                <w:color w:val="000000" w:themeColor="text1"/>
                <w:lang w:bidi="ar"/>
              </w:rPr>
              <w:t>泄压面积、泄压形式；</w:t>
            </w:r>
          </w:p>
          <w:p w14:paraId="6364ACD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2.</w:t>
            </w:r>
            <w:r>
              <w:rPr>
                <w:rFonts w:ascii="Times New Roman" w:cs="Times New Roman"/>
                <w:color w:val="000000" w:themeColor="text1"/>
                <w:lang w:bidi="ar"/>
              </w:rPr>
              <w:t>查验自然通风或独立的机械通风设施的设置</w:t>
            </w:r>
            <w:r>
              <w:rPr>
                <w:rFonts w:ascii="Times New Roman" w:cs="Times New Roman"/>
                <w:color w:val="000000" w:themeColor="text1"/>
              </w:rPr>
              <w:t>。</w:t>
            </w:r>
          </w:p>
          <w:p w14:paraId="2848DC47"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泄压设施的检查涉及隐蔽工程验收。</w:t>
            </w:r>
          </w:p>
        </w:tc>
        <w:tc>
          <w:tcPr>
            <w:tcW w:w="918" w:type="pct"/>
            <w:vMerge w:val="restart"/>
            <w:vAlign w:val="center"/>
          </w:tcPr>
          <w:p w14:paraId="0E374D8A" w14:textId="77777777" w:rsidR="0063225A" w:rsidRDefault="00000000">
            <w:pPr>
              <w:pStyle w:val="20"/>
              <w:widowControl/>
              <w:ind w:firstLine="0"/>
              <w:textAlignment w:val="cente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核查泄压设施泄压面积的施工、隐蔽工程验收记录（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1" w:type="pct"/>
            <w:vMerge w:val="restart"/>
            <w:vAlign w:val="center"/>
          </w:tcPr>
          <w:p w14:paraId="7AA64E04"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590BFA12" w14:textId="77777777" w:rsidR="0063225A" w:rsidRDefault="0063225A">
            <w:pPr>
              <w:jc w:val="center"/>
              <w:rPr>
                <w:rFonts w:ascii="Times New Roman" w:cs="Times New Roman"/>
                <w:color w:val="000000" w:themeColor="text1"/>
                <w:lang w:bidi="ar"/>
              </w:rPr>
            </w:pPr>
          </w:p>
        </w:tc>
        <w:tc>
          <w:tcPr>
            <w:tcW w:w="899" w:type="pct"/>
            <w:vAlign w:val="center"/>
          </w:tcPr>
          <w:p w14:paraId="3B855FE1" w14:textId="77777777" w:rsidR="0063225A" w:rsidRDefault="00000000">
            <w:pPr>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5CCC965A" w14:textId="77777777">
        <w:trPr>
          <w:trHeight w:val="397"/>
          <w:tblHeader/>
          <w:jc w:val="center"/>
        </w:trPr>
        <w:tc>
          <w:tcPr>
            <w:tcW w:w="480" w:type="pct"/>
            <w:vMerge/>
            <w:vAlign w:val="center"/>
          </w:tcPr>
          <w:p w14:paraId="751889D8" w14:textId="77777777" w:rsidR="0063225A" w:rsidRDefault="0063225A">
            <w:pPr>
              <w:jc w:val="center"/>
              <w:rPr>
                <w:rFonts w:ascii="Times New Roman" w:cs="Times New Roman"/>
                <w:b/>
                <w:bCs/>
                <w:color w:val="000000" w:themeColor="text1"/>
              </w:rPr>
            </w:pPr>
          </w:p>
        </w:tc>
        <w:tc>
          <w:tcPr>
            <w:tcW w:w="1378" w:type="pct"/>
            <w:vMerge/>
            <w:vAlign w:val="center"/>
          </w:tcPr>
          <w:p w14:paraId="496D1F8D" w14:textId="77777777" w:rsidR="0063225A" w:rsidRDefault="0063225A">
            <w:pPr>
              <w:textAlignment w:val="center"/>
              <w:rPr>
                <w:rFonts w:ascii="Times New Roman" w:cs="Times New Roman"/>
                <w:color w:val="000000" w:themeColor="text1"/>
                <w:lang w:bidi="ar"/>
              </w:rPr>
            </w:pPr>
          </w:p>
        </w:tc>
        <w:tc>
          <w:tcPr>
            <w:tcW w:w="918" w:type="pct"/>
            <w:vMerge/>
            <w:vAlign w:val="center"/>
          </w:tcPr>
          <w:p w14:paraId="7A603644" w14:textId="77777777" w:rsidR="0063225A" w:rsidRDefault="0063225A">
            <w:pPr>
              <w:pStyle w:val="20"/>
              <w:ind w:firstLine="0"/>
              <w:textAlignment w:val="center"/>
              <w:rPr>
                <w:rFonts w:ascii="Times New Roman" w:cs="Times New Roman"/>
                <w:color w:val="000000" w:themeColor="text1"/>
                <w:lang w:bidi="ar"/>
              </w:rPr>
            </w:pPr>
          </w:p>
        </w:tc>
        <w:tc>
          <w:tcPr>
            <w:tcW w:w="801" w:type="pct"/>
            <w:vMerge/>
            <w:vAlign w:val="center"/>
          </w:tcPr>
          <w:p w14:paraId="580ECAEF"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4A8C12F5" w14:textId="77777777" w:rsidR="0063225A" w:rsidRDefault="0063225A">
            <w:pPr>
              <w:jc w:val="center"/>
              <w:rPr>
                <w:rFonts w:ascii="Times New Roman" w:cs="Times New Roman"/>
                <w:color w:val="000000" w:themeColor="text1"/>
                <w:lang w:bidi="ar"/>
              </w:rPr>
            </w:pPr>
          </w:p>
        </w:tc>
        <w:tc>
          <w:tcPr>
            <w:tcW w:w="899" w:type="pct"/>
            <w:vAlign w:val="center"/>
          </w:tcPr>
          <w:p w14:paraId="7AC01C9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714BF2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1F69C0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72353B9" w14:textId="77777777">
        <w:trPr>
          <w:trHeight w:val="397"/>
          <w:tblHeader/>
          <w:jc w:val="center"/>
        </w:trPr>
        <w:tc>
          <w:tcPr>
            <w:tcW w:w="480" w:type="pct"/>
            <w:vMerge/>
            <w:vAlign w:val="center"/>
          </w:tcPr>
          <w:p w14:paraId="2FB0E46C" w14:textId="77777777" w:rsidR="0063225A" w:rsidRDefault="0063225A">
            <w:pPr>
              <w:jc w:val="center"/>
              <w:rPr>
                <w:rFonts w:ascii="Times New Roman" w:cs="Times New Roman"/>
                <w:b/>
                <w:bCs/>
                <w:color w:val="000000" w:themeColor="text1"/>
              </w:rPr>
            </w:pPr>
          </w:p>
        </w:tc>
        <w:tc>
          <w:tcPr>
            <w:tcW w:w="1378" w:type="pct"/>
            <w:vAlign w:val="center"/>
          </w:tcPr>
          <w:p w14:paraId="3037C207" w14:textId="77777777" w:rsidR="0063225A" w:rsidRDefault="00000000">
            <w:pPr>
              <w:keepNext/>
              <w:widowControl/>
              <w:textAlignment w:val="center"/>
              <w:rPr>
                <w:rFonts w:ascii="Times New Roman" w:cs="Times New Roman"/>
                <w:b/>
                <w:bCs/>
                <w:color w:val="000000" w:themeColor="text1"/>
              </w:rPr>
            </w:pPr>
            <w:r>
              <w:rPr>
                <w:rFonts w:ascii="Times New Roman" w:cs="Times New Roman"/>
                <w:color w:val="000000" w:themeColor="text1"/>
              </w:rPr>
              <w:t>查验防静电、防积聚、防流散措施等的设置形式。</w:t>
            </w:r>
          </w:p>
        </w:tc>
        <w:tc>
          <w:tcPr>
            <w:tcW w:w="918" w:type="pct"/>
            <w:vAlign w:val="center"/>
          </w:tcPr>
          <w:p w14:paraId="661B4242"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r>
              <w:rPr>
                <w:rFonts w:ascii="Times New Roman" w:cs="Times New Roman"/>
                <w:color w:val="000000" w:themeColor="text1"/>
              </w:rPr>
              <w:t>。</w:t>
            </w:r>
          </w:p>
        </w:tc>
        <w:tc>
          <w:tcPr>
            <w:tcW w:w="801" w:type="pct"/>
            <w:vAlign w:val="center"/>
          </w:tcPr>
          <w:p w14:paraId="3EC9D543"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Align w:val="center"/>
          </w:tcPr>
          <w:p w14:paraId="60074BC5" w14:textId="77777777" w:rsidR="0063225A" w:rsidRDefault="0063225A">
            <w:pPr>
              <w:jc w:val="center"/>
              <w:rPr>
                <w:rFonts w:ascii="Times New Roman" w:cs="Times New Roman"/>
                <w:color w:val="000000" w:themeColor="text1"/>
                <w:lang w:bidi="ar"/>
              </w:rPr>
            </w:pPr>
          </w:p>
        </w:tc>
        <w:tc>
          <w:tcPr>
            <w:tcW w:w="899" w:type="pct"/>
            <w:vAlign w:val="center"/>
          </w:tcPr>
          <w:p w14:paraId="12F2BC0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5233A6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383175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2FFC6FD" w14:textId="77777777">
        <w:trPr>
          <w:trHeight w:val="397"/>
          <w:tblHeader/>
          <w:jc w:val="center"/>
        </w:trPr>
        <w:tc>
          <w:tcPr>
            <w:tcW w:w="480" w:type="pct"/>
            <w:vMerge/>
            <w:vAlign w:val="center"/>
          </w:tcPr>
          <w:p w14:paraId="314FC85C" w14:textId="77777777" w:rsidR="0063225A" w:rsidRDefault="0063225A">
            <w:pPr>
              <w:jc w:val="center"/>
              <w:rPr>
                <w:rFonts w:ascii="Times New Roman" w:cs="Times New Roman"/>
                <w:b/>
                <w:bCs/>
                <w:color w:val="000000" w:themeColor="text1"/>
              </w:rPr>
            </w:pPr>
          </w:p>
        </w:tc>
        <w:tc>
          <w:tcPr>
            <w:tcW w:w="1378" w:type="pct"/>
            <w:vMerge w:val="restart"/>
            <w:vAlign w:val="center"/>
          </w:tcPr>
          <w:p w14:paraId="5CC63754" w14:textId="77777777" w:rsidR="0063225A" w:rsidRDefault="00000000">
            <w:pPr>
              <w:keepNext/>
              <w:widowControl/>
              <w:textAlignment w:val="center"/>
              <w:rPr>
                <w:rFonts w:ascii="Times New Roman" w:cs="Times New Roman"/>
                <w:color w:val="000000" w:themeColor="text1"/>
              </w:rPr>
            </w:pPr>
            <w:r>
              <w:rPr>
                <w:rFonts w:ascii="Times New Roman" w:cs="Times New Roman"/>
                <w:color w:val="000000" w:themeColor="text1"/>
              </w:rPr>
              <w:t>查验</w:t>
            </w:r>
            <w:proofErr w:type="gramStart"/>
            <w:r>
              <w:rPr>
                <w:rFonts w:ascii="Times New Roman" w:cs="Times New Roman"/>
                <w:color w:val="000000" w:themeColor="text1"/>
              </w:rPr>
              <w:t>防爆区</w:t>
            </w:r>
            <w:proofErr w:type="gramEnd"/>
            <w:r>
              <w:rPr>
                <w:rFonts w:ascii="Times New Roman" w:cs="Times New Roman"/>
                <w:color w:val="000000" w:themeColor="text1"/>
              </w:rPr>
              <w:t>电气设备的类型、铭牌、产品质量证明文件及线路敷设等。</w:t>
            </w:r>
          </w:p>
          <w:p w14:paraId="3B457D6A"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线路敷设的检查涉及隐蔽工程验收。</w:t>
            </w:r>
          </w:p>
        </w:tc>
        <w:tc>
          <w:tcPr>
            <w:tcW w:w="918" w:type="pct"/>
            <w:vMerge w:val="restart"/>
            <w:vAlign w:val="center"/>
          </w:tcPr>
          <w:p w14:paraId="73E9148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，核查线路敷设的隐蔽工程验收记录。</w:t>
            </w:r>
          </w:p>
        </w:tc>
        <w:tc>
          <w:tcPr>
            <w:tcW w:w="801" w:type="pct"/>
            <w:vMerge w:val="restart"/>
            <w:vAlign w:val="center"/>
          </w:tcPr>
          <w:p w14:paraId="4FC6B5F9"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21" w:type="pct"/>
            <w:vMerge w:val="restart"/>
            <w:vAlign w:val="center"/>
          </w:tcPr>
          <w:p w14:paraId="153FED66" w14:textId="77777777" w:rsidR="0063225A" w:rsidRDefault="0063225A">
            <w:pPr>
              <w:jc w:val="center"/>
              <w:rPr>
                <w:rFonts w:ascii="Times New Roman" w:cs="Times New Roman"/>
                <w:color w:val="000000" w:themeColor="text1"/>
                <w:lang w:bidi="ar"/>
              </w:rPr>
            </w:pPr>
          </w:p>
        </w:tc>
        <w:tc>
          <w:tcPr>
            <w:tcW w:w="899" w:type="pct"/>
            <w:vAlign w:val="center"/>
          </w:tcPr>
          <w:p w14:paraId="508310A9" w14:textId="77777777" w:rsidR="0063225A" w:rsidRDefault="00000000">
            <w:pPr>
              <w:rPr>
                <w:rFonts w:ascii="Times New Roman" w:cs="Times New Roman"/>
                <w:color w:val="000000" w:themeColor="text1"/>
                <w:u w:val="single"/>
              </w:rPr>
            </w:pPr>
            <w:r>
              <w:rPr>
                <w:rFonts w:ascii="Times New Roman" w:cs="Times New Roman"/>
                <w:color w:val="000000" w:themeColor="text1"/>
              </w:rPr>
              <w:t>设备名称</w:t>
            </w:r>
            <w:r>
              <w:rPr>
                <w:rFonts w:ascii="Times New Roman" w:cs="Times New Roman"/>
                <w:color w:val="000000" w:themeColor="text1"/>
              </w:rPr>
              <w:t>1</w:t>
            </w:r>
            <w:r>
              <w:rPr>
                <w:rFonts w:ascii="Times New Roman" w:cs="Times New Roman"/>
                <w:color w:val="000000" w:themeColor="text1"/>
              </w:rPr>
              <w:t>：</w:t>
            </w:r>
            <w:r>
              <w:rPr>
                <w:rFonts w:ascii="Times New Roman" w:cs="Times New Roman"/>
                <w:color w:val="000000" w:themeColor="text1"/>
                <w:u w:val="single"/>
              </w:rPr>
              <w:t xml:space="preserve">             </w:t>
            </w:r>
          </w:p>
          <w:p w14:paraId="4F22FC7C" w14:textId="77777777" w:rsidR="0063225A" w:rsidRDefault="00000000">
            <w:pPr>
              <w:rPr>
                <w:rFonts w:ascii="Times New Roman" w:cs="Times New Roman"/>
                <w:color w:val="000000" w:themeColor="text1"/>
                <w:u w:val="single"/>
              </w:rPr>
            </w:pPr>
            <w:r>
              <w:rPr>
                <w:rFonts w:ascii="Times New Roman" w:cs="Times New Roman"/>
                <w:color w:val="000000" w:themeColor="text1"/>
              </w:rPr>
              <w:t>防爆级别：</w:t>
            </w:r>
            <w:r>
              <w:rPr>
                <w:rFonts w:ascii="Times New Roman" w:cs="Times New Roman"/>
                <w:color w:val="000000" w:themeColor="text1"/>
                <w:u w:val="single"/>
              </w:rPr>
              <w:t xml:space="preserve">            </w:t>
            </w:r>
          </w:p>
          <w:p w14:paraId="0C3CF9C4" w14:textId="77777777" w:rsidR="0063225A" w:rsidRDefault="00000000">
            <w:pPr>
              <w:rPr>
                <w:rFonts w:ascii="Times New Roman" w:cs="Times New Roman"/>
                <w:color w:val="000000" w:themeColor="text1"/>
                <w:u w:val="single"/>
              </w:rPr>
            </w:pPr>
            <w:r>
              <w:rPr>
                <w:rFonts w:ascii="Times New Roman" w:cs="Times New Roman"/>
                <w:color w:val="000000" w:themeColor="text1"/>
              </w:rPr>
              <w:t>设备名称</w:t>
            </w:r>
            <w:r>
              <w:rPr>
                <w:rFonts w:ascii="Times New Roman" w:cs="Times New Roman"/>
                <w:color w:val="000000" w:themeColor="text1"/>
              </w:rPr>
              <w:t>2</w:t>
            </w:r>
            <w:r>
              <w:rPr>
                <w:rFonts w:ascii="Times New Roman" w:cs="Times New Roman"/>
                <w:color w:val="000000" w:themeColor="text1"/>
              </w:rPr>
              <w:t>：</w:t>
            </w:r>
            <w:r>
              <w:rPr>
                <w:rFonts w:ascii="Times New Roman" w:cs="Times New Roman"/>
                <w:color w:val="000000" w:themeColor="text1"/>
                <w:u w:val="single"/>
              </w:rPr>
              <w:t xml:space="preserve">             </w:t>
            </w:r>
          </w:p>
          <w:p w14:paraId="1A468A14" w14:textId="77777777" w:rsidR="0063225A" w:rsidRDefault="00000000">
            <w:pPr>
              <w:rPr>
                <w:rFonts w:ascii="Times New Roman" w:cs="Times New Roman"/>
                <w:color w:val="000000" w:themeColor="text1"/>
                <w:u w:val="single"/>
              </w:rPr>
            </w:pPr>
            <w:r>
              <w:rPr>
                <w:rFonts w:ascii="Times New Roman" w:cs="Times New Roman"/>
                <w:color w:val="000000" w:themeColor="text1"/>
              </w:rPr>
              <w:t>防爆级别：</w:t>
            </w:r>
            <w:r>
              <w:rPr>
                <w:rFonts w:ascii="Times New Roman" w:cs="Times New Roman"/>
                <w:color w:val="000000" w:themeColor="text1"/>
                <w:u w:val="single"/>
              </w:rPr>
              <w:t xml:space="preserve">            </w:t>
            </w:r>
          </w:p>
          <w:p w14:paraId="1F2BEBBF" w14:textId="77777777" w:rsidR="0063225A" w:rsidRDefault="00000000">
            <w:pPr>
              <w:rPr>
                <w:rFonts w:ascii="Times New Roman" w:cs="Times New Roman"/>
                <w:color w:val="000000" w:themeColor="text1"/>
                <w:kern w:val="2"/>
              </w:rPr>
            </w:pPr>
            <w:r>
              <w:rPr>
                <w:rFonts w:ascii="Times New Roman" w:cs="Times New Roman"/>
                <w:color w:val="000000" w:themeColor="text1"/>
              </w:rPr>
              <w:t>…</w:t>
            </w:r>
          </w:p>
        </w:tc>
      </w:tr>
      <w:tr w:rsidR="0063225A" w14:paraId="6C927B05" w14:textId="77777777">
        <w:trPr>
          <w:trHeight w:val="397"/>
          <w:tblHeader/>
          <w:jc w:val="center"/>
        </w:trPr>
        <w:tc>
          <w:tcPr>
            <w:tcW w:w="480" w:type="pct"/>
            <w:vMerge/>
            <w:vAlign w:val="center"/>
          </w:tcPr>
          <w:p w14:paraId="5981D87C" w14:textId="77777777" w:rsidR="0063225A" w:rsidRDefault="0063225A">
            <w:pPr>
              <w:jc w:val="center"/>
              <w:rPr>
                <w:rFonts w:ascii="Times New Roman" w:cs="Times New Roman"/>
                <w:b/>
                <w:bCs/>
                <w:color w:val="000000" w:themeColor="text1"/>
              </w:rPr>
            </w:pPr>
          </w:p>
        </w:tc>
        <w:tc>
          <w:tcPr>
            <w:tcW w:w="1378" w:type="pct"/>
            <w:vMerge/>
            <w:vAlign w:val="center"/>
          </w:tcPr>
          <w:p w14:paraId="655B018F" w14:textId="77777777" w:rsidR="0063225A" w:rsidRDefault="0063225A">
            <w:pPr>
              <w:keepNext/>
              <w:textAlignment w:val="center"/>
              <w:rPr>
                <w:rFonts w:ascii="Times New Roman" w:cs="Times New Roman"/>
                <w:color w:val="000000" w:themeColor="text1"/>
                <w:highlight w:val="green"/>
              </w:rPr>
            </w:pPr>
          </w:p>
        </w:tc>
        <w:tc>
          <w:tcPr>
            <w:tcW w:w="918" w:type="pct"/>
            <w:vMerge/>
            <w:vAlign w:val="center"/>
          </w:tcPr>
          <w:p w14:paraId="6F57B618" w14:textId="77777777" w:rsidR="0063225A" w:rsidRDefault="0063225A">
            <w:pPr>
              <w:textAlignment w:val="center"/>
              <w:rPr>
                <w:rFonts w:ascii="Times New Roman" w:cs="Times New Roman"/>
                <w:color w:val="000000" w:themeColor="text1"/>
                <w:lang w:bidi="ar"/>
              </w:rPr>
            </w:pPr>
          </w:p>
        </w:tc>
        <w:tc>
          <w:tcPr>
            <w:tcW w:w="801" w:type="pct"/>
            <w:vMerge/>
            <w:vAlign w:val="center"/>
          </w:tcPr>
          <w:p w14:paraId="12F1AD2F" w14:textId="77777777" w:rsidR="0063225A" w:rsidRDefault="0063225A">
            <w:pPr>
              <w:jc w:val="center"/>
              <w:textAlignment w:val="center"/>
              <w:rPr>
                <w:rFonts w:ascii="Times New Roman" w:cs="Times New Roman"/>
                <w:color w:val="000000" w:themeColor="text1"/>
              </w:rPr>
            </w:pPr>
          </w:p>
        </w:tc>
        <w:tc>
          <w:tcPr>
            <w:tcW w:w="521" w:type="pct"/>
            <w:vMerge/>
            <w:vAlign w:val="center"/>
          </w:tcPr>
          <w:p w14:paraId="5C8D9E4B" w14:textId="77777777" w:rsidR="0063225A" w:rsidRDefault="0063225A">
            <w:pPr>
              <w:jc w:val="center"/>
              <w:rPr>
                <w:rFonts w:ascii="Times New Roman" w:cs="Times New Roman"/>
                <w:color w:val="000000" w:themeColor="text1"/>
                <w:lang w:bidi="ar"/>
              </w:rPr>
            </w:pPr>
          </w:p>
        </w:tc>
        <w:tc>
          <w:tcPr>
            <w:tcW w:w="899" w:type="pct"/>
            <w:vAlign w:val="center"/>
          </w:tcPr>
          <w:p w14:paraId="3FFE824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1D7DDB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1628B9A"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4A865432" w14:textId="77777777" w:rsidR="0063225A" w:rsidRDefault="0063225A">
      <w:pPr>
        <w:jc w:val="left"/>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60368FFF" w14:textId="77777777">
        <w:trPr>
          <w:trHeight w:val="397"/>
          <w:tblHeader/>
        </w:trPr>
        <w:tc>
          <w:tcPr>
            <w:tcW w:w="7090" w:type="dxa"/>
            <w:shd w:val="clear" w:color="auto" w:fill="auto"/>
            <w:vAlign w:val="center"/>
          </w:tcPr>
          <w:p w14:paraId="1E58D2DD"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509E33D0"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00227B59" w14:textId="77777777">
        <w:trPr>
          <w:trHeight w:val="397"/>
          <w:tblHeader/>
        </w:trPr>
        <w:tc>
          <w:tcPr>
            <w:tcW w:w="7090" w:type="dxa"/>
            <w:shd w:val="clear" w:color="auto" w:fill="auto"/>
            <w:vAlign w:val="center"/>
          </w:tcPr>
          <w:p w14:paraId="283F16E2"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175DAF80"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7CA1841A" w14:textId="77777777">
        <w:trPr>
          <w:trHeight w:val="397"/>
          <w:tblHeader/>
        </w:trPr>
        <w:tc>
          <w:tcPr>
            <w:tcW w:w="7090" w:type="dxa"/>
            <w:shd w:val="clear" w:color="auto" w:fill="auto"/>
            <w:vAlign w:val="center"/>
          </w:tcPr>
          <w:p w14:paraId="45E2C180"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27261FDF"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5B55CE55" w14:textId="77777777" w:rsidR="0063225A" w:rsidRDefault="00000000">
      <w:pPr>
        <w:numPr>
          <w:ilvl w:val="255"/>
          <w:numId w:val="0"/>
        </w:numPr>
        <w:rPr>
          <w:rFonts w:ascii="Times New Roman" w:cs="Times New Roman"/>
          <w:color w:val="000000" w:themeColor="text1"/>
        </w:rPr>
      </w:pPr>
      <w:r>
        <w:rPr>
          <w:rFonts w:ascii="Times New Roman" w:cs="Times New Roman"/>
          <w:color w:val="000000" w:themeColor="text1"/>
        </w:rPr>
        <w:br w:type="page"/>
      </w:r>
    </w:p>
    <w:p w14:paraId="05D97A82" w14:textId="77777777" w:rsidR="0063225A" w:rsidRDefault="00000000">
      <w:pPr>
        <w:spacing w:afterLines="50" w:after="156"/>
        <w:jc w:val="center"/>
        <w:outlineLvl w:val="0"/>
        <w:rPr>
          <w:rFonts w:ascii="Times New Roman" w:cs="Times New Roman"/>
          <w:b/>
          <w:color w:val="000000" w:themeColor="text1"/>
          <w:kern w:val="2"/>
          <w:sz w:val="24"/>
          <w:szCs w:val="24"/>
          <w:lang w:bidi="ar"/>
        </w:rPr>
      </w:pPr>
      <w:r>
        <w:rPr>
          <w:rFonts w:ascii="Times New Roman" w:cs="Times New Roman"/>
          <w:b/>
          <w:color w:val="000000" w:themeColor="text1"/>
          <w:kern w:val="2"/>
          <w:sz w:val="24"/>
          <w:szCs w:val="24"/>
          <w:lang w:bidi="ar"/>
        </w:rPr>
        <w:lastRenderedPageBreak/>
        <w:t>表</w:t>
      </w:r>
      <w:r>
        <w:rPr>
          <w:rFonts w:ascii="Times New Roman" w:cs="Times New Roman"/>
          <w:b/>
          <w:color w:val="000000" w:themeColor="text1"/>
          <w:kern w:val="2"/>
          <w:sz w:val="24"/>
          <w:szCs w:val="24"/>
          <w:lang w:bidi="ar"/>
        </w:rPr>
        <w:t xml:space="preserve">2 </w:t>
      </w:r>
      <w:r>
        <w:rPr>
          <w:rFonts w:ascii="Times New Roman" w:cs="Times New Roman"/>
          <w:b/>
          <w:color w:val="000000" w:themeColor="text1"/>
          <w:kern w:val="2"/>
          <w:sz w:val="24"/>
          <w:szCs w:val="24"/>
          <w:lang w:bidi="ar"/>
        </w:rPr>
        <w:t>结构防火查验记录（</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Style w:val="ae"/>
        <w:tblW w:w="5000" w:type="pct"/>
        <w:tblLook w:val="04A0" w:firstRow="1" w:lastRow="0" w:firstColumn="1" w:lastColumn="0" w:noHBand="0" w:noVBand="1"/>
      </w:tblPr>
      <w:tblGrid>
        <w:gridCol w:w="1337"/>
        <w:gridCol w:w="3851"/>
        <w:gridCol w:w="2547"/>
        <w:gridCol w:w="2268"/>
        <w:gridCol w:w="1596"/>
        <w:gridCol w:w="2349"/>
      </w:tblGrid>
      <w:tr w:rsidR="0063225A" w14:paraId="05A82C63" w14:textId="77777777">
        <w:trPr>
          <w:trHeight w:val="397"/>
          <w:tblHeader/>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33D88B9"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分项工程</w:t>
            </w:r>
          </w:p>
        </w:tc>
        <w:tc>
          <w:tcPr>
            <w:tcW w:w="1380" w:type="pct"/>
            <w:tcBorders>
              <w:top w:val="single" w:sz="4" w:space="0" w:color="auto"/>
              <w:left w:val="single" w:sz="4" w:space="0" w:color="auto"/>
              <w:bottom w:val="single" w:sz="4" w:space="0" w:color="auto"/>
              <w:right w:val="single" w:sz="4" w:space="0" w:color="auto"/>
            </w:tcBorders>
            <w:shd w:val="clear" w:color="auto" w:fill="auto"/>
            <w:vAlign w:val="center"/>
          </w:tcPr>
          <w:p w14:paraId="6AB2DD39"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查验内容</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14:paraId="6ADDC081"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查验方法</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582EFBD0"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查验数量</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1D7F4A95"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查验位置</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75CFECF"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查验情况</w:t>
            </w:r>
          </w:p>
        </w:tc>
      </w:tr>
      <w:tr w:rsidR="0063225A" w14:paraId="53563DA2" w14:textId="77777777">
        <w:trPr>
          <w:trHeight w:val="397"/>
          <w:tblHeader/>
        </w:trPr>
        <w:tc>
          <w:tcPr>
            <w:tcW w:w="479" w:type="pct"/>
            <w:vMerge w:val="restart"/>
            <w:tcBorders>
              <w:top w:val="single" w:sz="4" w:space="0" w:color="auto"/>
              <w:left w:val="single" w:sz="4" w:space="0" w:color="auto"/>
              <w:right w:val="single" w:sz="4" w:space="0" w:color="auto"/>
            </w:tcBorders>
            <w:shd w:val="clear" w:color="auto" w:fill="auto"/>
            <w:vAlign w:val="center"/>
          </w:tcPr>
          <w:p w14:paraId="1FBB75A2" w14:textId="77777777" w:rsidR="0063225A" w:rsidRDefault="00000000">
            <w:pPr>
              <w:rPr>
                <w:rFonts w:ascii="Times New Roman" w:cs="Times New Roman"/>
                <w:color w:val="000000" w:themeColor="text1"/>
              </w:rPr>
            </w:pPr>
            <w:r>
              <w:rPr>
                <w:rFonts w:ascii="Times New Roman" w:cs="Times New Roman"/>
                <w:color w:val="000000" w:themeColor="text1"/>
                <w:spacing w:val="5"/>
                <w:lang w:bidi="ar"/>
              </w:rPr>
              <w:t>2.1</w:t>
            </w:r>
            <w:r>
              <w:rPr>
                <w:rFonts w:ascii="Times New Roman" w:cs="Times New Roman"/>
                <w:color w:val="000000" w:themeColor="text1"/>
                <w:spacing w:val="5"/>
                <w:lang w:bidi="ar"/>
              </w:rPr>
              <w:t>混凝土、砌体结构耐火</w:t>
            </w:r>
          </w:p>
        </w:tc>
        <w:tc>
          <w:tcPr>
            <w:tcW w:w="1380" w:type="pct"/>
            <w:vMerge w:val="restart"/>
            <w:tcBorders>
              <w:top w:val="single" w:sz="4" w:space="0" w:color="auto"/>
              <w:left w:val="single" w:sz="4" w:space="0" w:color="auto"/>
              <w:right w:val="single" w:sz="4" w:space="0" w:color="auto"/>
            </w:tcBorders>
            <w:shd w:val="clear" w:color="auto" w:fill="auto"/>
            <w:vAlign w:val="center"/>
          </w:tcPr>
          <w:p w14:paraId="759C8D02" w14:textId="77777777" w:rsidR="0063225A" w:rsidRDefault="00000000">
            <w:pPr>
              <w:rPr>
                <w:rFonts w:hAnsiTheme="minorEastAsia" w:cs="Times New Roman"/>
                <w:color w:val="000000" w:themeColor="text1"/>
                <w:lang w:bidi="ar"/>
              </w:rPr>
            </w:pPr>
            <w:r>
              <w:rPr>
                <w:rFonts w:hAnsiTheme="minorEastAsia" w:cs="Times New Roman"/>
                <w:color w:val="000000" w:themeColor="text1"/>
                <w:kern w:val="2"/>
                <w:lang w:bidi="ar"/>
              </w:rPr>
              <w:t>查验</w:t>
            </w:r>
            <w:r>
              <w:rPr>
                <w:rFonts w:hAnsiTheme="minorEastAsia" w:cs="Times New Roman"/>
                <w:color w:val="000000" w:themeColor="text1"/>
                <w:lang w:bidi="ar"/>
              </w:rPr>
              <w:t>混凝土结构（含型钢混凝土结构）的墙（</w:t>
            </w:r>
            <w:r>
              <w:rPr>
                <w:rFonts w:hAnsiTheme="minorEastAsia" w:cs="Times New Roman"/>
                <w:color w:val="000000" w:themeColor="text1"/>
              </w:rPr>
              <w:t>□</w:t>
            </w:r>
            <w:r>
              <w:rPr>
                <w:rFonts w:hAnsiTheme="minorEastAsia" w:cs="Times New Roman"/>
                <w:color w:val="000000" w:themeColor="text1"/>
                <w:lang w:bidi="ar"/>
              </w:rPr>
              <w:t>承重墙、</w:t>
            </w:r>
            <w:r>
              <w:rPr>
                <w:rFonts w:hAnsiTheme="minorEastAsia" w:cs="Times New Roman"/>
                <w:color w:val="000000" w:themeColor="text1"/>
              </w:rPr>
              <w:t>□</w:t>
            </w:r>
            <w:r>
              <w:rPr>
                <w:rFonts w:hAnsiTheme="minorEastAsia" w:cs="Times New Roman"/>
                <w:color w:val="000000" w:themeColor="text1"/>
                <w:lang w:bidi="ar"/>
              </w:rPr>
              <w:t>防火墙、</w:t>
            </w:r>
            <w:r>
              <w:rPr>
                <w:rFonts w:hAnsiTheme="minorEastAsia" w:cs="Times New Roman"/>
                <w:color w:val="000000" w:themeColor="text1"/>
              </w:rPr>
              <w:t>□</w:t>
            </w:r>
            <w:r>
              <w:rPr>
                <w:rFonts w:hAnsiTheme="minorEastAsia" w:cs="Times New Roman"/>
                <w:color w:val="000000" w:themeColor="text1"/>
                <w:lang w:bidi="ar"/>
              </w:rPr>
              <w:t>防火隔墙）、</w:t>
            </w:r>
            <w:r>
              <w:rPr>
                <w:rFonts w:hAnsiTheme="minorEastAsia" w:cs="Times New Roman"/>
                <w:color w:val="000000" w:themeColor="text1"/>
              </w:rPr>
              <w:t>□</w:t>
            </w:r>
            <w:r>
              <w:rPr>
                <w:rFonts w:hAnsiTheme="minorEastAsia" w:cs="Times New Roman"/>
                <w:color w:val="000000" w:themeColor="text1"/>
                <w:lang w:bidi="ar"/>
              </w:rPr>
              <w:t>柱、</w:t>
            </w:r>
            <w:r>
              <w:rPr>
                <w:rFonts w:hAnsiTheme="minorEastAsia" w:cs="Times New Roman"/>
                <w:color w:val="000000" w:themeColor="text1"/>
              </w:rPr>
              <w:t>□</w:t>
            </w:r>
            <w:r>
              <w:rPr>
                <w:rFonts w:hAnsiTheme="minorEastAsia" w:cs="Times New Roman"/>
                <w:color w:val="000000" w:themeColor="text1"/>
                <w:lang w:bidi="ar"/>
              </w:rPr>
              <w:t>梁、</w:t>
            </w:r>
            <w:r>
              <w:rPr>
                <w:rFonts w:hAnsiTheme="minorEastAsia" w:cs="Times New Roman"/>
                <w:color w:val="000000" w:themeColor="text1"/>
              </w:rPr>
              <w:t>□</w:t>
            </w:r>
            <w:r>
              <w:rPr>
                <w:rFonts w:hAnsiTheme="minorEastAsia" w:cs="Times New Roman"/>
                <w:color w:val="000000" w:themeColor="text1"/>
                <w:lang w:bidi="ar"/>
              </w:rPr>
              <w:t>楼板、</w:t>
            </w:r>
            <w:r>
              <w:rPr>
                <w:rFonts w:hAnsiTheme="minorEastAsia" w:cs="Times New Roman"/>
                <w:color w:val="000000" w:themeColor="text1"/>
              </w:rPr>
              <w:t>□</w:t>
            </w:r>
            <w:r>
              <w:rPr>
                <w:rFonts w:hAnsiTheme="minorEastAsia" w:cs="Times New Roman"/>
                <w:color w:val="000000" w:themeColor="text1"/>
                <w:lang w:bidi="ar"/>
              </w:rPr>
              <w:t>疏散楼梯等的耐火极限。</w:t>
            </w:r>
          </w:p>
          <w:p w14:paraId="11DA78AB" w14:textId="77777777" w:rsidR="0063225A" w:rsidRDefault="00000000">
            <w:pPr>
              <w:pStyle w:val="ad"/>
              <w:tabs>
                <w:tab w:val="center" w:pos="4153"/>
                <w:tab w:val="right" w:pos="8306"/>
              </w:tabs>
              <w:snapToGrid w:val="0"/>
              <w:spacing w:beforeAutospacing="0" w:afterAutospacing="0"/>
              <w:jc w:val="both"/>
              <w:rPr>
                <w:rFonts w:hAnsiTheme="minorEastAsia"/>
                <w:color w:val="000000" w:themeColor="text1"/>
                <w:sz w:val="20"/>
                <w:szCs w:val="20"/>
              </w:rPr>
            </w:pPr>
            <w:r>
              <w:rPr>
                <w:rFonts w:hAnsiTheme="minorEastAsia"/>
                <w:b/>
                <w:color w:val="000000" w:themeColor="text1"/>
                <w:kern w:val="2"/>
                <w:sz w:val="20"/>
                <w:szCs w:val="20"/>
                <w:lang w:bidi="ar"/>
              </w:rPr>
              <w:t>注：</w:t>
            </w:r>
            <w:r>
              <w:rPr>
                <w:rFonts w:hAnsiTheme="minorEastAsia"/>
                <w:color w:val="000000" w:themeColor="text1"/>
                <w:kern w:val="2"/>
                <w:sz w:val="20"/>
                <w:szCs w:val="20"/>
                <w:lang w:bidi="ar"/>
              </w:rPr>
              <w:t>混凝土结构（含型钢混凝土结构）墙、柱、梁、楼板、疏散楼梯等耐火极限的查验涉及隐蔽工程</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0554042D" w14:textId="77777777" w:rsidR="0063225A" w:rsidRDefault="00000000">
            <w:pPr>
              <w:widowControl/>
              <w:textAlignment w:val="center"/>
              <w:rPr>
                <w:rFonts w:ascii="Times New Roman" w:cs="Times New Roman"/>
                <w:color w:val="000000" w:themeColor="text1"/>
                <w:highlight w:val="yellow"/>
                <w:lang w:bidi="ar"/>
              </w:rPr>
            </w:pPr>
            <w:r>
              <w:rPr>
                <w:rFonts w:ascii="Times New Roman" w:cs="Times New Roman"/>
                <w:color w:val="000000" w:themeColor="text1"/>
                <w:lang w:bidi="ar"/>
              </w:rPr>
              <w:t>对照设计文件，核查混凝土结构（含型钢混凝土结构）的质量验收记录、隐蔽工程验收记录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0330F3D7" w14:textId="77777777" w:rsidR="0063225A" w:rsidRDefault="00000000">
            <w:pPr>
              <w:pStyle w:val="ad"/>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全数查验</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08072925" w14:textId="77777777" w:rsidR="0063225A" w:rsidRDefault="00000000">
            <w:pPr>
              <w:widowControl/>
              <w:jc w:val="center"/>
              <w:textAlignment w:val="center"/>
              <w:rPr>
                <w:rFonts w:ascii="Times New Roman" w:cs="Times New Roman"/>
                <w:color w:val="000000" w:themeColor="text1"/>
                <w:highlight w:val="yellow"/>
                <w:lang w:bidi="ar"/>
              </w:rPr>
            </w:pPr>
            <w:r>
              <w:rPr>
                <w:rFonts w:ascii="Times New Roman" w:cs="Times New Roman"/>
                <w:color w:val="000000" w:themeColor="text1"/>
                <w:lang w:bidi="ar"/>
              </w:rPr>
              <w:t>—</w:t>
            </w:r>
          </w:p>
        </w:tc>
        <w:tc>
          <w:tcPr>
            <w:tcW w:w="842" w:type="pct"/>
            <w:tcBorders>
              <w:top w:val="single" w:sz="4" w:space="0" w:color="auto"/>
              <w:left w:val="single" w:sz="4" w:space="0" w:color="auto"/>
              <w:right w:val="single" w:sz="4" w:space="0" w:color="auto"/>
            </w:tcBorders>
            <w:shd w:val="clear" w:color="auto" w:fill="auto"/>
            <w:vAlign w:val="center"/>
          </w:tcPr>
          <w:p w14:paraId="15C2201A" w14:textId="77777777" w:rsidR="0063225A" w:rsidRDefault="00000000">
            <w:pPr>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w:t>
            </w:r>
            <w:r>
              <w:rPr>
                <w:rFonts w:ascii="Times New Roman" w:cs="Times New Roman"/>
                <w:color w:val="000000" w:themeColor="text1"/>
                <w:lang w:bidi="ar"/>
              </w:rPr>
              <w:t>填写附表</w:t>
            </w:r>
            <w:r>
              <w:rPr>
                <w:rFonts w:ascii="Times New Roman" w:cs="Times New Roman"/>
                <w:color w:val="000000" w:themeColor="text1"/>
                <w:lang w:bidi="ar"/>
              </w:rPr>
              <w:t>2-1</w:t>
            </w:r>
            <w:r>
              <w:rPr>
                <w:rFonts w:ascii="Times New Roman" w:cs="Times New Roman"/>
                <w:color w:val="000000" w:themeColor="text1"/>
                <w:lang w:bidi="ar"/>
              </w:rPr>
              <w:t>《建筑构件燃烧性能和耐火极限查验记录》</w:t>
            </w:r>
          </w:p>
        </w:tc>
      </w:tr>
      <w:tr w:rsidR="0063225A" w14:paraId="5C47DE90" w14:textId="77777777">
        <w:trPr>
          <w:trHeight w:val="397"/>
          <w:tblHeader/>
        </w:trPr>
        <w:tc>
          <w:tcPr>
            <w:tcW w:w="479" w:type="pct"/>
            <w:vMerge/>
            <w:tcBorders>
              <w:left w:val="single" w:sz="4" w:space="0" w:color="auto"/>
              <w:right w:val="single" w:sz="4" w:space="0" w:color="auto"/>
            </w:tcBorders>
            <w:shd w:val="clear" w:color="auto" w:fill="auto"/>
            <w:vAlign w:val="center"/>
          </w:tcPr>
          <w:p w14:paraId="2E874349" w14:textId="77777777" w:rsidR="0063225A" w:rsidRDefault="0063225A">
            <w:pPr>
              <w:rPr>
                <w:rFonts w:ascii="Times New Roman" w:cs="Times New Roman"/>
                <w:color w:val="000000" w:themeColor="text1"/>
                <w:spacing w:val="5"/>
                <w:lang w:bidi="ar"/>
              </w:rPr>
            </w:pPr>
          </w:p>
        </w:tc>
        <w:tc>
          <w:tcPr>
            <w:tcW w:w="1380" w:type="pct"/>
            <w:vMerge/>
            <w:tcBorders>
              <w:left w:val="single" w:sz="4" w:space="0" w:color="auto"/>
              <w:bottom w:val="single" w:sz="4" w:space="0" w:color="auto"/>
              <w:right w:val="single" w:sz="4" w:space="0" w:color="auto"/>
            </w:tcBorders>
            <w:shd w:val="clear" w:color="auto" w:fill="auto"/>
            <w:vAlign w:val="center"/>
          </w:tcPr>
          <w:p w14:paraId="162D17FF" w14:textId="77777777" w:rsidR="0063225A" w:rsidRDefault="0063225A">
            <w:pPr>
              <w:rPr>
                <w:rFonts w:hAnsiTheme="minorEastAsia" w:cs="Times New Roman"/>
                <w:color w:val="000000" w:themeColor="text1"/>
                <w:kern w:val="2"/>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5AFE4842"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6826F5C6"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39AF990D" w14:textId="77777777" w:rsidR="0063225A" w:rsidRDefault="0063225A">
            <w:pPr>
              <w:jc w:val="center"/>
              <w:textAlignment w:val="center"/>
              <w:rPr>
                <w:rFonts w:ascii="Times New Roman" w:cs="Times New Roman"/>
                <w:color w:val="000000" w:themeColor="text1"/>
                <w:lang w:bidi="ar"/>
              </w:rPr>
            </w:pPr>
          </w:p>
        </w:tc>
        <w:tc>
          <w:tcPr>
            <w:tcW w:w="842" w:type="pct"/>
            <w:tcBorders>
              <w:top w:val="single" w:sz="4" w:space="0" w:color="auto"/>
              <w:left w:val="single" w:sz="4" w:space="0" w:color="auto"/>
              <w:right w:val="single" w:sz="4" w:space="0" w:color="auto"/>
            </w:tcBorders>
            <w:shd w:val="clear" w:color="auto" w:fill="auto"/>
            <w:vAlign w:val="center"/>
          </w:tcPr>
          <w:p w14:paraId="208F65A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83CBB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D0036ED"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C15B57D" w14:textId="77777777">
        <w:trPr>
          <w:trHeight w:val="397"/>
          <w:tblHeader/>
        </w:trPr>
        <w:tc>
          <w:tcPr>
            <w:tcW w:w="479" w:type="pct"/>
            <w:vMerge/>
            <w:tcBorders>
              <w:left w:val="single" w:sz="4" w:space="0" w:color="auto"/>
              <w:right w:val="single" w:sz="4" w:space="0" w:color="auto"/>
            </w:tcBorders>
            <w:shd w:val="clear" w:color="auto" w:fill="auto"/>
            <w:vAlign w:val="center"/>
          </w:tcPr>
          <w:p w14:paraId="4C322A8E" w14:textId="77777777" w:rsidR="0063225A" w:rsidRDefault="0063225A">
            <w:pPr>
              <w:rPr>
                <w:rFonts w:ascii="Times New Roman" w:cs="Times New Roman"/>
                <w:color w:val="000000" w:themeColor="text1"/>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3B97672C" w14:textId="77777777" w:rsidR="0063225A" w:rsidRDefault="00000000">
            <w:pPr>
              <w:rPr>
                <w:rFonts w:hAnsiTheme="minorEastAsia" w:cs="Times New Roman"/>
                <w:color w:val="000000" w:themeColor="text1"/>
                <w:lang w:bidi="ar"/>
              </w:rPr>
            </w:pPr>
            <w:r>
              <w:rPr>
                <w:rFonts w:hAnsiTheme="minorEastAsia" w:cs="Times New Roman"/>
                <w:color w:val="000000" w:themeColor="text1"/>
                <w:kern w:val="2"/>
                <w:lang w:bidi="ar"/>
              </w:rPr>
              <w:t>查验</w:t>
            </w:r>
            <w:r>
              <w:rPr>
                <w:rFonts w:hAnsiTheme="minorEastAsia" w:cs="Times New Roman"/>
                <w:color w:val="000000" w:themeColor="text1"/>
                <w:lang w:bidi="ar"/>
              </w:rPr>
              <w:t>砌体结构的墙（</w:t>
            </w:r>
            <w:r>
              <w:rPr>
                <w:rFonts w:hAnsiTheme="minorEastAsia" w:cs="Times New Roman"/>
                <w:color w:val="000000" w:themeColor="text1"/>
              </w:rPr>
              <w:t>□</w:t>
            </w:r>
            <w:r>
              <w:rPr>
                <w:rFonts w:hAnsiTheme="minorEastAsia" w:cs="Times New Roman"/>
                <w:color w:val="000000" w:themeColor="text1"/>
                <w:lang w:bidi="ar"/>
              </w:rPr>
              <w:t>非承重外墙、</w:t>
            </w:r>
            <w:r>
              <w:rPr>
                <w:rFonts w:hAnsiTheme="minorEastAsia" w:cs="Times New Roman"/>
                <w:color w:val="000000" w:themeColor="text1"/>
              </w:rPr>
              <w:t>□</w:t>
            </w:r>
            <w:r>
              <w:rPr>
                <w:rFonts w:hAnsiTheme="minorEastAsia" w:cs="Times New Roman"/>
                <w:color w:val="000000" w:themeColor="text1"/>
                <w:lang w:bidi="ar"/>
              </w:rPr>
              <w:t>防火隔墙、</w:t>
            </w:r>
            <w:r>
              <w:rPr>
                <w:rFonts w:hAnsiTheme="minorEastAsia" w:cs="Times New Roman"/>
                <w:color w:val="000000" w:themeColor="text1"/>
              </w:rPr>
              <w:t>□</w:t>
            </w:r>
            <w:r>
              <w:rPr>
                <w:rFonts w:hAnsiTheme="minorEastAsia" w:cs="Times New Roman"/>
                <w:color w:val="000000" w:themeColor="text1"/>
                <w:lang w:bidi="ar"/>
              </w:rPr>
              <w:t>防火墙）的耐火极限。</w:t>
            </w:r>
          </w:p>
          <w:p w14:paraId="3A5DD7CE" w14:textId="77777777" w:rsidR="0063225A" w:rsidRDefault="00000000">
            <w:pPr>
              <w:pStyle w:val="ad"/>
              <w:tabs>
                <w:tab w:val="center" w:pos="4153"/>
                <w:tab w:val="right" w:pos="8306"/>
              </w:tabs>
              <w:snapToGrid w:val="0"/>
              <w:spacing w:beforeAutospacing="0" w:afterAutospacing="0"/>
              <w:jc w:val="both"/>
              <w:rPr>
                <w:rFonts w:hAnsiTheme="minorEastAsia"/>
                <w:color w:val="000000" w:themeColor="text1"/>
                <w:sz w:val="20"/>
                <w:szCs w:val="20"/>
              </w:rPr>
            </w:pPr>
            <w:r>
              <w:rPr>
                <w:rFonts w:hAnsiTheme="minorEastAsia"/>
                <w:b/>
                <w:color w:val="000000" w:themeColor="text1"/>
                <w:kern w:val="2"/>
                <w:sz w:val="20"/>
                <w:szCs w:val="20"/>
                <w:lang w:bidi="ar"/>
              </w:rPr>
              <w:t>注：</w:t>
            </w:r>
            <w:r>
              <w:rPr>
                <w:rFonts w:hAnsiTheme="minorEastAsia"/>
                <w:color w:val="000000" w:themeColor="text1"/>
                <w:kern w:val="2"/>
                <w:sz w:val="20"/>
                <w:szCs w:val="20"/>
                <w:lang w:bidi="ar"/>
              </w:rPr>
              <w:t>砌体结构墙耐火极限的查验涉及隐蔽工程</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3D2CC4F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对照设计文件，核查砌体结构墙的质量验收记录、隐蔽工程验收记录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798DFEDD" w14:textId="77777777" w:rsidR="0063225A" w:rsidRDefault="00000000">
            <w:pPr>
              <w:pStyle w:val="ad"/>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全数查验</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57776623"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842" w:type="pct"/>
            <w:tcBorders>
              <w:left w:val="single" w:sz="4" w:space="0" w:color="auto"/>
              <w:bottom w:val="single" w:sz="4" w:space="0" w:color="auto"/>
              <w:right w:val="single" w:sz="4" w:space="0" w:color="auto"/>
            </w:tcBorders>
            <w:shd w:val="clear" w:color="auto" w:fill="auto"/>
            <w:vAlign w:val="center"/>
          </w:tcPr>
          <w:p w14:paraId="1A961E50" w14:textId="77777777" w:rsidR="0063225A" w:rsidRDefault="00000000">
            <w:pPr>
              <w:rPr>
                <w:rFonts w:ascii="Times New Roman" w:cs="Times New Roman"/>
                <w:color w:val="000000" w:themeColor="text1"/>
                <w:highlight w:val="red"/>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w:t>
            </w:r>
            <w:r>
              <w:rPr>
                <w:rFonts w:ascii="Times New Roman" w:cs="Times New Roman"/>
                <w:color w:val="000000" w:themeColor="text1"/>
                <w:lang w:bidi="ar"/>
              </w:rPr>
              <w:t>填写附表</w:t>
            </w:r>
            <w:r>
              <w:rPr>
                <w:rFonts w:ascii="Times New Roman" w:cs="Times New Roman"/>
                <w:color w:val="000000" w:themeColor="text1"/>
                <w:lang w:bidi="ar"/>
              </w:rPr>
              <w:t>2-1</w:t>
            </w:r>
            <w:r>
              <w:rPr>
                <w:rFonts w:ascii="Times New Roman" w:cs="Times New Roman"/>
                <w:color w:val="000000" w:themeColor="text1"/>
                <w:lang w:bidi="ar"/>
              </w:rPr>
              <w:t>《建筑构件燃烧性能和耐火极限查验记录》</w:t>
            </w:r>
          </w:p>
        </w:tc>
      </w:tr>
      <w:tr w:rsidR="0063225A" w14:paraId="5911A667" w14:textId="77777777">
        <w:trPr>
          <w:trHeight w:val="397"/>
          <w:tblHeader/>
        </w:trPr>
        <w:tc>
          <w:tcPr>
            <w:tcW w:w="479" w:type="pct"/>
            <w:vMerge/>
            <w:tcBorders>
              <w:left w:val="single" w:sz="4" w:space="0" w:color="auto"/>
              <w:bottom w:val="single" w:sz="4" w:space="0" w:color="auto"/>
              <w:right w:val="single" w:sz="4" w:space="0" w:color="auto"/>
            </w:tcBorders>
            <w:shd w:val="clear" w:color="auto" w:fill="auto"/>
            <w:vAlign w:val="center"/>
          </w:tcPr>
          <w:p w14:paraId="37E02865" w14:textId="77777777" w:rsidR="0063225A" w:rsidRDefault="0063225A">
            <w:pPr>
              <w:rPr>
                <w:rFonts w:ascii="Times New Roman" w:cs="Times New Roman"/>
                <w:color w:val="000000" w:themeColor="text1"/>
              </w:rPr>
            </w:pPr>
          </w:p>
        </w:tc>
        <w:tc>
          <w:tcPr>
            <w:tcW w:w="1380" w:type="pct"/>
            <w:vMerge/>
            <w:tcBorders>
              <w:left w:val="single" w:sz="4" w:space="0" w:color="auto"/>
              <w:bottom w:val="single" w:sz="4" w:space="0" w:color="auto"/>
              <w:right w:val="single" w:sz="4" w:space="0" w:color="auto"/>
            </w:tcBorders>
            <w:shd w:val="clear" w:color="auto" w:fill="auto"/>
            <w:vAlign w:val="center"/>
          </w:tcPr>
          <w:p w14:paraId="2D7A7612" w14:textId="77777777" w:rsidR="0063225A" w:rsidRDefault="0063225A">
            <w:pPr>
              <w:rPr>
                <w:rFonts w:ascii="Times New Roman" w:cs="Times New Roman"/>
                <w:color w:val="000000" w:themeColor="text1"/>
                <w:kern w:val="2"/>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4E10600A"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65412EC1"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10AB9B20" w14:textId="77777777" w:rsidR="0063225A" w:rsidRDefault="0063225A">
            <w:pPr>
              <w:jc w:val="center"/>
              <w:textAlignment w:val="center"/>
              <w:rPr>
                <w:rFonts w:ascii="Times New Roman" w:cs="Times New Roman"/>
                <w:color w:val="000000" w:themeColor="text1"/>
                <w:lang w:bidi="ar"/>
              </w:rPr>
            </w:pPr>
          </w:p>
        </w:tc>
        <w:tc>
          <w:tcPr>
            <w:tcW w:w="842" w:type="pct"/>
            <w:tcBorders>
              <w:left w:val="single" w:sz="4" w:space="0" w:color="auto"/>
              <w:bottom w:val="single" w:sz="4" w:space="0" w:color="auto"/>
              <w:right w:val="single" w:sz="4" w:space="0" w:color="auto"/>
            </w:tcBorders>
            <w:shd w:val="clear" w:color="auto" w:fill="auto"/>
            <w:vAlign w:val="center"/>
          </w:tcPr>
          <w:p w14:paraId="226ADB8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87415F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87B9BB8" w14:textId="77777777" w:rsidR="0063225A" w:rsidRDefault="00000000">
            <w:pPr>
              <w:rPr>
                <w:rFonts w:ascii="Times New Roman" w:cs="Times New Roman"/>
                <w:color w:val="000000" w:themeColor="text1"/>
                <w:highlight w:val="red"/>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6250A1C" w14:textId="77777777">
        <w:trPr>
          <w:trHeight w:val="397"/>
          <w:tblHeader/>
        </w:trPr>
        <w:tc>
          <w:tcPr>
            <w:tcW w:w="479" w:type="pct"/>
            <w:vMerge w:val="restart"/>
            <w:tcBorders>
              <w:top w:val="single" w:sz="4" w:space="0" w:color="auto"/>
              <w:left w:val="single" w:sz="4" w:space="0" w:color="auto"/>
              <w:right w:val="single" w:sz="4" w:space="0" w:color="auto"/>
            </w:tcBorders>
            <w:shd w:val="clear" w:color="auto" w:fill="auto"/>
            <w:vAlign w:val="center"/>
          </w:tcPr>
          <w:p w14:paraId="15299EFA" w14:textId="77777777" w:rsidR="0063225A" w:rsidRDefault="00000000">
            <w:pPr>
              <w:jc w:val="left"/>
              <w:rPr>
                <w:rFonts w:ascii="Times New Roman" w:cs="Times New Roman"/>
                <w:color w:val="000000" w:themeColor="text1"/>
                <w:spacing w:val="5"/>
                <w:lang w:bidi="ar"/>
              </w:rPr>
            </w:pPr>
            <w:r>
              <w:rPr>
                <w:rFonts w:ascii="Times New Roman" w:cs="Times New Roman"/>
                <w:color w:val="000000" w:themeColor="text1"/>
                <w:spacing w:val="5"/>
                <w:lang w:bidi="ar"/>
              </w:rPr>
              <w:t>2.2</w:t>
            </w:r>
            <w:r>
              <w:rPr>
                <w:rFonts w:ascii="Times New Roman" w:cs="Times New Roman"/>
                <w:color w:val="000000" w:themeColor="text1"/>
                <w:spacing w:val="5"/>
                <w:lang w:bidi="ar"/>
              </w:rPr>
              <w:t>钢结构防火保护</w:t>
            </w:r>
          </w:p>
          <w:p w14:paraId="78C4A353" w14:textId="77777777" w:rsidR="0063225A" w:rsidRDefault="0063225A">
            <w:pPr>
              <w:pStyle w:val="20"/>
              <w:rPr>
                <w:rFonts w:ascii="Times New Roman" w:cs="Times New Roman"/>
                <w:color w:val="000000" w:themeColor="text1"/>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2ABAA46F"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lang w:bidi="ar"/>
              </w:rPr>
            </w:pPr>
            <w:r>
              <w:rPr>
                <w:rFonts w:ascii="Times New Roman"/>
                <w:color w:val="000000" w:themeColor="text1"/>
                <w:sz w:val="20"/>
                <w:szCs w:val="20"/>
                <w:lang w:bidi="ar"/>
              </w:rPr>
              <w:t>查验钢结构防火保护材料的质量证明文件、进场检验记录。</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554304C6"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对照设计文件，核查</w:t>
            </w:r>
            <w:r>
              <w:rPr>
                <w:rFonts w:ascii="Times New Roman" w:cs="Times New Roman"/>
                <w:color w:val="000000" w:themeColor="text1"/>
                <w:kern w:val="2"/>
                <w:lang w:bidi="ar"/>
              </w:rPr>
              <w:t>防火涂料、防火板、柔性毡状防火材料等防火保护材料的质量证明文件</w:t>
            </w:r>
            <w:r>
              <w:rPr>
                <w:rFonts w:ascii="Times New Roman" w:cs="Times New Roman"/>
                <w:color w:val="000000" w:themeColor="text1"/>
                <w:lang w:bidi="ar"/>
              </w:rPr>
              <w:t>、进场检验记录</w:t>
            </w:r>
            <w:r>
              <w:rPr>
                <w:rFonts w:ascii="Times New Roman" w:cs="Times New Roman"/>
                <w:color w:val="000000" w:themeColor="text1"/>
                <w:kern w:val="2"/>
                <w:lang w:bidi="ar"/>
              </w:rPr>
              <w:t>。</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071B0097" w14:textId="77777777" w:rsidR="0063225A" w:rsidRDefault="00000000">
            <w:pPr>
              <w:pStyle w:val="ad"/>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全数查验</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31F26079"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842" w:type="pct"/>
            <w:tcBorders>
              <w:top w:val="single" w:sz="4" w:space="0" w:color="auto"/>
              <w:left w:val="single" w:sz="4" w:space="0" w:color="auto"/>
              <w:right w:val="single" w:sz="4" w:space="0" w:color="auto"/>
            </w:tcBorders>
            <w:shd w:val="clear" w:color="auto" w:fill="auto"/>
            <w:vAlign w:val="center"/>
          </w:tcPr>
          <w:p w14:paraId="3A6BBD9A"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525586E6" w14:textId="77777777" w:rsidR="0063225A" w:rsidRDefault="00000000">
            <w:pPr>
              <w:rPr>
                <w:rFonts w:ascii="Times New Roman" w:cs="Times New Roman"/>
                <w:color w:val="000000" w:themeColor="text1"/>
                <w:kern w:val="2"/>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5E27F527" w14:textId="77777777">
        <w:trPr>
          <w:trHeight w:val="397"/>
          <w:tblHeader/>
        </w:trPr>
        <w:tc>
          <w:tcPr>
            <w:tcW w:w="479" w:type="pct"/>
            <w:vMerge/>
            <w:tcBorders>
              <w:left w:val="single" w:sz="4" w:space="0" w:color="auto"/>
              <w:right w:val="single" w:sz="4" w:space="0" w:color="auto"/>
            </w:tcBorders>
            <w:shd w:val="clear" w:color="auto" w:fill="auto"/>
            <w:vAlign w:val="center"/>
          </w:tcPr>
          <w:p w14:paraId="4601A4DF" w14:textId="77777777" w:rsidR="0063225A" w:rsidRDefault="0063225A">
            <w:pPr>
              <w:jc w:val="left"/>
              <w:rPr>
                <w:rFonts w:ascii="Times New Roman" w:cs="Times New Roman"/>
                <w:color w:val="000000" w:themeColor="text1"/>
                <w:spacing w:val="5"/>
                <w:lang w:bidi="ar"/>
              </w:rPr>
            </w:pPr>
          </w:p>
        </w:tc>
        <w:tc>
          <w:tcPr>
            <w:tcW w:w="1380" w:type="pct"/>
            <w:vMerge/>
            <w:tcBorders>
              <w:left w:val="single" w:sz="4" w:space="0" w:color="auto"/>
              <w:bottom w:val="single" w:sz="4" w:space="0" w:color="auto"/>
              <w:right w:val="single" w:sz="4" w:space="0" w:color="auto"/>
            </w:tcBorders>
            <w:shd w:val="clear" w:color="auto" w:fill="auto"/>
            <w:vAlign w:val="center"/>
          </w:tcPr>
          <w:p w14:paraId="481ECA8A"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604CED91"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0242C0ED"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55EFF121" w14:textId="77777777" w:rsidR="0063225A" w:rsidRDefault="0063225A">
            <w:pPr>
              <w:jc w:val="center"/>
              <w:rPr>
                <w:rFonts w:ascii="Times New Roman" w:cs="Times New Roman"/>
                <w:color w:val="000000" w:themeColor="text1"/>
                <w:lang w:bidi="ar"/>
              </w:rPr>
            </w:pPr>
          </w:p>
        </w:tc>
        <w:tc>
          <w:tcPr>
            <w:tcW w:w="842" w:type="pct"/>
            <w:tcBorders>
              <w:top w:val="single" w:sz="4" w:space="0" w:color="auto"/>
              <w:left w:val="single" w:sz="4" w:space="0" w:color="auto"/>
              <w:right w:val="single" w:sz="4" w:space="0" w:color="auto"/>
            </w:tcBorders>
            <w:shd w:val="clear" w:color="auto" w:fill="auto"/>
            <w:vAlign w:val="center"/>
          </w:tcPr>
          <w:p w14:paraId="71025F3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030AFAB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5740707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8387CC8" w14:textId="77777777">
        <w:trPr>
          <w:trHeight w:val="397"/>
          <w:tblHeader/>
        </w:trPr>
        <w:tc>
          <w:tcPr>
            <w:tcW w:w="479" w:type="pct"/>
            <w:vMerge/>
            <w:tcBorders>
              <w:left w:val="single" w:sz="4" w:space="0" w:color="auto"/>
              <w:right w:val="single" w:sz="4" w:space="0" w:color="auto"/>
            </w:tcBorders>
            <w:shd w:val="clear" w:color="auto" w:fill="auto"/>
            <w:vAlign w:val="center"/>
          </w:tcPr>
          <w:p w14:paraId="3DF4BB2D" w14:textId="77777777" w:rsidR="0063225A" w:rsidRDefault="0063225A">
            <w:pPr>
              <w:rPr>
                <w:rFonts w:ascii="Times New Roman" w:cs="Times New Roman"/>
                <w:color w:val="000000" w:themeColor="text1"/>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70BD774D"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t>1.</w:t>
            </w:r>
            <w:r>
              <w:rPr>
                <w:rFonts w:ascii="Times New Roman"/>
                <w:color w:val="000000" w:themeColor="text1"/>
                <w:sz w:val="20"/>
                <w:szCs w:val="20"/>
              </w:rPr>
              <w:t>查验预应力钢结构、跨度大于或等于</w:t>
            </w:r>
            <w:r>
              <w:rPr>
                <w:rFonts w:ascii="Times New Roman"/>
                <w:color w:val="000000" w:themeColor="text1"/>
                <w:sz w:val="20"/>
                <w:szCs w:val="20"/>
              </w:rPr>
              <w:t>60m</w:t>
            </w:r>
            <w:r>
              <w:rPr>
                <w:rFonts w:ascii="Times New Roman"/>
                <w:color w:val="000000" w:themeColor="text1"/>
                <w:sz w:val="20"/>
                <w:szCs w:val="20"/>
              </w:rPr>
              <w:t>的大跨度钢结构、高度大于或等于</w:t>
            </w:r>
            <w:r>
              <w:rPr>
                <w:rFonts w:ascii="Times New Roman"/>
                <w:color w:val="000000" w:themeColor="text1"/>
                <w:sz w:val="20"/>
                <w:szCs w:val="20"/>
              </w:rPr>
              <w:t>100m</w:t>
            </w:r>
            <w:r>
              <w:rPr>
                <w:rFonts w:ascii="Times New Roman"/>
                <w:color w:val="000000" w:themeColor="text1"/>
                <w:sz w:val="20"/>
                <w:szCs w:val="20"/>
              </w:rPr>
              <w:t>的高层建筑钢结构所采用的防火涂料、防火板、毡状防火材料等防火保护材料隔热性能的见证取样检验报告；</w:t>
            </w:r>
          </w:p>
          <w:p w14:paraId="2F96A987"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kern w:val="2"/>
                <w:sz w:val="20"/>
                <w:szCs w:val="20"/>
                <w:lang w:bidi="ar"/>
              </w:rPr>
            </w:pPr>
            <w:r>
              <w:rPr>
                <w:rFonts w:ascii="Times New Roman"/>
                <w:color w:val="000000" w:themeColor="text1"/>
                <w:sz w:val="20"/>
                <w:szCs w:val="20"/>
              </w:rPr>
              <w:t>2.</w:t>
            </w:r>
            <w:proofErr w:type="gramStart"/>
            <w:r>
              <w:rPr>
                <w:rFonts w:ascii="Times New Roman"/>
                <w:color w:val="000000" w:themeColor="text1"/>
                <w:sz w:val="20"/>
                <w:szCs w:val="20"/>
              </w:rPr>
              <w:t>查验非</w:t>
            </w:r>
            <w:proofErr w:type="gramEnd"/>
            <w:r>
              <w:rPr>
                <w:rFonts w:ascii="Times New Roman"/>
                <w:color w:val="000000" w:themeColor="text1"/>
                <w:sz w:val="20"/>
                <w:szCs w:val="20"/>
              </w:rPr>
              <w:t>膨胀型防火涂料和防火板、毡状防火材料的等效热传导系数和膨胀型防火涂料等效热阻。</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41F270E4"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对照设计文件，核查</w:t>
            </w:r>
            <w:r>
              <w:rPr>
                <w:rFonts w:ascii="Times New Roman" w:cs="Times New Roman"/>
                <w:color w:val="000000" w:themeColor="text1"/>
              </w:rPr>
              <w:t>防火涂料、防火板、毡状防火材料等防火保护材料隔热性能的见证取样检验报告，</w:t>
            </w:r>
            <w:proofErr w:type="gramStart"/>
            <w:r>
              <w:rPr>
                <w:rFonts w:ascii="Times New Roman" w:cs="Times New Roman"/>
                <w:color w:val="000000" w:themeColor="text1"/>
              </w:rPr>
              <w:t>核查非</w:t>
            </w:r>
            <w:proofErr w:type="gramEnd"/>
            <w:r>
              <w:rPr>
                <w:rFonts w:ascii="Times New Roman" w:cs="Times New Roman"/>
                <w:color w:val="000000" w:themeColor="text1"/>
              </w:rPr>
              <w:t>膨胀型防火涂料和防火板、毡状防火材料的等效热传导系数；膨胀型防火涂料等效热阻。</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0CE1B44C" w14:textId="77777777" w:rsidR="0063225A" w:rsidRDefault="00000000">
            <w:pPr>
              <w:pStyle w:val="ad"/>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全数查验</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49CE7670"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842" w:type="pct"/>
            <w:tcBorders>
              <w:left w:val="single" w:sz="4" w:space="0" w:color="auto"/>
              <w:bottom w:val="single" w:sz="4" w:space="0" w:color="auto"/>
              <w:right w:val="single" w:sz="4" w:space="0" w:color="auto"/>
            </w:tcBorders>
            <w:shd w:val="clear" w:color="auto" w:fill="auto"/>
            <w:vAlign w:val="center"/>
          </w:tcPr>
          <w:p w14:paraId="10A294AF"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见证取样检验报告</w:t>
            </w:r>
          </w:p>
          <w:p w14:paraId="482EC9E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非膨胀型防火涂料等效热传导系数：</w:t>
            </w:r>
            <w:r>
              <w:rPr>
                <w:rFonts w:ascii="Times New Roman" w:cs="Times New Roman"/>
                <w:color w:val="000000" w:themeColor="text1"/>
                <w:u w:val="single"/>
              </w:rPr>
              <w:t xml:space="preserve">          </w:t>
            </w:r>
            <w:r>
              <w:rPr>
                <w:rFonts w:ascii="Times New Roman" w:cs="Times New Roman"/>
                <w:color w:val="000000" w:themeColor="text1"/>
              </w:rPr>
              <w:t xml:space="preserve">   </w:t>
            </w:r>
          </w:p>
          <w:p w14:paraId="46056675" w14:textId="77777777" w:rsidR="0063225A" w:rsidRDefault="00000000">
            <w:pPr>
              <w:rPr>
                <w:rFonts w:ascii="Times New Roman" w:cs="Times New Roman"/>
                <w:color w:val="000000" w:themeColor="text1"/>
              </w:rPr>
            </w:pPr>
            <w:r>
              <w:rPr>
                <w:rFonts w:ascii="Times New Roman" w:cs="Times New Roman"/>
                <w:color w:val="000000" w:themeColor="text1"/>
              </w:rPr>
              <w:t>膨胀型防火涂料等效热阻：</w:t>
            </w:r>
            <w:r>
              <w:rPr>
                <w:rFonts w:ascii="Times New Roman" w:cs="Times New Roman"/>
                <w:color w:val="000000" w:themeColor="text1"/>
                <w:u w:val="single"/>
              </w:rPr>
              <w:t xml:space="preserve">                  </w:t>
            </w:r>
          </w:p>
        </w:tc>
      </w:tr>
      <w:tr w:rsidR="0063225A" w14:paraId="273714C2" w14:textId="77777777">
        <w:trPr>
          <w:trHeight w:val="397"/>
          <w:tblHeader/>
        </w:trPr>
        <w:tc>
          <w:tcPr>
            <w:tcW w:w="479" w:type="pct"/>
            <w:vMerge/>
            <w:tcBorders>
              <w:left w:val="single" w:sz="4" w:space="0" w:color="auto"/>
              <w:right w:val="single" w:sz="4" w:space="0" w:color="auto"/>
            </w:tcBorders>
            <w:shd w:val="clear" w:color="auto" w:fill="auto"/>
            <w:vAlign w:val="center"/>
          </w:tcPr>
          <w:p w14:paraId="0A17DC2D" w14:textId="77777777" w:rsidR="0063225A" w:rsidRDefault="0063225A">
            <w:pPr>
              <w:rPr>
                <w:rFonts w:ascii="Times New Roman" w:cs="Times New Roman"/>
                <w:color w:val="000000" w:themeColor="text1"/>
              </w:rPr>
            </w:pPr>
          </w:p>
        </w:tc>
        <w:tc>
          <w:tcPr>
            <w:tcW w:w="1380" w:type="pct"/>
            <w:vMerge/>
            <w:tcBorders>
              <w:left w:val="single" w:sz="4" w:space="0" w:color="auto"/>
              <w:bottom w:val="single" w:sz="4" w:space="0" w:color="auto"/>
              <w:right w:val="single" w:sz="4" w:space="0" w:color="auto"/>
            </w:tcBorders>
            <w:shd w:val="clear" w:color="auto" w:fill="auto"/>
            <w:vAlign w:val="center"/>
          </w:tcPr>
          <w:p w14:paraId="506663D1"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rPr>
            </w:pPr>
          </w:p>
        </w:tc>
        <w:tc>
          <w:tcPr>
            <w:tcW w:w="913" w:type="pct"/>
            <w:vMerge/>
            <w:tcBorders>
              <w:left w:val="single" w:sz="4" w:space="0" w:color="auto"/>
              <w:bottom w:val="single" w:sz="4" w:space="0" w:color="auto"/>
              <w:right w:val="single" w:sz="4" w:space="0" w:color="auto"/>
            </w:tcBorders>
            <w:shd w:val="clear" w:color="auto" w:fill="auto"/>
            <w:vAlign w:val="center"/>
          </w:tcPr>
          <w:p w14:paraId="03102EFB"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1EE715CC"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223BF8F2" w14:textId="77777777" w:rsidR="0063225A" w:rsidRDefault="0063225A">
            <w:pPr>
              <w:jc w:val="center"/>
              <w:rPr>
                <w:rFonts w:ascii="Times New Roman" w:cs="Times New Roman"/>
                <w:color w:val="000000" w:themeColor="text1"/>
                <w:lang w:bidi="ar"/>
              </w:rPr>
            </w:pPr>
          </w:p>
        </w:tc>
        <w:tc>
          <w:tcPr>
            <w:tcW w:w="842" w:type="pct"/>
            <w:tcBorders>
              <w:left w:val="single" w:sz="4" w:space="0" w:color="auto"/>
              <w:bottom w:val="single" w:sz="4" w:space="0" w:color="auto"/>
              <w:right w:val="single" w:sz="4" w:space="0" w:color="auto"/>
            </w:tcBorders>
            <w:shd w:val="clear" w:color="auto" w:fill="auto"/>
            <w:vAlign w:val="center"/>
          </w:tcPr>
          <w:p w14:paraId="71CA317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4D926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999AAB7"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8210F78" w14:textId="77777777">
        <w:trPr>
          <w:trHeight w:val="397"/>
          <w:tblHeader/>
        </w:trPr>
        <w:tc>
          <w:tcPr>
            <w:tcW w:w="479" w:type="pct"/>
            <w:vMerge/>
            <w:tcBorders>
              <w:left w:val="single" w:sz="4" w:space="0" w:color="auto"/>
              <w:right w:val="single" w:sz="4" w:space="0" w:color="auto"/>
            </w:tcBorders>
            <w:shd w:val="clear" w:color="auto" w:fill="auto"/>
            <w:vAlign w:val="center"/>
          </w:tcPr>
          <w:p w14:paraId="07242DFF" w14:textId="77777777" w:rsidR="0063225A" w:rsidRDefault="0063225A">
            <w:pPr>
              <w:rPr>
                <w:rFonts w:ascii="Times New Roman" w:cs="Times New Roman"/>
                <w:color w:val="000000" w:themeColor="text1"/>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1205491C" w14:textId="77777777" w:rsidR="0063225A" w:rsidRDefault="00000000">
            <w:pPr>
              <w:rPr>
                <w:rFonts w:ascii="Times New Roman" w:cs="Times New Roman"/>
                <w:color w:val="000000" w:themeColor="text1"/>
                <w:lang w:bidi="ar"/>
              </w:rPr>
            </w:pPr>
            <w:r>
              <w:rPr>
                <w:rFonts w:ascii="Times New Roman" w:cs="Times New Roman"/>
                <w:color w:val="000000" w:themeColor="text1"/>
                <w:kern w:val="2"/>
                <w:lang w:bidi="ar"/>
              </w:rPr>
              <w:t>查验</w:t>
            </w:r>
            <w:r>
              <w:rPr>
                <w:rFonts w:ascii="Times New Roman" w:cs="Times New Roman"/>
                <w:color w:val="000000" w:themeColor="text1"/>
                <w:lang w:bidi="ar"/>
              </w:rPr>
              <w:t>防火保护材料</w:t>
            </w:r>
            <w:r>
              <w:rPr>
                <w:rFonts w:ascii="Times New Roman" w:cs="Times New Roman"/>
                <w:color w:val="000000" w:themeColor="text1"/>
                <w:kern w:val="2"/>
                <w:lang w:bidi="ar"/>
              </w:rPr>
              <w:t>一致性（包括型号、名称、颜色、有效期等），以及</w:t>
            </w:r>
            <w:r>
              <w:rPr>
                <w:rFonts w:ascii="Times New Roman" w:cs="Times New Roman"/>
                <w:color w:val="000000" w:themeColor="text1"/>
                <w:spacing w:val="5"/>
                <w:lang w:bidi="ar"/>
              </w:rPr>
              <w:t>钢结构防火</w:t>
            </w:r>
            <w:r>
              <w:rPr>
                <w:rFonts w:ascii="Times New Roman" w:cs="Times New Roman"/>
                <w:color w:val="000000" w:themeColor="text1"/>
                <w:spacing w:val="5"/>
                <w:lang w:bidi="ar"/>
              </w:rPr>
              <w:lastRenderedPageBreak/>
              <w:t>保护</w:t>
            </w:r>
            <w:r>
              <w:rPr>
                <w:rFonts w:ascii="Times New Roman" w:cs="Times New Roman"/>
                <w:color w:val="000000" w:themeColor="text1"/>
                <w:kern w:val="2"/>
                <w:lang w:bidi="ar"/>
              </w:rPr>
              <w:t>分项工程质量验收记录。</w:t>
            </w:r>
          </w:p>
          <w:p w14:paraId="6FD276DC"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b/>
                <w:color w:val="000000" w:themeColor="text1"/>
                <w:kern w:val="2"/>
                <w:sz w:val="20"/>
                <w:szCs w:val="20"/>
                <w:lang w:bidi="ar"/>
              </w:rPr>
              <w:t>注：</w:t>
            </w:r>
            <w:r>
              <w:rPr>
                <w:rFonts w:ascii="Times New Roman"/>
                <w:color w:val="000000" w:themeColor="text1"/>
                <w:kern w:val="2"/>
                <w:sz w:val="20"/>
                <w:szCs w:val="20"/>
                <w:lang w:bidi="ar"/>
              </w:rPr>
              <w:t>防火保护材料的施工过程涉及隐蔽工程</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7826BEE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lastRenderedPageBreak/>
              <w:t>对照设计文件，核查</w:t>
            </w:r>
            <w:r>
              <w:rPr>
                <w:rFonts w:ascii="Times New Roman" w:cs="Times New Roman"/>
                <w:color w:val="000000" w:themeColor="text1"/>
                <w:kern w:val="2"/>
                <w:lang w:bidi="ar"/>
              </w:rPr>
              <w:t>钢结构防火保护分项工程质量验</w:t>
            </w:r>
            <w:r>
              <w:rPr>
                <w:rFonts w:ascii="Times New Roman" w:cs="Times New Roman"/>
                <w:color w:val="000000" w:themeColor="text1"/>
                <w:kern w:val="2"/>
                <w:lang w:bidi="ar"/>
              </w:rPr>
              <w:lastRenderedPageBreak/>
              <w:t>收记录、</w:t>
            </w:r>
            <w:r>
              <w:rPr>
                <w:rFonts w:ascii="Times New Roman" w:cs="Times New Roman"/>
                <w:color w:val="000000" w:themeColor="text1"/>
                <w:lang w:bidi="ar"/>
              </w:rPr>
              <w:t>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01764378" w14:textId="77777777" w:rsidR="0063225A" w:rsidRDefault="00000000">
            <w:pPr>
              <w:pStyle w:val="ad"/>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lastRenderedPageBreak/>
              <w:t>全数查验</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3106F1D7"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2789521" w14:textId="77777777" w:rsidR="0063225A" w:rsidRDefault="00000000">
            <w:pPr>
              <w:rPr>
                <w:rFonts w:ascii="Times New Roman" w:cs="Times New Roman"/>
                <w:color w:val="000000" w:themeColor="text1"/>
                <w:kern w:val="2"/>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kern w:val="2"/>
                <w:lang w:bidi="ar"/>
              </w:rPr>
              <w:t>工程质量验收记录</w:t>
            </w:r>
          </w:p>
          <w:p w14:paraId="16FDF808" w14:textId="77777777" w:rsidR="0063225A" w:rsidRDefault="00000000">
            <w:pPr>
              <w:pStyle w:val="20"/>
              <w:ind w:firstLine="0"/>
              <w:rPr>
                <w:rFonts w:ascii="Times New Roman" w:cs="Times New Roman"/>
                <w:color w:val="000000" w:themeColor="text1"/>
                <w:highlight w:val="red"/>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5A2F4F37" w14:textId="77777777">
        <w:trPr>
          <w:trHeight w:val="397"/>
          <w:tblHeader/>
        </w:trPr>
        <w:tc>
          <w:tcPr>
            <w:tcW w:w="479" w:type="pct"/>
            <w:vMerge/>
            <w:tcBorders>
              <w:left w:val="single" w:sz="4" w:space="0" w:color="auto"/>
              <w:right w:val="single" w:sz="4" w:space="0" w:color="auto"/>
            </w:tcBorders>
            <w:shd w:val="clear" w:color="auto" w:fill="auto"/>
            <w:vAlign w:val="center"/>
          </w:tcPr>
          <w:p w14:paraId="175B29CA" w14:textId="77777777" w:rsidR="0063225A" w:rsidRDefault="0063225A">
            <w:pPr>
              <w:rPr>
                <w:rFonts w:ascii="Times New Roman" w:cs="Times New Roman"/>
                <w:color w:val="000000" w:themeColor="text1"/>
              </w:rPr>
            </w:pPr>
          </w:p>
        </w:tc>
        <w:tc>
          <w:tcPr>
            <w:tcW w:w="1380" w:type="pct"/>
            <w:vMerge/>
            <w:tcBorders>
              <w:left w:val="single" w:sz="4" w:space="0" w:color="auto"/>
              <w:bottom w:val="single" w:sz="4" w:space="0" w:color="auto"/>
              <w:right w:val="single" w:sz="4" w:space="0" w:color="auto"/>
            </w:tcBorders>
            <w:shd w:val="clear" w:color="auto" w:fill="auto"/>
            <w:vAlign w:val="center"/>
          </w:tcPr>
          <w:p w14:paraId="1F5EF0E5" w14:textId="77777777" w:rsidR="0063225A" w:rsidRDefault="0063225A">
            <w:pPr>
              <w:rPr>
                <w:rFonts w:ascii="Times New Roman" w:cs="Times New Roman"/>
                <w:color w:val="000000" w:themeColor="text1"/>
                <w:kern w:val="2"/>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184C31BF"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3E1D3AD6"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02670467" w14:textId="77777777" w:rsidR="0063225A" w:rsidRDefault="0063225A">
            <w:pPr>
              <w:jc w:val="center"/>
              <w:rPr>
                <w:rFonts w:ascii="Times New Roman" w:cs="Times New Roman"/>
                <w:color w:val="000000" w:themeColor="text1"/>
                <w:lang w:bidi="ar"/>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520A30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101B4BE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023C30F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6DDEC37" w14:textId="77777777">
        <w:trPr>
          <w:trHeight w:val="397"/>
          <w:tblHeader/>
        </w:trPr>
        <w:tc>
          <w:tcPr>
            <w:tcW w:w="479" w:type="pct"/>
            <w:vMerge/>
            <w:tcBorders>
              <w:left w:val="single" w:sz="4" w:space="0" w:color="auto"/>
              <w:right w:val="single" w:sz="4" w:space="0" w:color="auto"/>
            </w:tcBorders>
            <w:shd w:val="clear" w:color="auto" w:fill="auto"/>
            <w:vAlign w:val="center"/>
          </w:tcPr>
          <w:p w14:paraId="63FEE8DE" w14:textId="77777777" w:rsidR="0063225A" w:rsidRDefault="0063225A">
            <w:pPr>
              <w:rPr>
                <w:rFonts w:ascii="Times New Roman" w:cs="Times New Roman"/>
                <w:color w:val="000000" w:themeColor="text1"/>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45386F1B"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kern w:val="2"/>
                <w:lang w:bidi="ar"/>
              </w:rPr>
              <w:t>查验</w:t>
            </w:r>
            <w:r>
              <w:rPr>
                <w:rFonts w:ascii="Times New Roman" w:cs="Times New Roman"/>
                <w:color w:val="000000" w:themeColor="text1"/>
                <w:spacing w:val="5"/>
                <w:lang w:bidi="ar"/>
              </w:rPr>
              <w:t>钢结构防火涂料的涂层厚度、</w:t>
            </w:r>
            <w:r>
              <w:rPr>
                <w:rFonts w:ascii="Times New Roman" w:cs="Times New Roman"/>
                <w:color w:val="000000" w:themeColor="text1"/>
                <w:lang w:bidi="ar"/>
              </w:rPr>
              <w:t>表面外观。</w:t>
            </w:r>
          </w:p>
          <w:p w14:paraId="210B2C36"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b/>
                <w:color w:val="000000" w:themeColor="text1"/>
                <w:kern w:val="2"/>
                <w:sz w:val="20"/>
                <w:szCs w:val="20"/>
                <w:lang w:bidi="ar"/>
              </w:rPr>
              <w:t>注：</w:t>
            </w:r>
            <w:r>
              <w:rPr>
                <w:rFonts w:ascii="Times New Roman"/>
                <w:color w:val="000000" w:themeColor="text1"/>
                <w:kern w:val="2"/>
                <w:sz w:val="20"/>
                <w:szCs w:val="20"/>
                <w:lang w:bidi="ar"/>
              </w:rPr>
              <w:t>钢结构防火涂料施工过程涉及隐蔽工程</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44ABDF72"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对照设计文件，观察检查、仪器检查，核查隐蔽工程验收记录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10A7EB5D"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每种不同类型的构件不少于</w:t>
            </w:r>
            <w:r>
              <w:rPr>
                <w:rFonts w:ascii="Times New Roman"/>
                <w:color w:val="000000" w:themeColor="text1"/>
                <w:sz w:val="20"/>
                <w:szCs w:val="20"/>
                <w:lang w:bidi="ar"/>
              </w:rPr>
              <w:t>3</w:t>
            </w:r>
            <w:r>
              <w:rPr>
                <w:rFonts w:ascii="Times New Roman"/>
                <w:color w:val="000000" w:themeColor="text1"/>
                <w:sz w:val="20"/>
                <w:szCs w:val="20"/>
                <w:lang w:bidi="ar"/>
              </w:rPr>
              <w:t>处。</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14FD0530"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842" w:type="pct"/>
            <w:tcBorders>
              <w:top w:val="single" w:sz="4" w:space="0" w:color="auto"/>
              <w:left w:val="single" w:sz="4" w:space="0" w:color="auto"/>
              <w:right w:val="single" w:sz="4" w:space="0" w:color="auto"/>
            </w:tcBorders>
            <w:shd w:val="clear" w:color="auto" w:fill="auto"/>
            <w:vAlign w:val="center"/>
          </w:tcPr>
          <w:p w14:paraId="49BCB0F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w:t>
            </w:r>
            <w:r>
              <w:rPr>
                <w:rFonts w:ascii="Times New Roman" w:cs="Times New Roman"/>
                <w:color w:val="000000" w:themeColor="text1"/>
                <w:lang w:bidi="ar"/>
              </w:rPr>
              <w:t>填写附表</w:t>
            </w:r>
            <w:r>
              <w:rPr>
                <w:rFonts w:ascii="Times New Roman" w:cs="Times New Roman"/>
                <w:color w:val="000000" w:themeColor="text1"/>
                <w:lang w:bidi="ar"/>
              </w:rPr>
              <w:t>2-2</w:t>
            </w:r>
            <w:r>
              <w:rPr>
                <w:rFonts w:ascii="Times New Roman" w:cs="Times New Roman"/>
                <w:color w:val="000000" w:themeColor="text1"/>
                <w:lang w:bidi="ar"/>
              </w:rPr>
              <w:t>《钢结构防火保护材料涂层厚度查验记录》</w:t>
            </w:r>
          </w:p>
        </w:tc>
      </w:tr>
      <w:tr w:rsidR="0063225A" w14:paraId="45F6E730" w14:textId="77777777">
        <w:trPr>
          <w:trHeight w:val="397"/>
          <w:tblHeader/>
        </w:trPr>
        <w:tc>
          <w:tcPr>
            <w:tcW w:w="479" w:type="pct"/>
            <w:vMerge/>
            <w:tcBorders>
              <w:left w:val="single" w:sz="4" w:space="0" w:color="auto"/>
              <w:right w:val="single" w:sz="4" w:space="0" w:color="auto"/>
            </w:tcBorders>
            <w:shd w:val="clear" w:color="auto" w:fill="auto"/>
            <w:vAlign w:val="center"/>
          </w:tcPr>
          <w:p w14:paraId="6ABBD6D0" w14:textId="77777777" w:rsidR="0063225A" w:rsidRDefault="0063225A">
            <w:pPr>
              <w:rPr>
                <w:rFonts w:ascii="Times New Roman" w:cs="Times New Roman"/>
                <w:color w:val="000000" w:themeColor="text1"/>
              </w:rPr>
            </w:pPr>
          </w:p>
        </w:tc>
        <w:tc>
          <w:tcPr>
            <w:tcW w:w="1380" w:type="pct"/>
            <w:vMerge/>
            <w:tcBorders>
              <w:left w:val="single" w:sz="4" w:space="0" w:color="auto"/>
              <w:right w:val="single" w:sz="4" w:space="0" w:color="auto"/>
            </w:tcBorders>
            <w:shd w:val="clear" w:color="auto" w:fill="auto"/>
            <w:vAlign w:val="center"/>
          </w:tcPr>
          <w:p w14:paraId="432CEBCA" w14:textId="77777777" w:rsidR="0063225A" w:rsidRDefault="0063225A">
            <w:pPr>
              <w:textAlignment w:val="center"/>
              <w:rPr>
                <w:rFonts w:ascii="Times New Roman" w:cs="Times New Roman"/>
                <w:color w:val="000000" w:themeColor="text1"/>
                <w:kern w:val="2"/>
                <w:lang w:bidi="ar"/>
              </w:rPr>
            </w:pPr>
          </w:p>
        </w:tc>
        <w:tc>
          <w:tcPr>
            <w:tcW w:w="913" w:type="pct"/>
            <w:vMerge/>
            <w:tcBorders>
              <w:left w:val="single" w:sz="4" w:space="0" w:color="auto"/>
              <w:right w:val="single" w:sz="4" w:space="0" w:color="auto"/>
            </w:tcBorders>
            <w:shd w:val="clear" w:color="auto" w:fill="auto"/>
            <w:vAlign w:val="center"/>
          </w:tcPr>
          <w:p w14:paraId="2D5E7262"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right w:val="single" w:sz="4" w:space="0" w:color="auto"/>
            </w:tcBorders>
            <w:shd w:val="clear" w:color="auto" w:fill="auto"/>
            <w:vAlign w:val="center"/>
          </w:tcPr>
          <w:p w14:paraId="1B56F6D1" w14:textId="77777777" w:rsidR="0063225A" w:rsidRDefault="0063225A">
            <w:pPr>
              <w:pStyle w:val="ad"/>
              <w:spacing w:beforeAutospacing="0" w:afterAutospacing="0"/>
              <w:jc w:val="both"/>
              <w:rPr>
                <w:rFonts w:ascii="Times New Roman"/>
                <w:color w:val="000000" w:themeColor="text1"/>
                <w:sz w:val="20"/>
                <w:szCs w:val="20"/>
                <w:lang w:bidi="ar"/>
              </w:rPr>
            </w:pPr>
          </w:p>
        </w:tc>
        <w:tc>
          <w:tcPr>
            <w:tcW w:w="572" w:type="pct"/>
            <w:vMerge/>
            <w:tcBorders>
              <w:left w:val="single" w:sz="4" w:space="0" w:color="auto"/>
              <w:right w:val="single" w:sz="4" w:space="0" w:color="auto"/>
            </w:tcBorders>
            <w:shd w:val="clear" w:color="auto" w:fill="auto"/>
            <w:vAlign w:val="center"/>
          </w:tcPr>
          <w:p w14:paraId="724761E6" w14:textId="77777777" w:rsidR="0063225A" w:rsidRDefault="0063225A">
            <w:pPr>
              <w:jc w:val="center"/>
              <w:textAlignment w:val="center"/>
              <w:rPr>
                <w:rFonts w:ascii="Times New Roman" w:cs="Times New Roman"/>
                <w:color w:val="000000" w:themeColor="text1"/>
                <w:lang w:bidi="ar"/>
              </w:rPr>
            </w:pPr>
          </w:p>
        </w:tc>
        <w:tc>
          <w:tcPr>
            <w:tcW w:w="842" w:type="pct"/>
            <w:tcBorders>
              <w:top w:val="single" w:sz="4" w:space="0" w:color="auto"/>
              <w:left w:val="single" w:sz="4" w:space="0" w:color="auto"/>
              <w:right w:val="single" w:sz="4" w:space="0" w:color="auto"/>
            </w:tcBorders>
            <w:shd w:val="clear" w:color="auto" w:fill="auto"/>
            <w:vAlign w:val="center"/>
          </w:tcPr>
          <w:p w14:paraId="3783BAA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39D5E1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72F204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E954540" w14:textId="77777777">
        <w:trPr>
          <w:trHeight w:val="397"/>
          <w:tblHeader/>
        </w:trPr>
        <w:tc>
          <w:tcPr>
            <w:tcW w:w="479" w:type="pct"/>
            <w:vMerge/>
            <w:tcBorders>
              <w:left w:val="single" w:sz="4" w:space="0" w:color="auto"/>
              <w:right w:val="single" w:sz="4" w:space="0" w:color="auto"/>
            </w:tcBorders>
            <w:shd w:val="clear" w:color="auto" w:fill="auto"/>
            <w:vAlign w:val="center"/>
          </w:tcPr>
          <w:p w14:paraId="2C1005A3" w14:textId="77777777" w:rsidR="0063225A" w:rsidRDefault="0063225A">
            <w:pPr>
              <w:rPr>
                <w:rFonts w:ascii="Times New Roman" w:cs="Times New Roman"/>
                <w:color w:val="000000" w:themeColor="text1"/>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7DB518F3" w14:textId="77777777" w:rsidR="0063225A" w:rsidRDefault="00000000">
            <w:pPr>
              <w:snapToGrid w:val="0"/>
              <w:rPr>
                <w:rFonts w:ascii="Times New Roman" w:cs="Times New Roman"/>
                <w:color w:val="000000" w:themeColor="text1"/>
              </w:rPr>
            </w:pPr>
            <w:r>
              <w:rPr>
                <w:rFonts w:ascii="Times New Roman" w:cs="Times New Roman"/>
                <w:color w:val="000000" w:themeColor="text1"/>
                <w:kern w:val="2"/>
                <w:lang w:bidi="ar"/>
              </w:rPr>
              <w:t>查验</w:t>
            </w:r>
            <w:r>
              <w:rPr>
                <w:rFonts w:ascii="Times New Roman" w:cs="Times New Roman"/>
                <w:color w:val="000000" w:themeColor="text1"/>
                <w:spacing w:val="5"/>
                <w:lang w:bidi="ar"/>
              </w:rPr>
              <w:t>防火板保护层的厚度、</w:t>
            </w:r>
            <w:r>
              <w:rPr>
                <w:rFonts w:ascii="Times New Roman" w:cs="Times New Roman"/>
                <w:color w:val="000000" w:themeColor="text1"/>
                <w:spacing w:val="5"/>
              </w:rPr>
              <w:t>柔性毡</w:t>
            </w:r>
            <w:proofErr w:type="gramStart"/>
            <w:r>
              <w:rPr>
                <w:rFonts w:ascii="Times New Roman" w:cs="Times New Roman"/>
                <w:color w:val="000000" w:themeColor="text1"/>
                <w:spacing w:val="5"/>
              </w:rPr>
              <w:t>状材料</w:t>
            </w:r>
            <w:proofErr w:type="gramEnd"/>
            <w:r>
              <w:rPr>
                <w:rFonts w:ascii="Times New Roman" w:cs="Times New Roman"/>
                <w:color w:val="000000" w:themeColor="text1"/>
                <w:spacing w:val="5"/>
              </w:rPr>
              <w:t>防火保护层的厚度</w:t>
            </w:r>
            <w:r>
              <w:rPr>
                <w:rFonts w:ascii="Times New Roman" w:cs="Times New Roman"/>
                <w:color w:val="000000" w:themeColor="text1"/>
                <w:lang w:bidi="ar"/>
              </w:rPr>
              <w:t>。</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278B213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spacing w:val="5"/>
                <w:lang w:bidi="ar"/>
              </w:rPr>
              <w:t>，</w:t>
            </w:r>
            <w:r>
              <w:rPr>
                <w:rFonts w:ascii="Times New Roman" w:cs="Times New Roman"/>
                <w:color w:val="000000" w:themeColor="text1"/>
                <w:lang w:bidi="ar"/>
              </w:rPr>
              <w:t>观察检查、仪器检查。</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1F85BCB5"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每种不同类型的构件不少于</w:t>
            </w:r>
            <w:r>
              <w:rPr>
                <w:rFonts w:ascii="Times New Roman"/>
                <w:color w:val="000000" w:themeColor="text1"/>
                <w:sz w:val="20"/>
                <w:szCs w:val="20"/>
                <w:lang w:bidi="ar"/>
              </w:rPr>
              <w:t>3</w:t>
            </w:r>
            <w:r>
              <w:rPr>
                <w:rFonts w:ascii="Times New Roman"/>
                <w:color w:val="000000" w:themeColor="text1"/>
                <w:sz w:val="20"/>
                <w:szCs w:val="20"/>
                <w:lang w:bidi="ar"/>
              </w:rPr>
              <w:t>处。</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68A5260C" w14:textId="77777777" w:rsidR="0063225A" w:rsidRDefault="0063225A">
            <w:pPr>
              <w:widowControl/>
              <w:jc w:val="center"/>
              <w:textAlignment w:val="center"/>
              <w:rPr>
                <w:rFonts w:ascii="Times New Roman" w:cs="Times New Roman"/>
                <w:color w:val="000000" w:themeColor="text1"/>
                <w:lang w:bidi="ar"/>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2B18057" w14:textId="77777777" w:rsidR="0063225A" w:rsidRDefault="00000000">
            <w:pPr>
              <w:rPr>
                <w:rFonts w:ascii="Times New Roman" w:cs="Times New Roman"/>
                <w:color w:val="000000" w:themeColor="text1"/>
                <w:highlight w:val="red"/>
                <w:u w:val="single"/>
              </w:rPr>
            </w:pPr>
            <w:r>
              <w:rPr>
                <w:rFonts w:ascii="Times New Roman" w:cs="Times New Roman"/>
                <w:color w:val="000000" w:themeColor="text1"/>
                <w:lang w:bidi="ar"/>
              </w:rPr>
              <w:t>保护层厚度：</w:t>
            </w:r>
            <w:r>
              <w:rPr>
                <w:rFonts w:ascii="Times New Roman" w:cs="Times New Roman"/>
                <w:color w:val="000000" w:themeColor="text1"/>
                <w:u w:val="single"/>
                <w:lang w:bidi="ar"/>
              </w:rPr>
              <w:t xml:space="preserve">       </w:t>
            </w:r>
            <w:r>
              <w:rPr>
                <w:rFonts w:ascii="Times New Roman" w:cs="Times New Roman"/>
                <w:color w:val="000000" w:themeColor="text1"/>
                <w:lang w:bidi="ar"/>
              </w:rPr>
              <w:t>mm</w:t>
            </w:r>
          </w:p>
        </w:tc>
      </w:tr>
      <w:tr w:rsidR="0063225A" w14:paraId="4A7EAFC0" w14:textId="77777777">
        <w:trPr>
          <w:trHeight w:val="397"/>
          <w:tblHeader/>
        </w:trPr>
        <w:tc>
          <w:tcPr>
            <w:tcW w:w="479" w:type="pct"/>
            <w:vMerge/>
            <w:tcBorders>
              <w:left w:val="single" w:sz="4" w:space="0" w:color="auto"/>
              <w:bottom w:val="single" w:sz="4" w:space="0" w:color="auto"/>
              <w:right w:val="single" w:sz="4" w:space="0" w:color="auto"/>
            </w:tcBorders>
            <w:shd w:val="clear" w:color="auto" w:fill="auto"/>
            <w:vAlign w:val="center"/>
          </w:tcPr>
          <w:p w14:paraId="0F8E7235" w14:textId="77777777" w:rsidR="0063225A" w:rsidRDefault="0063225A">
            <w:pPr>
              <w:rPr>
                <w:rFonts w:ascii="Times New Roman" w:cs="Times New Roman"/>
                <w:color w:val="000000" w:themeColor="text1"/>
              </w:rPr>
            </w:pPr>
          </w:p>
        </w:tc>
        <w:tc>
          <w:tcPr>
            <w:tcW w:w="1380" w:type="pct"/>
            <w:vMerge/>
            <w:tcBorders>
              <w:left w:val="single" w:sz="4" w:space="0" w:color="auto"/>
              <w:bottom w:val="single" w:sz="4" w:space="0" w:color="auto"/>
              <w:right w:val="single" w:sz="4" w:space="0" w:color="auto"/>
            </w:tcBorders>
            <w:shd w:val="clear" w:color="auto" w:fill="auto"/>
            <w:vAlign w:val="center"/>
          </w:tcPr>
          <w:p w14:paraId="66C01971" w14:textId="77777777" w:rsidR="0063225A" w:rsidRDefault="0063225A">
            <w:pPr>
              <w:snapToGrid w:val="0"/>
              <w:rPr>
                <w:rFonts w:ascii="Times New Roman" w:cs="Times New Roman"/>
                <w:color w:val="000000" w:themeColor="text1"/>
                <w:kern w:val="2"/>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729CFB1C"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0B5A5311" w14:textId="77777777" w:rsidR="0063225A" w:rsidRDefault="0063225A">
            <w:pPr>
              <w:pStyle w:val="ad"/>
              <w:spacing w:beforeAutospacing="0" w:afterAutospacing="0"/>
              <w:jc w:val="both"/>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23316A40" w14:textId="77777777" w:rsidR="0063225A" w:rsidRDefault="0063225A">
            <w:pPr>
              <w:jc w:val="center"/>
              <w:textAlignment w:val="center"/>
              <w:rPr>
                <w:rFonts w:ascii="Times New Roman" w:cs="Times New Roman"/>
                <w:color w:val="000000" w:themeColor="text1"/>
                <w:lang w:bidi="ar"/>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9C5E02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7344BB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C4ABE99"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1FDAF08" w14:textId="77777777">
        <w:trPr>
          <w:trHeight w:val="397"/>
          <w:tblHeader/>
        </w:trPr>
        <w:tc>
          <w:tcPr>
            <w:tcW w:w="479" w:type="pct"/>
            <w:vMerge w:val="restart"/>
            <w:tcBorders>
              <w:top w:val="single" w:sz="4" w:space="0" w:color="auto"/>
              <w:left w:val="single" w:sz="4" w:space="0" w:color="auto"/>
              <w:right w:val="single" w:sz="4" w:space="0" w:color="auto"/>
            </w:tcBorders>
            <w:shd w:val="clear" w:color="auto" w:fill="auto"/>
            <w:vAlign w:val="center"/>
          </w:tcPr>
          <w:p w14:paraId="79292D1E" w14:textId="77777777" w:rsidR="0063225A" w:rsidRDefault="00000000">
            <w:pPr>
              <w:rPr>
                <w:rFonts w:ascii="Times New Roman" w:cs="Times New Roman"/>
                <w:color w:val="000000" w:themeColor="text1"/>
                <w:spacing w:val="5"/>
              </w:rPr>
            </w:pPr>
            <w:r>
              <w:rPr>
                <w:rFonts w:ascii="Times New Roman" w:cs="Times New Roman"/>
                <w:color w:val="000000" w:themeColor="text1"/>
                <w:spacing w:val="5"/>
                <w:lang w:bidi="ar"/>
              </w:rPr>
              <w:t>2.3</w:t>
            </w:r>
            <w:r>
              <w:rPr>
                <w:rFonts w:ascii="Times New Roman" w:cs="Times New Roman"/>
                <w:color w:val="000000" w:themeColor="text1"/>
                <w:spacing w:val="5"/>
                <w:lang w:bidi="ar"/>
              </w:rPr>
              <w:t>木结构防火保护</w:t>
            </w:r>
          </w:p>
        </w:tc>
        <w:tc>
          <w:tcPr>
            <w:tcW w:w="1380" w:type="pct"/>
            <w:tcBorders>
              <w:top w:val="single" w:sz="4" w:space="0" w:color="auto"/>
              <w:left w:val="single" w:sz="4" w:space="0" w:color="auto"/>
              <w:bottom w:val="single" w:sz="4" w:space="0" w:color="auto"/>
              <w:right w:val="single" w:sz="4" w:space="0" w:color="auto"/>
            </w:tcBorders>
            <w:shd w:val="clear" w:color="auto" w:fill="auto"/>
            <w:vAlign w:val="center"/>
          </w:tcPr>
          <w:p w14:paraId="3BB4C5F8" w14:textId="77777777" w:rsidR="0063225A" w:rsidRDefault="00000000">
            <w:pPr>
              <w:snapToGrid w:val="0"/>
              <w:rPr>
                <w:rFonts w:ascii="Times New Roman" w:cs="Times New Roman"/>
                <w:color w:val="000000" w:themeColor="text1"/>
                <w:lang w:bidi="ar"/>
              </w:rPr>
            </w:pPr>
            <w:r>
              <w:rPr>
                <w:rFonts w:ascii="Times New Roman" w:cs="Times New Roman"/>
                <w:color w:val="000000" w:themeColor="text1"/>
                <w:kern w:val="2"/>
                <w:lang w:bidi="ar"/>
              </w:rPr>
              <w:t>查验埋设或穿越木结构的各类</w:t>
            </w:r>
            <w:r>
              <w:rPr>
                <w:rFonts w:ascii="Times New Roman" w:cs="Times New Roman"/>
                <w:color w:val="000000" w:themeColor="text1"/>
                <w:lang w:bidi="ar"/>
              </w:rPr>
              <w:t>管道和管道的包覆材料及施工时的胶粘剂的燃烧性能、阻燃剂的吸收干量。</w:t>
            </w:r>
          </w:p>
          <w:p w14:paraId="211B8E7E"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kern w:val="2"/>
                <w:lang w:bidi="ar"/>
              </w:rPr>
              <w:t>注：</w:t>
            </w:r>
            <w:r>
              <w:rPr>
                <w:rFonts w:ascii="Times New Roman" w:cs="Times New Roman"/>
                <w:color w:val="000000" w:themeColor="text1"/>
                <w:kern w:val="2"/>
                <w:lang w:bidi="ar"/>
              </w:rPr>
              <w:t>埋设或穿越木结构的各类管道和管道的包覆材料涉及施工过程（包含隐蔽工程）</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14:paraId="3936319E"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对照设计文件，核查阻燃剂、包覆材料等木结构防火保护材料的质量证明文件、进场检验记录、隐蔽工程验收记录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F1A5CED" w14:textId="77777777" w:rsidR="0063225A" w:rsidRDefault="00000000">
            <w:pPr>
              <w:pStyle w:val="ad"/>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全数查验</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616BEAD4"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41CB53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C61A00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8460A16" w14:textId="77777777" w:rsidR="0063225A" w:rsidRDefault="00000000">
            <w:pPr>
              <w:keepNex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336CA0B" w14:textId="77777777">
        <w:trPr>
          <w:trHeight w:val="397"/>
          <w:tblHeader/>
        </w:trPr>
        <w:tc>
          <w:tcPr>
            <w:tcW w:w="479" w:type="pct"/>
            <w:vMerge/>
            <w:tcBorders>
              <w:left w:val="single" w:sz="4" w:space="0" w:color="auto"/>
              <w:right w:val="single" w:sz="4" w:space="0" w:color="auto"/>
            </w:tcBorders>
            <w:shd w:val="clear" w:color="auto" w:fill="auto"/>
            <w:vAlign w:val="center"/>
          </w:tcPr>
          <w:p w14:paraId="1C3092DC" w14:textId="77777777" w:rsidR="0063225A" w:rsidRDefault="0063225A">
            <w:pPr>
              <w:jc w:val="left"/>
              <w:rPr>
                <w:rFonts w:ascii="Times New Roman" w:cs="Times New Roman"/>
                <w:color w:val="000000" w:themeColor="text1"/>
                <w:spacing w:val="5"/>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0E7ECA4E" w14:textId="77777777" w:rsidR="0063225A" w:rsidRDefault="00000000">
            <w:pPr>
              <w:rPr>
                <w:rFonts w:ascii="Times New Roman" w:cs="Times New Roman"/>
                <w:color w:val="000000" w:themeColor="text1"/>
                <w:lang w:bidi="ar"/>
              </w:rPr>
            </w:pPr>
            <w:r>
              <w:rPr>
                <w:rFonts w:ascii="Times New Roman" w:cs="Times New Roman"/>
                <w:color w:val="000000" w:themeColor="text1"/>
                <w:kern w:val="2"/>
                <w:lang w:bidi="ar"/>
              </w:rPr>
              <w:t>查验</w:t>
            </w:r>
            <w:r>
              <w:rPr>
                <w:rFonts w:ascii="Times New Roman" w:cs="Times New Roman"/>
                <w:color w:val="000000" w:themeColor="text1"/>
                <w:lang w:bidi="ar"/>
              </w:rPr>
              <w:t>阻燃剂的施工工艺、厚度。</w:t>
            </w:r>
          </w:p>
          <w:p w14:paraId="3123D7A5"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b/>
                <w:color w:val="000000" w:themeColor="text1"/>
                <w:kern w:val="2"/>
                <w:sz w:val="20"/>
                <w:szCs w:val="20"/>
                <w:lang w:bidi="ar"/>
              </w:rPr>
              <w:t>注：</w:t>
            </w:r>
            <w:r>
              <w:rPr>
                <w:rFonts w:ascii="Times New Roman"/>
                <w:color w:val="000000" w:themeColor="text1"/>
                <w:kern w:val="2"/>
                <w:sz w:val="20"/>
                <w:szCs w:val="20"/>
                <w:lang w:bidi="ar"/>
              </w:rPr>
              <w:t>阻燃剂的施工过程隐蔽工程</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4714AF74" w14:textId="77777777" w:rsidR="0063225A" w:rsidRDefault="00000000">
            <w:pPr>
              <w:widowControl/>
              <w:textAlignment w:val="center"/>
              <w:rPr>
                <w:rFonts w:ascii="Times New Roman" w:cs="Times New Roman"/>
                <w:color w:val="000000" w:themeColor="text1"/>
                <w:highlight w:val="red"/>
                <w:lang w:bidi="ar"/>
              </w:rPr>
            </w:pPr>
            <w:r>
              <w:rPr>
                <w:rFonts w:ascii="Times New Roman" w:cs="Times New Roman"/>
                <w:color w:val="000000" w:themeColor="text1"/>
                <w:lang w:bidi="ar"/>
              </w:rPr>
              <w:t>对照设计文件，观察检查、仪器检查，核查隐蔽工程验收记录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7F9BDF29" w14:textId="77777777" w:rsidR="0063225A" w:rsidRDefault="00000000">
            <w:pPr>
              <w:pStyle w:val="ad"/>
              <w:spacing w:beforeAutospacing="0" w:afterAutospacing="0"/>
              <w:jc w:val="center"/>
              <w:rPr>
                <w:rFonts w:ascii="Times New Roman"/>
                <w:color w:val="000000" w:themeColor="text1"/>
                <w:sz w:val="20"/>
                <w:szCs w:val="20"/>
              </w:rPr>
            </w:pPr>
            <w:r>
              <w:rPr>
                <w:rFonts w:ascii="Times New Roman"/>
                <w:color w:val="000000" w:themeColor="text1"/>
                <w:sz w:val="20"/>
                <w:szCs w:val="20"/>
                <w:lang w:bidi="ar"/>
              </w:rPr>
              <w:t>每种不同类型的构件不少于</w:t>
            </w:r>
            <w:r>
              <w:rPr>
                <w:rFonts w:ascii="Times New Roman"/>
                <w:color w:val="000000" w:themeColor="text1"/>
                <w:sz w:val="20"/>
                <w:szCs w:val="20"/>
                <w:lang w:bidi="ar"/>
              </w:rPr>
              <w:t>3</w:t>
            </w:r>
            <w:r>
              <w:rPr>
                <w:rFonts w:ascii="Times New Roman"/>
                <w:color w:val="000000" w:themeColor="text1"/>
                <w:sz w:val="20"/>
                <w:szCs w:val="20"/>
                <w:lang w:bidi="ar"/>
              </w:rPr>
              <w:t>处。</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19CD28EC" w14:textId="77777777" w:rsidR="0063225A" w:rsidRDefault="0063225A">
            <w:pPr>
              <w:widowControl/>
              <w:jc w:val="center"/>
              <w:textAlignment w:val="center"/>
              <w:rPr>
                <w:rFonts w:ascii="Times New Roman" w:cs="Times New Roman"/>
                <w:color w:val="000000" w:themeColor="text1"/>
                <w:lang w:bidi="ar"/>
              </w:rPr>
            </w:pPr>
          </w:p>
        </w:tc>
        <w:tc>
          <w:tcPr>
            <w:tcW w:w="842" w:type="pct"/>
            <w:tcBorders>
              <w:top w:val="single" w:sz="4" w:space="0" w:color="auto"/>
              <w:left w:val="single" w:sz="4" w:space="0" w:color="auto"/>
              <w:right w:val="single" w:sz="4" w:space="0" w:color="auto"/>
            </w:tcBorders>
            <w:shd w:val="clear" w:color="auto" w:fill="auto"/>
            <w:vAlign w:val="center"/>
          </w:tcPr>
          <w:p w14:paraId="6EA7B77B" w14:textId="77777777" w:rsidR="0063225A" w:rsidRDefault="00000000">
            <w:pPr>
              <w:keepNext/>
              <w:rPr>
                <w:rFonts w:ascii="Times New Roman" w:cs="Times New Roman"/>
                <w:color w:val="000000" w:themeColor="text1"/>
                <w:lang w:bidi="ar"/>
              </w:rPr>
            </w:pPr>
            <w:r>
              <w:rPr>
                <w:rFonts w:ascii="Times New Roman" w:cs="Times New Roman"/>
                <w:color w:val="000000" w:themeColor="text1"/>
                <w:lang w:bidi="ar"/>
              </w:rPr>
              <w:t>阻燃剂厚度：</w:t>
            </w:r>
            <w:r>
              <w:rPr>
                <w:rFonts w:ascii="Times New Roman" w:cs="Times New Roman"/>
                <w:color w:val="000000" w:themeColor="text1"/>
                <w:u w:val="single"/>
                <w:lang w:bidi="ar"/>
              </w:rPr>
              <w:t xml:space="preserve">       </w:t>
            </w:r>
            <w:r>
              <w:rPr>
                <w:rFonts w:ascii="Times New Roman" w:cs="Times New Roman"/>
                <w:color w:val="000000" w:themeColor="text1"/>
                <w:lang w:bidi="ar"/>
              </w:rPr>
              <w:t>mm</w:t>
            </w:r>
          </w:p>
        </w:tc>
      </w:tr>
      <w:tr w:rsidR="0063225A" w14:paraId="3E07E8F8" w14:textId="77777777">
        <w:trPr>
          <w:trHeight w:val="397"/>
          <w:tblHeader/>
        </w:trPr>
        <w:tc>
          <w:tcPr>
            <w:tcW w:w="479" w:type="pct"/>
            <w:vMerge/>
            <w:tcBorders>
              <w:left w:val="single" w:sz="4" w:space="0" w:color="auto"/>
              <w:right w:val="single" w:sz="4" w:space="0" w:color="auto"/>
            </w:tcBorders>
            <w:shd w:val="clear" w:color="auto" w:fill="auto"/>
            <w:vAlign w:val="center"/>
          </w:tcPr>
          <w:p w14:paraId="57F1D240" w14:textId="77777777" w:rsidR="0063225A" w:rsidRDefault="0063225A">
            <w:pPr>
              <w:jc w:val="left"/>
              <w:rPr>
                <w:rFonts w:ascii="Times New Roman" w:cs="Times New Roman"/>
                <w:color w:val="000000" w:themeColor="text1"/>
                <w:spacing w:val="5"/>
              </w:rPr>
            </w:pPr>
          </w:p>
        </w:tc>
        <w:tc>
          <w:tcPr>
            <w:tcW w:w="1380" w:type="pct"/>
            <w:vMerge/>
            <w:tcBorders>
              <w:left w:val="single" w:sz="4" w:space="0" w:color="auto"/>
              <w:bottom w:val="single" w:sz="4" w:space="0" w:color="auto"/>
              <w:right w:val="single" w:sz="4" w:space="0" w:color="auto"/>
            </w:tcBorders>
            <w:shd w:val="clear" w:color="auto" w:fill="auto"/>
            <w:vAlign w:val="center"/>
          </w:tcPr>
          <w:p w14:paraId="731BBB50" w14:textId="77777777" w:rsidR="0063225A" w:rsidRDefault="0063225A">
            <w:pPr>
              <w:rPr>
                <w:rFonts w:ascii="Times New Roman" w:cs="Times New Roman"/>
                <w:color w:val="000000" w:themeColor="text1"/>
                <w:kern w:val="2"/>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09EDD2A5" w14:textId="77777777" w:rsidR="0063225A" w:rsidRDefault="0063225A">
            <w:pPr>
              <w:textAlignment w:val="cente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03B6AAAF"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11BEAB88" w14:textId="77777777" w:rsidR="0063225A" w:rsidRDefault="0063225A">
            <w:pPr>
              <w:jc w:val="center"/>
              <w:textAlignment w:val="center"/>
              <w:rPr>
                <w:rFonts w:ascii="Times New Roman" w:cs="Times New Roman"/>
                <w:color w:val="000000" w:themeColor="text1"/>
                <w:lang w:bidi="ar"/>
              </w:rPr>
            </w:pPr>
          </w:p>
        </w:tc>
        <w:tc>
          <w:tcPr>
            <w:tcW w:w="842" w:type="pct"/>
            <w:tcBorders>
              <w:top w:val="single" w:sz="4" w:space="0" w:color="auto"/>
              <w:left w:val="single" w:sz="4" w:space="0" w:color="auto"/>
              <w:right w:val="single" w:sz="4" w:space="0" w:color="auto"/>
            </w:tcBorders>
            <w:shd w:val="clear" w:color="auto" w:fill="auto"/>
            <w:vAlign w:val="center"/>
          </w:tcPr>
          <w:p w14:paraId="5AC73D7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88E263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05D1552" w14:textId="77777777" w:rsidR="0063225A" w:rsidRDefault="00000000">
            <w:pPr>
              <w:keepNex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0140B83" w14:textId="77777777">
        <w:trPr>
          <w:trHeight w:val="397"/>
          <w:tblHeader/>
        </w:trPr>
        <w:tc>
          <w:tcPr>
            <w:tcW w:w="479" w:type="pct"/>
            <w:vMerge/>
            <w:tcBorders>
              <w:left w:val="single" w:sz="4" w:space="0" w:color="auto"/>
              <w:right w:val="single" w:sz="4" w:space="0" w:color="auto"/>
            </w:tcBorders>
            <w:shd w:val="clear" w:color="auto" w:fill="auto"/>
            <w:vAlign w:val="center"/>
          </w:tcPr>
          <w:p w14:paraId="50814770" w14:textId="77777777" w:rsidR="0063225A" w:rsidRDefault="0063225A">
            <w:pPr>
              <w:rPr>
                <w:rFonts w:ascii="Times New Roman" w:cs="Times New Roman"/>
                <w:color w:val="000000" w:themeColor="text1"/>
              </w:rPr>
            </w:pPr>
          </w:p>
        </w:tc>
        <w:tc>
          <w:tcPr>
            <w:tcW w:w="1380" w:type="pct"/>
            <w:vMerge w:val="restart"/>
            <w:tcBorders>
              <w:top w:val="single" w:sz="4" w:space="0" w:color="auto"/>
              <w:left w:val="single" w:sz="4" w:space="0" w:color="auto"/>
              <w:right w:val="single" w:sz="4" w:space="0" w:color="auto"/>
            </w:tcBorders>
            <w:shd w:val="clear" w:color="auto" w:fill="auto"/>
            <w:vAlign w:val="center"/>
          </w:tcPr>
          <w:p w14:paraId="0A9E6942" w14:textId="77777777" w:rsidR="0063225A" w:rsidRDefault="00000000">
            <w:pPr>
              <w:rPr>
                <w:rFonts w:ascii="Times New Roman" w:cs="Times New Roman"/>
                <w:color w:val="000000" w:themeColor="text1"/>
                <w:lang w:bidi="ar"/>
              </w:rPr>
            </w:pPr>
            <w:r>
              <w:rPr>
                <w:rFonts w:ascii="Times New Roman" w:cs="Times New Roman"/>
                <w:color w:val="000000" w:themeColor="text1"/>
                <w:kern w:val="2"/>
                <w:lang w:bidi="ar"/>
              </w:rPr>
              <w:t>查验</w:t>
            </w:r>
            <w:r>
              <w:rPr>
                <w:rFonts w:ascii="Times New Roman" w:cs="Times New Roman"/>
                <w:color w:val="000000" w:themeColor="text1"/>
                <w:lang w:bidi="ar"/>
              </w:rPr>
              <w:t>包覆材料的防火性能的厚度。</w:t>
            </w:r>
          </w:p>
          <w:p w14:paraId="7A38CD15"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b/>
                <w:color w:val="000000" w:themeColor="text1"/>
                <w:kern w:val="2"/>
                <w:sz w:val="20"/>
                <w:szCs w:val="20"/>
                <w:lang w:bidi="ar"/>
              </w:rPr>
              <w:t>注：</w:t>
            </w:r>
            <w:r>
              <w:rPr>
                <w:rFonts w:ascii="Times New Roman"/>
                <w:color w:val="000000" w:themeColor="text1"/>
                <w:kern w:val="2"/>
                <w:sz w:val="20"/>
                <w:szCs w:val="20"/>
                <w:lang w:bidi="ar"/>
              </w:rPr>
              <w:t>包覆材料的施工涉及施工过程（包含隐蔽工程）</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7020A319" w14:textId="77777777" w:rsidR="0063225A" w:rsidRDefault="00000000">
            <w:pPr>
              <w:rPr>
                <w:rFonts w:ascii="Times New Roman" w:cs="Times New Roman"/>
                <w:color w:val="000000" w:themeColor="text1"/>
                <w:highlight w:val="red"/>
              </w:rPr>
            </w:pPr>
            <w:r>
              <w:rPr>
                <w:rFonts w:ascii="Times New Roman" w:cs="Times New Roman"/>
                <w:color w:val="000000" w:themeColor="text1"/>
                <w:lang w:bidi="ar"/>
              </w:rPr>
              <w:t>对照设计文件，观察检查、仪器检查，核查隐蔽工程验收记录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2F1DFBAE" w14:textId="77777777" w:rsidR="0063225A" w:rsidRDefault="00000000">
            <w:pPr>
              <w:pStyle w:val="ad"/>
              <w:spacing w:beforeAutospacing="0" w:afterAutospacing="0"/>
              <w:jc w:val="center"/>
              <w:rPr>
                <w:rFonts w:ascii="Times New Roman"/>
                <w:color w:val="000000" w:themeColor="text1"/>
                <w:sz w:val="20"/>
                <w:szCs w:val="20"/>
              </w:rPr>
            </w:pPr>
            <w:r>
              <w:rPr>
                <w:rFonts w:ascii="Times New Roman"/>
                <w:color w:val="000000" w:themeColor="text1"/>
                <w:sz w:val="20"/>
                <w:szCs w:val="20"/>
                <w:lang w:bidi="ar"/>
              </w:rPr>
              <w:t>每种不同类型的构件不少于</w:t>
            </w:r>
            <w:r>
              <w:rPr>
                <w:rFonts w:ascii="Times New Roman"/>
                <w:color w:val="000000" w:themeColor="text1"/>
                <w:sz w:val="20"/>
                <w:szCs w:val="20"/>
                <w:lang w:bidi="ar"/>
              </w:rPr>
              <w:t>3</w:t>
            </w:r>
            <w:r>
              <w:rPr>
                <w:rFonts w:ascii="Times New Roman"/>
                <w:color w:val="000000" w:themeColor="text1"/>
                <w:sz w:val="20"/>
                <w:szCs w:val="20"/>
                <w:lang w:bidi="ar"/>
              </w:rPr>
              <w:t>处。</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2C4D16F5" w14:textId="77777777" w:rsidR="0063225A" w:rsidRDefault="0063225A">
            <w:pPr>
              <w:widowControl/>
              <w:jc w:val="center"/>
              <w:textAlignment w:val="center"/>
              <w:rPr>
                <w:rFonts w:ascii="Times New Roman" w:cs="Times New Roman"/>
                <w:color w:val="000000" w:themeColor="text1"/>
              </w:rPr>
            </w:pPr>
          </w:p>
        </w:tc>
        <w:tc>
          <w:tcPr>
            <w:tcW w:w="842" w:type="pct"/>
            <w:tcBorders>
              <w:left w:val="single" w:sz="4" w:space="0" w:color="auto"/>
              <w:bottom w:val="single" w:sz="4" w:space="0" w:color="auto"/>
              <w:right w:val="single" w:sz="4" w:space="0" w:color="auto"/>
            </w:tcBorders>
            <w:shd w:val="clear" w:color="auto" w:fill="auto"/>
            <w:vAlign w:val="center"/>
          </w:tcPr>
          <w:p w14:paraId="24767931" w14:textId="77777777" w:rsidR="0063225A" w:rsidRDefault="00000000">
            <w:pPr>
              <w:keepNext/>
              <w:jc w:val="left"/>
              <w:rPr>
                <w:rFonts w:ascii="Times New Roman" w:cs="Times New Roman"/>
                <w:color w:val="000000" w:themeColor="text1"/>
                <w:lang w:bidi="ar"/>
              </w:rPr>
            </w:pPr>
            <w:r>
              <w:rPr>
                <w:rFonts w:ascii="Times New Roman" w:cs="Times New Roman"/>
                <w:color w:val="000000" w:themeColor="text1"/>
                <w:lang w:bidi="ar"/>
              </w:rPr>
              <w:t>包覆材料厚度：</w:t>
            </w:r>
            <w:r>
              <w:rPr>
                <w:rFonts w:ascii="Times New Roman" w:cs="Times New Roman"/>
                <w:color w:val="000000" w:themeColor="text1"/>
                <w:u w:val="single"/>
                <w:lang w:bidi="ar"/>
              </w:rPr>
              <w:t xml:space="preserve">     </w:t>
            </w:r>
            <w:r>
              <w:rPr>
                <w:rFonts w:ascii="Times New Roman" w:cs="Times New Roman"/>
                <w:color w:val="000000" w:themeColor="text1"/>
                <w:lang w:bidi="ar"/>
              </w:rPr>
              <w:t>mm</w:t>
            </w:r>
          </w:p>
        </w:tc>
      </w:tr>
      <w:tr w:rsidR="0063225A" w14:paraId="4069D88C" w14:textId="77777777">
        <w:trPr>
          <w:trHeight w:val="397"/>
          <w:tblHeader/>
        </w:trPr>
        <w:tc>
          <w:tcPr>
            <w:tcW w:w="479" w:type="pct"/>
            <w:vMerge/>
            <w:tcBorders>
              <w:left w:val="single" w:sz="4" w:space="0" w:color="auto"/>
              <w:right w:val="single" w:sz="4" w:space="0" w:color="auto"/>
            </w:tcBorders>
            <w:shd w:val="clear" w:color="auto" w:fill="auto"/>
            <w:vAlign w:val="center"/>
          </w:tcPr>
          <w:p w14:paraId="4C0AA211" w14:textId="77777777" w:rsidR="0063225A" w:rsidRDefault="0063225A">
            <w:pPr>
              <w:rPr>
                <w:rFonts w:ascii="Times New Roman" w:cs="Times New Roman"/>
                <w:color w:val="000000" w:themeColor="text1"/>
              </w:rPr>
            </w:pPr>
          </w:p>
        </w:tc>
        <w:tc>
          <w:tcPr>
            <w:tcW w:w="1380" w:type="pct"/>
            <w:vMerge/>
            <w:tcBorders>
              <w:left w:val="single" w:sz="4" w:space="0" w:color="auto"/>
              <w:bottom w:val="single" w:sz="4" w:space="0" w:color="auto"/>
              <w:right w:val="single" w:sz="4" w:space="0" w:color="auto"/>
            </w:tcBorders>
            <w:shd w:val="clear" w:color="auto" w:fill="auto"/>
            <w:vAlign w:val="center"/>
          </w:tcPr>
          <w:p w14:paraId="4EF83B38" w14:textId="77777777" w:rsidR="0063225A" w:rsidRDefault="0063225A">
            <w:pPr>
              <w:rPr>
                <w:rFonts w:ascii="Times New Roman" w:cs="Times New Roman"/>
                <w:color w:val="000000" w:themeColor="text1"/>
                <w:kern w:val="2"/>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2404B367" w14:textId="77777777" w:rsidR="0063225A" w:rsidRDefault="0063225A">
            <w:pPr>
              <w:rPr>
                <w:rFonts w:ascii="Times New Roman" w:cs="Times New Roman"/>
                <w:color w:val="000000" w:themeColor="text1"/>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63634B03"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73418EB3" w14:textId="77777777" w:rsidR="0063225A" w:rsidRDefault="0063225A">
            <w:pPr>
              <w:jc w:val="center"/>
              <w:textAlignment w:val="center"/>
              <w:rPr>
                <w:rFonts w:ascii="Times New Roman" w:cs="Times New Roman"/>
                <w:color w:val="000000" w:themeColor="text1"/>
                <w:lang w:bidi="ar"/>
              </w:rPr>
            </w:pPr>
          </w:p>
        </w:tc>
        <w:tc>
          <w:tcPr>
            <w:tcW w:w="842" w:type="pct"/>
            <w:tcBorders>
              <w:left w:val="single" w:sz="4" w:space="0" w:color="auto"/>
              <w:bottom w:val="single" w:sz="4" w:space="0" w:color="auto"/>
              <w:right w:val="single" w:sz="4" w:space="0" w:color="auto"/>
            </w:tcBorders>
            <w:shd w:val="clear" w:color="auto" w:fill="auto"/>
            <w:vAlign w:val="center"/>
          </w:tcPr>
          <w:p w14:paraId="350C565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5596EC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2FB5E9F" w14:textId="77777777" w:rsidR="0063225A" w:rsidRDefault="00000000">
            <w:pPr>
              <w:keepNex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9A006EF" w14:textId="77777777">
        <w:trPr>
          <w:trHeight w:val="397"/>
          <w:tblHeader/>
        </w:trPr>
        <w:tc>
          <w:tcPr>
            <w:tcW w:w="479" w:type="pct"/>
            <w:vMerge w:val="restart"/>
            <w:tcBorders>
              <w:top w:val="single" w:sz="4" w:space="0" w:color="auto"/>
              <w:left w:val="single" w:sz="4" w:space="0" w:color="auto"/>
              <w:right w:val="single" w:sz="4" w:space="0" w:color="auto"/>
            </w:tcBorders>
            <w:shd w:val="clear" w:color="auto" w:fill="auto"/>
            <w:vAlign w:val="center"/>
          </w:tcPr>
          <w:p w14:paraId="37A54415" w14:textId="77777777" w:rsidR="0063225A" w:rsidRDefault="00000000">
            <w:pPr>
              <w:jc w:val="left"/>
              <w:rPr>
                <w:rFonts w:ascii="Times New Roman" w:cs="Times New Roman"/>
                <w:bCs/>
                <w:color w:val="000000" w:themeColor="text1"/>
                <w:spacing w:val="5"/>
              </w:rPr>
            </w:pPr>
            <w:r>
              <w:rPr>
                <w:rFonts w:ascii="Times New Roman" w:cs="Times New Roman"/>
                <w:bCs/>
                <w:color w:val="000000" w:themeColor="text1"/>
                <w:spacing w:val="5"/>
                <w:lang w:bidi="ar"/>
              </w:rPr>
              <w:t>2.4</w:t>
            </w:r>
            <w:r>
              <w:rPr>
                <w:rFonts w:ascii="Times New Roman" w:cs="Times New Roman"/>
                <w:bCs/>
                <w:color w:val="000000" w:themeColor="text1"/>
                <w:spacing w:val="5"/>
                <w:lang w:bidi="ar"/>
              </w:rPr>
              <w:t>其他结构防火保护</w:t>
            </w:r>
          </w:p>
        </w:tc>
        <w:tc>
          <w:tcPr>
            <w:tcW w:w="1380" w:type="pct"/>
            <w:vMerge w:val="restart"/>
            <w:tcBorders>
              <w:top w:val="single" w:sz="4" w:space="0" w:color="auto"/>
              <w:left w:val="single" w:sz="4" w:space="0" w:color="auto"/>
              <w:right w:val="single" w:sz="4" w:space="0" w:color="auto"/>
            </w:tcBorders>
            <w:shd w:val="clear" w:color="auto" w:fill="auto"/>
            <w:vAlign w:val="center"/>
          </w:tcPr>
          <w:p w14:paraId="5A31AF92" w14:textId="77777777" w:rsidR="0063225A" w:rsidRDefault="00000000">
            <w:pPr>
              <w:rPr>
                <w:rFonts w:ascii="Times New Roman" w:cs="Times New Roman"/>
                <w:color w:val="000000" w:themeColor="text1"/>
                <w:kern w:val="2"/>
                <w:lang w:bidi="ar"/>
              </w:rPr>
            </w:pPr>
            <w:r>
              <w:rPr>
                <w:rFonts w:ascii="Times New Roman" w:cs="Times New Roman"/>
                <w:color w:val="000000" w:themeColor="text1"/>
                <w:kern w:val="2"/>
                <w:lang w:bidi="ar"/>
              </w:rPr>
              <w:t>查验铝合金结构的防火保护材料的质量证明文件和进场检验记录。</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3F295AFE" w14:textId="77777777" w:rsidR="0063225A" w:rsidRDefault="00000000">
            <w:pPr>
              <w:pStyle w:val="ad"/>
              <w:spacing w:beforeAutospacing="0" w:afterAutospacing="0"/>
              <w:jc w:val="both"/>
              <w:rPr>
                <w:rFonts w:ascii="Times New Roman"/>
                <w:color w:val="000000" w:themeColor="text1"/>
                <w:sz w:val="20"/>
                <w:szCs w:val="20"/>
                <w:highlight w:val="red"/>
                <w:lang w:bidi="ar"/>
              </w:rPr>
            </w:pPr>
            <w:r>
              <w:rPr>
                <w:rFonts w:ascii="Times New Roman"/>
                <w:color w:val="000000" w:themeColor="text1"/>
                <w:sz w:val="20"/>
                <w:szCs w:val="20"/>
                <w:lang w:bidi="ar"/>
              </w:rPr>
              <w:t>对照设计文件，核查</w:t>
            </w:r>
            <w:r>
              <w:rPr>
                <w:rFonts w:ascii="Times New Roman"/>
                <w:color w:val="000000" w:themeColor="text1"/>
                <w:kern w:val="2"/>
                <w:sz w:val="20"/>
                <w:szCs w:val="20"/>
                <w:lang w:bidi="ar"/>
              </w:rPr>
              <w:t>铝合金结构的防火保护材料的</w:t>
            </w:r>
            <w:r>
              <w:rPr>
                <w:rFonts w:ascii="Times New Roman"/>
                <w:color w:val="000000" w:themeColor="text1"/>
                <w:sz w:val="20"/>
                <w:szCs w:val="20"/>
                <w:lang w:bidi="ar"/>
              </w:rPr>
              <w:t>质量证明文件、进场检验记录。</w:t>
            </w:r>
          </w:p>
        </w:tc>
        <w:tc>
          <w:tcPr>
            <w:tcW w:w="813" w:type="pct"/>
            <w:vMerge w:val="restart"/>
            <w:tcBorders>
              <w:top w:val="single" w:sz="4" w:space="0" w:color="auto"/>
              <w:left w:val="single" w:sz="4" w:space="0" w:color="auto"/>
              <w:right w:val="single" w:sz="4" w:space="0" w:color="auto"/>
            </w:tcBorders>
            <w:shd w:val="clear" w:color="auto" w:fill="auto"/>
            <w:vAlign w:val="center"/>
          </w:tcPr>
          <w:p w14:paraId="30948BC8" w14:textId="77777777" w:rsidR="0063225A" w:rsidRDefault="00000000">
            <w:pPr>
              <w:pStyle w:val="ad"/>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全数查验</w:t>
            </w:r>
          </w:p>
        </w:tc>
        <w:tc>
          <w:tcPr>
            <w:tcW w:w="572" w:type="pct"/>
            <w:vMerge w:val="restart"/>
            <w:tcBorders>
              <w:top w:val="single" w:sz="4" w:space="0" w:color="auto"/>
              <w:left w:val="single" w:sz="4" w:space="0" w:color="auto"/>
              <w:right w:val="single" w:sz="4" w:space="0" w:color="auto"/>
            </w:tcBorders>
            <w:shd w:val="clear" w:color="auto" w:fill="auto"/>
            <w:vAlign w:val="center"/>
          </w:tcPr>
          <w:p w14:paraId="4DC33266"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4715C7A"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1BF5A3F7" w14:textId="77777777" w:rsidR="0063225A" w:rsidRDefault="00000000">
            <w:pPr>
              <w:rPr>
                <w:rFonts w:ascii="Times New Roman" w:cs="Times New Roman"/>
                <w:color w:val="000000" w:themeColor="text1"/>
                <w:kern w:val="2"/>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37A288CF" w14:textId="77777777">
        <w:trPr>
          <w:trHeight w:val="397"/>
          <w:tblHeader/>
        </w:trPr>
        <w:tc>
          <w:tcPr>
            <w:tcW w:w="479" w:type="pct"/>
            <w:vMerge/>
            <w:tcBorders>
              <w:left w:val="single" w:sz="4" w:space="0" w:color="auto"/>
              <w:right w:val="single" w:sz="4" w:space="0" w:color="auto"/>
            </w:tcBorders>
            <w:shd w:val="clear" w:color="auto" w:fill="auto"/>
            <w:vAlign w:val="center"/>
          </w:tcPr>
          <w:p w14:paraId="4B36CE3F" w14:textId="77777777" w:rsidR="0063225A" w:rsidRDefault="0063225A">
            <w:pPr>
              <w:jc w:val="left"/>
              <w:rPr>
                <w:rFonts w:ascii="Times New Roman" w:cs="Times New Roman"/>
                <w:bCs/>
                <w:color w:val="000000" w:themeColor="text1"/>
                <w:spacing w:val="5"/>
                <w:lang w:bidi="ar"/>
              </w:rPr>
            </w:pPr>
          </w:p>
        </w:tc>
        <w:tc>
          <w:tcPr>
            <w:tcW w:w="1380" w:type="pct"/>
            <w:vMerge/>
            <w:tcBorders>
              <w:left w:val="single" w:sz="4" w:space="0" w:color="auto"/>
              <w:bottom w:val="single" w:sz="4" w:space="0" w:color="auto"/>
              <w:right w:val="single" w:sz="4" w:space="0" w:color="auto"/>
            </w:tcBorders>
            <w:shd w:val="clear" w:color="auto" w:fill="auto"/>
            <w:vAlign w:val="center"/>
          </w:tcPr>
          <w:p w14:paraId="10933569" w14:textId="77777777" w:rsidR="0063225A" w:rsidRDefault="0063225A">
            <w:pPr>
              <w:rPr>
                <w:rFonts w:ascii="Times New Roman" w:cs="Times New Roman"/>
                <w:color w:val="000000" w:themeColor="text1"/>
                <w:kern w:val="2"/>
                <w:lang w:bidi="ar"/>
              </w:rPr>
            </w:pPr>
          </w:p>
        </w:tc>
        <w:tc>
          <w:tcPr>
            <w:tcW w:w="913" w:type="pct"/>
            <w:vMerge/>
            <w:tcBorders>
              <w:left w:val="single" w:sz="4" w:space="0" w:color="auto"/>
              <w:bottom w:val="single" w:sz="4" w:space="0" w:color="auto"/>
              <w:right w:val="single" w:sz="4" w:space="0" w:color="auto"/>
            </w:tcBorders>
            <w:shd w:val="clear" w:color="auto" w:fill="auto"/>
            <w:vAlign w:val="center"/>
          </w:tcPr>
          <w:p w14:paraId="7A74AD8C" w14:textId="77777777" w:rsidR="0063225A" w:rsidRDefault="0063225A">
            <w:pPr>
              <w:pStyle w:val="ad"/>
              <w:spacing w:beforeAutospacing="0" w:afterAutospacing="0"/>
              <w:jc w:val="both"/>
              <w:rPr>
                <w:rFonts w:ascii="Times New Roman"/>
                <w:color w:val="000000" w:themeColor="text1"/>
                <w:sz w:val="20"/>
                <w:szCs w:val="20"/>
                <w:lang w:bidi="ar"/>
              </w:rPr>
            </w:pPr>
          </w:p>
        </w:tc>
        <w:tc>
          <w:tcPr>
            <w:tcW w:w="813" w:type="pct"/>
            <w:vMerge/>
            <w:tcBorders>
              <w:left w:val="single" w:sz="4" w:space="0" w:color="auto"/>
              <w:bottom w:val="single" w:sz="4" w:space="0" w:color="auto"/>
              <w:right w:val="single" w:sz="4" w:space="0" w:color="auto"/>
            </w:tcBorders>
            <w:shd w:val="clear" w:color="auto" w:fill="auto"/>
            <w:vAlign w:val="center"/>
          </w:tcPr>
          <w:p w14:paraId="6932BABC" w14:textId="77777777" w:rsidR="0063225A" w:rsidRDefault="0063225A">
            <w:pPr>
              <w:pStyle w:val="ad"/>
              <w:spacing w:beforeAutospacing="0" w:afterAutospacing="0"/>
              <w:jc w:val="center"/>
              <w:rPr>
                <w:rFonts w:ascii="Times New Roman"/>
                <w:color w:val="000000" w:themeColor="text1"/>
                <w:sz w:val="20"/>
                <w:szCs w:val="20"/>
                <w:lang w:bidi="ar"/>
              </w:rPr>
            </w:pPr>
          </w:p>
        </w:tc>
        <w:tc>
          <w:tcPr>
            <w:tcW w:w="572" w:type="pct"/>
            <w:vMerge/>
            <w:tcBorders>
              <w:left w:val="single" w:sz="4" w:space="0" w:color="auto"/>
              <w:bottom w:val="single" w:sz="4" w:space="0" w:color="auto"/>
              <w:right w:val="single" w:sz="4" w:space="0" w:color="auto"/>
            </w:tcBorders>
            <w:shd w:val="clear" w:color="auto" w:fill="auto"/>
            <w:vAlign w:val="center"/>
          </w:tcPr>
          <w:p w14:paraId="5A32A745" w14:textId="77777777" w:rsidR="0063225A" w:rsidRDefault="0063225A">
            <w:pPr>
              <w:jc w:val="center"/>
              <w:textAlignment w:val="center"/>
              <w:rPr>
                <w:rFonts w:ascii="Times New Roman" w:cs="Times New Roman"/>
                <w:color w:val="000000" w:themeColor="text1"/>
                <w:lang w:bidi="ar"/>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447EE4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368C654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4315D53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364F02F" w14:textId="77777777">
        <w:trPr>
          <w:trHeight w:val="397"/>
          <w:tblHeader/>
        </w:trPr>
        <w:tc>
          <w:tcPr>
            <w:tcW w:w="479" w:type="pct"/>
            <w:vMerge/>
            <w:tcBorders>
              <w:left w:val="single" w:sz="4" w:space="0" w:color="auto"/>
              <w:right w:val="single" w:sz="4" w:space="0" w:color="auto"/>
            </w:tcBorders>
            <w:shd w:val="clear" w:color="auto" w:fill="auto"/>
            <w:vAlign w:val="center"/>
          </w:tcPr>
          <w:p w14:paraId="71674C81" w14:textId="77777777" w:rsidR="0063225A" w:rsidRDefault="0063225A">
            <w:pPr>
              <w:jc w:val="left"/>
              <w:rPr>
                <w:rFonts w:ascii="Times New Roman" w:cs="Times New Roman"/>
                <w:bCs/>
                <w:color w:val="000000" w:themeColor="text1"/>
                <w:spacing w:val="5"/>
              </w:rPr>
            </w:pPr>
          </w:p>
        </w:tc>
        <w:tc>
          <w:tcPr>
            <w:tcW w:w="1380" w:type="pct"/>
            <w:tcBorders>
              <w:top w:val="single" w:sz="4" w:space="0" w:color="auto"/>
              <w:left w:val="single" w:sz="4" w:space="0" w:color="auto"/>
              <w:bottom w:val="single" w:sz="4" w:space="0" w:color="auto"/>
              <w:right w:val="single" w:sz="4" w:space="0" w:color="auto"/>
            </w:tcBorders>
            <w:shd w:val="clear" w:color="auto" w:fill="auto"/>
            <w:vAlign w:val="center"/>
          </w:tcPr>
          <w:p w14:paraId="22EEF2DE" w14:textId="77777777" w:rsidR="0063225A" w:rsidRDefault="00000000">
            <w:pPr>
              <w:rPr>
                <w:rFonts w:ascii="Times New Roman" w:cs="Times New Roman"/>
                <w:color w:val="000000" w:themeColor="text1"/>
                <w:lang w:bidi="ar"/>
              </w:rPr>
            </w:pPr>
            <w:r>
              <w:rPr>
                <w:rFonts w:ascii="Times New Roman" w:cs="Times New Roman"/>
                <w:color w:val="000000" w:themeColor="text1"/>
                <w:kern w:val="2"/>
                <w:lang w:bidi="ar"/>
              </w:rPr>
              <w:t>查验铝合金结构的防火保护措施。</w:t>
            </w:r>
          </w:p>
          <w:p w14:paraId="43E7E7D2"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b/>
                <w:color w:val="000000" w:themeColor="text1"/>
                <w:kern w:val="2"/>
                <w:sz w:val="20"/>
                <w:szCs w:val="20"/>
                <w:lang w:bidi="ar"/>
              </w:rPr>
              <w:t>注：</w:t>
            </w:r>
            <w:r>
              <w:rPr>
                <w:rFonts w:ascii="Times New Roman"/>
                <w:color w:val="000000" w:themeColor="text1"/>
                <w:kern w:val="2"/>
                <w:sz w:val="20"/>
                <w:szCs w:val="20"/>
                <w:lang w:bidi="ar"/>
              </w:rPr>
              <w:t>铝合金结构的防火保护措施涉及隐蔽工程</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14:paraId="32B52D78" w14:textId="77777777" w:rsidR="0063225A" w:rsidRDefault="00000000">
            <w:pPr>
              <w:pStyle w:val="ad"/>
              <w:spacing w:beforeAutospacing="0" w:afterAutospacing="0"/>
              <w:jc w:val="both"/>
              <w:rPr>
                <w:rFonts w:ascii="Times New Roman"/>
                <w:color w:val="000000" w:themeColor="text1"/>
                <w:sz w:val="20"/>
                <w:szCs w:val="20"/>
                <w:lang w:bidi="ar"/>
              </w:rPr>
            </w:pPr>
            <w:r>
              <w:rPr>
                <w:rFonts w:ascii="Times New Roman"/>
                <w:color w:val="000000" w:themeColor="text1"/>
                <w:sz w:val="20"/>
                <w:szCs w:val="20"/>
                <w:lang w:bidi="ar"/>
              </w:rPr>
              <w:t>对照设计文件，核查隐蔽工程验收记录</w:t>
            </w:r>
            <w:r>
              <w:rPr>
                <w:rFonts w:ascii="Times New Roman"/>
                <w:color w:val="000000" w:themeColor="text1"/>
                <w:sz w:val="20"/>
                <w:szCs w:val="20"/>
              </w:rPr>
              <w:t>（</w:t>
            </w:r>
            <w:proofErr w:type="gramStart"/>
            <w:r>
              <w:rPr>
                <w:rFonts w:ascii="Times New Roman"/>
                <w:color w:val="000000" w:themeColor="text1"/>
                <w:sz w:val="20"/>
                <w:szCs w:val="20"/>
              </w:rPr>
              <w:t>含相应</w:t>
            </w:r>
            <w:proofErr w:type="gramEnd"/>
            <w:r>
              <w:rPr>
                <w:rFonts w:ascii="Times New Roman"/>
                <w:color w:val="000000" w:themeColor="text1"/>
                <w:sz w:val="20"/>
                <w:szCs w:val="20"/>
              </w:rPr>
              <w:t>的影像资料）</w:t>
            </w:r>
            <w:r>
              <w:rPr>
                <w:rFonts w:ascii="Times New Roman"/>
                <w:color w:val="000000" w:themeColor="text1"/>
                <w:sz w:val="20"/>
                <w:szCs w:val="20"/>
                <w:lang w:bidi="ar"/>
              </w:rPr>
              <w:t>。</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B9E27B0"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每种不同类型的构件不少于</w:t>
            </w:r>
            <w:r>
              <w:rPr>
                <w:rFonts w:ascii="Times New Roman"/>
                <w:color w:val="000000" w:themeColor="text1"/>
                <w:sz w:val="20"/>
                <w:szCs w:val="20"/>
                <w:lang w:bidi="ar"/>
              </w:rPr>
              <w:t>3</w:t>
            </w:r>
            <w:r>
              <w:rPr>
                <w:rFonts w:ascii="Times New Roman"/>
                <w:color w:val="000000" w:themeColor="text1"/>
                <w:sz w:val="20"/>
                <w:szCs w:val="20"/>
                <w:lang w:bidi="ar"/>
              </w:rPr>
              <w:t>处。</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D6575A3"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85EBAD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533A98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9FB291C" w14:textId="77777777" w:rsidR="0063225A" w:rsidRDefault="00000000">
            <w:pPr>
              <w:rPr>
                <w:rFonts w:ascii="Times New Roman" w:cs="Times New Roman"/>
                <w:color w:val="000000" w:themeColor="text1"/>
                <w:highlight w:val="red"/>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8298E56" w14:textId="77777777">
        <w:trPr>
          <w:trHeight w:val="397"/>
          <w:tblHeader/>
        </w:trPr>
        <w:tc>
          <w:tcPr>
            <w:tcW w:w="479" w:type="pct"/>
            <w:vMerge/>
            <w:tcBorders>
              <w:left w:val="single" w:sz="4" w:space="0" w:color="auto"/>
              <w:bottom w:val="single" w:sz="4" w:space="0" w:color="auto"/>
              <w:right w:val="single" w:sz="4" w:space="0" w:color="auto"/>
            </w:tcBorders>
            <w:shd w:val="clear" w:color="auto" w:fill="auto"/>
            <w:vAlign w:val="center"/>
          </w:tcPr>
          <w:p w14:paraId="025F3330" w14:textId="77777777" w:rsidR="0063225A" w:rsidRDefault="0063225A">
            <w:pPr>
              <w:rPr>
                <w:rFonts w:ascii="Times New Roman" w:cs="Times New Roman"/>
                <w:color w:val="000000" w:themeColor="text1"/>
              </w:rPr>
            </w:pPr>
          </w:p>
        </w:tc>
        <w:tc>
          <w:tcPr>
            <w:tcW w:w="1380" w:type="pct"/>
            <w:tcBorders>
              <w:top w:val="single" w:sz="4" w:space="0" w:color="auto"/>
              <w:left w:val="single" w:sz="4" w:space="0" w:color="auto"/>
              <w:bottom w:val="single" w:sz="4" w:space="0" w:color="auto"/>
              <w:right w:val="single" w:sz="4" w:space="0" w:color="auto"/>
            </w:tcBorders>
            <w:shd w:val="clear" w:color="auto" w:fill="auto"/>
            <w:vAlign w:val="center"/>
          </w:tcPr>
          <w:p w14:paraId="193B7282" w14:textId="77777777" w:rsidR="0063225A" w:rsidRDefault="00000000">
            <w:pPr>
              <w:widowControl/>
              <w:textAlignment w:val="center"/>
              <w:rPr>
                <w:rFonts w:ascii="Times New Roman" w:cs="Times New Roman"/>
                <w:color w:val="000000" w:themeColor="text1"/>
                <w:lang w:bidi="ar"/>
              </w:rPr>
            </w:pPr>
            <w:proofErr w:type="gramStart"/>
            <w:r>
              <w:rPr>
                <w:rFonts w:ascii="Times New Roman" w:cs="Times New Roman"/>
                <w:color w:val="000000" w:themeColor="text1"/>
                <w:kern w:val="2"/>
                <w:lang w:bidi="ar"/>
              </w:rPr>
              <w:t>膜空间</w:t>
            </w:r>
            <w:proofErr w:type="gramEnd"/>
            <w:r>
              <w:rPr>
                <w:rFonts w:ascii="Times New Roman" w:cs="Times New Roman"/>
                <w:color w:val="000000" w:themeColor="text1"/>
                <w:kern w:val="2"/>
                <w:lang w:bidi="ar"/>
              </w:rPr>
              <w:t>和与之相连的部分之间应设置有效的防火分隔措施。</w:t>
            </w:r>
          </w:p>
          <w:p w14:paraId="18A4B64E"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b/>
                <w:color w:val="000000" w:themeColor="text1"/>
                <w:kern w:val="2"/>
                <w:sz w:val="20"/>
                <w:szCs w:val="20"/>
                <w:lang w:bidi="ar"/>
              </w:rPr>
              <w:t>注：</w:t>
            </w:r>
            <w:proofErr w:type="gramStart"/>
            <w:r>
              <w:rPr>
                <w:rFonts w:ascii="Times New Roman"/>
                <w:color w:val="000000" w:themeColor="text1"/>
                <w:kern w:val="2"/>
                <w:sz w:val="20"/>
                <w:szCs w:val="20"/>
                <w:lang w:bidi="ar"/>
              </w:rPr>
              <w:t>膜空间</w:t>
            </w:r>
            <w:proofErr w:type="gramEnd"/>
            <w:r>
              <w:rPr>
                <w:rFonts w:ascii="Times New Roman"/>
                <w:color w:val="000000" w:themeColor="text1"/>
                <w:kern w:val="2"/>
                <w:sz w:val="20"/>
                <w:szCs w:val="20"/>
                <w:lang w:bidi="ar"/>
              </w:rPr>
              <w:t>和与之相连的部分之间涉及施工过程（包含隐蔽工程）</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14:paraId="01F286FC" w14:textId="77777777" w:rsidR="0063225A" w:rsidRDefault="00000000">
            <w:pPr>
              <w:pStyle w:val="ad"/>
              <w:spacing w:beforeAutospacing="0" w:afterAutospacing="0"/>
              <w:jc w:val="both"/>
              <w:rPr>
                <w:rFonts w:ascii="Times New Roman"/>
                <w:color w:val="000000" w:themeColor="text1"/>
                <w:sz w:val="20"/>
                <w:szCs w:val="20"/>
                <w:highlight w:val="red"/>
              </w:rPr>
            </w:pPr>
            <w:r>
              <w:rPr>
                <w:rFonts w:ascii="Times New Roman"/>
                <w:color w:val="000000" w:themeColor="text1"/>
                <w:sz w:val="20"/>
                <w:szCs w:val="20"/>
                <w:lang w:bidi="ar"/>
              </w:rPr>
              <w:t>对照设计文件，核查隐蔽工程验收记录</w:t>
            </w:r>
            <w:r>
              <w:rPr>
                <w:rFonts w:ascii="Times New Roman"/>
                <w:color w:val="000000" w:themeColor="text1"/>
                <w:sz w:val="20"/>
                <w:szCs w:val="20"/>
              </w:rPr>
              <w:t>（</w:t>
            </w:r>
            <w:proofErr w:type="gramStart"/>
            <w:r>
              <w:rPr>
                <w:rFonts w:ascii="Times New Roman"/>
                <w:color w:val="000000" w:themeColor="text1"/>
                <w:sz w:val="20"/>
                <w:szCs w:val="20"/>
              </w:rPr>
              <w:t>含相应</w:t>
            </w:r>
            <w:proofErr w:type="gramEnd"/>
            <w:r>
              <w:rPr>
                <w:rFonts w:ascii="Times New Roman"/>
                <w:color w:val="000000" w:themeColor="text1"/>
                <w:sz w:val="20"/>
                <w:szCs w:val="20"/>
              </w:rPr>
              <w:t>的影像资料）</w:t>
            </w:r>
            <w:r>
              <w:rPr>
                <w:rFonts w:ascii="Times New Roman"/>
                <w:color w:val="000000" w:themeColor="text1"/>
                <w:sz w:val="20"/>
                <w:szCs w:val="20"/>
                <w:lang w:bidi="ar"/>
              </w:rPr>
              <w:t>。</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5031314F"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每种不同类型的构件不少于</w:t>
            </w:r>
            <w:r>
              <w:rPr>
                <w:rFonts w:ascii="Times New Roman"/>
                <w:color w:val="000000" w:themeColor="text1"/>
                <w:sz w:val="20"/>
                <w:szCs w:val="20"/>
                <w:lang w:bidi="ar"/>
              </w:rPr>
              <w:t>3</w:t>
            </w:r>
            <w:r>
              <w:rPr>
                <w:rFonts w:ascii="Times New Roman"/>
                <w:color w:val="000000" w:themeColor="text1"/>
                <w:sz w:val="20"/>
                <w:szCs w:val="20"/>
                <w:lang w:bidi="ar"/>
              </w:rPr>
              <w:t>处。</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0A3D93A6" w14:textId="77777777" w:rsidR="0063225A" w:rsidRDefault="00000000">
            <w:pPr>
              <w:widowControl/>
              <w:jc w:val="center"/>
              <w:textAlignment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755F9A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8577E4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F93E7A0" w14:textId="77777777" w:rsidR="0063225A" w:rsidRDefault="00000000">
            <w:pPr>
              <w:rPr>
                <w:rFonts w:ascii="Times New Roman" w:cs="Times New Roman"/>
                <w:color w:val="000000" w:themeColor="text1"/>
                <w:highlight w:val="red"/>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2D464F56" w14:textId="77777777" w:rsidR="0063225A" w:rsidRDefault="0063225A">
      <w:pPr>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7ADC98F2" w14:textId="77777777">
        <w:trPr>
          <w:trHeight w:val="397"/>
          <w:tblHeader/>
        </w:trPr>
        <w:tc>
          <w:tcPr>
            <w:tcW w:w="7090" w:type="dxa"/>
            <w:shd w:val="clear" w:color="auto" w:fill="auto"/>
            <w:vAlign w:val="center"/>
          </w:tcPr>
          <w:p w14:paraId="7D5E64C3"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294C9AD5"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1A5FBD98" w14:textId="77777777">
        <w:trPr>
          <w:trHeight w:val="397"/>
          <w:tblHeader/>
        </w:trPr>
        <w:tc>
          <w:tcPr>
            <w:tcW w:w="7090" w:type="dxa"/>
            <w:shd w:val="clear" w:color="auto" w:fill="auto"/>
            <w:vAlign w:val="center"/>
          </w:tcPr>
          <w:p w14:paraId="7BE46543"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040DA42B"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24252D42" w14:textId="77777777">
        <w:trPr>
          <w:trHeight w:val="397"/>
          <w:tblHeader/>
        </w:trPr>
        <w:tc>
          <w:tcPr>
            <w:tcW w:w="7090" w:type="dxa"/>
            <w:shd w:val="clear" w:color="auto" w:fill="auto"/>
            <w:vAlign w:val="center"/>
          </w:tcPr>
          <w:p w14:paraId="65F93DFE"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25CC27F2"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4145F53F" w14:textId="77777777" w:rsidR="0063225A" w:rsidRDefault="0063225A">
      <w:pPr>
        <w:pStyle w:val="20"/>
        <w:ind w:firstLine="0"/>
        <w:rPr>
          <w:rFonts w:ascii="Times New Roman" w:cs="Times New Roman"/>
          <w:color w:val="000000" w:themeColor="text1"/>
        </w:rPr>
      </w:pPr>
    </w:p>
    <w:p w14:paraId="33DE5B89" w14:textId="77777777" w:rsidR="0063225A" w:rsidRDefault="00000000">
      <w:pPr>
        <w:numPr>
          <w:ilvl w:val="255"/>
          <w:numId w:val="0"/>
        </w:numPr>
        <w:rPr>
          <w:rFonts w:ascii="Times New Roman" w:cs="Times New Roman"/>
          <w:color w:val="000000" w:themeColor="text1"/>
        </w:rPr>
      </w:pPr>
      <w:r>
        <w:rPr>
          <w:rFonts w:ascii="Times New Roman" w:cs="Times New Roman"/>
          <w:color w:val="000000" w:themeColor="text1"/>
        </w:rPr>
        <w:br w:type="page"/>
      </w:r>
    </w:p>
    <w:p w14:paraId="746A74F4" w14:textId="77777777" w:rsidR="0063225A" w:rsidRDefault="00000000">
      <w:pPr>
        <w:spacing w:afterLines="50" w:after="156"/>
        <w:jc w:val="center"/>
        <w:outlineLvl w:val="0"/>
        <w:rPr>
          <w:rFonts w:ascii="Times New Roman" w:cs="Times New Roman"/>
          <w:b/>
          <w:color w:val="000000" w:themeColor="text1"/>
          <w:sz w:val="24"/>
          <w:szCs w:val="24"/>
        </w:rPr>
      </w:pPr>
      <w:r>
        <w:rPr>
          <w:rFonts w:ascii="Times New Roman" w:cs="Times New Roman"/>
          <w:b/>
          <w:color w:val="000000" w:themeColor="text1"/>
          <w:sz w:val="24"/>
          <w:szCs w:val="24"/>
          <w:lang w:bidi="ar"/>
        </w:rPr>
        <w:lastRenderedPageBreak/>
        <w:t>表</w:t>
      </w:r>
      <w:r>
        <w:rPr>
          <w:rFonts w:ascii="Times New Roman" w:cs="Times New Roman"/>
          <w:b/>
          <w:color w:val="000000" w:themeColor="text1"/>
          <w:sz w:val="24"/>
          <w:szCs w:val="24"/>
          <w:lang w:bidi="ar"/>
        </w:rPr>
        <w:t xml:space="preserve">3 </w:t>
      </w:r>
      <w:r>
        <w:rPr>
          <w:rFonts w:ascii="Times New Roman" w:cs="Times New Roman"/>
          <w:b/>
          <w:color w:val="000000" w:themeColor="text1"/>
          <w:sz w:val="24"/>
          <w:szCs w:val="24"/>
          <w:lang w:bidi="ar"/>
        </w:rPr>
        <w:t>建筑装饰装修查验记录</w:t>
      </w:r>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Style w:val="ae"/>
        <w:tblW w:w="5087" w:type="pct"/>
        <w:jc w:val="center"/>
        <w:tblLayout w:type="fixed"/>
        <w:tblLook w:val="04A0" w:firstRow="1" w:lastRow="0" w:firstColumn="1" w:lastColumn="0" w:noHBand="0" w:noVBand="1"/>
      </w:tblPr>
      <w:tblGrid>
        <w:gridCol w:w="1405"/>
        <w:gridCol w:w="3880"/>
        <w:gridCol w:w="2548"/>
        <w:gridCol w:w="2274"/>
        <w:gridCol w:w="1584"/>
        <w:gridCol w:w="2500"/>
      </w:tblGrid>
      <w:tr w:rsidR="0063225A" w14:paraId="0AF8C736" w14:textId="77777777">
        <w:trPr>
          <w:trHeight w:val="397"/>
          <w:tblHeader/>
          <w:jc w:val="center"/>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3159AD8"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分项工程</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5EE22104"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查验内容</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14:paraId="24197A69"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查验方法</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0079CD77"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查验数量</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5BCBEE00"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查验位置</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9765071" w14:textId="77777777" w:rsidR="0063225A" w:rsidRDefault="00000000">
            <w:pPr>
              <w:jc w:val="center"/>
              <w:rPr>
                <w:rFonts w:ascii="Times New Roman" w:cs="Times New Roman"/>
                <w:b/>
                <w:bCs/>
                <w:color w:val="000000" w:themeColor="text1"/>
                <w:lang w:bidi="ar"/>
              </w:rPr>
            </w:pPr>
            <w:r>
              <w:rPr>
                <w:rFonts w:ascii="Times New Roman" w:cs="Times New Roman"/>
                <w:b/>
                <w:bCs/>
                <w:color w:val="000000" w:themeColor="text1"/>
              </w:rPr>
              <w:t>查验情况</w:t>
            </w:r>
          </w:p>
        </w:tc>
      </w:tr>
      <w:tr w:rsidR="0063225A" w14:paraId="7C931BCE" w14:textId="77777777">
        <w:trPr>
          <w:trHeight w:val="397"/>
          <w:jc w:val="center"/>
        </w:trPr>
        <w:tc>
          <w:tcPr>
            <w:tcW w:w="1425" w:type="dxa"/>
            <w:vMerge w:val="restart"/>
            <w:tcBorders>
              <w:top w:val="single" w:sz="4" w:space="0" w:color="auto"/>
              <w:left w:val="single" w:sz="4" w:space="0" w:color="auto"/>
              <w:right w:val="single" w:sz="4" w:space="0" w:color="auto"/>
            </w:tcBorders>
            <w:shd w:val="clear" w:color="auto" w:fill="auto"/>
            <w:vAlign w:val="center"/>
          </w:tcPr>
          <w:p w14:paraId="04FF1306"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3.1</w:t>
            </w:r>
            <w:r>
              <w:rPr>
                <w:rFonts w:ascii="Times New Roman" w:cs="Times New Roman"/>
                <w:color w:val="000000" w:themeColor="text1"/>
                <w:lang w:bidi="ar"/>
              </w:rPr>
              <w:t>外墙装饰</w:t>
            </w:r>
          </w:p>
        </w:tc>
        <w:tc>
          <w:tcPr>
            <w:tcW w:w="3946" w:type="dxa"/>
            <w:vMerge w:val="restart"/>
            <w:tcBorders>
              <w:top w:val="single" w:sz="4" w:space="0" w:color="auto"/>
              <w:left w:val="single" w:sz="4" w:space="0" w:color="auto"/>
              <w:right w:val="single" w:sz="4" w:space="0" w:color="auto"/>
            </w:tcBorders>
            <w:shd w:val="clear" w:color="auto" w:fill="auto"/>
            <w:vAlign w:val="center"/>
          </w:tcPr>
          <w:p w14:paraId="48898DB1"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查验建筑外墙装饰层的燃烧性能证明文件，以及进场检验记录。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600DA833"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color w:val="000000" w:themeColor="text1"/>
              </w:rPr>
              <w:t>核查</w:t>
            </w:r>
            <w:r>
              <w:rPr>
                <w:rFonts w:ascii="Times New Roman" w:cs="Times New Roman"/>
                <w:color w:val="000000" w:themeColor="text1"/>
                <w:lang w:bidi="ar"/>
              </w:rPr>
              <w:t>燃烧性能证明文件、进场检验记录。</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06FA91C2"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55B6822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55AC520F" w14:textId="77777777" w:rsidR="0063225A" w:rsidRDefault="00000000">
            <w:pPr>
              <w:pStyle w:val="20"/>
              <w:ind w:firstLine="0"/>
              <w:rPr>
                <w:rFonts w:ascii="Times New Roman" w:cs="Times New Roman"/>
                <w:color w:val="000000" w:themeColor="text1"/>
                <w:u w:val="single"/>
              </w:rPr>
            </w:pPr>
            <w:r>
              <w:rPr>
                <w:rFonts w:ascii="Times New Roman" w:cs="Times New Roman"/>
                <w:color w:val="000000" w:themeColor="text1"/>
                <w:lang w:bidi="ar"/>
              </w:rPr>
              <w:t>外墙装饰层类型：</w:t>
            </w:r>
            <w:r>
              <w:rPr>
                <w:rFonts w:ascii="Times New Roman" w:cs="Times New Roman"/>
                <w:color w:val="000000" w:themeColor="text1"/>
                <w:u w:val="single"/>
              </w:rPr>
              <w:t xml:space="preserve">         </w:t>
            </w:r>
          </w:p>
          <w:p w14:paraId="4ED4EA42"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燃烧性能证明文件</w:t>
            </w:r>
          </w:p>
          <w:p w14:paraId="592BB38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进场检验记录</w:t>
            </w:r>
          </w:p>
        </w:tc>
      </w:tr>
      <w:tr w:rsidR="0063225A" w14:paraId="6FEB0279"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329E9EE7"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0A42E182"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42D1E6AF" w14:textId="77777777" w:rsidR="0063225A" w:rsidRDefault="0063225A">
            <w:pP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098B92BB"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4A88CA87" w14:textId="77777777" w:rsidR="0063225A" w:rsidRDefault="0063225A">
            <w:pPr>
              <w:jc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7CCE788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17F2CAE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585FD7EA"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1F2D0E"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5CACD53" w14:textId="77777777" w:rsidR="0063225A" w:rsidRDefault="0063225A">
            <w:pPr>
              <w:jc w:val="left"/>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7033BC3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查验建筑外墙装饰层的燃烧性能。</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0BC9A797"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lang w:bidi="ar"/>
              </w:rPr>
              <w:t>对照设计文件，观察检查，</w:t>
            </w:r>
            <w:r>
              <w:rPr>
                <w:rFonts w:ascii="Times New Roman" w:cs="Times New Roman"/>
                <w:color w:val="000000" w:themeColor="text1"/>
              </w:rPr>
              <w:t>核查</w:t>
            </w:r>
            <w:r>
              <w:rPr>
                <w:rFonts w:ascii="Times New Roman" w:cs="Times New Roman"/>
                <w:color w:val="000000" w:themeColor="text1"/>
                <w:lang w:bidi="ar"/>
              </w:rPr>
              <w:t>燃烧性能证明文件与现场材料是否相符。</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522EF225" w14:textId="77777777" w:rsidR="0063225A" w:rsidRDefault="00000000">
            <w:pPr>
              <w:pStyle w:val="20"/>
              <w:ind w:firstLine="0"/>
              <w:jc w:val="cente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6E0C484F"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683EFAD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不燃材料</w:t>
            </w:r>
            <w:r>
              <w:rPr>
                <w:rFonts w:ascii="Times New Roman" w:cs="Times New Roman"/>
                <w:color w:val="000000" w:themeColor="text1"/>
              </w:rPr>
              <w:t xml:space="preserve"> </w:t>
            </w:r>
          </w:p>
          <w:p w14:paraId="532A7CA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难燃材料</w:t>
            </w:r>
          </w:p>
          <w:p w14:paraId="1FFCC50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可燃材料</w:t>
            </w:r>
          </w:p>
        </w:tc>
      </w:tr>
      <w:tr w:rsidR="0063225A" w14:paraId="3EF41853"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A103C91" w14:textId="77777777" w:rsidR="0063225A" w:rsidRDefault="0063225A">
            <w:pPr>
              <w:jc w:val="left"/>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4BF04F48"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5D1E575E" w14:textId="77777777" w:rsidR="0063225A" w:rsidRDefault="0063225A">
            <w:pPr>
              <w:pStyle w:val="20"/>
              <w:ind w:firstLine="0"/>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700AA5A9" w14:textId="77777777" w:rsidR="0063225A" w:rsidRDefault="0063225A">
            <w:pPr>
              <w:pStyle w:val="20"/>
              <w:ind w:firstLine="0"/>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63822F8A"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1466B7B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43A3E27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0133E56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19C9EC8" w14:textId="77777777">
        <w:trPr>
          <w:trHeight w:val="397"/>
          <w:jc w:val="center"/>
        </w:trPr>
        <w:tc>
          <w:tcPr>
            <w:tcW w:w="1425" w:type="dxa"/>
            <w:vMerge/>
            <w:tcBorders>
              <w:left w:val="single" w:sz="4" w:space="0" w:color="auto"/>
              <w:bottom w:val="single" w:sz="4" w:space="0" w:color="auto"/>
              <w:right w:val="single" w:sz="4" w:space="0" w:color="auto"/>
            </w:tcBorders>
            <w:shd w:val="clear" w:color="auto" w:fill="auto"/>
            <w:vAlign w:val="center"/>
          </w:tcPr>
          <w:p w14:paraId="355610AE" w14:textId="77777777" w:rsidR="0063225A" w:rsidRDefault="0063225A">
            <w:pPr>
              <w:jc w:val="left"/>
              <w:rPr>
                <w:rFonts w:ascii="Times New Roman" w:cs="Times New Roman"/>
                <w:color w:val="000000" w:themeColor="text1"/>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41CAB110"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查验户外广告牌对建筑外窗、外部灭火救援行动的影响情况。</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14:paraId="17F78217"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观察检查。</w:t>
            </w:r>
          </w:p>
        </w:tc>
        <w:tc>
          <w:tcPr>
            <w:tcW w:w="2311" w:type="dxa"/>
            <w:tcBorders>
              <w:left w:val="single" w:sz="4" w:space="0" w:color="auto"/>
              <w:bottom w:val="single" w:sz="4" w:space="0" w:color="auto"/>
              <w:right w:val="single" w:sz="4" w:space="0" w:color="auto"/>
            </w:tcBorders>
            <w:shd w:val="clear" w:color="auto" w:fill="auto"/>
            <w:vAlign w:val="center"/>
          </w:tcPr>
          <w:p w14:paraId="0D466694" w14:textId="77777777" w:rsidR="0063225A" w:rsidRDefault="00000000">
            <w:pP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0D9F469"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2482464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无影响</w:t>
            </w:r>
          </w:p>
          <w:p w14:paraId="34CEB50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有影响</w:t>
            </w:r>
            <w:r>
              <w:rPr>
                <w:rFonts w:ascii="Times New Roman" w:cs="Times New Roman"/>
                <w:color w:val="000000" w:themeColor="text1"/>
              </w:rPr>
              <w:t xml:space="preserve"> </w:t>
            </w:r>
          </w:p>
          <w:p w14:paraId="7902F5CC"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FEEEA49" w14:textId="77777777">
        <w:trPr>
          <w:trHeight w:val="397"/>
          <w:jc w:val="center"/>
        </w:trPr>
        <w:tc>
          <w:tcPr>
            <w:tcW w:w="1425" w:type="dxa"/>
            <w:vMerge w:val="restart"/>
            <w:tcBorders>
              <w:top w:val="single" w:sz="4" w:space="0" w:color="auto"/>
              <w:left w:val="single" w:sz="4" w:space="0" w:color="auto"/>
              <w:right w:val="single" w:sz="4" w:space="0" w:color="auto"/>
            </w:tcBorders>
            <w:shd w:val="clear" w:color="auto" w:fill="auto"/>
            <w:vAlign w:val="center"/>
          </w:tcPr>
          <w:p w14:paraId="708401F2"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3.2</w:t>
            </w:r>
            <w:r>
              <w:rPr>
                <w:rFonts w:ascii="Times New Roman" w:cs="Times New Roman"/>
                <w:color w:val="000000" w:themeColor="text1"/>
                <w:lang w:bidi="ar"/>
              </w:rPr>
              <w:t>建筑幕墙</w:t>
            </w:r>
          </w:p>
        </w:tc>
        <w:tc>
          <w:tcPr>
            <w:tcW w:w="3946" w:type="dxa"/>
            <w:vMerge w:val="restart"/>
            <w:tcBorders>
              <w:top w:val="single" w:sz="4" w:space="0" w:color="auto"/>
              <w:left w:val="single" w:sz="4" w:space="0" w:color="auto"/>
              <w:right w:val="single" w:sz="4" w:space="0" w:color="auto"/>
            </w:tcBorders>
            <w:shd w:val="clear" w:color="auto" w:fill="auto"/>
            <w:vAlign w:val="center"/>
          </w:tcPr>
          <w:p w14:paraId="134B8FF6"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查验幕墙上防火玻璃墙的质量证明文件，以及进场检验记录。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54DE96B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核查</w:t>
            </w:r>
            <w:r>
              <w:rPr>
                <w:rFonts w:ascii="Times New Roman" w:cs="Times New Roman"/>
                <w:color w:val="000000" w:themeColor="text1"/>
                <w:lang w:bidi="ar"/>
              </w:rPr>
              <w:t>防火玻璃</w:t>
            </w:r>
            <w:proofErr w:type="gramStart"/>
            <w:r>
              <w:rPr>
                <w:rFonts w:ascii="Times New Roman" w:cs="Times New Roman"/>
                <w:color w:val="000000" w:themeColor="text1"/>
                <w:lang w:bidi="ar"/>
              </w:rPr>
              <w:t>墙质量</w:t>
            </w:r>
            <w:proofErr w:type="gramEnd"/>
            <w:r>
              <w:rPr>
                <w:rFonts w:ascii="Times New Roman" w:cs="Times New Roman"/>
                <w:color w:val="000000" w:themeColor="text1"/>
                <w:lang w:bidi="ar"/>
              </w:rPr>
              <w:t>证明文件、进场检验记录。</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7A49268C"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6358C5EA" w14:textId="77777777" w:rsidR="0063225A" w:rsidRDefault="00000000">
            <w:pPr>
              <w:jc w:val="center"/>
              <w:rPr>
                <w:rFonts w:ascii="Times New Roman" w:cs="Times New Roman"/>
                <w:b/>
                <w:bCs/>
                <w:color w:val="000000" w:themeColor="text1"/>
              </w:rPr>
            </w:pPr>
            <w:r>
              <w:rPr>
                <w:rFonts w:ascii="Times New Roman" w:cs="Times New Roman"/>
                <w:color w:val="000000" w:themeColor="text1"/>
                <w:lang w:bidi="ar"/>
              </w:rPr>
              <w:t xml:space="preserve"> —</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5FAD81FD"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质量证明文件</w:t>
            </w:r>
          </w:p>
          <w:p w14:paraId="1E60BAE7"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进场检验记录</w:t>
            </w:r>
          </w:p>
        </w:tc>
      </w:tr>
      <w:tr w:rsidR="0063225A" w14:paraId="3241949E"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B9EDF78"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68EFB643"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4F3026F8"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0553D0E3"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7B81514E" w14:textId="77777777" w:rsidR="0063225A" w:rsidRDefault="0063225A">
            <w:pPr>
              <w:jc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2B190A0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7AA3AA8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73D0F48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5D3E750"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18EF4672" w14:textId="77777777" w:rsidR="0063225A" w:rsidRDefault="0063225A">
            <w:pPr>
              <w:jc w:val="left"/>
              <w:rPr>
                <w:rFonts w:ascii="Times New Roman" w:cs="Times New Roman"/>
                <w:color w:val="000000" w:themeColor="text1"/>
                <w:lang w:bidi="ar"/>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2E6E3D1C"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查验幕墙上防火玻璃墙的耐火极限、设置位置、构造形式。</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562B2FC4"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对照设计文件，核查幕墙产品质量证明文件，观察检查。</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51D44ED0" w14:textId="77777777" w:rsidR="0063225A" w:rsidRDefault="00000000">
            <w:pP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58E06EE2"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50AAE77"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质量证明文件</w:t>
            </w:r>
          </w:p>
        </w:tc>
      </w:tr>
      <w:tr w:rsidR="0063225A" w14:paraId="726C5A8A" w14:textId="77777777">
        <w:trPr>
          <w:trHeight w:val="397"/>
          <w:jc w:val="center"/>
        </w:trPr>
        <w:tc>
          <w:tcPr>
            <w:tcW w:w="1425" w:type="dxa"/>
            <w:vMerge/>
            <w:tcBorders>
              <w:left w:val="single" w:sz="4" w:space="0" w:color="auto"/>
              <w:bottom w:val="single" w:sz="4" w:space="0" w:color="auto"/>
              <w:right w:val="single" w:sz="4" w:space="0" w:color="auto"/>
            </w:tcBorders>
            <w:shd w:val="clear" w:color="auto" w:fill="auto"/>
            <w:vAlign w:val="center"/>
          </w:tcPr>
          <w:p w14:paraId="5D5DF154"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78001AB9"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370E2B09"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3595CD9D"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4EFDD59A"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7AF85F6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57169F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AFBA16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C89D88C" w14:textId="77777777">
        <w:trPr>
          <w:trHeight w:val="397"/>
          <w:jc w:val="center"/>
        </w:trPr>
        <w:tc>
          <w:tcPr>
            <w:tcW w:w="1425" w:type="dxa"/>
            <w:vMerge w:val="restart"/>
            <w:tcBorders>
              <w:top w:val="single" w:sz="4" w:space="0" w:color="auto"/>
              <w:left w:val="single" w:sz="4" w:space="0" w:color="auto"/>
              <w:right w:val="single" w:sz="4" w:space="0" w:color="auto"/>
            </w:tcBorders>
            <w:shd w:val="clear" w:color="auto" w:fill="auto"/>
            <w:vAlign w:val="center"/>
          </w:tcPr>
          <w:p w14:paraId="41DA43B6"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3.3</w:t>
            </w:r>
            <w:r>
              <w:rPr>
                <w:rFonts w:ascii="Times New Roman" w:cs="Times New Roman"/>
                <w:color w:val="000000" w:themeColor="text1"/>
                <w:lang w:bidi="ar"/>
              </w:rPr>
              <w:t>室内装饰装修</w:t>
            </w:r>
          </w:p>
        </w:tc>
        <w:tc>
          <w:tcPr>
            <w:tcW w:w="3946" w:type="dxa"/>
            <w:vMerge w:val="restart"/>
            <w:tcBorders>
              <w:top w:val="single" w:sz="4" w:space="0" w:color="auto"/>
              <w:left w:val="single" w:sz="4" w:space="0" w:color="auto"/>
              <w:right w:val="single" w:sz="4" w:space="0" w:color="auto"/>
            </w:tcBorders>
            <w:shd w:val="clear" w:color="auto" w:fill="auto"/>
            <w:vAlign w:val="center"/>
          </w:tcPr>
          <w:p w14:paraId="6D648664" w14:textId="77777777" w:rsidR="0063225A" w:rsidRDefault="00000000">
            <w:pPr>
              <w:widowControl/>
              <w:textAlignment w:val="center"/>
              <w:rPr>
                <w:rFonts w:ascii="Times New Roman" w:cs="Times New Roman"/>
                <w:bCs/>
                <w:color w:val="000000" w:themeColor="text1"/>
              </w:rPr>
            </w:pPr>
            <w:r>
              <w:rPr>
                <w:rFonts w:ascii="Times New Roman" w:cs="Times New Roman"/>
                <w:color w:val="000000" w:themeColor="text1"/>
                <w:lang w:bidi="ar"/>
              </w:rPr>
              <w:t>查看装修范围及装修区域使用功能。</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44848C0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2BFD09B7"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256A8028"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01C34DBC" w14:textId="77777777" w:rsidR="0063225A" w:rsidRDefault="00000000">
            <w:pPr>
              <w:jc w:val="left"/>
              <w:rPr>
                <w:rFonts w:ascii="Times New Roman" w:cs="Times New Roman"/>
                <w:color w:val="000000" w:themeColor="text1"/>
                <w:u w:val="dash"/>
              </w:rPr>
            </w:pPr>
            <w:r>
              <w:rPr>
                <w:rFonts w:ascii="Times New Roman" w:cs="Times New Roman"/>
                <w:color w:val="000000" w:themeColor="text1"/>
              </w:rPr>
              <w:t>使用功能：</w:t>
            </w:r>
            <w:r>
              <w:rPr>
                <w:rFonts w:ascii="Times New Roman" w:cs="Times New Roman"/>
                <w:color w:val="000000" w:themeColor="text1"/>
                <w:u w:val="single"/>
              </w:rPr>
              <w:t xml:space="preserve">            </w:t>
            </w:r>
          </w:p>
        </w:tc>
      </w:tr>
      <w:tr w:rsidR="0063225A" w14:paraId="295DB753"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F4555FF"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7200C7AA"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22F8AF28"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396468AC"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5C1071D7" w14:textId="77777777" w:rsidR="0063225A" w:rsidRDefault="0063225A">
            <w:pPr>
              <w:jc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7DEC196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与规划设计文件一致</w:t>
            </w:r>
          </w:p>
          <w:p w14:paraId="659745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与规划设计文件不一致</w:t>
            </w:r>
            <w:r>
              <w:rPr>
                <w:rFonts w:ascii="Times New Roman" w:cs="Times New Roman"/>
                <w:color w:val="000000" w:themeColor="text1"/>
              </w:rPr>
              <w:t xml:space="preserve"> </w:t>
            </w:r>
          </w:p>
          <w:p w14:paraId="7744E6F8"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5553A84"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B4EAF1E" w14:textId="77777777" w:rsidR="0063225A" w:rsidRDefault="0063225A">
            <w:pPr>
              <w:jc w:val="left"/>
              <w:rPr>
                <w:rFonts w:ascii="Times New Roman" w:cs="Times New Roman"/>
                <w:color w:val="000000" w:themeColor="text1"/>
                <w:lang w:bidi="ar"/>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64A0BBB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查验顶棚、墙面、地面、隔断、固定家具、装饰织物的燃烧性能证明文件，以及进场检验记录。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054DF63C" w14:textId="77777777" w:rsidR="0063225A" w:rsidRDefault="00000000">
            <w:pPr>
              <w:widowControl/>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核查</w:t>
            </w:r>
            <w:r>
              <w:rPr>
                <w:rFonts w:ascii="Times New Roman" w:cs="Times New Roman"/>
                <w:color w:val="000000" w:themeColor="text1"/>
                <w:lang w:bidi="ar"/>
              </w:rPr>
              <w:t>燃烧性能证明文件、进场检验记录。</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1AEC095B"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6C2FAC51"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top w:val="single" w:sz="4" w:space="0" w:color="auto"/>
              <w:left w:val="single" w:sz="4" w:space="0" w:color="auto"/>
              <w:right w:val="single" w:sz="4" w:space="0" w:color="auto"/>
            </w:tcBorders>
            <w:shd w:val="clear" w:color="auto" w:fill="auto"/>
            <w:vAlign w:val="center"/>
          </w:tcPr>
          <w:p w14:paraId="7BF28B78"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有燃烧性能证明文件</w:t>
            </w:r>
          </w:p>
          <w:p w14:paraId="22DD781A"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42CD94D6"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51B28EDA"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4A1F242D"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27BBAA2A" w14:textId="77777777" w:rsidR="0063225A" w:rsidRDefault="0063225A">
            <w:pPr>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657BE299"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5CB10383"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right w:val="single" w:sz="4" w:space="0" w:color="auto"/>
            </w:tcBorders>
            <w:shd w:val="clear" w:color="auto" w:fill="auto"/>
            <w:vAlign w:val="center"/>
          </w:tcPr>
          <w:p w14:paraId="0DE0A31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7DDC7AE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0E648EF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AF081C2"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3D3C04A"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4D84BBF6"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查验顶棚材料的燃烧性能。</w:t>
            </w:r>
          </w:p>
          <w:p w14:paraId="782BA77A"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基材或背板的施工过程涉及隐蔽工程验收记录。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3DC4EEBA"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对照设计文件，观察检查，核查燃烧性能证明文件、隐蔽工程验收记录</w:t>
            </w:r>
            <w:r>
              <w:rPr>
                <w:rFonts w:ascii="Times New Roman"/>
                <w:color w:val="000000" w:themeColor="text1"/>
                <w:sz w:val="20"/>
                <w:szCs w:val="20"/>
              </w:rPr>
              <w:t>（</w:t>
            </w:r>
            <w:proofErr w:type="gramStart"/>
            <w:r>
              <w:rPr>
                <w:rFonts w:ascii="Times New Roman"/>
                <w:color w:val="000000" w:themeColor="text1"/>
                <w:sz w:val="20"/>
                <w:szCs w:val="20"/>
              </w:rPr>
              <w:t>含相应</w:t>
            </w:r>
            <w:proofErr w:type="gramEnd"/>
            <w:r>
              <w:rPr>
                <w:rFonts w:ascii="Times New Roman"/>
                <w:color w:val="000000" w:themeColor="text1"/>
                <w:sz w:val="20"/>
                <w:szCs w:val="20"/>
              </w:rPr>
              <w:t>的影像资料）</w:t>
            </w:r>
            <w:r>
              <w:rPr>
                <w:rFonts w:ascii="Times New Roman"/>
                <w:color w:val="000000" w:themeColor="text1"/>
                <w:sz w:val="20"/>
                <w:szCs w:val="20"/>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470735B4"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t>每种材料类型不少于</w:t>
            </w:r>
            <w:r>
              <w:rPr>
                <w:rFonts w:ascii="Times New Roman"/>
                <w:color w:val="000000" w:themeColor="text1"/>
                <w:sz w:val="20"/>
                <w:szCs w:val="20"/>
              </w:rPr>
              <w:t>2</w:t>
            </w:r>
            <w:r>
              <w:rPr>
                <w:rFonts w:ascii="Times New Roman"/>
                <w:color w:val="000000" w:themeColor="text1"/>
                <w:sz w:val="20"/>
                <w:szCs w:val="20"/>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7AA415F3"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left w:val="single" w:sz="4" w:space="0" w:color="auto"/>
              <w:right w:val="single" w:sz="4" w:space="0" w:color="auto"/>
            </w:tcBorders>
            <w:shd w:val="clear" w:color="auto" w:fill="auto"/>
            <w:vAlign w:val="center"/>
          </w:tcPr>
          <w:p w14:paraId="03EB0A2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3-1</w:t>
            </w:r>
            <w:r>
              <w:rPr>
                <w:rFonts w:ascii="Times New Roman" w:cs="Times New Roman"/>
                <w:color w:val="000000" w:themeColor="text1"/>
              </w:rPr>
              <w:t>《建筑内部装修工程防火查验记录》</w:t>
            </w:r>
          </w:p>
        </w:tc>
      </w:tr>
      <w:tr w:rsidR="0063225A" w14:paraId="4504D177"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7AECD4A"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7806533E"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25B456AE" w14:textId="77777777" w:rsidR="0063225A" w:rsidRDefault="0063225A">
            <w:pPr>
              <w:pStyle w:val="ad"/>
              <w:spacing w:beforeAutospacing="0" w:afterAutospacing="0"/>
              <w:jc w:val="both"/>
              <w:rPr>
                <w:rFonts w:ascii="Times New Roman"/>
                <w:color w:val="000000" w:themeColor="text1"/>
                <w:sz w:val="20"/>
                <w:szCs w:val="20"/>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126E0D15" w14:textId="77777777" w:rsidR="0063225A" w:rsidRDefault="0063225A">
            <w:pPr>
              <w:pStyle w:val="ad"/>
              <w:spacing w:beforeAutospacing="0" w:afterAutospacing="0"/>
              <w:jc w:val="both"/>
              <w:rPr>
                <w:rFonts w:ascii="Times New Roman"/>
                <w:color w:val="000000" w:themeColor="text1"/>
                <w:sz w:val="20"/>
                <w:szCs w:val="20"/>
              </w:rPr>
            </w:pPr>
          </w:p>
        </w:tc>
        <w:tc>
          <w:tcPr>
            <w:tcW w:w="1608" w:type="dxa"/>
            <w:vMerge/>
            <w:tcBorders>
              <w:left w:val="single" w:sz="4" w:space="0" w:color="auto"/>
              <w:bottom w:val="single" w:sz="4" w:space="0" w:color="auto"/>
              <w:right w:val="single" w:sz="4" w:space="0" w:color="auto"/>
            </w:tcBorders>
            <w:shd w:val="clear" w:color="auto" w:fill="auto"/>
            <w:vAlign w:val="center"/>
          </w:tcPr>
          <w:p w14:paraId="22F89720" w14:textId="77777777" w:rsidR="0063225A" w:rsidRDefault="0063225A">
            <w:pPr>
              <w:jc w:val="center"/>
              <w:rPr>
                <w:rFonts w:ascii="Times New Roman" w:cs="Times New Roman"/>
                <w:color w:val="000000" w:themeColor="text1"/>
              </w:rPr>
            </w:pPr>
          </w:p>
        </w:tc>
        <w:tc>
          <w:tcPr>
            <w:tcW w:w="2541" w:type="dxa"/>
            <w:tcBorders>
              <w:left w:val="single" w:sz="4" w:space="0" w:color="auto"/>
              <w:right w:val="single" w:sz="4" w:space="0" w:color="auto"/>
            </w:tcBorders>
            <w:shd w:val="clear" w:color="auto" w:fill="auto"/>
            <w:vAlign w:val="center"/>
          </w:tcPr>
          <w:p w14:paraId="35CA7ED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46FE9C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4672BB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D8CED0C"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4E48EBB"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2F44873B"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查验墙面材料的燃烧性能。</w:t>
            </w:r>
          </w:p>
          <w:p w14:paraId="7304C077"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基材或背板的施工过程涉及隐蔽工程验收记录。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185893DD"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对照设计文件，观察检查，核查燃烧性能证明文件、隐蔽工程验收记录</w:t>
            </w:r>
            <w:r>
              <w:rPr>
                <w:rFonts w:ascii="Times New Roman"/>
                <w:color w:val="000000" w:themeColor="text1"/>
                <w:sz w:val="20"/>
                <w:szCs w:val="20"/>
              </w:rPr>
              <w:t>（</w:t>
            </w:r>
            <w:proofErr w:type="gramStart"/>
            <w:r>
              <w:rPr>
                <w:rFonts w:ascii="Times New Roman"/>
                <w:color w:val="000000" w:themeColor="text1"/>
                <w:sz w:val="20"/>
                <w:szCs w:val="20"/>
              </w:rPr>
              <w:t>含相应</w:t>
            </w:r>
            <w:proofErr w:type="gramEnd"/>
            <w:r>
              <w:rPr>
                <w:rFonts w:ascii="Times New Roman"/>
                <w:color w:val="000000" w:themeColor="text1"/>
                <w:sz w:val="20"/>
                <w:szCs w:val="20"/>
              </w:rPr>
              <w:t>的影像资料）</w:t>
            </w:r>
            <w:r>
              <w:rPr>
                <w:rFonts w:ascii="Times New Roman"/>
                <w:color w:val="000000" w:themeColor="text1"/>
                <w:sz w:val="20"/>
                <w:szCs w:val="20"/>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192D37DD" w14:textId="77777777" w:rsidR="0063225A" w:rsidRDefault="00000000">
            <w:pPr>
              <w:pStyle w:val="ad"/>
              <w:spacing w:beforeAutospacing="0" w:afterAutospacing="0"/>
              <w:jc w:val="both"/>
              <w:rPr>
                <w:rFonts w:ascii="Times New Roman"/>
                <w:color w:val="000000" w:themeColor="text1"/>
                <w:sz w:val="20"/>
                <w:szCs w:val="20"/>
                <w:highlight w:val="red"/>
              </w:rPr>
            </w:pPr>
            <w:r>
              <w:rPr>
                <w:rFonts w:ascii="Times New Roman"/>
                <w:color w:val="000000" w:themeColor="text1"/>
                <w:sz w:val="20"/>
                <w:szCs w:val="20"/>
              </w:rPr>
              <w:t>每种材料类型不少于</w:t>
            </w:r>
            <w:r>
              <w:rPr>
                <w:rFonts w:ascii="Times New Roman"/>
                <w:color w:val="000000" w:themeColor="text1"/>
                <w:sz w:val="20"/>
                <w:szCs w:val="20"/>
              </w:rPr>
              <w:t>2</w:t>
            </w:r>
            <w:r>
              <w:rPr>
                <w:rFonts w:ascii="Times New Roman"/>
                <w:color w:val="000000" w:themeColor="text1"/>
                <w:sz w:val="20"/>
                <w:szCs w:val="20"/>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76C4E41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left w:val="single" w:sz="4" w:space="0" w:color="auto"/>
              <w:right w:val="single" w:sz="4" w:space="0" w:color="auto"/>
            </w:tcBorders>
            <w:shd w:val="clear" w:color="auto" w:fill="auto"/>
            <w:vAlign w:val="center"/>
          </w:tcPr>
          <w:p w14:paraId="7A6E1E4A"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3-1</w:t>
            </w:r>
            <w:r>
              <w:rPr>
                <w:rFonts w:ascii="Times New Roman" w:cs="Times New Roman"/>
                <w:color w:val="000000" w:themeColor="text1"/>
              </w:rPr>
              <w:t>《建筑内部装修工程防火查验记录》</w:t>
            </w:r>
          </w:p>
        </w:tc>
      </w:tr>
      <w:tr w:rsidR="0063225A" w14:paraId="46D19DC7"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526EE26A"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02F0DC7F"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6D479B66" w14:textId="77777777" w:rsidR="0063225A" w:rsidRDefault="0063225A">
            <w:pPr>
              <w:pStyle w:val="ad"/>
              <w:spacing w:beforeAutospacing="0" w:afterAutospacing="0"/>
              <w:jc w:val="both"/>
              <w:rPr>
                <w:rFonts w:ascii="Times New Roman"/>
                <w:color w:val="000000" w:themeColor="text1"/>
                <w:sz w:val="20"/>
                <w:szCs w:val="20"/>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6F2178C9" w14:textId="77777777" w:rsidR="0063225A" w:rsidRDefault="0063225A">
            <w:pPr>
              <w:pStyle w:val="ad"/>
              <w:spacing w:beforeAutospacing="0" w:afterAutospacing="0"/>
              <w:jc w:val="both"/>
              <w:rPr>
                <w:rFonts w:ascii="Times New Roman"/>
                <w:color w:val="000000" w:themeColor="text1"/>
                <w:sz w:val="20"/>
                <w:szCs w:val="20"/>
              </w:rPr>
            </w:pPr>
          </w:p>
        </w:tc>
        <w:tc>
          <w:tcPr>
            <w:tcW w:w="1608" w:type="dxa"/>
            <w:vMerge/>
            <w:tcBorders>
              <w:left w:val="single" w:sz="4" w:space="0" w:color="auto"/>
              <w:bottom w:val="single" w:sz="4" w:space="0" w:color="auto"/>
              <w:right w:val="single" w:sz="4" w:space="0" w:color="auto"/>
            </w:tcBorders>
            <w:shd w:val="clear" w:color="auto" w:fill="auto"/>
            <w:vAlign w:val="center"/>
          </w:tcPr>
          <w:p w14:paraId="7223BAF7" w14:textId="77777777" w:rsidR="0063225A" w:rsidRDefault="0063225A">
            <w:pPr>
              <w:jc w:val="center"/>
              <w:rPr>
                <w:rFonts w:ascii="Times New Roman" w:cs="Times New Roman"/>
                <w:color w:val="000000" w:themeColor="text1"/>
              </w:rPr>
            </w:pPr>
          </w:p>
        </w:tc>
        <w:tc>
          <w:tcPr>
            <w:tcW w:w="2541" w:type="dxa"/>
            <w:tcBorders>
              <w:left w:val="single" w:sz="4" w:space="0" w:color="auto"/>
              <w:right w:val="single" w:sz="4" w:space="0" w:color="auto"/>
            </w:tcBorders>
            <w:shd w:val="clear" w:color="auto" w:fill="auto"/>
            <w:vAlign w:val="center"/>
          </w:tcPr>
          <w:p w14:paraId="5FC890F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C6F0C1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B304B9D"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82BBAA1"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729EA9AA"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4BDFDEC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查验地面材料的燃烧性能。</w:t>
            </w:r>
          </w:p>
          <w:p w14:paraId="6673955F"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基材或背板的施工过程涉及隐蔽工程验收记录。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7B36461C"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对照设计文件，观察检查，核查燃烧性能证明文件、隐蔽工程验收记录</w:t>
            </w:r>
            <w:r>
              <w:rPr>
                <w:rFonts w:ascii="Times New Roman"/>
                <w:color w:val="000000" w:themeColor="text1"/>
                <w:sz w:val="20"/>
                <w:szCs w:val="20"/>
              </w:rPr>
              <w:t>（</w:t>
            </w:r>
            <w:proofErr w:type="gramStart"/>
            <w:r>
              <w:rPr>
                <w:rFonts w:ascii="Times New Roman"/>
                <w:color w:val="000000" w:themeColor="text1"/>
                <w:sz w:val="20"/>
                <w:szCs w:val="20"/>
              </w:rPr>
              <w:t>含相应</w:t>
            </w:r>
            <w:proofErr w:type="gramEnd"/>
            <w:r>
              <w:rPr>
                <w:rFonts w:ascii="Times New Roman"/>
                <w:color w:val="000000" w:themeColor="text1"/>
                <w:sz w:val="20"/>
                <w:szCs w:val="20"/>
              </w:rPr>
              <w:t>的影像资料）</w:t>
            </w:r>
            <w:r>
              <w:rPr>
                <w:rFonts w:ascii="Times New Roman"/>
                <w:color w:val="000000" w:themeColor="text1"/>
                <w:sz w:val="20"/>
                <w:szCs w:val="20"/>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6C2C8FE3" w14:textId="77777777" w:rsidR="0063225A" w:rsidRDefault="00000000">
            <w:pPr>
              <w:pStyle w:val="ad"/>
              <w:spacing w:beforeAutospacing="0" w:afterAutospacing="0"/>
              <w:jc w:val="both"/>
              <w:rPr>
                <w:rFonts w:ascii="Times New Roman"/>
                <w:color w:val="000000" w:themeColor="text1"/>
                <w:sz w:val="20"/>
                <w:szCs w:val="20"/>
                <w:highlight w:val="red"/>
              </w:rPr>
            </w:pPr>
            <w:r>
              <w:rPr>
                <w:rFonts w:ascii="Times New Roman"/>
                <w:color w:val="000000" w:themeColor="text1"/>
                <w:sz w:val="20"/>
                <w:szCs w:val="20"/>
              </w:rPr>
              <w:t>每种材料类型不少于</w:t>
            </w:r>
            <w:r>
              <w:rPr>
                <w:rFonts w:ascii="Times New Roman"/>
                <w:color w:val="000000" w:themeColor="text1"/>
                <w:sz w:val="20"/>
                <w:szCs w:val="20"/>
              </w:rPr>
              <w:t>2</w:t>
            </w:r>
            <w:r>
              <w:rPr>
                <w:rFonts w:ascii="Times New Roman"/>
                <w:color w:val="000000" w:themeColor="text1"/>
                <w:sz w:val="20"/>
                <w:szCs w:val="20"/>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0498F114"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left w:val="single" w:sz="4" w:space="0" w:color="auto"/>
              <w:right w:val="single" w:sz="4" w:space="0" w:color="auto"/>
            </w:tcBorders>
            <w:shd w:val="clear" w:color="auto" w:fill="auto"/>
            <w:vAlign w:val="center"/>
          </w:tcPr>
          <w:p w14:paraId="7A65383F"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3-1</w:t>
            </w:r>
            <w:r>
              <w:rPr>
                <w:rFonts w:ascii="Times New Roman" w:cs="Times New Roman"/>
                <w:color w:val="000000" w:themeColor="text1"/>
              </w:rPr>
              <w:t>《建筑内部装修工程防火查验记录》</w:t>
            </w:r>
          </w:p>
        </w:tc>
      </w:tr>
      <w:tr w:rsidR="0063225A" w14:paraId="7F8D13BA"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0A38223"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7BC455C6"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361B7DB3" w14:textId="77777777" w:rsidR="0063225A" w:rsidRDefault="0063225A">
            <w:pPr>
              <w:pStyle w:val="ad"/>
              <w:spacing w:beforeAutospacing="0" w:afterAutospacing="0"/>
              <w:jc w:val="both"/>
              <w:rPr>
                <w:rFonts w:ascii="Times New Roman"/>
                <w:color w:val="000000" w:themeColor="text1"/>
                <w:sz w:val="20"/>
                <w:szCs w:val="20"/>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57B1FDBD" w14:textId="77777777" w:rsidR="0063225A" w:rsidRDefault="0063225A">
            <w:pPr>
              <w:pStyle w:val="ad"/>
              <w:spacing w:beforeAutospacing="0" w:afterAutospacing="0"/>
              <w:jc w:val="both"/>
              <w:rPr>
                <w:rFonts w:ascii="Times New Roman"/>
                <w:color w:val="000000" w:themeColor="text1"/>
                <w:sz w:val="20"/>
                <w:szCs w:val="20"/>
              </w:rPr>
            </w:pPr>
          </w:p>
        </w:tc>
        <w:tc>
          <w:tcPr>
            <w:tcW w:w="1608" w:type="dxa"/>
            <w:vMerge/>
            <w:tcBorders>
              <w:left w:val="single" w:sz="4" w:space="0" w:color="auto"/>
              <w:bottom w:val="single" w:sz="4" w:space="0" w:color="auto"/>
              <w:right w:val="single" w:sz="4" w:space="0" w:color="auto"/>
            </w:tcBorders>
            <w:shd w:val="clear" w:color="auto" w:fill="auto"/>
            <w:vAlign w:val="center"/>
          </w:tcPr>
          <w:p w14:paraId="626020F6" w14:textId="77777777" w:rsidR="0063225A" w:rsidRDefault="0063225A">
            <w:pPr>
              <w:jc w:val="center"/>
              <w:rPr>
                <w:rFonts w:ascii="Times New Roman" w:cs="Times New Roman"/>
                <w:color w:val="000000" w:themeColor="text1"/>
              </w:rPr>
            </w:pPr>
          </w:p>
        </w:tc>
        <w:tc>
          <w:tcPr>
            <w:tcW w:w="2541" w:type="dxa"/>
            <w:tcBorders>
              <w:left w:val="single" w:sz="4" w:space="0" w:color="auto"/>
              <w:right w:val="single" w:sz="4" w:space="0" w:color="auto"/>
            </w:tcBorders>
            <w:shd w:val="clear" w:color="auto" w:fill="auto"/>
            <w:vAlign w:val="center"/>
          </w:tcPr>
          <w:p w14:paraId="1CDD6D6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5BA37A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3F59621"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FAF90DC"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23AB90F"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01DA6346"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查验隔断、装饰织物、固定家具的燃烧性能。</w:t>
            </w:r>
          </w:p>
          <w:p w14:paraId="321F1A58"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隔断的施工过程涉及隐蔽工程验收记录。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6E42785C"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对照设计文件，观察检查，核查燃烧性能证明文件、隐蔽工程验收记录</w:t>
            </w:r>
            <w:r>
              <w:rPr>
                <w:rFonts w:ascii="Times New Roman"/>
                <w:color w:val="000000" w:themeColor="text1"/>
                <w:sz w:val="20"/>
                <w:szCs w:val="20"/>
              </w:rPr>
              <w:t>（</w:t>
            </w:r>
            <w:proofErr w:type="gramStart"/>
            <w:r>
              <w:rPr>
                <w:rFonts w:ascii="Times New Roman"/>
                <w:color w:val="000000" w:themeColor="text1"/>
                <w:sz w:val="20"/>
                <w:szCs w:val="20"/>
              </w:rPr>
              <w:t>含相应</w:t>
            </w:r>
            <w:proofErr w:type="gramEnd"/>
            <w:r>
              <w:rPr>
                <w:rFonts w:ascii="Times New Roman"/>
                <w:color w:val="000000" w:themeColor="text1"/>
                <w:sz w:val="20"/>
                <w:szCs w:val="20"/>
              </w:rPr>
              <w:t>的影像资料）</w:t>
            </w:r>
            <w:r>
              <w:rPr>
                <w:rFonts w:ascii="Times New Roman"/>
                <w:color w:val="000000" w:themeColor="text1"/>
                <w:sz w:val="20"/>
                <w:szCs w:val="20"/>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071062D4"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t>不少于</w:t>
            </w:r>
            <w:r>
              <w:rPr>
                <w:rFonts w:ascii="Times New Roman"/>
                <w:color w:val="000000" w:themeColor="text1"/>
                <w:sz w:val="20"/>
                <w:szCs w:val="20"/>
              </w:rPr>
              <w:t>3</w:t>
            </w:r>
            <w:r>
              <w:rPr>
                <w:rFonts w:ascii="Times New Roman"/>
                <w:color w:val="000000" w:themeColor="text1"/>
                <w:sz w:val="20"/>
                <w:szCs w:val="20"/>
              </w:rPr>
              <w:t>处，少于</w:t>
            </w:r>
            <w:r>
              <w:rPr>
                <w:rFonts w:ascii="Times New Roman"/>
                <w:color w:val="000000" w:themeColor="text1"/>
                <w:sz w:val="20"/>
                <w:szCs w:val="20"/>
              </w:rPr>
              <w:t>3</w:t>
            </w:r>
            <w:r>
              <w:rPr>
                <w:rFonts w:ascii="Times New Roman"/>
                <w:color w:val="000000" w:themeColor="text1"/>
                <w:sz w:val="20"/>
                <w:szCs w:val="20"/>
              </w:rPr>
              <w:t>处的全数查验。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1AAC06CE"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left w:val="single" w:sz="4" w:space="0" w:color="auto"/>
              <w:bottom w:val="single" w:sz="4" w:space="0" w:color="auto"/>
              <w:right w:val="single" w:sz="4" w:space="0" w:color="auto"/>
            </w:tcBorders>
            <w:shd w:val="clear" w:color="auto" w:fill="auto"/>
            <w:vAlign w:val="center"/>
          </w:tcPr>
          <w:p w14:paraId="548DD19F"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3-1</w:t>
            </w:r>
            <w:r>
              <w:rPr>
                <w:rFonts w:ascii="Times New Roman" w:cs="Times New Roman"/>
                <w:color w:val="000000" w:themeColor="text1"/>
              </w:rPr>
              <w:t>《建筑内部装修工程防火查验记录》</w:t>
            </w:r>
          </w:p>
        </w:tc>
      </w:tr>
      <w:tr w:rsidR="0063225A" w14:paraId="1AA36F22"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D55286D"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76FCDC00"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5D90D652" w14:textId="77777777" w:rsidR="0063225A" w:rsidRDefault="0063225A">
            <w:pPr>
              <w:pStyle w:val="ad"/>
              <w:spacing w:beforeAutospacing="0" w:afterAutospacing="0"/>
              <w:jc w:val="both"/>
              <w:rPr>
                <w:rFonts w:ascii="Times New Roman"/>
                <w:color w:val="000000" w:themeColor="text1"/>
                <w:sz w:val="20"/>
                <w:szCs w:val="20"/>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187AFE67" w14:textId="77777777" w:rsidR="0063225A" w:rsidRDefault="0063225A">
            <w:pPr>
              <w:pStyle w:val="ad"/>
              <w:spacing w:beforeAutospacing="0" w:afterAutospacing="0"/>
              <w:jc w:val="both"/>
              <w:rPr>
                <w:rFonts w:ascii="Times New Roman"/>
                <w:color w:val="000000" w:themeColor="text1"/>
                <w:sz w:val="20"/>
                <w:szCs w:val="20"/>
              </w:rPr>
            </w:pPr>
          </w:p>
        </w:tc>
        <w:tc>
          <w:tcPr>
            <w:tcW w:w="1608" w:type="dxa"/>
            <w:vMerge/>
            <w:tcBorders>
              <w:left w:val="single" w:sz="4" w:space="0" w:color="auto"/>
              <w:bottom w:val="single" w:sz="4" w:space="0" w:color="auto"/>
              <w:right w:val="single" w:sz="4" w:space="0" w:color="auto"/>
            </w:tcBorders>
            <w:shd w:val="clear" w:color="auto" w:fill="auto"/>
            <w:vAlign w:val="center"/>
          </w:tcPr>
          <w:p w14:paraId="417E7D80" w14:textId="77777777" w:rsidR="0063225A" w:rsidRDefault="0063225A">
            <w:pPr>
              <w:jc w:val="center"/>
              <w:rPr>
                <w:rFonts w:ascii="Times New Roman" w:cs="Times New Roman"/>
                <w:color w:val="000000" w:themeColor="text1"/>
              </w:rPr>
            </w:pPr>
          </w:p>
        </w:tc>
        <w:tc>
          <w:tcPr>
            <w:tcW w:w="2541" w:type="dxa"/>
            <w:tcBorders>
              <w:left w:val="single" w:sz="4" w:space="0" w:color="auto"/>
              <w:bottom w:val="single" w:sz="4" w:space="0" w:color="auto"/>
              <w:right w:val="single" w:sz="4" w:space="0" w:color="auto"/>
            </w:tcBorders>
            <w:shd w:val="clear" w:color="auto" w:fill="auto"/>
            <w:vAlign w:val="center"/>
          </w:tcPr>
          <w:p w14:paraId="2CA1674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704B99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B5157D6"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D9550FC"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AEB1C49"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78A8C11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w:t>
            </w:r>
            <w:proofErr w:type="gramStart"/>
            <w:r>
              <w:rPr>
                <w:rFonts w:ascii="Times New Roman" w:cs="Times New Roman"/>
                <w:color w:val="000000" w:themeColor="text1"/>
                <w:lang w:bidi="ar"/>
              </w:rPr>
              <w:t>阻</w:t>
            </w:r>
            <w:proofErr w:type="gramEnd"/>
            <w:r>
              <w:rPr>
                <w:rFonts w:ascii="Times New Roman" w:cs="Times New Roman"/>
                <w:color w:val="000000" w:themeColor="text1"/>
                <w:lang w:bidi="ar"/>
              </w:rPr>
              <w:t>火圈的安装。</w:t>
            </w:r>
          </w:p>
          <w:p w14:paraId="7D04350A"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lang w:bidi="ar"/>
              </w:rPr>
              <w:t>注：</w:t>
            </w:r>
            <w:proofErr w:type="gramStart"/>
            <w:r>
              <w:rPr>
                <w:rFonts w:ascii="Times New Roman" w:cs="Times New Roman"/>
                <w:color w:val="000000" w:themeColor="text1"/>
                <w:lang w:bidi="ar"/>
              </w:rPr>
              <w:t>阻</w:t>
            </w:r>
            <w:proofErr w:type="gramEnd"/>
            <w:r>
              <w:rPr>
                <w:rFonts w:ascii="Times New Roman" w:cs="Times New Roman"/>
                <w:color w:val="000000" w:themeColor="text1"/>
                <w:lang w:bidi="ar"/>
              </w:rPr>
              <w:t>火圈的安装涉及隐蔽工程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2573CEEC"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观察检查，核查隐蔽工程验收记录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66D60B2C" w14:textId="77777777" w:rsidR="0063225A" w:rsidRDefault="00000000">
            <w:pP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3C779637"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52CA7FCA"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不涉及</w:t>
            </w:r>
          </w:p>
        </w:tc>
      </w:tr>
      <w:tr w:rsidR="0063225A" w14:paraId="2BABBC1C"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4509CE7"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43A01D17"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7088C6A8"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4A3A09ED"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2F9B9C58"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7FC9AE3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72E44E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517588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07EC7D0"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765C572F"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4F899E2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查验配电线路敷设在有可燃物的闷顶、吊顶</w:t>
            </w:r>
            <w:r>
              <w:rPr>
                <w:rFonts w:ascii="Times New Roman" w:cs="Times New Roman"/>
                <w:color w:val="000000" w:themeColor="text1"/>
                <w:lang w:bidi="ar"/>
              </w:rPr>
              <w:lastRenderedPageBreak/>
              <w:t>内时采取的防火保护措施。</w:t>
            </w:r>
          </w:p>
          <w:p w14:paraId="6D865181" w14:textId="77777777" w:rsidR="0063225A" w:rsidRDefault="00000000">
            <w:pPr>
              <w:widowControl/>
              <w:textAlignment w:val="center"/>
              <w:rPr>
                <w:rFonts w:ascii="Times New Roman" w:cs="Times New Roman"/>
                <w:bCs/>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配电线路的敷设及防火保护措施涉及隐蔽工程。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54F1B94C"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lastRenderedPageBreak/>
              <w:t>观察检查，核查隐蔽工程验</w:t>
            </w:r>
            <w:r>
              <w:rPr>
                <w:rFonts w:ascii="Times New Roman" w:cs="Times New Roman"/>
                <w:color w:val="000000" w:themeColor="text1"/>
                <w:lang w:bidi="ar"/>
              </w:rPr>
              <w:lastRenderedPageBreak/>
              <w:t>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585E8721" w14:textId="77777777" w:rsidR="0063225A" w:rsidRDefault="00000000">
            <w:pPr>
              <w:rPr>
                <w:rFonts w:ascii="Times New Roman" w:cs="Times New Roman"/>
                <w:color w:val="000000" w:themeColor="text1"/>
              </w:rPr>
            </w:pPr>
            <w:r>
              <w:rPr>
                <w:rFonts w:ascii="Times New Roman" w:cs="Times New Roman"/>
                <w:color w:val="000000" w:themeColor="text1"/>
              </w:rPr>
              <w:lastRenderedPageBreak/>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w:t>
            </w:r>
            <w:r>
              <w:rPr>
                <w:rFonts w:ascii="Times New Roman" w:cs="Times New Roman"/>
                <w:color w:val="000000" w:themeColor="text1"/>
              </w:rPr>
              <w:lastRenderedPageBreak/>
              <w:t>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3D72D3C1" w14:textId="77777777" w:rsidR="0063225A" w:rsidRDefault="0063225A">
            <w:pPr>
              <w:widowControl/>
              <w:jc w:val="center"/>
              <w:textAlignment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793279FD"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3186F5DB"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3AC4356E"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14427FA6"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5627D01B"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50677C9E"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2D2486F3"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6D59F20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EA75AB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54F629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D71D0BC"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1929DB7"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10B93014"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查验开关、插座和照明灯具靠近可燃物时，采取的防火措施。</w:t>
            </w:r>
          </w:p>
          <w:p w14:paraId="2B762464" w14:textId="77777777" w:rsidR="0063225A" w:rsidRDefault="00000000">
            <w:pPr>
              <w:widowControl/>
              <w:textAlignment w:val="center"/>
              <w:rPr>
                <w:rFonts w:ascii="Times New Roman" w:cs="Times New Roman"/>
                <w:bCs/>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防火保护措施的施工过程涉及隐蔽工程。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6E5EE1D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观察检查，核查隐蔽工程验收记录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490B33A6" w14:textId="77777777" w:rsidR="0063225A" w:rsidRDefault="00000000">
            <w:pP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5</w:t>
            </w:r>
            <w:r>
              <w:rPr>
                <w:rFonts w:ascii="Times New Roman" w:cs="Times New Roman"/>
                <w:color w:val="000000" w:themeColor="text1"/>
              </w:rPr>
              <w:t>处，少于</w:t>
            </w:r>
            <w:r>
              <w:rPr>
                <w:rFonts w:ascii="Times New Roman" w:cs="Times New Roman"/>
                <w:color w:val="000000" w:themeColor="text1"/>
              </w:rPr>
              <w:t>5</w:t>
            </w:r>
            <w:r>
              <w:rPr>
                <w:rFonts w:ascii="Times New Roman" w:cs="Times New Roman"/>
                <w:color w:val="000000" w:themeColor="text1"/>
              </w:rPr>
              <w:t>处的全数查验。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4DC93DD9" w14:textId="77777777" w:rsidR="0063225A" w:rsidRDefault="0063225A">
            <w:pPr>
              <w:widowControl/>
              <w:jc w:val="center"/>
              <w:textAlignment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C567FCE"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2B5AC319"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7261A066"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26535CAC"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6716F073"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76134DEE"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5DA1A1B7"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1CC5C5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A44AE1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7D6828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229B463"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53FB5D30"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6D32E2BC" w14:textId="77777777" w:rsidR="0063225A" w:rsidRDefault="00000000">
            <w:pPr>
              <w:adjustRightInd w:val="0"/>
              <w:jc w:val="left"/>
              <w:rPr>
                <w:rFonts w:ascii="Times New Roman" w:cs="Times New Roman"/>
                <w:color w:val="000000" w:themeColor="text1"/>
              </w:rPr>
            </w:pPr>
            <w:r>
              <w:rPr>
                <w:rFonts w:ascii="Times New Roman" w:cs="Times New Roman"/>
                <w:color w:val="000000" w:themeColor="text1"/>
                <w:lang w:bidi="ar"/>
              </w:rPr>
              <w:t>查验用电装置发热情况，用电装置贴邻部位材料的燃烧性能和防火隔热、散热措施和电气线路贯穿孔口的防火封堵。</w:t>
            </w:r>
          </w:p>
          <w:p w14:paraId="54314081" w14:textId="77777777" w:rsidR="0063225A" w:rsidRDefault="00000000">
            <w:pPr>
              <w:adjustRightInd w:val="0"/>
              <w:jc w:val="left"/>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防火隔热、散热措施的施工过程以及电气线路穿孔封堵的施工过程涉及隐蔽工程。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00847899"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lang w:bidi="ar"/>
              </w:rPr>
              <w:t>观察检查，核查隐蔽工程验收记录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75132FFD" w14:textId="77777777" w:rsidR="0063225A" w:rsidRDefault="00000000">
            <w:pP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7C24F5C4" w14:textId="77777777" w:rsidR="0063225A" w:rsidRDefault="0063225A">
            <w:pPr>
              <w:widowControl/>
              <w:jc w:val="center"/>
              <w:textAlignment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0F56B7F"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3F15CEE1"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4FA1E39"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2A662588" w14:textId="77777777" w:rsidR="0063225A" w:rsidRDefault="0063225A">
            <w:pPr>
              <w:adjustRightInd w:val="0"/>
              <w:jc w:val="left"/>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2BBAAE6B" w14:textId="77777777" w:rsidR="0063225A" w:rsidRDefault="0063225A">
            <w:pPr>
              <w:pStyle w:val="20"/>
              <w:ind w:firstLine="0"/>
              <w:rPr>
                <w:rFonts w:ascii="Times New Roman" w:cs="Times New Roman"/>
                <w:color w:val="000000" w:themeColor="text1"/>
                <w:lang w:bidi="ar"/>
              </w:rPr>
            </w:pPr>
          </w:p>
        </w:tc>
        <w:tc>
          <w:tcPr>
            <w:tcW w:w="2311" w:type="dxa"/>
            <w:vMerge/>
            <w:tcBorders>
              <w:left w:val="single" w:sz="4" w:space="0" w:color="auto"/>
              <w:bottom w:val="single" w:sz="4" w:space="0" w:color="auto"/>
              <w:right w:val="single" w:sz="4" w:space="0" w:color="auto"/>
            </w:tcBorders>
            <w:shd w:val="clear" w:color="auto" w:fill="auto"/>
            <w:vAlign w:val="center"/>
          </w:tcPr>
          <w:p w14:paraId="33C21ACF"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388B4C2B"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52F5E6B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EA0ACD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513439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01C5301"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42AE5658" w14:textId="77777777" w:rsidR="0063225A" w:rsidRDefault="0063225A">
            <w:pPr>
              <w:rPr>
                <w:rFonts w:ascii="Times New Roman" w:cs="Times New Roman"/>
                <w:color w:val="000000" w:themeColor="text1"/>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3533482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查验建筑内部装修是否影响消防设施的设置和使用功能。</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14:paraId="0B65013A"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观察检查。</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CECD2DB" w14:textId="77777777" w:rsidR="0063225A" w:rsidRDefault="00000000">
            <w:pP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461EBA8"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1B9A6C8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E42C22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21FFC3C"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A3A6E28" w14:textId="77777777">
        <w:trPr>
          <w:trHeight w:val="397"/>
          <w:jc w:val="center"/>
        </w:trPr>
        <w:tc>
          <w:tcPr>
            <w:tcW w:w="1425" w:type="dxa"/>
            <w:vMerge/>
            <w:tcBorders>
              <w:left w:val="single" w:sz="4" w:space="0" w:color="auto"/>
              <w:bottom w:val="single" w:sz="4" w:space="0" w:color="auto"/>
              <w:right w:val="single" w:sz="4" w:space="0" w:color="auto"/>
            </w:tcBorders>
            <w:shd w:val="clear" w:color="auto" w:fill="auto"/>
            <w:vAlign w:val="center"/>
          </w:tcPr>
          <w:p w14:paraId="29A91299" w14:textId="77777777" w:rsidR="0063225A" w:rsidRDefault="0063225A">
            <w:pPr>
              <w:rPr>
                <w:rFonts w:ascii="Times New Roman" w:cs="Times New Roman"/>
                <w:color w:val="000000" w:themeColor="text1"/>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563B4B20"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查验内部装修对疏散设施使用的影响情况。</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14:paraId="3BBDF8C5" w14:textId="77777777" w:rsidR="0063225A" w:rsidRDefault="00000000">
            <w:pPr>
              <w:widowControl/>
              <w:tabs>
                <w:tab w:val="center" w:pos="4153"/>
                <w:tab w:val="right" w:pos="8306"/>
              </w:tabs>
              <w:textAlignment w:val="center"/>
              <w:rPr>
                <w:rFonts w:ascii="Times New Roman" w:cs="Times New Roman"/>
                <w:color w:val="000000" w:themeColor="text1"/>
                <w:kern w:val="2"/>
              </w:rPr>
            </w:pPr>
            <w:r>
              <w:rPr>
                <w:rFonts w:ascii="Times New Roman" w:cs="Times New Roman"/>
                <w:color w:val="000000" w:themeColor="text1"/>
                <w:lang w:bidi="ar"/>
              </w:rPr>
              <w:t>观察检查、尺量检查。</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01FD77DC" w14:textId="77777777" w:rsidR="0063225A" w:rsidRDefault="00000000">
            <w:pP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73EBE1AD"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B3D90E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3EBC8D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785271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460E158" w14:textId="77777777">
        <w:trPr>
          <w:trHeight w:val="674"/>
          <w:jc w:val="center"/>
        </w:trPr>
        <w:tc>
          <w:tcPr>
            <w:tcW w:w="1425" w:type="dxa"/>
            <w:vMerge w:val="restart"/>
            <w:tcBorders>
              <w:top w:val="single" w:sz="4" w:space="0" w:color="auto"/>
              <w:left w:val="single" w:sz="4" w:space="0" w:color="auto"/>
              <w:right w:val="single" w:sz="4" w:space="0" w:color="auto"/>
            </w:tcBorders>
            <w:shd w:val="clear" w:color="auto" w:fill="auto"/>
            <w:vAlign w:val="center"/>
          </w:tcPr>
          <w:p w14:paraId="0EA0E095"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3.4</w:t>
            </w:r>
            <w:r>
              <w:rPr>
                <w:rFonts w:ascii="Times New Roman" w:cs="Times New Roman"/>
                <w:color w:val="000000" w:themeColor="text1"/>
                <w:lang w:bidi="ar"/>
              </w:rPr>
              <w:t>建筑屋面</w:t>
            </w:r>
          </w:p>
        </w:tc>
        <w:tc>
          <w:tcPr>
            <w:tcW w:w="3946" w:type="dxa"/>
            <w:vMerge w:val="restart"/>
            <w:tcBorders>
              <w:top w:val="single" w:sz="4" w:space="0" w:color="auto"/>
              <w:left w:val="single" w:sz="4" w:space="0" w:color="auto"/>
              <w:right w:val="single" w:sz="4" w:space="0" w:color="auto"/>
            </w:tcBorders>
            <w:shd w:val="clear" w:color="auto" w:fill="auto"/>
            <w:vAlign w:val="center"/>
          </w:tcPr>
          <w:p w14:paraId="4CD464C2"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t>查验屋面保温材料、防护层材料、防火隔离带材料的燃烧性能证明文件，及进场检验记录。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0B2A3BE6"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核查</w:t>
            </w:r>
            <w:r>
              <w:rPr>
                <w:rFonts w:ascii="Times New Roman" w:cs="Times New Roman"/>
                <w:color w:val="000000" w:themeColor="text1"/>
                <w:lang w:bidi="ar"/>
              </w:rPr>
              <w:t>屋面保温材料燃烧性能证明文件、进场检验记录。</w:t>
            </w:r>
          </w:p>
          <w:p w14:paraId="6E489CBA"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lang w:bidi="ar"/>
              </w:rPr>
              <w:t>注：</w:t>
            </w:r>
            <w:r>
              <w:rPr>
                <w:rFonts w:ascii="Times New Roman" w:cs="Times New Roman"/>
                <w:color w:val="000000" w:themeColor="text1"/>
                <w:lang w:bidi="ar"/>
              </w:rPr>
              <w:t>屋面保温材料（不燃材料除外）的导热系数（或热阻、密度）和燃烧性能应同一份见证检验报告中。</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72B171EB"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1C6C495F"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014784E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有燃烧性能证明文件</w:t>
            </w:r>
          </w:p>
          <w:p w14:paraId="2FC1442B"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0A14B2B2"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33B1A308"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40C832A0" w14:textId="77777777" w:rsidR="0063225A" w:rsidRDefault="0063225A">
            <w:pPr>
              <w:pStyle w:val="20"/>
              <w:ind w:firstLine="0"/>
              <w:jc w:val="left"/>
              <w:rPr>
                <w:rFonts w:ascii="Times New Roman" w:cs="Times New Roman"/>
                <w:color w:val="000000" w:themeColor="text1"/>
              </w:rPr>
            </w:pPr>
          </w:p>
        </w:tc>
        <w:tc>
          <w:tcPr>
            <w:tcW w:w="2590" w:type="dxa"/>
            <w:vMerge/>
            <w:tcBorders>
              <w:left w:val="single" w:sz="4" w:space="0" w:color="auto"/>
              <w:bottom w:val="single" w:sz="4" w:space="0" w:color="auto"/>
              <w:right w:val="single" w:sz="4" w:space="0" w:color="auto"/>
            </w:tcBorders>
            <w:shd w:val="clear" w:color="auto" w:fill="auto"/>
            <w:vAlign w:val="center"/>
          </w:tcPr>
          <w:p w14:paraId="5B4AF59C"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65BD3CC8"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27D1C011"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4C205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268109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D51E6E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05E6E0F"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57180AAA" w14:textId="77777777" w:rsidR="0063225A" w:rsidRDefault="0063225A">
            <w:pPr>
              <w:jc w:val="left"/>
              <w:rPr>
                <w:rFonts w:ascii="Times New Roman" w:cs="Times New Roman"/>
                <w:color w:val="000000" w:themeColor="text1"/>
                <w:lang w:bidi="ar"/>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505DF7D8"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查验建筑屋面采用保温系统的设置位置、设置形式；</w:t>
            </w:r>
          </w:p>
          <w:p w14:paraId="3FF9FC6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查验保温材料的燃烧性能。</w:t>
            </w:r>
          </w:p>
          <w:p w14:paraId="7453BFB8"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b/>
                <w:color w:val="000000" w:themeColor="text1"/>
                <w:lang w:bidi="ar"/>
              </w:rPr>
              <w:t>注：</w:t>
            </w:r>
            <w:r>
              <w:rPr>
                <w:rFonts w:ascii="Times New Roman" w:cs="Times New Roman"/>
                <w:color w:val="000000" w:themeColor="text1"/>
                <w:lang w:bidi="ar"/>
              </w:rPr>
              <w:t>建筑屋面保温系统的施工过程涉及隐蔽工程。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4BEEF5AC"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lang w:bidi="ar"/>
              </w:rPr>
              <w:t>对照设计文件，核查屋面保温系统燃烧性能证明文件、隐蔽工程验收记录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29539CD4"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07B44696"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top w:val="single" w:sz="4" w:space="0" w:color="auto"/>
              <w:left w:val="single" w:sz="4" w:space="0" w:color="auto"/>
              <w:right w:val="single" w:sz="4" w:space="0" w:color="auto"/>
            </w:tcBorders>
            <w:shd w:val="clear" w:color="auto" w:fill="auto"/>
            <w:vAlign w:val="center"/>
          </w:tcPr>
          <w:p w14:paraId="2A04AC9B"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w:t>
            </w:r>
            <w:r>
              <w:rPr>
                <w:rFonts w:ascii="Times New Roman" w:cs="Times New Roman"/>
                <w:color w:val="000000" w:themeColor="text1"/>
                <w:lang w:bidi="ar"/>
              </w:rPr>
              <w:t>填写</w:t>
            </w:r>
            <w:r>
              <w:rPr>
                <w:rFonts w:ascii="Times New Roman" w:cs="Times New Roman"/>
                <w:color w:val="000000" w:themeColor="text1"/>
              </w:rPr>
              <w:t>附表</w:t>
            </w:r>
            <w:r>
              <w:rPr>
                <w:rFonts w:ascii="Times New Roman" w:cs="Times New Roman"/>
                <w:color w:val="000000" w:themeColor="text1"/>
              </w:rPr>
              <w:t>3-2</w:t>
            </w:r>
            <w:r>
              <w:rPr>
                <w:rFonts w:ascii="Times New Roman" w:cs="Times New Roman"/>
                <w:color w:val="000000" w:themeColor="text1"/>
              </w:rPr>
              <w:t>《建筑屋面保温防火查验记录》</w:t>
            </w:r>
          </w:p>
        </w:tc>
      </w:tr>
      <w:tr w:rsidR="0063225A" w14:paraId="5A5ADAEB"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11B0EE53"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4BB39475" w14:textId="77777777" w:rsidR="0063225A" w:rsidRDefault="0063225A">
            <w:pPr>
              <w:jc w:val="left"/>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43533015" w14:textId="77777777" w:rsidR="0063225A" w:rsidRDefault="0063225A">
            <w:pPr>
              <w:jc w:val="left"/>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69687ED3"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68D665C0"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right w:val="single" w:sz="4" w:space="0" w:color="auto"/>
            </w:tcBorders>
            <w:shd w:val="clear" w:color="auto" w:fill="auto"/>
            <w:vAlign w:val="center"/>
          </w:tcPr>
          <w:p w14:paraId="040A75A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051628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D3D0E4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0AA5130"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A8D4AB3"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4977B35B"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查验建筑屋面外保温系统防护层的设置型</w:t>
            </w:r>
            <w:r>
              <w:rPr>
                <w:rFonts w:ascii="Times New Roman" w:cs="Times New Roman"/>
                <w:color w:val="000000" w:themeColor="text1"/>
                <w:lang w:bidi="ar"/>
              </w:rPr>
              <w:lastRenderedPageBreak/>
              <w:t>式与厚度。</w:t>
            </w:r>
          </w:p>
          <w:p w14:paraId="10288D58" w14:textId="77777777" w:rsidR="0063225A" w:rsidRDefault="00000000">
            <w:pPr>
              <w:widowControl/>
              <w:jc w:val="left"/>
              <w:textAlignment w:val="center"/>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防护层的施工过程涉及隐蔽工程。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7EC30FEE"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lastRenderedPageBreak/>
              <w:t>对照设计文件，核查屋面保</w:t>
            </w:r>
            <w:r>
              <w:rPr>
                <w:rFonts w:ascii="Times New Roman" w:cs="Times New Roman"/>
                <w:color w:val="000000" w:themeColor="text1"/>
                <w:lang w:bidi="ar"/>
              </w:rPr>
              <w:lastRenderedPageBreak/>
              <w:t>温系统防护层的隐蔽工程验收记录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left w:val="single" w:sz="4" w:space="0" w:color="auto"/>
              <w:right w:val="single" w:sz="4" w:space="0" w:color="auto"/>
            </w:tcBorders>
            <w:shd w:val="clear" w:color="auto" w:fill="auto"/>
            <w:vAlign w:val="center"/>
          </w:tcPr>
          <w:p w14:paraId="1C4708B0" w14:textId="77777777" w:rsidR="0063225A" w:rsidRDefault="00000000">
            <w:pPr>
              <w:jc w:val="center"/>
              <w:rPr>
                <w:rFonts w:ascii="Times New Roman" w:cs="Times New Roman"/>
                <w:color w:val="000000" w:themeColor="text1"/>
              </w:rPr>
            </w:pPr>
            <w:r>
              <w:rPr>
                <w:rFonts w:ascii="Times New Roman" w:cs="Times New Roman"/>
                <w:color w:val="000000" w:themeColor="text1"/>
              </w:rPr>
              <w:lastRenderedPageBreak/>
              <w:t>不少于</w:t>
            </w:r>
            <w:r>
              <w:rPr>
                <w:rFonts w:ascii="Times New Roman" w:cs="Times New Roman"/>
                <w:color w:val="000000" w:themeColor="text1"/>
              </w:rPr>
              <w:t>3</w:t>
            </w:r>
            <w:r>
              <w:rPr>
                <w:rFonts w:ascii="Times New Roman" w:cs="Times New Roman"/>
                <w:color w:val="000000" w:themeColor="text1"/>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6C24F8B7" w14:textId="77777777" w:rsidR="0063225A" w:rsidRDefault="0063225A">
            <w:pPr>
              <w:widowControl/>
              <w:jc w:val="center"/>
              <w:textAlignment w:val="center"/>
              <w:rPr>
                <w:rFonts w:ascii="Times New Roman" w:cs="Times New Roman"/>
                <w:color w:val="000000" w:themeColor="text1"/>
              </w:rPr>
            </w:pPr>
          </w:p>
        </w:tc>
        <w:tc>
          <w:tcPr>
            <w:tcW w:w="2541" w:type="dxa"/>
            <w:tcBorders>
              <w:left w:val="single" w:sz="4" w:space="0" w:color="auto"/>
              <w:right w:val="single" w:sz="4" w:space="0" w:color="auto"/>
            </w:tcBorders>
            <w:shd w:val="clear" w:color="auto" w:fill="auto"/>
            <w:vAlign w:val="center"/>
          </w:tcPr>
          <w:p w14:paraId="616667D5"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54089146"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10F96D1E"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4BDBC0BC"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487DC5E9"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1C1E5EC7"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5426B7AE" w14:textId="77777777" w:rsidR="0063225A" w:rsidRDefault="0063225A">
            <w:pPr>
              <w:jc w:val="center"/>
              <w:textAlignment w:val="center"/>
              <w:rPr>
                <w:rFonts w:ascii="Times New Roman" w:cs="Times New Roman"/>
                <w:color w:val="000000" w:themeColor="text1"/>
                <w:lang w:bidi="ar"/>
              </w:rPr>
            </w:pPr>
          </w:p>
        </w:tc>
        <w:tc>
          <w:tcPr>
            <w:tcW w:w="2541" w:type="dxa"/>
            <w:tcBorders>
              <w:left w:val="single" w:sz="4" w:space="0" w:color="auto"/>
              <w:right w:val="single" w:sz="4" w:space="0" w:color="auto"/>
            </w:tcBorders>
            <w:shd w:val="clear" w:color="auto" w:fill="auto"/>
            <w:vAlign w:val="center"/>
          </w:tcPr>
          <w:p w14:paraId="6C6181A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3B8A02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CE54EB1"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D2E0C88"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7BA1460"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68ACA0EE"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查验屋面和外墙外保温系统之间的防火隔离措施。</w:t>
            </w:r>
          </w:p>
          <w:p w14:paraId="41A6C68B"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lang w:bidi="ar"/>
              </w:rPr>
              <w:t>注：</w:t>
            </w:r>
            <w:r>
              <w:rPr>
                <w:rFonts w:ascii="Times New Roman" w:cs="Times New Roman"/>
                <w:color w:val="000000" w:themeColor="text1"/>
                <w:lang w:bidi="ar"/>
              </w:rPr>
              <w:t>防火隔离措施的施工过程涉及隐蔽工程。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361B948B"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对照设计文件，核查保温材料的燃烧性能证明文件、防火隔离措施的隐蔽工程验收记录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left w:val="single" w:sz="4" w:space="0" w:color="auto"/>
              <w:right w:val="single" w:sz="4" w:space="0" w:color="auto"/>
            </w:tcBorders>
            <w:shd w:val="clear" w:color="auto" w:fill="auto"/>
            <w:vAlign w:val="center"/>
          </w:tcPr>
          <w:p w14:paraId="5B1E6E5D"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397CC5C5"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left w:val="single" w:sz="4" w:space="0" w:color="auto"/>
              <w:bottom w:val="single" w:sz="4" w:space="0" w:color="auto"/>
              <w:right w:val="single" w:sz="4" w:space="0" w:color="auto"/>
            </w:tcBorders>
            <w:shd w:val="clear" w:color="auto" w:fill="auto"/>
            <w:vAlign w:val="center"/>
          </w:tcPr>
          <w:p w14:paraId="02BBE432"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53487641"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AA3AA5A"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23CB33A9"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4589A2A0"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4C30B1DC"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032427AE" w14:textId="77777777" w:rsidR="0063225A" w:rsidRDefault="0063225A">
            <w:pPr>
              <w:jc w:val="center"/>
              <w:textAlignment w:val="center"/>
              <w:rPr>
                <w:rFonts w:ascii="Times New Roman" w:cs="Times New Roman"/>
                <w:color w:val="000000" w:themeColor="text1"/>
                <w:lang w:bidi="ar"/>
              </w:rPr>
            </w:pPr>
          </w:p>
        </w:tc>
        <w:tc>
          <w:tcPr>
            <w:tcW w:w="2541" w:type="dxa"/>
            <w:tcBorders>
              <w:left w:val="single" w:sz="4" w:space="0" w:color="auto"/>
              <w:bottom w:val="single" w:sz="4" w:space="0" w:color="auto"/>
              <w:right w:val="single" w:sz="4" w:space="0" w:color="auto"/>
            </w:tcBorders>
            <w:shd w:val="clear" w:color="auto" w:fill="auto"/>
            <w:vAlign w:val="center"/>
          </w:tcPr>
          <w:p w14:paraId="1D13012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D1EE3F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51C8C8B"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E2B0911"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1DED7993"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3A5DCDB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查验易熔采光板的产品性能、设置位置、面积。</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3BA928F0"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对照设计文件，观察检查、尺量检查，核查产品质量证明文件。</w:t>
            </w:r>
          </w:p>
        </w:tc>
        <w:tc>
          <w:tcPr>
            <w:tcW w:w="2311" w:type="dxa"/>
            <w:vMerge w:val="restart"/>
            <w:tcBorders>
              <w:left w:val="single" w:sz="4" w:space="0" w:color="auto"/>
              <w:right w:val="single" w:sz="4" w:space="0" w:color="auto"/>
            </w:tcBorders>
            <w:shd w:val="clear" w:color="auto" w:fill="auto"/>
            <w:vAlign w:val="center"/>
          </w:tcPr>
          <w:p w14:paraId="63946204"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4E8123B2"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4B434140" w14:textId="77777777" w:rsidR="0063225A" w:rsidRDefault="00000000">
            <w:pPr>
              <w:jc w:val="left"/>
              <w:rPr>
                <w:rFonts w:ascii="Times New Roman" w:cs="Times New Roman"/>
                <w:color w:val="000000" w:themeColor="text1"/>
                <w:vertAlign w:val="superscript"/>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有产品质量证明文件</w:t>
            </w:r>
          </w:p>
        </w:tc>
      </w:tr>
      <w:tr w:rsidR="0063225A" w14:paraId="43E8DE7F" w14:textId="77777777">
        <w:trPr>
          <w:trHeight w:val="397"/>
          <w:jc w:val="center"/>
        </w:trPr>
        <w:tc>
          <w:tcPr>
            <w:tcW w:w="1425" w:type="dxa"/>
            <w:vMerge/>
            <w:tcBorders>
              <w:left w:val="single" w:sz="4" w:space="0" w:color="auto"/>
              <w:bottom w:val="single" w:sz="4" w:space="0" w:color="auto"/>
              <w:right w:val="single" w:sz="4" w:space="0" w:color="auto"/>
            </w:tcBorders>
            <w:shd w:val="clear" w:color="auto" w:fill="auto"/>
            <w:vAlign w:val="center"/>
          </w:tcPr>
          <w:p w14:paraId="0407C2B2"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38C4E155"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74055C55"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0CB41CA6"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74BBB1D7" w14:textId="77777777" w:rsidR="0063225A" w:rsidRDefault="0063225A">
            <w:pPr>
              <w:jc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5FA2856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8E3D93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811F4C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B38A791" w14:textId="77777777">
        <w:trPr>
          <w:trHeight w:val="397"/>
          <w:jc w:val="center"/>
        </w:trPr>
        <w:tc>
          <w:tcPr>
            <w:tcW w:w="1425" w:type="dxa"/>
            <w:vMerge w:val="restart"/>
            <w:tcBorders>
              <w:top w:val="single" w:sz="4" w:space="0" w:color="auto"/>
              <w:left w:val="single" w:sz="4" w:space="0" w:color="auto"/>
              <w:right w:val="single" w:sz="4" w:space="0" w:color="auto"/>
            </w:tcBorders>
            <w:shd w:val="clear" w:color="auto" w:fill="auto"/>
            <w:vAlign w:val="center"/>
          </w:tcPr>
          <w:p w14:paraId="57AC844E"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3.5</w:t>
            </w:r>
            <w:r>
              <w:rPr>
                <w:rFonts w:ascii="Times New Roman" w:cs="Times New Roman"/>
                <w:color w:val="000000" w:themeColor="text1"/>
                <w:lang w:bidi="ar"/>
              </w:rPr>
              <w:t>围护系统保温</w:t>
            </w:r>
          </w:p>
        </w:tc>
        <w:tc>
          <w:tcPr>
            <w:tcW w:w="3946" w:type="dxa"/>
            <w:vMerge w:val="restart"/>
            <w:tcBorders>
              <w:top w:val="single" w:sz="4" w:space="0" w:color="auto"/>
              <w:left w:val="single" w:sz="4" w:space="0" w:color="auto"/>
              <w:right w:val="single" w:sz="4" w:space="0" w:color="auto"/>
            </w:tcBorders>
            <w:shd w:val="clear" w:color="auto" w:fill="auto"/>
            <w:vAlign w:val="center"/>
          </w:tcPr>
          <w:p w14:paraId="105C79D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查验外墙保温系统保温材料、防护层材料、防火隔离带材料的燃烧性能证明文件，及进场检验记录。</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46BA9D8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w:t>
            </w:r>
            <w:r>
              <w:rPr>
                <w:rFonts w:ascii="Times New Roman" w:cs="Times New Roman"/>
                <w:color w:val="000000" w:themeColor="text1"/>
              </w:rPr>
              <w:t>核查</w:t>
            </w:r>
            <w:r>
              <w:rPr>
                <w:rFonts w:ascii="Times New Roman" w:cs="Times New Roman"/>
                <w:color w:val="000000" w:themeColor="text1"/>
                <w:lang w:bidi="ar"/>
              </w:rPr>
              <w:t>燃烧性能证明文件、进场检验记录。</w:t>
            </w:r>
          </w:p>
          <w:p w14:paraId="0039D98D"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lang w:bidi="ar"/>
              </w:rPr>
              <w:t>注：</w:t>
            </w:r>
            <w:r>
              <w:rPr>
                <w:rFonts w:ascii="Times New Roman" w:cs="Times New Roman"/>
                <w:color w:val="000000" w:themeColor="text1"/>
                <w:lang w:bidi="ar"/>
              </w:rPr>
              <w:t>外墙保温材料（不燃材料除外）的导热系数（或热阻、密度）和燃烧性能应在同一份见证检验报告中。</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465BAEB8"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464AA109"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top w:val="single" w:sz="4" w:space="0" w:color="auto"/>
              <w:left w:val="single" w:sz="4" w:space="0" w:color="auto"/>
              <w:right w:val="single" w:sz="4" w:space="0" w:color="auto"/>
            </w:tcBorders>
            <w:shd w:val="clear" w:color="auto" w:fill="auto"/>
            <w:vAlign w:val="center"/>
          </w:tcPr>
          <w:p w14:paraId="3810B67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有燃烧性能证明文件</w:t>
            </w:r>
          </w:p>
          <w:p w14:paraId="743548D9"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6099ED51"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7812D89" w14:textId="77777777" w:rsidR="0063225A" w:rsidRDefault="0063225A">
            <w:pPr>
              <w:jc w:val="left"/>
              <w:rPr>
                <w:rFonts w:ascii="Times New Roman" w:cs="Times New Roman"/>
                <w:color w:val="000000" w:themeColor="text1"/>
                <w:lang w:bidi="ar"/>
              </w:rPr>
            </w:pPr>
          </w:p>
        </w:tc>
        <w:tc>
          <w:tcPr>
            <w:tcW w:w="3946" w:type="dxa"/>
            <w:vMerge/>
            <w:tcBorders>
              <w:left w:val="single" w:sz="4" w:space="0" w:color="auto"/>
              <w:bottom w:val="single" w:sz="4" w:space="0" w:color="auto"/>
              <w:right w:val="single" w:sz="4" w:space="0" w:color="auto"/>
            </w:tcBorders>
            <w:shd w:val="clear" w:color="auto" w:fill="auto"/>
            <w:vAlign w:val="center"/>
          </w:tcPr>
          <w:p w14:paraId="01BC9BAB"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3BAC99C2"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67936884"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1D1D73E9"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right w:val="single" w:sz="4" w:space="0" w:color="auto"/>
            </w:tcBorders>
            <w:shd w:val="clear" w:color="auto" w:fill="auto"/>
            <w:vAlign w:val="center"/>
          </w:tcPr>
          <w:p w14:paraId="0DF470F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759E537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55F62FF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13B939E"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C32222F" w14:textId="77777777" w:rsidR="0063225A" w:rsidRDefault="0063225A">
            <w:pPr>
              <w:jc w:val="left"/>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7A560BCF"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查验建筑外墙采用保温系统的设置位置、设置形式；</w:t>
            </w:r>
          </w:p>
          <w:p w14:paraId="521000E1"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查验保温材料的燃烧性能。</w:t>
            </w:r>
          </w:p>
          <w:p w14:paraId="4AFE9B2B"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lang w:bidi="ar"/>
              </w:rPr>
              <w:t>注：</w:t>
            </w:r>
            <w:r>
              <w:rPr>
                <w:rFonts w:ascii="Times New Roman" w:cs="Times New Roman"/>
                <w:color w:val="000000" w:themeColor="text1"/>
                <w:lang w:bidi="ar"/>
              </w:rPr>
              <w:t>建筑外墙保温系统的施工过程涉及隐蔽工程。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24939BE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对照设计文件，核查燃烧性能证明文件、外墙保温系统隐蔽工程验收记录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top w:val="single" w:sz="4" w:space="0" w:color="auto"/>
              <w:left w:val="single" w:sz="4" w:space="0" w:color="auto"/>
              <w:right w:val="single" w:sz="4" w:space="0" w:color="auto"/>
            </w:tcBorders>
            <w:shd w:val="clear" w:color="auto" w:fill="auto"/>
            <w:vAlign w:val="center"/>
          </w:tcPr>
          <w:p w14:paraId="4DD01015" w14:textId="77777777" w:rsidR="0063225A" w:rsidRDefault="00000000">
            <w:pPr>
              <w:jc w:val="cente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4205CD72"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left w:val="single" w:sz="4" w:space="0" w:color="auto"/>
              <w:bottom w:val="single" w:sz="4" w:space="0" w:color="auto"/>
              <w:right w:val="single" w:sz="4" w:space="0" w:color="auto"/>
            </w:tcBorders>
            <w:shd w:val="clear" w:color="auto" w:fill="auto"/>
            <w:vAlign w:val="center"/>
          </w:tcPr>
          <w:p w14:paraId="73A763C1"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p w14:paraId="77AADF0B"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3-3</w:t>
            </w:r>
            <w:r>
              <w:rPr>
                <w:rFonts w:ascii="Times New Roman" w:cs="Times New Roman"/>
                <w:color w:val="000000" w:themeColor="text1"/>
              </w:rPr>
              <w:t>《建筑外墙保温防火查验记录》</w:t>
            </w:r>
          </w:p>
        </w:tc>
      </w:tr>
      <w:tr w:rsidR="0063225A" w14:paraId="081A4A33" w14:textId="77777777">
        <w:trPr>
          <w:trHeight w:val="1097"/>
          <w:jc w:val="center"/>
        </w:trPr>
        <w:tc>
          <w:tcPr>
            <w:tcW w:w="1425" w:type="dxa"/>
            <w:vMerge/>
            <w:tcBorders>
              <w:left w:val="single" w:sz="4" w:space="0" w:color="auto"/>
              <w:right w:val="single" w:sz="4" w:space="0" w:color="auto"/>
            </w:tcBorders>
            <w:shd w:val="clear" w:color="auto" w:fill="auto"/>
            <w:vAlign w:val="center"/>
          </w:tcPr>
          <w:p w14:paraId="159B0086" w14:textId="77777777" w:rsidR="0063225A" w:rsidRDefault="0063225A">
            <w:pPr>
              <w:jc w:val="left"/>
              <w:rPr>
                <w:rFonts w:ascii="Times New Roman" w:cs="Times New Roman"/>
                <w:color w:val="000000" w:themeColor="text1"/>
              </w:rPr>
            </w:pPr>
          </w:p>
        </w:tc>
        <w:tc>
          <w:tcPr>
            <w:tcW w:w="3946" w:type="dxa"/>
            <w:vMerge/>
            <w:tcBorders>
              <w:left w:val="single" w:sz="4" w:space="0" w:color="auto"/>
              <w:right w:val="single" w:sz="4" w:space="0" w:color="auto"/>
            </w:tcBorders>
            <w:shd w:val="clear" w:color="auto" w:fill="auto"/>
            <w:vAlign w:val="center"/>
          </w:tcPr>
          <w:p w14:paraId="766FCC59"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right w:val="single" w:sz="4" w:space="0" w:color="auto"/>
            </w:tcBorders>
            <w:shd w:val="clear" w:color="auto" w:fill="auto"/>
            <w:vAlign w:val="center"/>
          </w:tcPr>
          <w:p w14:paraId="39FF70F6"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179D664F" w14:textId="77777777" w:rsidR="0063225A" w:rsidRDefault="0063225A">
            <w:pPr>
              <w:jc w:val="center"/>
              <w:rPr>
                <w:rFonts w:ascii="Times New Roman" w:cs="Times New Roman"/>
                <w:color w:val="000000" w:themeColor="text1"/>
              </w:rPr>
            </w:pPr>
          </w:p>
        </w:tc>
        <w:tc>
          <w:tcPr>
            <w:tcW w:w="1608" w:type="dxa"/>
            <w:vMerge/>
            <w:tcBorders>
              <w:left w:val="single" w:sz="4" w:space="0" w:color="auto"/>
              <w:right w:val="single" w:sz="4" w:space="0" w:color="auto"/>
            </w:tcBorders>
            <w:shd w:val="clear" w:color="auto" w:fill="auto"/>
            <w:vAlign w:val="center"/>
          </w:tcPr>
          <w:p w14:paraId="0C6AAF7B" w14:textId="77777777" w:rsidR="0063225A" w:rsidRDefault="0063225A">
            <w:pPr>
              <w:jc w:val="center"/>
              <w:textAlignment w:val="center"/>
              <w:rPr>
                <w:rFonts w:ascii="Times New Roman" w:cs="Times New Roman"/>
                <w:color w:val="000000" w:themeColor="text1"/>
                <w:lang w:bidi="ar"/>
              </w:rPr>
            </w:pPr>
          </w:p>
        </w:tc>
        <w:tc>
          <w:tcPr>
            <w:tcW w:w="2541" w:type="dxa"/>
            <w:tcBorders>
              <w:left w:val="single" w:sz="4" w:space="0" w:color="auto"/>
              <w:bottom w:val="single" w:sz="4" w:space="0" w:color="auto"/>
              <w:right w:val="single" w:sz="4" w:space="0" w:color="auto"/>
            </w:tcBorders>
            <w:shd w:val="clear" w:color="auto" w:fill="auto"/>
            <w:vAlign w:val="center"/>
          </w:tcPr>
          <w:p w14:paraId="73DABFC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9FCE53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5F1CB8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C6D32BB" w14:textId="77777777">
        <w:trPr>
          <w:trHeight w:val="745"/>
          <w:jc w:val="center"/>
        </w:trPr>
        <w:tc>
          <w:tcPr>
            <w:tcW w:w="1425" w:type="dxa"/>
            <w:vMerge/>
            <w:tcBorders>
              <w:left w:val="single" w:sz="4" w:space="0" w:color="auto"/>
              <w:right w:val="single" w:sz="4" w:space="0" w:color="auto"/>
            </w:tcBorders>
            <w:shd w:val="clear" w:color="auto" w:fill="auto"/>
            <w:vAlign w:val="center"/>
          </w:tcPr>
          <w:p w14:paraId="739D2A91"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6F76E4AC" w14:textId="77777777" w:rsidR="0063225A" w:rsidRDefault="0063225A">
            <w:pPr>
              <w:jc w:val="left"/>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3F2F9F2F"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20FA9BED"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493CA25F"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62DF718" w14:textId="77777777" w:rsidR="0063225A" w:rsidRDefault="0063225A">
            <w:pPr>
              <w:jc w:val="left"/>
              <w:rPr>
                <w:rFonts w:ascii="Times New Roman" w:cs="Times New Roman"/>
                <w:color w:val="000000" w:themeColor="text1"/>
              </w:rPr>
            </w:pPr>
          </w:p>
        </w:tc>
      </w:tr>
      <w:tr w:rsidR="0063225A" w14:paraId="076FA840"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43FEFB3"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43DB6F9B" w14:textId="77777777" w:rsidR="0063225A" w:rsidRDefault="00000000">
            <w:pPr>
              <w:widowControl/>
              <w:jc w:val="left"/>
              <w:textAlignment w:val="center"/>
              <w:rPr>
                <w:rFonts w:ascii="Times New Roman" w:cs="Times New Roman"/>
                <w:color w:val="000000" w:themeColor="text1"/>
                <w:shd w:val="clear" w:color="auto" w:fill="FFFFFF"/>
              </w:rPr>
            </w:pPr>
            <w:r>
              <w:rPr>
                <w:rFonts w:ascii="Times New Roman" w:cs="Times New Roman"/>
                <w:color w:val="000000" w:themeColor="text1"/>
                <w:lang w:bidi="ar"/>
              </w:rPr>
              <w:t>查验建筑外墙外保温系统与基层墙体、装饰层之间的空腔在每层楼板处的防火封堵。</w:t>
            </w:r>
          </w:p>
          <w:p w14:paraId="54557562" w14:textId="77777777" w:rsidR="0063225A" w:rsidRDefault="00000000">
            <w:pPr>
              <w:widowControl/>
              <w:jc w:val="left"/>
              <w:textAlignment w:val="center"/>
              <w:rPr>
                <w:rFonts w:ascii="Times New Roman" w:cs="Times New Roman"/>
                <w:color w:val="000000" w:themeColor="text1"/>
              </w:rPr>
            </w:pPr>
            <w:r>
              <w:rPr>
                <w:rFonts w:ascii="Times New Roman" w:cs="Times New Roman"/>
                <w:b/>
                <w:color w:val="000000" w:themeColor="text1"/>
                <w:lang w:bidi="ar"/>
              </w:rPr>
              <w:lastRenderedPageBreak/>
              <w:t>注：</w:t>
            </w:r>
            <w:r>
              <w:rPr>
                <w:rFonts w:ascii="Times New Roman" w:cs="Times New Roman"/>
                <w:color w:val="000000" w:themeColor="text1"/>
                <w:lang w:bidi="ar"/>
              </w:rPr>
              <w:t>空腔封堵的施工过程涉及隐蔽工程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6D8515E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lastRenderedPageBreak/>
              <w:t>查验封堵材料燃烧性能、耐火极限证明文件、，核查隐</w:t>
            </w:r>
            <w:r>
              <w:rPr>
                <w:rFonts w:ascii="Times New Roman" w:cs="Times New Roman"/>
                <w:color w:val="000000" w:themeColor="text1"/>
                <w:lang w:bidi="ar"/>
              </w:rPr>
              <w:lastRenderedPageBreak/>
              <w:t>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left w:val="single" w:sz="4" w:space="0" w:color="auto"/>
              <w:right w:val="single" w:sz="4" w:space="0" w:color="auto"/>
            </w:tcBorders>
            <w:shd w:val="clear" w:color="auto" w:fill="auto"/>
            <w:vAlign w:val="center"/>
          </w:tcPr>
          <w:p w14:paraId="25A62EF0" w14:textId="77777777" w:rsidR="0063225A" w:rsidRDefault="00000000">
            <w:pPr>
              <w:rPr>
                <w:rFonts w:ascii="Times New Roman" w:cs="Times New Roman"/>
                <w:color w:val="000000" w:themeColor="text1"/>
              </w:rPr>
            </w:pPr>
            <w:r>
              <w:rPr>
                <w:rFonts w:ascii="Times New Roman" w:cs="Times New Roman"/>
                <w:color w:val="000000" w:themeColor="text1"/>
              </w:rPr>
              <w:lastRenderedPageBreak/>
              <w:t>不少于</w:t>
            </w:r>
            <w:r>
              <w:rPr>
                <w:rFonts w:ascii="Times New Roman" w:cs="Times New Roman"/>
                <w:color w:val="000000" w:themeColor="text1"/>
              </w:rPr>
              <w:t>3</w:t>
            </w:r>
            <w:r>
              <w:rPr>
                <w:rFonts w:ascii="Times New Roman" w:cs="Times New Roman"/>
                <w:color w:val="000000" w:themeColor="text1"/>
              </w:rPr>
              <w:t>层，少于</w:t>
            </w:r>
            <w:r>
              <w:rPr>
                <w:rFonts w:ascii="Times New Roman" w:cs="Times New Roman"/>
                <w:color w:val="000000" w:themeColor="text1"/>
              </w:rPr>
              <w:t>3</w:t>
            </w:r>
            <w:r>
              <w:rPr>
                <w:rFonts w:ascii="Times New Roman" w:cs="Times New Roman"/>
                <w:color w:val="000000" w:themeColor="text1"/>
              </w:rPr>
              <w:t>层的全数查验。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736375F1"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49B086B3" w14:textId="77777777" w:rsidR="0063225A" w:rsidRDefault="00000000">
            <w:pPr>
              <w:pStyle w:val="20"/>
              <w:ind w:firstLine="0"/>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有封堵材料燃烧性能、耐火极限证明文件</w:t>
            </w:r>
          </w:p>
          <w:p w14:paraId="142C6D7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lastRenderedPageBreak/>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69E53226"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1966010"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60F02438" w14:textId="77777777" w:rsidR="0063225A" w:rsidRDefault="0063225A">
            <w:pPr>
              <w:jc w:val="left"/>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77AA7373"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611BED53"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076C6E62"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65D3684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A54ABA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D4B396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5A4B819"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18C1DBEF"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601F2A8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查验保温系统防护层的设置及厚度。</w:t>
            </w:r>
          </w:p>
          <w:p w14:paraId="26AF5A8E" w14:textId="77777777" w:rsidR="0063225A" w:rsidRDefault="00000000">
            <w:pPr>
              <w:widowControl/>
              <w:jc w:val="left"/>
              <w:textAlignment w:val="center"/>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防护层的施工过程涉及隐蔽工程。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3031C770"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对照设计文件，核查外墙保温系统防护层的燃烧性能证明文件、防护层的隐蔽工程验收记录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2311" w:type="dxa"/>
            <w:vMerge w:val="restart"/>
            <w:tcBorders>
              <w:left w:val="single" w:sz="4" w:space="0" w:color="auto"/>
              <w:right w:val="single" w:sz="4" w:space="0" w:color="auto"/>
            </w:tcBorders>
            <w:shd w:val="clear" w:color="auto" w:fill="auto"/>
            <w:vAlign w:val="center"/>
          </w:tcPr>
          <w:p w14:paraId="00BCE2F7" w14:textId="77777777" w:rsidR="0063225A" w:rsidRDefault="00000000">
            <w:pPr>
              <w:jc w:val="center"/>
              <w:rPr>
                <w:rFonts w:ascii="Times New Roman" w:cs="Times New Roman"/>
                <w:color w:val="000000" w:themeColor="text1"/>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695BD7F3"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top w:val="single" w:sz="4" w:space="0" w:color="auto"/>
              <w:left w:val="single" w:sz="4" w:space="0" w:color="auto"/>
              <w:right w:val="single" w:sz="4" w:space="0" w:color="auto"/>
            </w:tcBorders>
            <w:shd w:val="clear" w:color="auto" w:fill="auto"/>
            <w:vAlign w:val="center"/>
          </w:tcPr>
          <w:p w14:paraId="0378644B"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p w14:paraId="3CAC361D"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3-3</w:t>
            </w:r>
            <w:r>
              <w:rPr>
                <w:rFonts w:ascii="Times New Roman" w:cs="Times New Roman"/>
                <w:color w:val="000000" w:themeColor="text1"/>
              </w:rPr>
              <w:t>《建筑外墙保温防火查验记录》</w:t>
            </w:r>
          </w:p>
        </w:tc>
      </w:tr>
      <w:tr w:rsidR="0063225A" w14:paraId="6388B368"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B376E74"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689503AC"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37BACBC8"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14287985"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6FCAB031" w14:textId="77777777" w:rsidR="0063225A" w:rsidRDefault="0063225A">
            <w:pPr>
              <w:jc w:val="center"/>
              <w:textAlignment w:val="center"/>
              <w:rPr>
                <w:rFonts w:ascii="Times New Roman" w:cs="Times New Roman"/>
                <w:color w:val="000000" w:themeColor="text1"/>
                <w:lang w:bidi="ar"/>
              </w:rPr>
            </w:pPr>
          </w:p>
        </w:tc>
        <w:tc>
          <w:tcPr>
            <w:tcW w:w="2541" w:type="dxa"/>
            <w:tcBorders>
              <w:top w:val="single" w:sz="4" w:space="0" w:color="auto"/>
              <w:left w:val="single" w:sz="4" w:space="0" w:color="auto"/>
              <w:right w:val="single" w:sz="4" w:space="0" w:color="auto"/>
            </w:tcBorders>
            <w:shd w:val="clear" w:color="auto" w:fill="auto"/>
            <w:vAlign w:val="center"/>
          </w:tcPr>
          <w:p w14:paraId="4DD62F9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CEC0A4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652DA2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E398E48"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E578C81"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4FB5DDAB"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查验保温系统水平防火隔离带的设置；</w:t>
            </w:r>
          </w:p>
          <w:p w14:paraId="0F05DAC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2.</w:t>
            </w:r>
            <w:r>
              <w:rPr>
                <w:rFonts w:ascii="Times New Roman" w:cs="Times New Roman"/>
                <w:color w:val="000000" w:themeColor="text1"/>
                <w:lang w:bidi="ar"/>
              </w:rPr>
              <w:t>查验防火隔离带的燃烧性能。</w:t>
            </w:r>
          </w:p>
          <w:p w14:paraId="6EA73FE9" w14:textId="77777777" w:rsidR="0063225A" w:rsidRDefault="00000000">
            <w:pPr>
              <w:widowControl/>
              <w:jc w:val="left"/>
              <w:textAlignment w:val="center"/>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防火隔离带的施工过程涉及隐蔽工程。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214BC741"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对照设计文件、燃烧性能证明文件、及防火隔离带的隐蔽工程验收记录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，核查水平防火隔离带宽度、位置及燃烧性能。</w:t>
            </w:r>
          </w:p>
        </w:tc>
        <w:tc>
          <w:tcPr>
            <w:tcW w:w="2311" w:type="dxa"/>
            <w:vMerge w:val="restart"/>
            <w:tcBorders>
              <w:left w:val="single" w:sz="4" w:space="0" w:color="auto"/>
              <w:right w:val="single" w:sz="4" w:space="0" w:color="auto"/>
            </w:tcBorders>
            <w:shd w:val="clear" w:color="auto" w:fill="auto"/>
            <w:vAlign w:val="center"/>
          </w:tcPr>
          <w:p w14:paraId="7327DAF5"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5B07DABE"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541" w:type="dxa"/>
            <w:tcBorders>
              <w:left w:val="single" w:sz="4" w:space="0" w:color="auto"/>
              <w:bottom w:val="single" w:sz="4" w:space="0" w:color="auto"/>
              <w:right w:val="single" w:sz="4" w:space="0" w:color="auto"/>
            </w:tcBorders>
            <w:shd w:val="clear" w:color="auto" w:fill="auto"/>
            <w:vAlign w:val="center"/>
          </w:tcPr>
          <w:p w14:paraId="575FA10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3-3</w:t>
            </w:r>
            <w:r>
              <w:rPr>
                <w:rFonts w:ascii="Times New Roman" w:cs="Times New Roman"/>
                <w:color w:val="000000" w:themeColor="text1"/>
              </w:rPr>
              <w:t>《建筑外墙保温防火查验记录》</w:t>
            </w:r>
          </w:p>
          <w:p w14:paraId="0AB1B356"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13EF0D97"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1144828"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622104DD"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27C4866D"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3965CBE7"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114C41A0" w14:textId="77777777" w:rsidR="0063225A" w:rsidRDefault="0063225A">
            <w:pPr>
              <w:jc w:val="center"/>
              <w:textAlignment w:val="center"/>
              <w:rPr>
                <w:rFonts w:ascii="Times New Roman" w:cs="Times New Roman"/>
                <w:color w:val="000000" w:themeColor="text1"/>
                <w:lang w:bidi="ar"/>
              </w:rPr>
            </w:pPr>
          </w:p>
        </w:tc>
        <w:tc>
          <w:tcPr>
            <w:tcW w:w="2541" w:type="dxa"/>
            <w:tcBorders>
              <w:left w:val="single" w:sz="4" w:space="0" w:color="auto"/>
              <w:bottom w:val="single" w:sz="4" w:space="0" w:color="auto"/>
              <w:right w:val="single" w:sz="4" w:space="0" w:color="auto"/>
            </w:tcBorders>
            <w:shd w:val="clear" w:color="auto" w:fill="auto"/>
            <w:vAlign w:val="center"/>
          </w:tcPr>
          <w:p w14:paraId="357E4F6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9B8BF5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F914AC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BB5E028"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54E9040A"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0A4CD797" w14:textId="77777777" w:rsidR="0063225A" w:rsidRDefault="00000000">
            <w:pPr>
              <w:adjustRightInd w:val="0"/>
              <w:jc w:val="left"/>
              <w:rPr>
                <w:rFonts w:ascii="Times New Roman" w:cs="Times New Roman"/>
                <w:color w:val="000000" w:themeColor="text1"/>
              </w:rPr>
            </w:pPr>
            <w:r>
              <w:rPr>
                <w:rFonts w:ascii="Times New Roman" w:cs="Times New Roman"/>
                <w:color w:val="000000" w:themeColor="text1"/>
                <w:lang w:bidi="ar"/>
              </w:rPr>
              <w:t>查验电气线路、开关插座等电气配件在建筑保温层穿越情况。</w:t>
            </w:r>
          </w:p>
          <w:p w14:paraId="40F77B2C" w14:textId="77777777" w:rsidR="0063225A" w:rsidRDefault="00000000">
            <w:pPr>
              <w:widowControl/>
              <w:textAlignment w:val="center"/>
              <w:rPr>
                <w:rFonts w:ascii="Times New Roman" w:cs="Times New Roman"/>
                <w:color w:val="000000" w:themeColor="text1"/>
                <w:kern w:val="2"/>
              </w:rPr>
            </w:pPr>
            <w:r>
              <w:rPr>
                <w:rFonts w:ascii="Times New Roman" w:cs="Times New Roman"/>
                <w:b/>
                <w:color w:val="000000" w:themeColor="text1"/>
                <w:lang w:bidi="ar"/>
              </w:rPr>
              <w:t>注：</w:t>
            </w:r>
            <w:r>
              <w:rPr>
                <w:rFonts w:ascii="Times New Roman" w:cs="Times New Roman"/>
                <w:color w:val="000000" w:themeColor="text1"/>
                <w:lang w:bidi="ar"/>
              </w:rPr>
              <w:t>电气配件穿越建筑保温层的施工过程涉及隐蔽工程。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713D0D1D"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观察检查，核查穿越部位保温层燃烧性能证明文件，必要时核查隐蔽工程验收记录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2311" w:type="dxa"/>
            <w:vMerge w:val="restart"/>
            <w:tcBorders>
              <w:left w:val="single" w:sz="4" w:space="0" w:color="auto"/>
              <w:right w:val="single" w:sz="4" w:space="0" w:color="auto"/>
            </w:tcBorders>
            <w:shd w:val="clear" w:color="auto" w:fill="auto"/>
            <w:vAlign w:val="center"/>
          </w:tcPr>
          <w:p w14:paraId="4E2D1256" w14:textId="77777777" w:rsidR="0063225A" w:rsidRDefault="00000000">
            <w:pPr>
              <w:rPr>
                <w:rFonts w:ascii="Times New Roman" w:cs="Times New Roman"/>
                <w:color w:val="000000" w:themeColor="text1"/>
                <w:kern w:val="2"/>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32255060" w14:textId="77777777" w:rsidR="0063225A" w:rsidRDefault="0063225A">
            <w:pPr>
              <w:jc w:val="center"/>
              <w:rPr>
                <w:rFonts w:ascii="Times New Roman" w:cs="Times New Roman"/>
                <w:color w:val="000000" w:themeColor="text1"/>
                <w:kern w:val="2"/>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5C893243"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燃烧性能证明文件</w:t>
            </w:r>
          </w:p>
          <w:p w14:paraId="165A27CF"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隐蔽工程验收记录</w:t>
            </w:r>
          </w:p>
        </w:tc>
      </w:tr>
      <w:tr w:rsidR="0063225A" w14:paraId="0B7E8197"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2B651B99"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60E097D8" w14:textId="77777777" w:rsidR="0063225A" w:rsidRDefault="0063225A">
            <w:pPr>
              <w:adjustRightInd w:val="0"/>
              <w:jc w:val="left"/>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232E1C73"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3B063F98"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79C27F8F" w14:textId="77777777" w:rsidR="0063225A" w:rsidRDefault="0063225A">
            <w:pPr>
              <w:jc w:val="center"/>
              <w:rPr>
                <w:rFonts w:ascii="Times New Roman" w:cs="Times New Roman"/>
                <w:color w:val="000000" w:themeColor="text1"/>
                <w:kern w:val="2"/>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5A48CE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4BD7E5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4A57B7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13646D7"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F3E2CFD"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5F50A30D"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lang w:bidi="ar"/>
              </w:rPr>
              <w:t>查验电气线路在建筑保温层敷设和安装。</w:t>
            </w:r>
          </w:p>
          <w:p w14:paraId="338C0BF4" w14:textId="77777777" w:rsidR="0063225A" w:rsidRDefault="00000000">
            <w:pPr>
              <w:pStyle w:val="2"/>
              <w:numPr>
                <w:ilvl w:val="255"/>
                <w:numId w:val="0"/>
              </w:numPr>
              <w:spacing w:line="240" w:lineRule="exact"/>
              <w:rPr>
                <w:rFonts w:ascii="Times New Roman" w:eastAsiaTheme="minorEastAsia" w:cs="Times New Roman"/>
                <w:color w:val="000000" w:themeColor="text1"/>
                <w:kern w:val="2"/>
                <w:sz w:val="20"/>
              </w:rPr>
            </w:pPr>
            <w:r>
              <w:rPr>
                <w:rFonts w:ascii="Times New Roman" w:eastAsiaTheme="minorEastAsia" w:cs="Times New Roman"/>
                <w:b/>
                <w:color w:val="000000" w:themeColor="text1"/>
                <w:sz w:val="20"/>
                <w:lang w:bidi="ar"/>
              </w:rPr>
              <w:t>注：</w:t>
            </w:r>
            <w:r>
              <w:rPr>
                <w:rFonts w:ascii="Times New Roman" w:eastAsiaTheme="minorEastAsia" w:cs="Times New Roman"/>
                <w:color w:val="000000" w:themeColor="text1"/>
                <w:sz w:val="20"/>
                <w:lang w:bidi="ar"/>
              </w:rPr>
              <w:t>电气线路在建筑保温层敷设和安装的施工过程涉及隐蔽工程。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1EB36E81"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lang w:bidi="ar"/>
              </w:rPr>
              <w:t>观察检查，核查隐蔽工程验收记录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2311" w:type="dxa"/>
            <w:vMerge w:val="restart"/>
            <w:tcBorders>
              <w:left w:val="single" w:sz="4" w:space="0" w:color="auto"/>
              <w:right w:val="single" w:sz="4" w:space="0" w:color="auto"/>
            </w:tcBorders>
            <w:shd w:val="clear" w:color="auto" w:fill="auto"/>
            <w:vAlign w:val="center"/>
          </w:tcPr>
          <w:p w14:paraId="64A2FCB0" w14:textId="77777777" w:rsidR="0063225A" w:rsidRDefault="00000000">
            <w:pPr>
              <w:widowControl/>
              <w:jc w:val="center"/>
              <w:rPr>
                <w:rFonts w:ascii="Times New Roman" w:cs="Times New Roman"/>
                <w:color w:val="000000" w:themeColor="text1"/>
                <w:kern w:val="2"/>
              </w:rPr>
            </w:pPr>
            <w:r>
              <w:rPr>
                <w:rFonts w:ascii="Times New Roman" w:cs="Times New Roman"/>
                <w:color w:val="000000" w:themeColor="text1"/>
              </w:rPr>
              <w:t>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5BC4E41F"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2B706097" w14:textId="77777777" w:rsidR="0063225A" w:rsidRDefault="00000000">
            <w:pPr>
              <w:pStyle w:val="20"/>
              <w:ind w:firstLine="0"/>
              <w:rPr>
                <w:rFonts w:ascii="Times New Roman" w:cs="Times New Roman"/>
                <w:color w:val="000000" w:themeColor="text1"/>
                <w:u w:val="single"/>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隐蔽工程验收记录</w:t>
            </w:r>
          </w:p>
        </w:tc>
      </w:tr>
      <w:tr w:rsidR="0063225A" w14:paraId="1287F427"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6A48729B"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78618F9A" w14:textId="77777777" w:rsidR="0063225A" w:rsidRDefault="0063225A">
            <w:pPr>
              <w:pStyle w:val="20"/>
              <w:ind w:firstLine="0"/>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51CF0B58" w14:textId="77777777" w:rsidR="0063225A" w:rsidRDefault="0063225A">
            <w:pPr>
              <w:pStyle w:val="20"/>
              <w:ind w:firstLine="0"/>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0EF30750" w14:textId="77777777" w:rsidR="0063225A" w:rsidRDefault="0063225A">
            <w:pPr>
              <w:jc w:val="cente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1C6C4176" w14:textId="77777777" w:rsidR="0063225A" w:rsidRDefault="0063225A">
            <w:pPr>
              <w:jc w:val="center"/>
              <w:rPr>
                <w:rFonts w:ascii="Times New Roman" w:cs="Times New Roman"/>
                <w:color w:val="000000" w:themeColor="text1"/>
                <w:lang w:bidi="ar"/>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0018049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474DB9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218F55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D631667"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04AE39D7" w14:textId="77777777" w:rsidR="0063225A" w:rsidRDefault="0063225A">
            <w:pPr>
              <w:rPr>
                <w:rFonts w:ascii="Times New Roman" w:cs="Times New Roman"/>
                <w:color w:val="000000" w:themeColor="text1"/>
              </w:rPr>
            </w:pPr>
          </w:p>
        </w:tc>
        <w:tc>
          <w:tcPr>
            <w:tcW w:w="3946" w:type="dxa"/>
            <w:vMerge w:val="restart"/>
            <w:tcBorders>
              <w:top w:val="single" w:sz="4" w:space="0" w:color="auto"/>
              <w:left w:val="single" w:sz="4" w:space="0" w:color="auto"/>
              <w:right w:val="single" w:sz="4" w:space="0" w:color="auto"/>
            </w:tcBorders>
            <w:shd w:val="clear" w:color="auto" w:fill="auto"/>
            <w:vAlign w:val="center"/>
          </w:tcPr>
          <w:p w14:paraId="2AEDA408"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查验开关、插座等电气配件在建筑保温层敷设和安装。</w:t>
            </w:r>
          </w:p>
          <w:p w14:paraId="79BA7FD9"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电气配件在建筑保温层敷设和安装的施工过程涉及隐蔽工程。</w:t>
            </w:r>
          </w:p>
        </w:tc>
        <w:tc>
          <w:tcPr>
            <w:tcW w:w="2590" w:type="dxa"/>
            <w:vMerge w:val="restart"/>
            <w:tcBorders>
              <w:top w:val="single" w:sz="4" w:space="0" w:color="auto"/>
              <w:left w:val="single" w:sz="4" w:space="0" w:color="auto"/>
              <w:right w:val="single" w:sz="4" w:space="0" w:color="auto"/>
            </w:tcBorders>
            <w:shd w:val="clear" w:color="auto" w:fill="auto"/>
            <w:vAlign w:val="center"/>
          </w:tcPr>
          <w:p w14:paraId="02C7A9D6"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观察检查，核查隐蔽工程验收记录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2311" w:type="dxa"/>
            <w:vMerge w:val="restart"/>
            <w:tcBorders>
              <w:left w:val="single" w:sz="4" w:space="0" w:color="auto"/>
              <w:right w:val="single" w:sz="4" w:space="0" w:color="auto"/>
            </w:tcBorders>
            <w:shd w:val="clear" w:color="auto" w:fill="auto"/>
            <w:vAlign w:val="center"/>
          </w:tcPr>
          <w:p w14:paraId="40CB2FEA" w14:textId="77777777" w:rsidR="0063225A" w:rsidRDefault="00000000">
            <w:pPr>
              <w:widowControl/>
              <w:rPr>
                <w:rFonts w:ascii="Times New Roman" w:cs="Times New Roman"/>
                <w:color w:val="000000" w:themeColor="text1"/>
                <w:kern w:val="2"/>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vMerge w:val="restart"/>
            <w:tcBorders>
              <w:top w:val="single" w:sz="4" w:space="0" w:color="auto"/>
              <w:left w:val="single" w:sz="4" w:space="0" w:color="auto"/>
              <w:right w:val="single" w:sz="4" w:space="0" w:color="auto"/>
            </w:tcBorders>
            <w:shd w:val="clear" w:color="auto" w:fill="auto"/>
            <w:vAlign w:val="center"/>
          </w:tcPr>
          <w:p w14:paraId="4DF9EE30"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0833918A"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隐蔽工程验收记录</w:t>
            </w:r>
          </w:p>
        </w:tc>
      </w:tr>
      <w:tr w:rsidR="0063225A" w14:paraId="5B28284A" w14:textId="77777777">
        <w:trPr>
          <w:trHeight w:val="397"/>
          <w:jc w:val="center"/>
        </w:trPr>
        <w:tc>
          <w:tcPr>
            <w:tcW w:w="1425" w:type="dxa"/>
            <w:vMerge/>
            <w:tcBorders>
              <w:left w:val="single" w:sz="4" w:space="0" w:color="auto"/>
              <w:right w:val="single" w:sz="4" w:space="0" w:color="auto"/>
            </w:tcBorders>
            <w:shd w:val="clear" w:color="auto" w:fill="auto"/>
            <w:vAlign w:val="center"/>
          </w:tcPr>
          <w:p w14:paraId="1D5F3AE5" w14:textId="77777777" w:rsidR="0063225A" w:rsidRDefault="0063225A">
            <w:pPr>
              <w:rPr>
                <w:rFonts w:ascii="Times New Roman" w:cs="Times New Roman"/>
                <w:color w:val="000000" w:themeColor="text1"/>
              </w:rPr>
            </w:pPr>
          </w:p>
        </w:tc>
        <w:tc>
          <w:tcPr>
            <w:tcW w:w="3946" w:type="dxa"/>
            <w:vMerge/>
            <w:tcBorders>
              <w:left w:val="single" w:sz="4" w:space="0" w:color="auto"/>
              <w:bottom w:val="single" w:sz="4" w:space="0" w:color="auto"/>
              <w:right w:val="single" w:sz="4" w:space="0" w:color="auto"/>
            </w:tcBorders>
            <w:shd w:val="clear" w:color="auto" w:fill="auto"/>
            <w:vAlign w:val="center"/>
          </w:tcPr>
          <w:p w14:paraId="696335FC" w14:textId="77777777" w:rsidR="0063225A" w:rsidRDefault="0063225A">
            <w:pPr>
              <w:textAlignment w:val="center"/>
              <w:rPr>
                <w:rFonts w:ascii="Times New Roman" w:cs="Times New Roman"/>
                <w:color w:val="000000" w:themeColor="text1"/>
                <w:lang w:bidi="ar"/>
              </w:rPr>
            </w:pPr>
          </w:p>
        </w:tc>
        <w:tc>
          <w:tcPr>
            <w:tcW w:w="2590" w:type="dxa"/>
            <w:vMerge/>
            <w:tcBorders>
              <w:left w:val="single" w:sz="4" w:space="0" w:color="auto"/>
              <w:bottom w:val="single" w:sz="4" w:space="0" w:color="auto"/>
              <w:right w:val="single" w:sz="4" w:space="0" w:color="auto"/>
            </w:tcBorders>
            <w:shd w:val="clear" w:color="auto" w:fill="auto"/>
            <w:vAlign w:val="center"/>
          </w:tcPr>
          <w:p w14:paraId="1E1AF9BD" w14:textId="77777777" w:rsidR="0063225A" w:rsidRDefault="0063225A">
            <w:pPr>
              <w:textAlignment w:val="center"/>
              <w:rPr>
                <w:rFonts w:ascii="Times New Roman" w:cs="Times New Roman"/>
                <w:color w:val="000000" w:themeColor="text1"/>
                <w:lang w:bidi="ar"/>
              </w:rPr>
            </w:pPr>
          </w:p>
        </w:tc>
        <w:tc>
          <w:tcPr>
            <w:tcW w:w="2311" w:type="dxa"/>
            <w:vMerge/>
            <w:tcBorders>
              <w:left w:val="single" w:sz="4" w:space="0" w:color="auto"/>
              <w:right w:val="single" w:sz="4" w:space="0" w:color="auto"/>
            </w:tcBorders>
            <w:shd w:val="clear" w:color="auto" w:fill="auto"/>
            <w:vAlign w:val="center"/>
          </w:tcPr>
          <w:p w14:paraId="0BEB7E70" w14:textId="77777777" w:rsidR="0063225A" w:rsidRDefault="0063225A">
            <w:pPr>
              <w:rPr>
                <w:rFonts w:ascii="Times New Roman" w:cs="Times New Roman"/>
                <w:color w:val="000000" w:themeColor="text1"/>
              </w:rPr>
            </w:pPr>
          </w:p>
        </w:tc>
        <w:tc>
          <w:tcPr>
            <w:tcW w:w="1608" w:type="dxa"/>
            <w:vMerge/>
            <w:tcBorders>
              <w:left w:val="single" w:sz="4" w:space="0" w:color="auto"/>
              <w:bottom w:val="single" w:sz="4" w:space="0" w:color="auto"/>
              <w:right w:val="single" w:sz="4" w:space="0" w:color="auto"/>
            </w:tcBorders>
            <w:shd w:val="clear" w:color="auto" w:fill="auto"/>
            <w:vAlign w:val="center"/>
          </w:tcPr>
          <w:p w14:paraId="645E39B2"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0DD8458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CF0C43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BA3EF8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6987E34" w14:textId="77777777">
        <w:trPr>
          <w:trHeight w:val="397"/>
          <w:jc w:val="center"/>
        </w:trPr>
        <w:tc>
          <w:tcPr>
            <w:tcW w:w="1425" w:type="dxa"/>
            <w:vMerge/>
            <w:tcBorders>
              <w:left w:val="single" w:sz="4" w:space="0" w:color="auto"/>
              <w:bottom w:val="single" w:sz="4" w:space="0" w:color="auto"/>
              <w:right w:val="single" w:sz="4" w:space="0" w:color="auto"/>
            </w:tcBorders>
            <w:shd w:val="clear" w:color="auto" w:fill="auto"/>
            <w:vAlign w:val="center"/>
          </w:tcPr>
          <w:p w14:paraId="2E9E859C" w14:textId="77777777" w:rsidR="0063225A" w:rsidRDefault="0063225A">
            <w:pPr>
              <w:rPr>
                <w:rFonts w:ascii="Times New Roman" w:cs="Times New Roman"/>
                <w:color w:val="000000" w:themeColor="text1"/>
              </w:rPr>
            </w:pP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12788CA3"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查验开关、插座等电器配件的部位周围的防火保护措施。</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14:paraId="35B81053"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观察检查</w:t>
            </w:r>
            <w:r>
              <w:rPr>
                <w:rFonts w:ascii="Times New Roman" w:cs="Times New Roman"/>
                <w:color w:val="000000" w:themeColor="text1"/>
                <w:kern w:val="2"/>
                <w:lang w:bidi="ar"/>
              </w:rPr>
              <w:t>。</w:t>
            </w:r>
          </w:p>
        </w:tc>
        <w:tc>
          <w:tcPr>
            <w:tcW w:w="2311" w:type="dxa"/>
            <w:tcBorders>
              <w:left w:val="single" w:sz="4" w:space="0" w:color="auto"/>
              <w:right w:val="single" w:sz="4" w:space="0" w:color="auto"/>
            </w:tcBorders>
            <w:shd w:val="clear" w:color="auto" w:fill="auto"/>
            <w:vAlign w:val="center"/>
          </w:tcPr>
          <w:p w14:paraId="71570216" w14:textId="77777777" w:rsidR="0063225A" w:rsidRDefault="00000000">
            <w:pPr>
              <w:rPr>
                <w:rFonts w:ascii="Times New Roman" w:cs="Times New Roman"/>
                <w:color w:val="000000" w:themeColor="text1"/>
                <w:kern w:val="2"/>
              </w:rPr>
            </w:pPr>
            <w:r>
              <w:rPr>
                <w:rFonts w:ascii="Times New Roman" w:cs="Times New Roman"/>
                <w:color w:val="000000" w:themeColor="text1"/>
              </w:rPr>
              <w:t>不少于</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31F80034" w14:textId="77777777" w:rsidR="0063225A" w:rsidRDefault="0063225A">
            <w:pPr>
              <w:jc w:val="center"/>
              <w:rPr>
                <w:rFonts w:ascii="Times New Roman" w:cs="Times New Roman"/>
                <w:color w:val="000000" w:themeColor="text1"/>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122C884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1741CC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E7FC43E"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132E5827" w14:textId="77777777" w:rsidR="0063225A" w:rsidRDefault="0063225A">
      <w:pPr>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03AAB70C" w14:textId="77777777">
        <w:trPr>
          <w:trHeight w:val="567"/>
          <w:tblHeader/>
        </w:trPr>
        <w:tc>
          <w:tcPr>
            <w:tcW w:w="7090" w:type="dxa"/>
            <w:shd w:val="clear" w:color="auto" w:fill="auto"/>
            <w:vAlign w:val="center"/>
          </w:tcPr>
          <w:p w14:paraId="73F879AD"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1E60D3D1"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006C8E69" w14:textId="77777777">
        <w:trPr>
          <w:trHeight w:val="567"/>
          <w:tblHeader/>
        </w:trPr>
        <w:tc>
          <w:tcPr>
            <w:tcW w:w="7090" w:type="dxa"/>
            <w:shd w:val="clear" w:color="auto" w:fill="auto"/>
            <w:vAlign w:val="center"/>
          </w:tcPr>
          <w:p w14:paraId="473CEABA"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0705B139"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1E972FB4" w14:textId="77777777">
        <w:trPr>
          <w:trHeight w:val="567"/>
          <w:tblHeader/>
        </w:trPr>
        <w:tc>
          <w:tcPr>
            <w:tcW w:w="7090" w:type="dxa"/>
            <w:shd w:val="clear" w:color="auto" w:fill="auto"/>
            <w:vAlign w:val="center"/>
          </w:tcPr>
          <w:p w14:paraId="5F9FF62F"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16B45114"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290DD227" w14:textId="77777777" w:rsidR="0063225A" w:rsidRDefault="00000000">
      <w:pPr>
        <w:spacing w:beforeLines="50" w:before="156" w:afterLines="50" w:after="156"/>
        <w:jc w:val="center"/>
        <w:outlineLvl w:val="0"/>
        <w:rPr>
          <w:rFonts w:ascii="Times New Roman" w:cs="Times New Roman"/>
          <w:b/>
          <w:color w:val="000000" w:themeColor="text1"/>
        </w:rPr>
      </w:pPr>
      <w:r>
        <w:rPr>
          <w:rFonts w:ascii="Times New Roman" w:cs="Times New Roman"/>
          <w:color w:val="000000" w:themeColor="text1"/>
        </w:rPr>
        <w:br w:type="page"/>
      </w:r>
      <w:r>
        <w:rPr>
          <w:rFonts w:ascii="Times New Roman" w:cs="Times New Roman"/>
          <w:b/>
          <w:bCs/>
          <w:color w:val="000000" w:themeColor="text1"/>
          <w:sz w:val="24"/>
          <w:szCs w:val="24"/>
        </w:rPr>
        <w:lastRenderedPageBreak/>
        <w:t>表</w:t>
      </w:r>
      <w:r>
        <w:rPr>
          <w:rFonts w:ascii="Times New Roman" w:cs="Times New Roman"/>
          <w:b/>
          <w:bCs/>
          <w:color w:val="000000" w:themeColor="text1"/>
          <w:sz w:val="24"/>
          <w:szCs w:val="24"/>
        </w:rPr>
        <w:t xml:space="preserve">4 </w:t>
      </w:r>
      <w:r>
        <w:rPr>
          <w:rFonts w:ascii="Times New Roman" w:cs="Times New Roman"/>
          <w:b/>
          <w:color w:val="000000" w:themeColor="text1"/>
          <w:sz w:val="24"/>
          <w:szCs w:val="24"/>
        </w:rPr>
        <w:t>消防给水和水灭火系统查验记录</w:t>
      </w:r>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Style w:val="ae"/>
        <w:tblW w:w="5134" w:type="pct"/>
        <w:jc w:val="center"/>
        <w:tblLook w:val="04A0" w:firstRow="1" w:lastRow="0" w:firstColumn="1" w:lastColumn="0" w:noHBand="0" w:noVBand="1"/>
      </w:tblPr>
      <w:tblGrid>
        <w:gridCol w:w="1405"/>
        <w:gridCol w:w="3948"/>
        <w:gridCol w:w="2546"/>
        <w:gridCol w:w="2292"/>
        <w:gridCol w:w="1547"/>
        <w:gridCol w:w="2584"/>
      </w:tblGrid>
      <w:tr w:rsidR="0063225A" w14:paraId="7E373DDA" w14:textId="77777777">
        <w:trPr>
          <w:trHeight w:val="397"/>
          <w:tblHeader/>
          <w:jc w:val="center"/>
        </w:trPr>
        <w:tc>
          <w:tcPr>
            <w:tcW w:w="490" w:type="pct"/>
            <w:vAlign w:val="center"/>
          </w:tcPr>
          <w:p w14:paraId="1243D9C5" w14:textId="77777777" w:rsidR="0063225A" w:rsidRDefault="00000000">
            <w:pPr>
              <w:jc w:val="center"/>
              <w:rPr>
                <w:rFonts w:ascii="Times New Roman" w:cs="Times New Roman"/>
                <w:color w:val="000000" w:themeColor="text1"/>
              </w:rPr>
            </w:pPr>
            <w:r>
              <w:rPr>
                <w:rFonts w:ascii="Times New Roman" w:cs="Times New Roman"/>
                <w:color w:val="000000" w:themeColor="text1"/>
              </w:rPr>
              <w:t>分项工程</w:t>
            </w:r>
          </w:p>
        </w:tc>
        <w:tc>
          <w:tcPr>
            <w:tcW w:w="1378" w:type="pct"/>
            <w:vAlign w:val="center"/>
          </w:tcPr>
          <w:p w14:paraId="50060580"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查验内容</w:t>
            </w:r>
          </w:p>
        </w:tc>
        <w:tc>
          <w:tcPr>
            <w:tcW w:w="889" w:type="pct"/>
            <w:vAlign w:val="center"/>
          </w:tcPr>
          <w:p w14:paraId="120DDC6A"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查验方法</w:t>
            </w:r>
          </w:p>
        </w:tc>
        <w:tc>
          <w:tcPr>
            <w:tcW w:w="800" w:type="pct"/>
            <w:vAlign w:val="center"/>
          </w:tcPr>
          <w:p w14:paraId="38CD8AFA"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查验数量</w:t>
            </w:r>
          </w:p>
        </w:tc>
        <w:tc>
          <w:tcPr>
            <w:tcW w:w="540" w:type="pct"/>
            <w:vAlign w:val="center"/>
          </w:tcPr>
          <w:p w14:paraId="405962B3"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查验位置</w:t>
            </w:r>
          </w:p>
        </w:tc>
        <w:tc>
          <w:tcPr>
            <w:tcW w:w="902" w:type="pct"/>
            <w:vAlign w:val="center"/>
          </w:tcPr>
          <w:p w14:paraId="402C4A9D"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查验情况</w:t>
            </w:r>
          </w:p>
        </w:tc>
      </w:tr>
      <w:tr w:rsidR="0063225A" w14:paraId="69DD6F26" w14:textId="77777777">
        <w:trPr>
          <w:trHeight w:val="397"/>
          <w:jc w:val="center"/>
        </w:trPr>
        <w:tc>
          <w:tcPr>
            <w:tcW w:w="490" w:type="pct"/>
            <w:vMerge w:val="restart"/>
            <w:vAlign w:val="center"/>
          </w:tcPr>
          <w:p w14:paraId="284CC5B7" w14:textId="77777777" w:rsidR="0063225A" w:rsidRDefault="00000000">
            <w:pPr>
              <w:jc w:val="center"/>
              <w:rPr>
                <w:rFonts w:ascii="Times New Roman" w:cs="Times New Roman"/>
                <w:color w:val="000000" w:themeColor="text1"/>
              </w:rPr>
            </w:pPr>
            <w:r>
              <w:rPr>
                <w:rFonts w:ascii="Times New Roman" w:cs="Times New Roman"/>
                <w:color w:val="000000" w:themeColor="text1"/>
              </w:rPr>
              <w:t>4.1</w:t>
            </w:r>
            <w:r>
              <w:rPr>
                <w:rFonts w:ascii="Times New Roman" w:cs="Times New Roman"/>
                <w:color w:val="000000" w:themeColor="text1"/>
              </w:rPr>
              <w:t>材料设备进场</w:t>
            </w:r>
          </w:p>
        </w:tc>
        <w:tc>
          <w:tcPr>
            <w:tcW w:w="1378" w:type="pct"/>
            <w:vMerge w:val="restart"/>
            <w:vAlign w:val="center"/>
          </w:tcPr>
          <w:p w14:paraId="2449B827" w14:textId="77777777" w:rsidR="0063225A" w:rsidRDefault="00000000">
            <w:pPr>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消防水泵和</w:t>
            </w:r>
            <w:r>
              <w:rPr>
                <w:rFonts w:hAnsiTheme="minorEastAsia" w:cs="Times New Roman"/>
                <w:color w:val="000000" w:themeColor="text1"/>
              </w:rPr>
              <w:t>□</w:t>
            </w:r>
            <w:r>
              <w:rPr>
                <w:rFonts w:hAnsiTheme="minorEastAsia" w:cs="Times New Roman"/>
                <w:color w:val="000000" w:themeColor="text1"/>
                <w:lang w:bidi="ar"/>
              </w:rPr>
              <w:t>消防稳压泵的质量证明文件、进场检验记录。</w:t>
            </w:r>
          </w:p>
        </w:tc>
        <w:tc>
          <w:tcPr>
            <w:tcW w:w="889" w:type="pct"/>
            <w:vMerge w:val="restart"/>
            <w:vAlign w:val="center"/>
          </w:tcPr>
          <w:p w14:paraId="3B2A6C43" w14:textId="77777777" w:rsidR="0063225A" w:rsidRDefault="00000000">
            <w:pPr>
              <w:rPr>
                <w:rFonts w:ascii="Times New Roman" w:cs="Times New Roman"/>
                <w:color w:val="000000" w:themeColor="text1"/>
                <w:lang w:bidi="ar"/>
              </w:rPr>
            </w:pPr>
            <w:r>
              <w:rPr>
                <w:rFonts w:ascii="Times New Roman" w:cs="Times New Roman"/>
                <w:bCs/>
                <w:color w:val="000000" w:themeColor="text1"/>
                <w:lang w:bidi="ar"/>
              </w:rPr>
              <w:t>核查</w:t>
            </w:r>
            <w:r>
              <w:rPr>
                <w:rFonts w:ascii="Times New Roman" w:cs="Times New Roman"/>
                <w:color w:val="000000" w:themeColor="text1"/>
                <w:lang w:bidi="ar"/>
              </w:rPr>
              <w:t>材料和设备的质量证明文件、进场检验记录。</w:t>
            </w:r>
          </w:p>
        </w:tc>
        <w:tc>
          <w:tcPr>
            <w:tcW w:w="800" w:type="pct"/>
            <w:vMerge w:val="restart"/>
            <w:vAlign w:val="center"/>
          </w:tcPr>
          <w:p w14:paraId="658813BD"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306A2BDA"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2" w:type="pct"/>
            <w:vAlign w:val="center"/>
          </w:tcPr>
          <w:p w14:paraId="74211D23"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3567CAD7"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331F4392" w14:textId="77777777">
        <w:trPr>
          <w:trHeight w:val="397"/>
          <w:jc w:val="center"/>
        </w:trPr>
        <w:tc>
          <w:tcPr>
            <w:tcW w:w="490" w:type="pct"/>
            <w:vMerge/>
            <w:vAlign w:val="center"/>
          </w:tcPr>
          <w:p w14:paraId="6EFDE4DC" w14:textId="77777777" w:rsidR="0063225A" w:rsidRDefault="0063225A">
            <w:pPr>
              <w:jc w:val="center"/>
              <w:rPr>
                <w:rFonts w:ascii="Times New Roman" w:cs="Times New Roman"/>
                <w:color w:val="000000" w:themeColor="text1"/>
              </w:rPr>
            </w:pPr>
          </w:p>
        </w:tc>
        <w:tc>
          <w:tcPr>
            <w:tcW w:w="1378" w:type="pct"/>
            <w:vMerge/>
            <w:vAlign w:val="center"/>
          </w:tcPr>
          <w:p w14:paraId="1D41C6E2" w14:textId="77777777" w:rsidR="0063225A" w:rsidRDefault="0063225A">
            <w:pPr>
              <w:rPr>
                <w:rFonts w:hAnsiTheme="minorEastAsia" w:cs="Times New Roman"/>
                <w:color w:val="000000" w:themeColor="text1"/>
                <w:lang w:bidi="ar"/>
              </w:rPr>
            </w:pPr>
          </w:p>
        </w:tc>
        <w:tc>
          <w:tcPr>
            <w:tcW w:w="889" w:type="pct"/>
            <w:vMerge/>
            <w:vAlign w:val="center"/>
          </w:tcPr>
          <w:p w14:paraId="7F77826C" w14:textId="77777777" w:rsidR="0063225A" w:rsidRDefault="0063225A">
            <w:pPr>
              <w:rPr>
                <w:rFonts w:ascii="Times New Roman" w:cs="Times New Roman"/>
                <w:bCs/>
                <w:color w:val="000000" w:themeColor="text1"/>
                <w:lang w:bidi="ar"/>
              </w:rPr>
            </w:pPr>
          </w:p>
        </w:tc>
        <w:tc>
          <w:tcPr>
            <w:tcW w:w="800" w:type="pct"/>
            <w:vMerge/>
            <w:vAlign w:val="center"/>
          </w:tcPr>
          <w:p w14:paraId="26D35D86" w14:textId="77777777" w:rsidR="0063225A" w:rsidRDefault="0063225A">
            <w:pPr>
              <w:jc w:val="center"/>
              <w:rPr>
                <w:rFonts w:ascii="Times New Roman" w:cs="Times New Roman"/>
                <w:color w:val="000000" w:themeColor="text1"/>
              </w:rPr>
            </w:pPr>
          </w:p>
        </w:tc>
        <w:tc>
          <w:tcPr>
            <w:tcW w:w="540" w:type="pct"/>
            <w:vMerge/>
            <w:vAlign w:val="center"/>
          </w:tcPr>
          <w:p w14:paraId="15B7B3ED"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437E413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5D97FA8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2A73AF7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E83497B" w14:textId="77777777">
        <w:trPr>
          <w:trHeight w:val="397"/>
          <w:jc w:val="center"/>
        </w:trPr>
        <w:tc>
          <w:tcPr>
            <w:tcW w:w="490" w:type="pct"/>
            <w:vMerge/>
            <w:vAlign w:val="center"/>
          </w:tcPr>
          <w:p w14:paraId="516FFBA0" w14:textId="77777777" w:rsidR="0063225A" w:rsidRDefault="0063225A">
            <w:pPr>
              <w:jc w:val="center"/>
              <w:rPr>
                <w:rFonts w:ascii="Times New Roman" w:cs="Times New Roman"/>
                <w:color w:val="000000" w:themeColor="text1"/>
              </w:rPr>
            </w:pPr>
          </w:p>
        </w:tc>
        <w:tc>
          <w:tcPr>
            <w:tcW w:w="1378" w:type="pct"/>
            <w:vMerge w:val="restart"/>
            <w:vAlign w:val="center"/>
          </w:tcPr>
          <w:p w14:paraId="5014FCD2" w14:textId="77777777" w:rsidR="0063225A" w:rsidRDefault="00000000">
            <w:pPr>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消防水池、</w:t>
            </w:r>
            <w:r>
              <w:rPr>
                <w:rFonts w:hAnsiTheme="minorEastAsia" w:cs="Times New Roman"/>
                <w:color w:val="000000" w:themeColor="text1"/>
              </w:rPr>
              <w:t>□</w:t>
            </w:r>
            <w:proofErr w:type="gramStart"/>
            <w:r>
              <w:rPr>
                <w:rFonts w:hAnsiTheme="minorEastAsia" w:cs="Times New Roman"/>
                <w:color w:val="000000" w:themeColor="text1"/>
                <w:lang w:bidi="ar"/>
              </w:rPr>
              <w:t>屋顶消防</w:t>
            </w:r>
            <w:proofErr w:type="gramEnd"/>
            <w:r>
              <w:rPr>
                <w:rFonts w:hAnsiTheme="minorEastAsia" w:cs="Times New Roman"/>
                <w:color w:val="000000" w:themeColor="text1"/>
                <w:lang w:bidi="ar"/>
              </w:rPr>
              <w:t>水箱、</w:t>
            </w:r>
            <w:r>
              <w:rPr>
                <w:rFonts w:hAnsiTheme="minorEastAsia" w:cs="Times New Roman"/>
                <w:color w:val="000000" w:themeColor="text1"/>
              </w:rPr>
              <w:t>□</w:t>
            </w:r>
            <w:r>
              <w:rPr>
                <w:rFonts w:hAnsiTheme="minorEastAsia" w:cs="Times New Roman"/>
                <w:color w:val="000000" w:themeColor="text1"/>
                <w:lang w:bidi="ar"/>
              </w:rPr>
              <w:t>取水设施、</w:t>
            </w:r>
            <w:r>
              <w:rPr>
                <w:rFonts w:hAnsiTheme="minorEastAsia" w:cs="Times New Roman"/>
                <w:color w:val="000000" w:themeColor="text1"/>
              </w:rPr>
              <w:t>□</w:t>
            </w:r>
            <w:r>
              <w:rPr>
                <w:rFonts w:hAnsiTheme="minorEastAsia" w:cs="Times New Roman"/>
                <w:color w:val="000000" w:themeColor="text1"/>
                <w:lang w:bidi="ar"/>
              </w:rPr>
              <w:t>消防水泵接合器以及其附件等的质量证明文件、进场检验记录。</w:t>
            </w:r>
          </w:p>
        </w:tc>
        <w:tc>
          <w:tcPr>
            <w:tcW w:w="889" w:type="pct"/>
            <w:vMerge/>
            <w:vAlign w:val="center"/>
          </w:tcPr>
          <w:p w14:paraId="5033DA02" w14:textId="77777777" w:rsidR="0063225A" w:rsidRDefault="0063225A">
            <w:pPr>
              <w:rPr>
                <w:rFonts w:ascii="Times New Roman" w:cs="Times New Roman"/>
                <w:color w:val="000000" w:themeColor="text1"/>
                <w:lang w:bidi="ar"/>
              </w:rPr>
            </w:pPr>
          </w:p>
        </w:tc>
        <w:tc>
          <w:tcPr>
            <w:tcW w:w="800" w:type="pct"/>
            <w:vMerge w:val="restart"/>
            <w:vAlign w:val="center"/>
          </w:tcPr>
          <w:p w14:paraId="703F50C5"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480A91CC"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58881F3E"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79236915"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1F77DBEC" w14:textId="77777777">
        <w:trPr>
          <w:trHeight w:val="397"/>
          <w:jc w:val="center"/>
        </w:trPr>
        <w:tc>
          <w:tcPr>
            <w:tcW w:w="490" w:type="pct"/>
            <w:vMerge/>
            <w:vAlign w:val="center"/>
          </w:tcPr>
          <w:p w14:paraId="6DA6E173" w14:textId="77777777" w:rsidR="0063225A" w:rsidRDefault="0063225A">
            <w:pPr>
              <w:jc w:val="center"/>
              <w:rPr>
                <w:rFonts w:ascii="Times New Roman" w:cs="Times New Roman"/>
                <w:color w:val="000000" w:themeColor="text1"/>
              </w:rPr>
            </w:pPr>
          </w:p>
        </w:tc>
        <w:tc>
          <w:tcPr>
            <w:tcW w:w="1378" w:type="pct"/>
            <w:vMerge/>
            <w:vAlign w:val="center"/>
          </w:tcPr>
          <w:p w14:paraId="3623FCF4" w14:textId="77777777" w:rsidR="0063225A" w:rsidRDefault="0063225A">
            <w:pPr>
              <w:rPr>
                <w:rFonts w:ascii="Times New Roman" w:cs="Times New Roman"/>
                <w:color w:val="000000" w:themeColor="text1"/>
                <w:lang w:bidi="ar"/>
              </w:rPr>
            </w:pPr>
          </w:p>
        </w:tc>
        <w:tc>
          <w:tcPr>
            <w:tcW w:w="889" w:type="pct"/>
            <w:vMerge/>
            <w:vAlign w:val="center"/>
          </w:tcPr>
          <w:p w14:paraId="1DABE001" w14:textId="77777777" w:rsidR="0063225A" w:rsidRDefault="0063225A">
            <w:pPr>
              <w:rPr>
                <w:rFonts w:ascii="Times New Roman" w:cs="Times New Roman"/>
                <w:color w:val="000000" w:themeColor="text1"/>
                <w:lang w:bidi="ar"/>
              </w:rPr>
            </w:pPr>
          </w:p>
        </w:tc>
        <w:tc>
          <w:tcPr>
            <w:tcW w:w="800" w:type="pct"/>
            <w:vMerge/>
            <w:vAlign w:val="center"/>
          </w:tcPr>
          <w:p w14:paraId="65BD4527" w14:textId="77777777" w:rsidR="0063225A" w:rsidRDefault="0063225A">
            <w:pPr>
              <w:jc w:val="center"/>
              <w:rPr>
                <w:rFonts w:ascii="Times New Roman" w:cs="Times New Roman"/>
                <w:color w:val="000000" w:themeColor="text1"/>
              </w:rPr>
            </w:pPr>
          </w:p>
        </w:tc>
        <w:tc>
          <w:tcPr>
            <w:tcW w:w="540" w:type="pct"/>
            <w:vMerge/>
            <w:vAlign w:val="center"/>
          </w:tcPr>
          <w:p w14:paraId="2912CB40"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510C272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5A47A36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095510F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9CD7EEB" w14:textId="77777777">
        <w:trPr>
          <w:trHeight w:val="397"/>
          <w:jc w:val="center"/>
        </w:trPr>
        <w:tc>
          <w:tcPr>
            <w:tcW w:w="490" w:type="pct"/>
            <w:vMerge/>
            <w:vAlign w:val="center"/>
          </w:tcPr>
          <w:p w14:paraId="543CB590" w14:textId="77777777" w:rsidR="0063225A" w:rsidRDefault="0063225A">
            <w:pPr>
              <w:rPr>
                <w:rFonts w:ascii="Times New Roman" w:cs="Times New Roman"/>
                <w:color w:val="000000" w:themeColor="text1"/>
              </w:rPr>
            </w:pPr>
          </w:p>
        </w:tc>
        <w:tc>
          <w:tcPr>
            <w:tcW w:w="1378" w:type="pct"/>
            <w:vMerge w:val="restart"/>
            <w:vAlign w:val="center"/>
          </w:tcPr>
          <w:p w14:paraId="380E446F"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查验消防水泵控制柜（盘）的质量证明文件、进场检验记录。</w:t>
            </w:r>
          </w:p>
        </w:tc>
        <w:tc>
          <w:tcPr>
            <w:tcW w:w="889" w:type="pct"/>
            <w:vMerge/>
            <w:vAlign w:val="center"/>
          </w:tcPr>
          <w:p w14:paraId="1664181D" w14:textId="77777777" w:rsidR="0063225A" w:rsidRDefault="0063225A">
            <w:pPr>
              <w:rPr>
                <w:rFonts w:ascii="Times New Roman" w:cs="Times New Roman"/>
                <w:color w:val="000000" w:themeColor="text1"/>
                <w:lang w:bidi="ar"/>
              </w:rPr>
            </w:pPr>
          </w:p>
        </w:tc>
        <w:tc>
          <w:tcPr>
            <w:tcW w:w="800" w:type="pct"/>
            <w:vMerge w:val="restart"/>
            <w:vAlign w:val="center"/>
          </w:tcPr>
          <w:p w14:paraId="18FDD672"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5D1898F2"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13B06B56"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72127989"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00CDBC4B" w14:textId="77777777">
        <w:trPr>
          <w:trHeight w:val="397"/>
          <w:jc w:val="center"/>
        </w:trPr>
        <w:tc>
          <w:tcPr>
            <w:tcW w:w="490" w:type="pct"/>
            <w:vMerge/>
            <w:vAlign w:val="center"/>
          </w:tcPr>
          <w:p w14:paraId="6B8AEAD7" w14:textId="77777777" w:rsidR="0063225A" w:rsidRDefault="0063225A">
            <w:pPr>
              <w:rPr>
                <w:rFonts w:ascii="Times New Roman" w:cs="Times New Roman"/>
                <w:color w:val="000000" w:themeColor="text1"/>
              </w:rPr>
            </w:pPr>
          </w:p>
        </w:tc>
        <w:tc>
          <w:tcPr>
            <w:tcW w:w="1378" w:type="pct"/>
            <w:vMerge/>
            <w:vAlign w:val="center"/>
          </w:tcPr>
          <w:p w14:paraId="4B602268" w14:textId="77777777" w:rsidR="0063225A" w:rsidRDefault="0063225A">
            <w:pPr>
              <w:rPr>
                <w:rFonts w:ascii="Times New Roman" w:cs="Times New Roman"/>
                <w:color w:val="000000" w:themeColor="text1"/>
                <w:lang w:bidi="ar"/>
              </w:rPr>
            </w:pPr>
          </w:p>
        </w:tc>
        <w:tc>
          <w:tcPr>
            <w:tcW w:w="889" w:type="pct"/>
            <w:vMerge/>
            <w:vAlign w:val="center"/>
          </w:tcPr>
          <w:p w14:paraId="4214C3A0" w14:textId="77777777" w:rsidR="0063225A" w:rsidRDefault="0063225A">
            <w:pPr>
              <w:rPr>
                <w:rFonts w:ascii="Times New Roman" w:cs="Times New Roman"/>
                <w:color w:val="000000" w:themeColor="text1"/>
                <w:lang w:bidi="ar"/>
              </w:rPr>
            </w:pPr>
          </w:p>
        </w:tc>
        <w:tc>
          <w:tcPr>
            <w:tcW w:w="800" w:type="pct"/>
            <w:vMerge/>
            <w:vAlign w:val="center"/>
          </w:tcPr>
          <w:p w14:paraId="31A1B4C8" w14:textId="77777777" w:rsidR="0063225A" w:rsidRDefault="0063225A">
            <w:pPr>
              <w:jc w:val="center"/>
              <w:rPr>
                <w:rFonts w:ascii="Times New Roman" w:cs="Times New Roman"/>
                <w:color w:val="000000" w:themeColor="text1"/>
              </w:rPr>
            </w:pPr>
          </w:p>
        </w:tc>
        <w:tc>
          <w:tcPr>
            <w:tcW w:w="540" w:type="pct"/>
            <w:vMerge/>
            <w:vAlign w:val="center"/>
          </w:tcPr>
          <w:p w14:paraId="23A12676"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784D537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498894F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17C878C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AAF1DEF" w14:textId="77777777">
        <w:trPr>
          <w:trHeight w:val="397"/>
          <w:jc w:val="center"/>
        </w:trPr>
        <w:tc>
          <w:tcPr>
            <w:tcW w:w="490" w:type="pct"/>
            <w:vMerge/>
            <w:vAlign w:val="center"/>
          </w:tcPr>
          <w:p w14:paraId="6FBD287D" w14:textId="77777777" w:rsidR="0063225A" w:rsidRDefault="0063225A">
            <w:pPr>
              <w:rPr>
                <w:rFonts w:ascii="Times New Roman" w:cs="Times New Roman"/>
                <w:color w:val="000000" w:themeColor="text1"/>
              </w:rPr>
            </w:pPr>
          </w:p>
        </w:tc>
        <w:tc>
          <w:tcPr>
            <w:tcW w:w="1378" w:type="pct"/>
            <w:vMerge w:val="restart"/>
            <w:vAlign w:val="center"/>
          </w:tcPr>
          <w:p w14:paraId="46C739CC" w14:textId="77777777" w:rsidR="0063225A" w:rsidRDefault="00000000">
            <w:pPr>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自动排气阀、</w:t>
            </w:r>
            <w:r>
              <w:rPr>
                <w:rFonts w:hAnsiTheme="minorEastAsia" w:cs="Times New Roman"/>
                <w:color w:val="000000" w:themeColor="text1"/>
              </w:rPr>
              <w:t>□</w:t>
            </w:r>
            <w:r>
              <w:rPr>
                <w:rFonts w:hAnsiTheme="minorEastAsia" w:cs="Times New Roman"/>
                <w:color w:val="000000" w:themeColor="text1"/>
                <w:lang w:bidi="ar"/>
              </w:rPr>
              <w:t>减压阀、</w:t>
            </w:r>
            <w:r>
              <w:rPr>
                <w:rFonts w:hAnsiTheme="minorEastAsia" w:cs="Times New Roman"/>
                <w:color w:val="000000" w:themeColor="text1"/>
              </w:rPr>
              <w:t>□</w:t>
            </w:r>
            <w:r>
              <w:rPr>
                <w:rFonts w:hAnsiTheme="minorEastAsia" w:cs="Times New Roman"/>
                <w:color w:val="000000" w:themeColor="text1"/>
                <w:lang w:bidi="ar"/>
              </w:rPr>
              <w:t>泄压阀、</w:t>
            </w:r>
            <w:r>
              <w:rPr>
                <w:rFonts w:hAnsiTheme="minorEastAsia" w:cs="Times New Roman"/>
                <w:color w:val="000000" w:themeColor="text1"/>
              </w:rPr>
              <w:t>□</w:t>
            </w:r>
            <w:proofErr w:type="gramStart"/>
            <w:r>
              <w:rPr>
                <w:rFonts w:hAnsiTheme="minorEastAsia" w:cs="Times New Roman"/>
                <w:color w:val="000000" w:themeColor="text1"/>
                <w:lang w:bidi="ar"/>
              </w:rPr>
              <w:t>止回阀等阀配件</w:t>
            </w:r>
            <w:proofErr w:type="gramEnd"/>
            <w:r>
              <w:rPr>
                <w:rFonts w:hAnsiTheme="minorEastAsia" w:cs="Times New Roman"/>
                <w:color w:val="000000" w:themeColor="text1"/>
                <w:lang w:bidi="ar"/>
              </w:rPr>
              <w:t>、</w:t>
            </w:r>
            <w:r>
              <w:rPr>
                <w:rFonts w:hAnsiTheme="minorEastAsia" w:cs="Times New Roman"/>
                <w:color w:val="000000" w:themeColor="text1"/>
              </w:rPr>
              <w:t>□</w:t>
            </w:r>
            <w:r>
              <w:rPr>
                <w:rFonts w:hAnsiTheme="minorEastAsia" w:cs="Times New Roman"/>
                <w:color w:val="000000" w:themeColor="text1"/>
                <w:lang w:bidi="ar"/>
              </w:rPr>
              <w:t>倒流防止器、</w:t>
            </w:r>
            <w:r>
              <w:rPr>
                <w:rFonts w:hAnsiTheme="minorEastAsia" w:cs="Times New Roman"/>
                <w:color w:val="000000" w:themeColor="text1"/>
              </w:rPr>
              <w:t>□</w:t>
            </w:r>
            <w:r>
              <w:rPr>
                <w:rFonts w:hAnsiTheme="minorEastAsia" w:cs="Times New Roman"/>
                <w:color w:val="000000" w:themeColor="text1"/>
                <w:lang w:bidi="ar"/>
              </w:rPr>
              <w:t>流量计、</w:t>
            </w:r>
            <w:r>
              <w:rPr>
                <w:rFonts w:hAnsiTheme="minorEastAsia" w:cs="Times New Roman"/>
                <w:color w:val="000000" w:themeColor="text1"/>
              </w:rPr>
              <w:t>□</w:t>
            </w:r>
            <w:r>
              <w:rPr>
                <w:rFonts w:hAnsiTheme="minorEastAsia" w:cs="Times New Roman"/>
                <w:color w:val="000000" w:themeColor="text1"/>
                <w:lang w:bidi="ar"/>
              </w:rPr>
              <w:t>压力表、</w:t>
            </w:r>
            <w:r>
              <w:rPr>
                <w:rFonts w:hAnsiTheme="minorEastAsia" w:cs="Times New Roman"/>
                <w:color w:val="000000" w:themeColor="text1"/>
              </w:rPr>
              <w:t>□</w:t>
            </w:r>
            <w:r>
              <w:rPr>
                <w:rFonts w:hAnsiTheme="minorEastAsia" w:cs="Times New Roman"/>
                <w:color w:val="000000" w:themeColor="text1"/>
                <w:lang w:bidi="ar"/>
              </w:rPr>
              <w:t>水位计等的质量证明文件、进场检验记录。</w:t>
            </w:r>
          </w:p>
        </w:tc>
        <w:tc>
          <w:tcPr>
            <w:tcW w:w="889" w:type="pct"/>
            <w:vMerge/>
            <w:vAlign w:val="center"/>
          </w:tcPr>
          <w:p w14:paraId="64012C30" w14:textId="77777777" w:rsidR="0063225A" w:rsidRDefault="0063225A">
            <w:pPr>
              <w:rPr>
                <w:rFonts w:ascii="Times New Roman" w:cs="Times New Roman"/>
                <w:color w:val="000000" w:themeColor="text1"/>
                <w:lang w:bidi="ar"/>
              </w:rPr>
            </w:pPr>
          </w:p>
        </w:tc>
        <w:tc>
          <w:tcPr>
            <w:tcW w:w="800" w:type="pct"/>
            <w:vMerge w:val="restart"/>
            <w:vAlign w:val="center"/>
          </w:tcPr>
          <w:p w14:paraId="1C09088E"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0" w:type="pct"/>
            <w:vMerge w:val="restart"/>
            <w:vAlign w:val="center"/>
          </w:tcPr>
          <w:p w14:paraId="2199DE45"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26F0B6C3"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7BA02B6E"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341E65FA" w14:textId="77777777">
        <w:trPr>
          <w:trHeight w:val="397"/>
          <w:jc w:val="center"/>
        </w:trPr>
        <w:tc>
          <w:tcPr>
            <w:tcW w:w="490" w:type="pct"/>
            <w:vMerge/>
            <w:vAlign w:val="center"/>
          </w:tcPr>
          <w:p w14:paraId="3B1C4725" w14:textId="77777777" w:rsidR="0063225A" w:rsidRDefault="0063225A">
            <w:pPr>
              <w:rPr>
                <w:rFonts w:ascii="Times New Roman" w:cs="Times New Roman"/>
                <w:color w:val="000000" w:themeColor="text1"/>
              </w:rPr>
            </w:pPr>
          </w:p>
        </w:tc>
        <w:tc>
          <w:tcPr>
            <w:tcW w:w="1378" w:type="pct"/>
            <w:vMerge/>
            <w:vAlign w:val="center"/>
          </w:tcPr>
          <w:p w14:paraId="46E230CE" w14:textId="77777777" w:rsidR="0063225A" w:rsidRDefault="0063225A">
            <w:pPr>
              <w:rPr>
                <w:rFonts w:hAnsiTheme="minorEastAsia" w:cs="Times New Roman"/>
                <w:color w:val="000000" w:themeColor="text1"/>
                <w:lang w:bidi="ar"/>
              </w:rPr>
            </w:pPr>
          </w:p>
        </w:tc>
        <w:tc>
          <w:tcPr>
            <w:tcW w:w="889" w:type="pct"/>
            <w:vMerge/>
            <w:vAlign w:val="center"/>
          </w:tcPr>
          <w:p w14:paraId="6E772AEC" w14:textId="77777777" w:rsidR="0063225A" w:rsidRDefault="0063225A">
            <w:pPr>
              <w:rPr>
                <w:rFonts w:ascii="Times New Roman" w:cs="Times New Roman"/>
                <w:color w:val="000000" w:themeColor="text1"/>
                <w:lang w:bidi="ar"/>
              </w:rPr>
            </w:pPr>
          </w:p>
        </w:tc>
        <w:tc>
          <w:tcPr>
            <w:tcW w:w="800" w:type="pct"/>
            <w:vMerge/>
            <w:vAlign w:val="center"/>
          </w:tcPr>
          <w:p w14:paraId="6CB682A3" w14:textId="77777777" w:rsidR="0063225A" w:rsidRDefault="0063225A">
            <w:pPr>
              <w:jc w:val="center"/>
              <w:rPr>
                <w:rFonts w:ascii="Times New Roman" w:cs="Times New Roman"/>
                <w:color w:val="000000" w:themeColor="text1"/>
              </w:rPr>
            </w:pPr>
          </w:p>
        </w:tc>
        <w:tc>
          <w:tcPr>
            <w:tcW w:w="540" w:type="pct"/>
            <w:vMerge/>
            <w:vAlign w:val="center"/>
          </w:tcPr>
          <w:p w14:paraId="30BE9E6D"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1BD0952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2BF63BE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2063EA4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910E14E" w14:textId="77777777">
        <w:trPr>
          <w:trHeight w:val="397"/>
          <w:jc w:val="center"/>
        </w:trPr>
        <w:tc>
          <w:tcPr>
            <w:tcW w:w="490" w:type="pct"/>
            <w:vMerge/>
            <w:vAlign w:val="center"/>
          </w:tcPr>
          <w:p w14:paraId="0D3B01AA" w14:textId="77777777" w:rsidR="0063225A" w:rsidRDefault="0063225A">
            <w:pPr>
              <w:rPr>
                <w:rFonts w:ascii="Times New Roman" w:cs="Times New Roman"/>
                <w:color w:val="000000" w:themeColor="text1"/>
              </w:rPr>
            </w:pPr>
          </w:p>
        </w:tc>
        <w:tc>
          <w:tcPr>
            <w:tcW w:w="1378" w:type="pct"/>
            <w:vMerge w:val="restart"/>
            <w:vAlign w:val="center"/>
          </w:tcPr>
          <w:p w14:paraId="2BBB8211" w14:textId="77777777" w:rsidR="0063225A" w:rsidRDefault="00000000">
            <w:pPr>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压力开关、</w:t>
            </w:r>
            <w:r>
              <w:rPr>
                <w:rFonts w:hAnsiTheme="minorEastAsia" w:cs="Times New Roman"/>
                <w:color w:val="000000" w:themeColor="text1"/>
              </w:rPr>
              <w:t>□</w:t>
            </w:r>
            <w:r>
              <w:rPr>
                <w:rFonts w:hAnsiTheme="minorEastAsia" w:cs="Times New Roman"/>
                <w:color w:val="000000" w:themeColor="text1"/>
                <w:lang w:bidi="ar"/>
              </w:rPr>
              <w:t>流量开关、</w:t>
            </w:r>
            <w:r>
              <w:rPr>
                <w:rFonts w:hAnsiTheme="minorEastAsia" w:cs="Times New Roman"/>
                <w:color w:val="000000" w:themeColor="text1"/>
              </w:rPr>
              <w:t>□</w:t>
            </w:r>
            <w:r>
              <w:rPr>
                <w:rFonts w:hAnsiTheme="minorEastAsia" w:cs="Times New Roman"/>
                <w:color w:val="000000" w:themeColor="text1"/>
                <w:lang w:bidi="ar"/>
              </w:rPr>
              <w:t>水锤消除器、</w:t>
            </w:r>
            <w:r>
              <w:rPr>
                <w:rFonts w:hAnsiTheme="minorEastAsia" w:cs="Times New Roman"/>
                <w:color w:val="000000" w:themeColor="text1"/>
              </w:rPr>
              <w:t>□</w:t>
            </w:r>
            <w:r>
              <w:rPr>
                <w:rFonts w:hAnsiTheme="minorEastAsia" w:cs="Times New Roman"/>
                <w:color w:val="000000" w:themeColor="text1"/>
                <w:lang w:bidi="ar"/>
              </w:rPr>
              <w:t>水位显示与控制开关等仪表的质量证明文件、进场检验记录。</w:t>
            </w:r>
          </w:p>
        </w:tc>
        <w:tc>
          <w:tcPr>
            <w:tcW w:w="889" w:type="pct"/>
            <w:vMerge/>
            <w:vAlign w:val="center"/>
          </w:tcPr>
          <w:p w14:paraId="53799F90" w14:textId="77777777" w:rsidR="0063225A" w:rsidRDefault="0063225A">
            <w:pPr>
              <w:rPr>
                <w:rFonts w:ascii="Times New Roman" w:cs="Times New Roman"/>
                <w:color w:val="000000" w:themeColor="text1"/>
                <w:lang w:bidi="ar"/>
              </w:rPr>
            </w:pPr>
          </w:p>
        </w:tc>
        <w:tc>
          <w:tcPr>
            <w:tcW w:w="800" w:type="pct"/>
            <w:vMerge w:val="restart"/>
            <w:vAlign w:val="center"/>
          </w:tcPr>
          <w:p w14:paraId="7BEB4BE6"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0" w:type="pct"/>
            <w:vMerge w:val="restart"/>
            <w:vAlign w:val="center"/>
          </w:tcPr>
          <w:p w14:paraId="0CCBA8A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7C129A89"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70BF619E"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20A21FED" w14:textId="77777777">
        <w:trPr>
          <w:trHeight w:val="397"/>
          <w:jc w:val="center"/>
        </w:trPr>
        <w:tc>
          <w:tcPr>
            <w:tcW w:w="490" w:type="pct"/>
            <w:vMerge/>
            <w:vAlign w:val="center"/>
          </w:tcPr>
          <w:p w14:paraId="17A077BB" w14:textId="77777777" w:rsidR="0063225A" w:rsidRDefault="0063225A">
            <w:pPr>
              <w:rPr>
                <w:rFonts w:ascii="Times New Roman" w:cs="Times New Roman"/>
                <w:color w:val="000000" w:themeColor="text1"/>
              </w:rPr>
            </w:pPr>
          </w:p>
        </w:tc>
        <w:tc>
          <w:tcPr>
            <w:tcW w:w="1378" w:type="pct"/>
            <w:vMerge/>
            <w:vAlign w:val="center"/>
          </w:tcPr>
          <w:p w14:paraId="021E074C" w14:textId="77777777" w:rsidR="0063225A" w:rsidRDefault="0063225A">
            <w:pPr>
              <w:rPr>
                <w:rFonts w:hAnsiTheme="minorEastAsia" w:cs="Times New Roman"/>
                <w:color w:val="000000" w:themeColor="text1"/>
                <w:lang w:bidi="ar"/>
              </w:rPr>
            </w:pPr>
          </w:p>
        </w:tc>
        <w:tc>
          <w:tcPr>
            <w:tcW w:w="889" w:type="pct"/>
            <w:vMerge/>
            <w:vAlign w:val="center"/>
          </w:tcPr>
          <w:p w14:paraId="550A913A" w14:textId="77777777" w:rsidR="0063225A" w:rsidRDefault="0063225A">
            <w:pPr>
              <w:rPr>
                <w:rFonts w:ascii="Times New Roman" w:cs="Times New Roman"/>
                <w:color w:val="000000" w:themeColor="text1"/>
                <w:lang w:bidi="ar"/>
              </w:rPr>
            </w:pPr>
          </w:p>
        </w:tc>
        <w:tc>
          <w:tcPr>
            <w:tcW w:w="800" w:type="pct"/>
            <w:vMerge/>
            <w:vAlign w:val="center"/>
          </w:tcPr>
          <w:p w14:paraId="117234C5" w14:textId="77777777" w:rsidR="0063225A" w:rsidRDefault="0063225A">
            <w:pPr>
              <w:jc w:val="center"/>
              <w:rPr>
                <w:rFonts w:ascii="Times New Roman" w:cs="Times New Roman"/>
                <w:color w:val="000000" w:themeColor="text1"/>
              </w:rPr>
            </w:pPr>
          </w:p>
        </w:tc>
        <w:tc>
          <w:tcPr>
            <w:tcW w:w="540" w:type="pct"/>
            <w:vMerge/>
            <w:vAlign w:val="center"/>
          </w:tcPr>
          <w:p w14:paraId="655F13C0"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0B8590B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1E0D2F1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7AD38BA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D405AEE" w14:textId="77777777">
        <w:trPr>
          <w:trHeight w:val="397"/>
          <w:jc w:val="center"/>
        </w:trPr>
        <w:tc>
          <w:tcPr>
            <w:tcW w:w="490" w:type="pct"/>
            <w:vMerge/>
            <w:vAlign w:val="center"/>
          </w:tcPr>
          <w:p w14:paraId="06AF83DE" w14:textId="77777777" w:rsidR="0063225A" w:rsidRDefault="0063225A">
            <w:pPr>
              <w:rPr>
                <w:rFonts w:ascii="Times New Roman" w:cs="Times New Roman"/>
                <w:color w:val="000000" w:themeColor="text1"/>
              </w:rPr>
            </w:pPr>
          </w:p>
        </w:tc>
        <w:tc>
          <w:tcPr>
            <w:tcW w:w="1378" w:type="pct"/>
            <w:vMerge w:val="restart"/>
            <w:vAlign w:val="center"/>
          </w:tcPr>
          <w:p w14:paraId="16629B0A" w14:textId="77777777" w:rsidR="0063225A" w:rsidRDefault="00000000">
            <w:pPr>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消火栓、</w:t>
            </w:r>
            <w:r>
              <w:rPr>
                <w:rFonts w:hAnsiTheme="minorEastAsia" w:cs="Times New Roman"/>
                <w:color w:val="000000" w:themeColor="text1"/>
              </w:rPr>
              <w:t>□</w:t>
            </w:r>
            <w:r>
              <w:rPr>
                <w:rFonts w:hAnsiTheme="minorEastAsia" w:cs="Times New Roman"/>
                <w:color w:val="000000" w:themeColor="text1"/>
                <w:lang w:bidi="ar"/>
              </w:rPr>
              <w:t>消防水带、</w:t>
            </w:r>
            <w:r>
              <w:rPr>
                <w:rFonts w:hAnsiTheme="minorEastAsia" w:cs="Times New Roman"/>
                <w:color w:val="000000" w:themeColor="text1"/>
              </w:rPr>
              <w:t>□</w:t>
            </w:r>
            <w:r>
              <w:rPr>
                <w:rFonts w:hAnsiTheme="minorEastAsia" w:cs="Times New Roman"/>
                <w:color w:val="000000" w:themeColor="text1"/>
                <w:lang w:bidi="ar"/>
              </w:rPr>
              <w:t>消防水枪、</w:t>
            </w:r>
            <w:r>
              <w:rPr>
                <w:rFonts w:hAnsiTheme="minorEastAsia" w:cs="Times New Roman"/>
                <w:color w:val="000000" w:themeColor="text1"/>
              </w:rPr>
              <w:t>□</w:t>
            </w:r>
            <w:r>
              <w:rPr>
                <w:rFonts w:hAnsiTheme="minorEastAsia" w:cs="Times New Roman"/>
                <w:color w:val="000000" w:themeColor="text1"/>
                <w:lang w:bidi="ar"/>
              </w:rPr>
              <w:t>消防软管卷盘或</w:t>
            </w:r>
            <w:r>
              <w:rPr>
                <w:rFonts w:hAnsiTheme="minorEastAsia" w:cs="Times New Roman"/>
                <w:color w:val="000000" w:themeColor="text1"/>
              </w:rPr>
              <w:t>□</w:t>
            </w:r>
            <w:r>
              <w:rPr>
                <w:rFonts w:hAnsiTheme="minorEastAsia" w:cs="Times New Roman"/>
                <w:color w:val="000000" w:themeColor="text1"/>
                <w:lang w:bidi="ar"/>
              </w:rPr>
              <w:t>轻便水龙的质量证明文件、进场检验记录。</w:t>
            </w:r>
          </w:p>
        </w:tc>
        <w:tc>
          <w:tcPr>
            <w:tcW w:w="889" w:type="pct"/>
            <w:vMerge/>
            <w:vAlign w:val="center"/>
          </w:tcPr>
          <w:p w14:paraId="5FE29BBB" w14:textId="77777777" w:rsidR="0063225A" w:rsidRDefault="0063225A">
            <w:pPr>
              <w:rPr>
                <w:rFonts w:ascii="Times New Roman" w:cs="Times New Roman"/>
                <w:color w:val="000000" w:themeColor="text1"/>
                <w:lang w:bidi="ar"/>
              </w:rPr>
            </w:pPr>
          </w:p>
        </w:tc>
        <w:tc>
          <w:tcPr>
            <w:tcW w:w="800" w:type="pct"/>
            <w:vMerge w:val="restart"/>
            <w:vAlign w:val="center"/>
          </w:tcPr>
          <w:p w14:paraId="137D519E"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49B0D777"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2046CB7F"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56F983C1"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577049E3" w14:textId="77777777">
        <w:trPr>
          <w:trHeight w:val="397"/>
          <w:jc w:val="center"/>
        </w:trPr>
        <w:tc>
          <w:tcPr>
            <w:tcW w:w="490" w:type="pct"/>
            <w:vMerge/>
            <w:vAlign w:val="center"/>
          </w:tcPr>
          <w:p w14:paraId="68ED31CD" w14:textId="77777777" w:rsidR="0063225A" w:rsidRDefault="0063225A">
            <w:pPr>
              <w:rPr>
                <w:rFonts w:ascii="Times New Roman" w:cs="Times New Roman"/>
                <w:color w:val="000000" w:themeColor="text1"/>
              </w:rPr>
            </w:pPr>
          </w:p>
        </w:tc>
        <w:tc>
          <w:tcPr>
            <w:tcW w:w="1378" w:type="pct"/>
            <w:vMerge/>
            <w:vAlign w:val="center"/>
          </w:tcPr>
          <w:p w14:paraId="6E9C8167" w14:textId="77777777" w:rsidR="0063225A" w:rsidRDefault="0063225A">
            <w:pPr>
              <w:rPr>
                <w:rFonts w:ascii="Times New Roman" w:cs="Times New Roman"/>
                <w:color w:val="000000" w:themeColor="text1"/>
                <w:lang w:bidi="ar"/>
              </w:rPr>
            </w:pPr>
          </w:p>
        </w:tc>
        <w:tc>
          <w:tcPr>
            <w:tcW w:w="889" w:type="pct"/>
            <w:vMerge/>
            <w:vAlign w:val="center"/>
          </w:tcPr>
          <w:p w14:paraId="051D36E5" w14:textId="77777777" w:rsidR="0063225A" w:rsidRDefault="0063225A">
            <w:pPr>
              <w:rPr>
                <w:rFonts w:ascii="Times New Roman" w:cs="Times New Roman"/>
                <w:color w:val="000000" w:themeColor="text1"/>
                <w:lang w:bidi="ar"/>
              </w:rPr>
            </w:pPr>
          </w:p>
        </w:tc>
        <w:tc>
          <w:tcPr>
            <w:tcW w:w="800" w:type="pct"/>
            <w:vMerge/>
            <w:vAlign w:val="center"/>
          </w:tcPr>
          <w:p w14:paraId="4CCFA703" w14:textId="77777777" w:rsidR="0063225A" w:rsidRDefault="0063225A">
            <w:pPr>
              <w:jc w:val="center"/>
              <w:rPr>
                <w:rFonts w:ascii="Times New Roman" w:cs="Times New Roman"/>
                <w:color w:val="000000" w:themeColor="text1"/>
              </w:rPr>
            </w:pPr>
          </w:p>
        </w:tc>
        <w:tc>
          <w:tcPr>
            <w:tcW w:w="540" w:type="pct"/>
            <w:vMerge/>
            <w:vAlign w:val="center"/>
          </w:tcPr>
          <w:p w14:paraId="5547044B"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207C81C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638C2CB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139BB4B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BB6A38F" w14:textId="77777777">
        <w:trPr>
          <w:trHeight w:val="397"/>
          <w:jc w:val="center"/>
        </w:trPr>
        <w:tc>
          <w:tcPr>
            <w:tcW w:w="490" w:type="pct"/>
            <w:vMerge/>
            <w:vAlign w:val="center"/>
          </w:tcPr>
          <w:p w14:paraId="09CF63E8" w14:textId="77777777" w:rsidR="0063225A" w:rsidRDefault="0063225A">
            <w:pPr>
              <w:rPr>
                <w:rFonts w:ascii="Times New Roman" w:cs="Times New Roman"/>
                <w:color w:val="000000" w:themeColor="text1"/>
              </w:rPr>
            </w:pPr>
          </w:p>
        </w:tc>
        <w:tc>
          <w:tcPr>
            <w:tcW w:w="1378" w:type="pct"/>
            <w:vMerge w:val="restart"/>
            <w:vAlign w:val="center"/>
          </w:tcPr>
          <w:p w14:paraId="743877F8" w14:textId="77777777" w:rsidR="0063225A" w:rsidRDefault="00000000">
            <w:pPr>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报警阀组、</w:t>
            </w:r>
            <w:r>
              <w:rPr>
                <w:rFonts w:hAnsiTheme="minorEastAsia" w:cs="Times New Roman"/>
                <w:color w:val="000000" w:themeColor="text1"/>
              </w:rPr>
              <w:t>□</w:t>
            </w:r>
            <w:r>
              <w:rPr>
                <w:rFonts w:hAnsiTheme="minorEastAsia" w:cs="Times New Roman"/>
                <w:color w:val="000000" w:themeColor="text1"/>
                <w:lang w:bidi="ar"/>
              </w:rPr>
              <w:t>喷头、</w:t>
            </w:r>
            <w:r>
              <w:rPr>
                <w:rFonts w:hAnsiTheme="minorEastAsia" w:cs="Times New Roman"/>
                <w:color w:val="000000" w:themeColor="text1"/>
              </w:rPr>
              <w:t>□</w:t>
            </w:r>
            <w:r>
              <w:rPr>
                <w:rFonts w:hAnsiTheme="minorEastAsia" w:cs="Times New Roman"/>
                <w:color w:val="000000" w:themeColor="text1"/>
                <w:lang w:bidi="ar"/>
              </w:rPr>
              <w:t>水流指示器的质量证明文件、进场检验记录。</w:t>
            </w:r>
          </w:p>
        </w:tc>
        <w:tc>
          <w:tcPr>
            <w:tcW w:w="889" w:type="pct"/>
            <w:vMerge/>
            <w:vAlign w:val="center"/>
          </w:tcPr>
          <w:p w14:paraId="355F6A3E" w14:textId="77777777" w:rsidR="0063225A" w:rsidRDefault="0063225A">
            <w:pPr>
              <w:rPr>
                <w:rFonts w:ascii="Times New Roman" w:cs="Times New Roman"/>
                <w:color w:val="000000" w:themeColor="text1"/>
                <w:lang w:bidi="ar"/>
              </w:rPr>
            </w:pPr>
          </w:p>
        </w:tc>
        <w:tc>
          <w:tcPr>
            <w:tcW w:w="800" w:type="pct"/>
            <w:vMerge w:val="restart"/>
            <w:vAlign w:val="center"/>
          </w:tcPr>
          <w:p w14:paraId="287B9DD3"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29625E34"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3DC4AD5C"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3D3B6C4D"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09F8F496" w14:textId="77777777">
        <w:trPr>
          <w:trHeight w:val="397"/>
          <w:jc w:val="center"/>
        </w:trPr>
        <w:tc>
          <w:tcPr>
            <w:tcW w:w="490" w:type="pct"/>
            <w:vMerge/>
            <w:vAlign w:val="center"/>
          </w:tcPr>
          <w:p w14:paraId="18AD79C5" w14:textId="77777777" w:rsidR="0063225A" w:rsidRDefault="0063225A">
            <w:pPr>
              <w:rPr>
                <w:rFonts w:ascii="Times New Roman" w:cs="Times New Roman"/>
                <w:color w:val="000000" w:themeColor="text1"/>
              </w:rPr>
            </w:pPr>
          </w:p>
        </w:tc>
        <w:tc>
          <w:tcPr>
            <w:tcW w:w="1378" w:type="pct"/>
            <w:vMerge/>
            <w:vAlign w:val="center"/>
          </w:tcPr>
          <w:p w14:paraId="522545B8" w14:textId="77777777" w:rsidR="0063225A" w:rsidRDefault="0063225A">
            <w:pPr>
              <w:rPr>
                <w:rFonts w:ascii="Times New Roman" w:cs="Times New Roman"/>
                <w:color w:val="000000" w:themeColor="text1"/>
                <w:lang w:bidi="ar"/>
              </w:rPr>
            </w:pPr>
          </w:p>
        </w:tc>
        <w:tc>
          <w:tcPr>
            <w:tcW w:w="889" w:type="pct"/>
            <w:vMerge/>
            <w:vAlign w:val="center"/>
          </w:tcPr>
          <w:p w14:paraId="7AF084CC" w14:textId="77777777" w:rsidR="0063225A" w:rsidRDefault="0063225A">
            <w:pPr>
              <w:rPr>
                <w:rFonts w:ascii="Times New Roman" w:cs="Times New Roman"/>
                <w:color w:val="000000" w:themeColor="text1"/>
                <w:lang w:bidi="ar"/>
              </w:rPr>
            </w:pPr>
          </w:p>
        </w:tc>
        <w:tc>
          <w:tcPr>
            <w:tcW w:w="800" w:type="pct"/>
            <w:vMerge/>
            <w:vAlign w:val="center"/>
          </w:tcPr>
          <w:p w14:paraId="782387F5" w14:textId="77777777" w:rsidR="0063225A" w:rsidRDefault="0063225A">
            <w:pPr>
              <w:jc w:val="center"/>
              <w:rPr>
                <w:rFonts w:ascii="Times New Roman" w:cs="Times New Roman"/>
                <w:color w:val="000000" w:themeColor="text1"/>
              </w:rPr>
            </w:pPr>
          </w:p>
        </w:tc>
        <w:tc>
          <w:tcPr>
            <w:tcW w:w="540" w:type="pct"/>
            <w:vMerge/>
            <w:vAlign w:val="center"/>
          </w:tcPr>
          <w:p w14:paraId="0623B9F8"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23A20B3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1A95896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75C46238"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AF6B0F3" w14:textId="77777777">
        <w:trPr>
          <w:trHeight w:val="397"/>
          <w:jc w:val="center"/>
        </w:trPr>
        <w:tc>
          <w:tcPr>
            <w:tcW w:w="490" w:type="pct"/>
            <w:vMerge/>
            <w:vAlign w:val="center"/>
          </w:tcPr>
          <w:p w14:paraId="2ECBC3E2" w14:textId="77777777" w:rsidR="0063225A" w:rsidRDefault="0063225A">
            <w:pPr>
              <w:rPr>
                <w:rFonts w:ascii="Times New Roman" w:cs="Times New Roman"/>
                <w:color w:val="000000" w:themeColor="text1"/>
              </w:rPr>
            </w:pPr>
          </w:p>
        </w:tc>
        <w:tc>
          <w:tcPr>
            <w:tcW w:w="1378" w:type="pct"/>
            <w:vMerge w:val="restart"/>
            <w:vAlign w:val="center"/>
          </w:tcPr>
          <w:p w14:paraId="5A268114"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查验自动跟踪定位射流灭火装置及其探测装置和控制装置的质量证明文件、进场检验记录。</w:t>
            </w:r>
          </w:p>
        </w:tc>
        <w:tc>
          <w:tcPr>
            <w:tcW w:w="889" w:type="pct"/>
            <w:vMerge/>
            <w:vAlign w:val="center"/>
          </w:tcPr>
          <w:p w14:paraId="1232BD27" w14:textId="77777777" w:rsidR="0063225A" w:rsidRDefault="0063225A">
            <w:pPr>
              <w:rPr>
                <w:rFonts w:ascii="Times New Roman" w:cs="Times New Roman"/>
                <w:color w:val="000000" w:themeColor="text1"/>
                <w:lang w:bidi="ar"/>
              </w:rPr>
            </w:pPr>
          </w:p>
        </w:tc>
        <w:tc>
          <w:tcPr>
            <w:tcW w:w="800" w:type="pct"/>
            <w:vMerge w:val="restart"/>
            <w:vAlign w:val="center"/>
          </w:tcPr>
          <w:p w14:paraId="3F8F2F53"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0" w:type="pct"/>
            <w:vMerge w:val="restart"/>
            <w:vAlign w:val="center"/>
          </w:tcPr>
          <w:p w14:paraId="731758C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61B65530"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2AEEEC94"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33453FE4" w14:textId="77777777">
        <w:trPr>
          <w:trHeight w:val="397"/>
          <w:jc w:val="center"/>
        </w:trPr>
        <w:tc>
          <w:tcPr>
            <w:tcW w:w="490" w:type="pct"/>
            <w:vMerge/>
            <w:vAlign w:val="center"/>
          </w:tcPr>
          <w:p w14:paraId="54EF232E" w14:textId="77777777" w:rsidR="0063225A" w:rsidRDefault="0063225A">
            <w:pPr>
              <w:rPr>
                <w:rFonts w:ascii="Times New Roman" w:cs="Times New Roman"/>
                <w:color w:val="000000" w:themeColor="text1"/>
              </w:rPr>
            </w:pPr>
          </w:p>
        </w:tc>
        <w:tc>
          <w:tcPr>
            <w:tcW w:w="1378" w:type="pct"/>
            <w:vMerge/>
            <w:vAlign w:val="center"/>
          </w:tcPr>
          <w:p w14:paraId="752591CC" w14:textId="77777777" w:rsidR="0063225A" w:rsidRDefault="0063225A">
            <w:pPr>
              <w:rPr>
                <w:rFonts w:ascii="Times New Roman" w:cs="Times New Roman"/>
                <w:color w:val="000000" w:themeColor="text1"/>
                <w:lang w:bidi="ar"/>
              </w:rPr>
            </w:pPr>
          </w:p>
        </w:tc>
        <w:tc>
          <w:tcPr>
            <w:tcW w:w="889" w:type="pct"/>
            <w:vMerge/>
            <w:vAlign w:val="center"/>
          </w:tcPr>
          <w:p w14:paraId="3D572324" w14:textId="77777777" w:rsidR="0063225A" w:rsidRDefault="0063225A">
            <w:pPr>
              <w:rPr>
                <w:rFonts w:ascii="Times New Roman" w:cs="Times New Roman"/>
                <w:color w:val="000000" w:themeColor="text1"/>
                <w:lang w:bidi="ar"/>
              </w:rPr>
            </w:pPr>
          </w:p>
        </w:tc>
        <w:tc>
          <w:tcPr>
            <w:tcW w:w="800" w:type="pct"/>
            <w:vMerge/>
            <w:vAlign w:val="center"/>
          </w:tcPr>
          <w:p w14:paraId="52EBE26F" w14:textId="77777777" w:rsidR="0063225A" w:rsidRDefault="0063225A">
            <w:pPr>
              <w:jc w:val="center"/>
              <w:rPr>
                <w:rFonts w:ascii="Times New Roman" w:cs="Times New Roman"/>
                <w:color w:val="000000" w:themeColor="text1"/>
              </w:rPr>
            </w:pPr>
          </w:p>
        </w:tc>
        <w:tc>
          <w:tcPr>
            <w:tcW w:w="540" w:type="pct"/>
            <w:vMerge/>
            <w:vAlign w:val="center"/>
          </w:tcPr>
          <w:p w14:paraId="3E5AABAB"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377895D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28182C7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426EE49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3483FDE" w14:textId="77777777">
        <w:trPr>
          <w:trHeight w:val="397"/>
          <w:jc w:val="center"/>
        </w:trPr>
        <w:tc>
          <w:tcPr>
            <w:tcW w:w="490" w:type="pct"/>
            <w:vMerge/>
            <w:vAlign w:val="center"/>
          </w:tcPr>
          <w:p w14:paraId="02B0D40A" w14:textId="77777777" w:rsidR="0063225A" w:rsidRDefault="0063225A">
            <w:pPr>
              <w:rPr>
                <w:rFonts w:ascii="Times New Roman" w:cs="Times New Roman"/>
                <w:color w:val="000000" w:themeColor="text1"/>
              </w:rPr>
            </w:pPr>
          </w:p>
        </w:tc>
        <w:tc>
          <w:tcPr>
            <w:tcW w:w="1378" w:type="pct"/>
            <w:vMerge w:val="restart"/>
            <w:vAlign w:val="center"/>
          </w:tcPr>
          <w:p w14:paraId="54C33EAD"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查验固定消防炮的质量证明文件、进场检验记录。</w:t>
            </w:r>
          </w:p>
        </w:tc>
        <w:tc>
          <w:tcPr>
            <w:tcW w:w="889" w:type="pct"/>
            <w:vMerge/>
            <w:vAlign w:val="center"/>
          </w:tcPr>
          <w:p w14:paraId="614851C8" w14:textId="77777777" w:rsidR="0063225A" w:rsidRDefault="0063225A">
            <w:pPr>
              <w:rPr>
                <w:rFonts w:ascii="Times New Roman" w:cs="Times New Roman"/>
                <w:color w:val="000000" w:themeColor="text1"/>
                <w:lang w:bidi="ar"/>
              </w:rPr>
            </w:pPr>
          </w:p>
        </w:tc>
        <w:tc>
          <w:tcPr>
            <w:tcW w:w="800" w:type="pct"/>
            <w:vMerge w:val="restart"/>
            <w:vAlign w:val="center"/>
          </w:tcPr>
          <w:p w14:paraId="2E765BD2"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0" w:type="pct"/>
            <w:vMerge w:val="restart"/>
            <w:vAlign w:val="center"/>
          </w:tcPr>
          <w:p w14:paraId="0DAD4BE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4C468542"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48731DBA"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46408718" w14:textId="77777777">
        <w:trPr>
          <w:trHeight w:val="397"/>
          <w:jc w:val="center"/>
        </w:trPr>
        <w:tc>
          <w:tcPr>
            <w:tcW w:w="490" w:type="pct"/>
            <w:vMerge/>
            <w:vAlign w:val="center"/>
          </w:tcPr>
          <w:p w14:paraId="05C6CC38" w14:textId="77777777" w:rsidR="0063225A" w:rsidRDefault="0063225A">
            <w:pPr>
              <w:rPr>
                <w:rFonts w:ascii="Times New Roman" w:cs="Times New Roman"/>
                <w:color w:val="000000" w:themeColor="text1"/>
              </w:rPr>
            </w:pPr>
          </w:p>
        </w:tc>
        <w:tc>
          <w:tcPr>
            <w:tcW w:w="1378" w:type="pct"/>
            <w:vMerge/>
            <w:vAlign w:val="center"/>
          </w:tcPr>
          <w:p w14:paraId="36952609" w14:textId="77777777" w:rsidR="0063225A" w:rsidRDefault="0063225A">
            <w:pPr>
              <w:rPr>
                <w:rFonts w:ascii="Times New Roman" w:cs="Times New Roman"/>
                <w:color w:val="000000" w:themeColor="text1"/>
                <w:lang w:bidi="ar"/>
              </w:rPr>
            </w:pPr>
          </w:p>
        </w:tc>
        <w:tc>
          <w:tcPr>
            <w:tcW w:w="889" w:type="pct"/>
            <w:vMerge/>
            <w:vAlign w:val="center"/>
          </w:tcPr>
          <w:p w14:paraId="12E0FFC1" w14:textId="77777777" w:rsidR="0063225A" w:rsidRDefault="0063225A">
            <w:pPr>
              <w:rPr>
                <w:rFonts w:ascii="Times New Roman" w:cs="Times New Roman"/>
                <w:color w:val="000000" w:themeColor="text1"/>
                <w:lang w:bidi="ar"/>
              </w:rPr>
            </w:pPr>
          </w:p>
        </w:tc>
        <w:tc>
          <w:tcPr>
            <w:tcW w:w="800" w:type="pct"/>
            <w:vMerge/>
            <w:vAlign w:val="center"/>
          </w:tcPr>
          <w:p w14:paraId="5CC04729" w14:textId="77777777" w:rsidR="0063225A" w:rsidRDefault="0063225A">
            <w:pPr>
              <w:jc w:val="center"/>
              <w:rPr>
                <w:rFonts w:ascii="Times New Roman" w:cs="Times New Roman"/>
                <w:color w:val="000000" w:themeColor="text1"/>
              </w:rPr>
            </w:pPr>
          </w:p>
        </w:tc>
        <w:tc>
          <w:tcPr>
            <w:tcW w:w="540" w:type="pct"/>
            <w:vMerge/>
            <w:vAlign w:val="center"/>
          </w:tcPr>
          <w:p w14:paraId="5776C4A3"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02628BC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19989CE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0EC8BE7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4CF00F" w14:textId="77777777">
        <w:trPr>
          <w:trHeight w:val="397"/>
          <w:jc w:val="center"/>
        </w:trPr>
        <w:tc>
          <w:tcPr>
            <w:tcW w:w="490" w:type="pct"/>
            <w:vMerge/>
            <w:vAlign w:val="center"/>
          </w:tcPr>
          <w:p w14:paraId="348B7AB6" w14:textId="77777777" w:rsidR="0063225A" w:rsidRDefault="0063225A">
            <w:pPr>
              <w:rPr>
                <w:rFonts w:ascii="Times New Roman" w:cs="Times New Roman"/>
                <w:color w:val="000000" w:themeColor="text1"/>
              </w:rPr>
            </w:pPr>
          </w:p>
        </w:tc>
        <w:tc>
          <w:tcPr>
            <w:tcW w:w="1378" w:type="pct"/>
            <w:vMerge w:val="restart"/>
            <w:vAlign w:val="center"/>
          </w:tcPr>
          <w:p w14:paraId="65EF6D89" w14:textId="77777777" w:rsidR="0063225A" w:rsidRDefault="00000000">
            <w:pPr>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气压水罐、</w:t>
            </w:r>
            <w:r>
              <w:rPr>
                <w:rFonts w:hAnsiTheme="minorEastAsia" w:cs="Times New Roman"/>
                <w:color w:val="000000" w:themeColor="text1"/>
              </w:rPr>
              <w:t>□</w:t>
            </w:r>
            <w:r>
              <w:rPr>
                <w:rFonts w:hAnsiTheme="minorEastAsia" w:cs="Times New Roman"/>
                <w:color w:val="000000" w:themeColor="text1"/>
                <w:lang w:bidi="ar"/>
              </w:rPr>
              <w:t>泡沫液罐、</w:t>
            </w:r>
            <w:r>
              <w:rPr>
                <w:rFonts w:hAnsiTheme="minorEastAsia" w:cs="Times New Roman"/>
                <w:color w:val="000000" w:themeColor="text1"/>
              </w:rPr>
              <w:t>□</w:t>
            </w:r>
            <w:r>
              <w:rPr>
                <w:rFonts w:hAnsiTheme="minorEastAsia" w:cs="Times New Roman"/>
                <w:color w:val="000000" w:themeColor="text1"/>
                <w:lang w:bidi="ar"/>
              </w:rPr>
              <w:t>储水瓶组、</w:t>
            </w:r>
            <w:r>
              <w:rPr>
                <w:rFonts w:hAnsiTheme="minorEastAsia" w:cs="Times New Roman"/>
                <w:color w:val="000000" w:themeColor="text1"/>
              </w:rPr>
              <w:t>□</w:t>
            </w:r>
            <w:r>
              <w:rPr>
                <w:rFonts w:hAnsiTheme="minorEastAsia" w:cs="Times New Roman"/>
                <w:color w:val="000000" w:themeColor="text1"/>
                <w:lang w:bidi="ar"/>
              </w:rPr>
              <w:t>储气瓶组</w:t>
            </w:r>
            <w:proofErr w:type="gramStart"/>
            <w:r>
              <w:rPr>
                <w:rFonts w:hAnsiTheme="minorEastAsia" w:cs="Times New Roman"/>
                <w:color w:val="000000" w:themeColor="text1"/>
                <w:lang w:bidi="ar"/>
              </w:rPr>
              <w:t>等罐组</w:t>
            </w:r>
            <w:proofErr w:type="gramEnd"/>
            <w:r>
              <w:rPr>
                <w:rFonts w:hAnsiTheme="minorEastAsia" w:cs="Times New Roman"/>
                <w:color w:val="000000" w:themeColor="text1"/>
                <w:lang w:bidi="ar"/>
              </w:rPr>
              <w:t>的质量证明文件、进场检验记录。</w:t>
            </w:r>
          </w:p>
        </w:tc>
        <w:tc>
          <w:tcPr>
            <w:tcW w:w="889" w:type="pct"/>
            <w:vMerge/>
            <w:vAlign w:val="center"/>
          </w:tcPr>
          <w:p w14:paraId="2D49FD4F" w14:textId="77777777" w:rsidR="0063225A" w:rsidRDefault="0063225A">
            <w:pPr>
              <w:rPr>
                <w:rFonts w:ascii="Times New Roman" w:cs="Times New Roman"/>
                <w:color w:val="000000" w:themeColor="text1"/>
                <w:lang w:bidi="ar"/>
              </w:rPr>
            </w:pPr>
          </w:p>
        </w:tc>
        <w:tc>
          <w:tcPr>
            <w:tcW w:w="800" w:type="pct"/>
            <w:vMerge w:val="restart"/>
            <w:vAlign w:val="center"/>
          </w:tcPr>
          <w:p w14:paraId="0A877FB1"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0B3A616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59B847F2"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0DACF558"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7CC85E06" w14:textId="77777777">
        <w:trPr>
          <w:trHeight w:val="397"/>
          <w:jc w:val="center"/>
        </w:trPr>
        <w:tc>
          <w:tcPr>
            <w:tcW w:w="490" w:type="pct"/>
            <w:vMerge/>
            <w:vAlign w:val="center"/>
          </w:tcPr>
          <w:p w14:paraId="05A2470B" w14:textId="77777777" w:rsidR="0063225A" w:rsidRDefault="0063225A">
            <w:pPr>
              <w:rPr>
                <w:rFonts w:ascii="Times New Roman" w:cs="Times New Roman"/>
                <w:color w:val="000000" w:themeColor="text1"/>
              </w:rPr>
            </w:pPr>
          </w:p>
        </w:tc>
        <w:tc>
          <w:tcPr>
            <w:tcW w:w="1378" w:type="pct"/>
            <w:vMerge/>
            <w:vAlign w:val="center"/>
          </w:tcPr>
          <w:p w14:paraId="3D8C316F" w14:textId="77777777" w:rsidR="0063225A" w:rsidRDefault="0063225A">
            <w:pPr>
              <w:rPr>
                <w:rFonts w:ascii="Times New Roman" w:cs="Times New Roman"/>
                <w:color w:val="000000" w:themeColor="text1"/>
                <w:lang w:bidi="ar"/>
              </w:rPr>
            </w:pPr>
          </w:p>
        </w:tc>
        <w:tc>
          <w:tcPr>
            <w:tcW w:w="889" w:type="pct"/>
            <w:vMerge/>
            <w:vAlign w:val="center"/>
          </w:tcPr>
          <w:p w14:paraId="46515141" w14:textId="77777777" w:rsidR="0063225A" w:rsidRDefault="0063225A">
            <w:pPr>
              <w:rPr>
                <w:rFonts w:ascii="Times New Roman" w:cs="Times New Roman"/>
                <w:color w:val="000000" w:themeColor="text1"/>
                <w:lang w:bidi="ar"/>
              </w:rPr>
            </w:pPr>
          </w:p>
        </w:tc>
        <w:tc>
          <w:tcPr>
            <w:tcW w:w="800" w:type="pct"/>
            <w:vMerge/>
            <w:vAlign w:val="center"/>
          </w:tcPr>
          <w:p w14:paraId="38A713F7" w14:textId="77777777" w:rsidR="0063225A" w:rsidRDefault="0063225A">
            <w:pPr>
              <w:jc w:val="center"/>
              <w:rPr>
                <w:rFonts w:ascii="Times New Roman" w:cs="Times New Roman"/>
                <w:color w:val="000000" w:themeColor="text1"/>
              </w:rPr>
            </w:pPr>
          </w:p>
        </w:tc>
        <w:tc>
          <w:tcPr>
            <w:tcW w:w="540" w:type="pct"/>
            <w:vMerge/>
            <w:vAlign w:val="center"/>
          </w:tcPr>
          <w:p w14:paraId="7CB5AD0A"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60BC4F5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p>
          <w:p w14:paraId="333BCBD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1807C2C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F4FDEF" w14:textId="77777777">
        <w:trPr>
          <w:trHeight w:val="397"/>
          <w:jc w:val="center"/>
        </w:trPr>
        <w:tc>
          <w:tcPr>
            <w:tcW w:w="490" w:type="pct"/>
            <w:vMerge w:val="restart"/>
            <w:vAlign w:val="center"/>
          </w:tcPr>
          <w:p w14:paraId="2DCC178C" w14:textId="77777777" w:rsidR="0063225A" w:rsidRDefault="00000000">
            <w:pPr>
              <w:jc w:val="center"/>
              <w:rPr>
                <w:rFonts w:ascii="Times New Roman" w:cs="Times New Roman"/>
                <w:color w:val="000000" w:themeColor="text1"/>
              </w:rPr>
            </w:pPr>
            <w:r>
              <w:rPr>
                <w:rFonts w:ascii="Times New Roman" w:cs="Times New Roman"/>
                <w:color w:val="000000" w:themeColor="text1"/>
              </w:rPr>
              <w:t>4.2</w:t>
            </w:r>
            <w:r>
              <w:rPr>
                <w:rFonts w:ascii="Times New Roman" w:cs="Times New Roman"/>
                <w:color w:val="000000" w:themeColor="text1"/>
              </w:rPr>
              <w:t>消防水源设备安装</w:t>
            </w:r>
          </w:p>
        </w:tc>
        <w:tc>
          <w:tcPr>
            <w:tcW w:w="1378" w:type="pct"/>
            <w:vAlign w:val="center"/>
          </w:tcPr>
          <w:p w14:paraId="09B02A02"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查验天然消防水源的水量、水质、消防车取水高度、取水设施（码头、消防车道）。</w:t>
            </w:r>
          </w:p>
        </w:tc>
        <w:tc>
          <w:tcPr>
            <w:tcW w:w="889" w:type="pct"/>
            <w:vAlign w:val="center"/>
          </w:tcPr>
          <w:p w14:paraId="46484187"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对照设计文件，观察检查、尺量检查。</w:t>
            </w:r>
          </w:p>
        </w:tc>
        <w:tc>
          <w:tcPr>
            <w:tcW w:w="800" w:type="pct"/>
            <w:vAlign w:val="center"/>
          </w:tcPr>
          <w:p w14:paraId="5D06B7BA"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65C332AF" w14:textId="77777777" w:rsidR="0063225A" w:rsidRDefault="0063225A">
            <w:pPr>
              <w:widowControl/>
              <w:jc w:val="center"/>
              <w:textAlignment w:val="center"/>
              <w:rPr>
                <w:rFonts w:ascii="Times New Roman" w:cs="Times New Roman"/>
                <w:color w:val="000000" w:themeColor="text1"/>
              </w:rPr>
            </w:pPr>
          </w:p>
        </w:tc>
        <w:tc>
          <w:tcPr>
            <w:tcW w:w="902" w:type="pct"/>
            <w:vAlign w:val="center"/>
          </w:tcPr>
          <w:p w14:paraId="0C7C54C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8CDB4D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69F14F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FEACC66" w14:textId="77777777">
        <w:trPr>
          <w:trHeight w:val="397"/>
          <w:jc w:val="center"/>
        </w:trPr>
        <w:tc>
          <w:tcPr>
            <w:tcW w:w="490" w:type="pct"/>
            <w:vMerge/>
            <w:vAlign w:val="center"/>
          </w:tcPr>
          <w:p w14:paraId="34BE935D" w14:textId="77777777" w:rsidR="0063225A" w:rsidRDefault="0063225A">
            <w:pPr>
              <w:jc w:val="center"/>
              <w:rPr>
                <w:rFonts w:ascii="Times New Roman" w:cs="Times New Roman"/>
                <w:color w:val="000000" w:themeColor="text1"/>
              </w:rPr>
            </w:pPr>
          </w:p>
        </w:tc>
        <w:tc>
          <w:tcPr>
            <w:tcW w:w="1378" w:type="pct"/>
            <w:vMerge w:val="restart"/>
            <w:vAlign w:val="center"/>
          </w:tcPr>
          <w:p w14:paraId="0E2832F3"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查验釆用市政供水时，核查市政供水的进水管数量、管径、供水能力。</w:t>
            </w:r>
          </w:p>
        </w:tc>
        <w:tc>
          <w:tcPr>
            <w:tcW w:w="889" w:type="pct"/>
            <w:vMerge w:val="restart"/>
            <w:vAlign w:val="center"/>
          </w:tcPr>
          <w:p w14:paraId="373757CA"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对照设计文件，观察检查、仪器检查。</w:t>
            </w:r>
          </w:p>
        </w:tc>
        <w:tc>
          <w:tcPr>
            <w:tcW w:w="800" w:type="pct"/>
            <w:vMerge w:val="restart"/>
            <w:vAlign w:val="center"/>
          </w:tcPr>
          <w:p w14:paraId="612FAD1C"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7D10E502" w14:textId="77777777" w:rsidR="0063225A" w:rsidRDefault="0063225A">
            <w:pPr>
              <w:widowControl/>
              <w:jc w:val="center"/>
              <w:textAlignment w:val="center"/>
              <w:rPr>
                <w:rFonts w:ascii="Times New Roman" w:cs="Times New Roman"/>
                <w:color w:val="000000" w:themeColor="text1"/>
                <w:lang w:bidi="ar"/>
              </w:rPr>
            </w:pPr>
          </w:p>
        </w:tc>
        <w:tc>
          <w:tcPr>
            <w:tcW w:w="902" w:type="pct"/>
            <w:vAlign w:val="center"/>
          </w:tcPr>
          <w:p w14:paraId="0C2E75C4"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lang w:bidi="ar"/>
              </w:rPr>
              <w:t>进水管数量：</w:t>
            </w:r>
            <w:r>
              <w:rPr>
                <w:rFonts w:ascii="Times New Roman" w:cs="Times New Roman"/>
                <w:color w:val="000000" w:themeColor="text1"/>
                <w:u w:val="single"/>
              </w:rPr>
              <w:t xml:space="preserve">            </w:t>
            </w:r>
          </w:p>
          <w:p w14:paraId="6D689360" w14:textId="77777777" w:rsidR="0063225A" w:rsidRDefault="00000000">
            <w:pPr>
              <w:jc w:val="left"/>
              <w:rPr>
                <w:rFonts w:ascii="Times New Roman" w:cs="Times New Roman"/>
                <w:color w:val="000000" w:themeColor="text1"/>
                <w:lang w:val="en"/>
              </w:rPr>
            </w:pPr>
            <w:r>
              <w:rPr>
                <w:rFonts w:ascii="Times New Roman" w:cs="Times New Roman"/>
                <w:color w:val="000000" w:themeColor="text1"/>
                <w:lang w:bidi="ar"/>
              </w:rPr>
              <w:t>进水管管径：</w:t>
            </w:r>
            <w:r>
              <w:rPr>
                <w:rFonts w:ascii="Times New Roman" w:cs="Times New Roman"/>
                <w:color w:val="000000" w:themeColor="text1"/>
              </w:rPr>
              <w:t>DN</w:t>
            </w:r>
            <w:r>
              <w:rPr>
                <w:rFonts w:ascii="Times New Roman" w:cs="Times New Roman"/>
                <w:color w:val="000000" w:themeColor="text1"/>
                <w:u w:val="single"/>
              </w:rPr>
              <w:t xml:space="preserve">       </w:t>
            </w:r>
            <w:r>
              <w:rPr>
                <w:rFonts w:ascii="Times New Roman" w:cs="Times New Roman"/>
                <w:color w:val="000000" w:themeColor="text1"/>
                <w:lang w:val="en"/>
              </w:rPr>
              <w:t>mm</w:t>
            </w:r>
          </w:p>
        </w:tc>
      </w:tr>
      <w:tr w:rsidR="0063225A" w14:paraId="6E58B1C1" w14:textId="77777777">
        <w:trPr>
          <w:trHeight w:val="397"/>
          <w:jc w:val="center"/>
        </w:trPr>
        <w:tc>
          <w:tcPr>
            <w:tcW w:w="490" w:type="pct"/>
            <w:vMerge/>
            <w:vAlign w:val="center"/>
          </w:tcPr>
          <w:p w14:paraId="4DB04F14" w14:textId="77777777" w:rsidR="0063225A" w:rsidRDefault="0063225A">
            <w:pPr>
              <w:jc w:val="center"/>
              <w:rPr>
                <w:rFonts w:ascii="Times New Roman" w:cs="Times New Roman"/>
                <w:color w:val="000000" w:themeColor="text1"/>
              </w:rPr>
            </w:pPr>
          </w:p>
        </w:tc>
        <w:tc>
          <w:tcPr>
            <w:tcW w:w="1378" w:type="pct"/>
            <w:vMerge/>
            <w:vAlign w:val="center"/>
          </w:tcPr>
          <w:p w14:paraId="7FD68CED" w14:textId="77777777" w:rsidR="0063225A" w:rsidRDefault="0063225A">
            <w:pPr>
              <w:rPr>
                <w:rFonts w:ascii="Times New Roman" w:cs="Times New Roman"/>
                <w:color w:val="000000" w:themeColor="text1"/>
                <w:lang w:bidi="ar"/>
              </w:rPr>
            </w:pPr>
          </w:p>
        </w:tc>
        <w:tc>
          <w:tcPr>
            <w:tcW w:w="889" w:type="pct"/>
            <w:vMerge/>
            <w:vAlign w:val="center"/>
          </w:tcPr>
          <w:p w14:paraId="64E9580E" w14:textId="77777777" w:rsidR="0063225A" w:rsidRDefault="0063225A">
            <w:pPr>
              <w:rPr>
                <w:rFonts w:ascii="Times New Roman" w:cs="Times New Roman"/>
                <w:color w:val="000000" w:themeColor="text1"/>
                <w:lang w:bidi="ar"/>
              </w:rPr>
            </w:pPr>
          </w:p>
        </w:tc>
        <w:tc>
          <w:tcPr>
            <w:tcW w:w="800" w:type="pct"/>
            <w:vMerge/>
            <w:vAlign w:val="center"/>
          </w:tcPr>
          <w:p w14:paraId="66E409F1" w14:textId="77777777" w:rsidR="0063225A" w:rsidRDefault="0063225A">
            <w:pPr>
              <w:jc w:val="center"/>
              <w:rPr>
                <w:rFonts w:ascii="Times New Roman" w:cs="Times New Roman"/>
                <w:color w:val="000000" w:themeColor="text1"/>
              </w:rPr>
            </w:pPr>
          </w:p>
        </w:tc>
        <w:tc>
          <w:tcPr>
            <w:tcW w:w="540" w:type="pct"/>
            <w:vMerge/>
            <w:vAlign w:val="center"/>
          </w:tcPr>
          <w:p w14:paraId="555E623A"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20EB38B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AEAAE2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828BFF4" w14:textId="77777777" w:rsidR="0063225A" w:rsidRDefault="00000000">
            <w:pPr>
              <w:jc w:val="left"/>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7A07398" w14:textId="77777777">
        <w:trPr>
          <w:trHeight w:val="397"/>
          <w:jc w:val="center"/>
        </w:trPr>
        <w:tc>
          <w:tcPr>
            <w:tcW w:w="490" w:type="pct"/>
            <w:vMerge/>
            <w:vAlign w:val="center"/>
          </w:tcPr>
          <w:p w14:paraId="5BA82934" w14:textId="77777777" w:rsidR="0063225A" w:rsidRDefault="0063225A">
            <w:pPr>
              <w:jc w:val="center"/>
              <w:rPr>
                <w:rFonts w:ascii="Times New Roman" w:cs="Times New Roman"/>
                <w:color w:val="000000" w:themeColor="text1"/>
              </w:rPr>
            </w:pPr>
          </w:p>
        </w:tc>
        <w:tc>
          <w:tcPr>
            <w:tcW w:w="1378" w:type="pct"/>
            <w:vAlign w:val="center"/>
          </w:tcPr>
          <w:p w14:paraId="5D41A5E7"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查验消防水泵出水管上设置有空气隔断的倒流防止器（消防水泵从市政管网直接抽水时）。</w:t>
            </w:r>
          </w:p>
        </w:tc>
        <w:tc>
          <w:tcPr>
            <w:tcW w:w="889" w:type="pct"/>
            <w:vAlign w:val="center"/>
          </w:tcPr>
          <w:p w14:paraId="3A866BFB" w14:textId="77777777" w:rsidR="0063225A" w:rsidRDefault="00000000">
            <w:pPr>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51E94696"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7D45D07D"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902" w:type="pct"/>
            <w:vAlign w:val="center"/>
          </w:tcPr>
          <w:p w14:paraId="7A5C501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27A100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FC5858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2464EE6" w14:textId="77777777">
        <w:trPr>
          <w:trHeight w:val="397"/>
          <w:jc w:val="center"/>
        </w:trPr>
        <w:tc>
          <w:tcPr>
            <w:tcW w:w="490" w:type="pct"/>
            <w:vMerge/>
            <w:vAlign w:val="center"/>
          </w:tcPr>
          <w:p w14:paraId="217F691C" w14:textId="77777777" w:rsidR="0063225A" w:rsidRDefault="0063225A">
            <w:pPr>
              <w:jc w:val="center"/>
              <w:rPr>
                <w:rFonts w:ascii="Times New Roman" w:cs="Times New Roman"/>
                <w:color w:val="000000" w:themeColor="text1"/>
              </w:rPr>
            </w:pPr>
          </w:p>
        </w:tc>
        <w:tc>
          <w:tcPr>
            <w:tcW w:w="1378" w:type="pct"/>
            <w:vAlign w:val="center"/>
          </w:tcPr>
          <w:p w14:paraId="2FF01750" w14:textId="77777777" w:rsidR="0063225A" w:rsidRDefault="00000000">
            <w:pPr>
              <w:rPr>
                <w:rFonts w:ascii="Times New Roman" w:cs="Times New Roman"/>
                <w:color w:val="000000" w:themeColor="text1"/>
              </w:rPr>
            </w:pPr>
            <w:r>
              <w:rPr>
                <w:rFonts w:ascii="Times New Roman" w:cs="Times New Roman"/>
                <w:color w:val="000000" w:themeColor="text1"/>
                <w:lang w:bidi="ar"/>
              </w:rPr>
              <w:t>查验消防水池设置位置、通气管和呼吸管、溢流水管和排水设施、消防车吸水口。</w:t>
            </w:r>
          </w:p>
        </w:tc>
        <w:tc>
          <w:tcPr>
            <w:tcW w:w="889" w:type="pct"/>
            <w:vAlign w:val="center"/>
          </w:tcPr>
          <w:p w14:paraId="28BB1E1F" w14:textId="77777777" w:rsidR="0063225A" w:rsidRDefault="00000000">
            <w:pPr>
              <w:rPr>
                <w:rFonts w:ascii="Times New Roman" w:cs="Times New Roman"/>
                <w:color w:val="000000" w:themeColor="text1"/>
                <w:highlight w:val="red"/>
              </w:rPr>
            </w:pPr>
            <w:r>
              <w:rPr>
                <w:rFonts w:ascii="Times New Roman" w:cs="Times New Roman"/>
                <w:color w:val="000000" w:themeColor="text1"/>
                <w:lang w:bidi="ar"/>
              </w:rPr>
              <w:t>对照设计文件，观察检查。</w:t>
            </w:r>
          </w:p>
        </w:tc>
        <w:tc>
          <w:tcPr>
            <w:tcW w:w="800" w:type="pct"/>
            <w:vAlign w:val="center"/>
          </w:tcPr>
          <w:p w14:paraId="2D7F5EBC"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0A62131D"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902" w:type="pct"/>
            <w:vAlign w:val="center"/>
          </w:tcPr>
          <w:p w14:paraId="6F83F79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符合要求</w:t>
            </w:r>
            <w:r>
              <w:rPr>
                <w:rFonts w:ascii="Times New Roman" w:cs="Times New Roman"/>
                <w:color w:val="000000" w:themeColor="text1"/>
              </w:rPr>
              <w:t xml:space="preserve"> </w:t>
            </w:r>
          </w:p>
          <w:p w14:paraId="34BDE3E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不符合要求</w:t>
            </w:r>
            <w:r>
              <w:rPr>
                <w:rFonts w:ascii="Times New Roman" w:cs="Times New Roman"/>
                <w:color w:val="000000" w:themeColor="text1"/>
              </w:rPr>
              <w:t xml:space="preserve"> </w:t>
            </w:r>
          </w:p>
          <w:p w14:paraId="73DBCCA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0F4846" w14:textId="77777777">
        <w:trPr>
          <w:trHeight w:val="397"/>
          <w:jc w:val="center"/>
        </w:trPr>
        <w:tc>
          <w:tcPr>
            <w:tcW w:w="490" w:type="pct"/>
            <w:vMerge/>
            <w:vAlign w:val="center"/>
          </w:tcPr>
          <w:p w14:paraId="6E4DA4B2" w14:textId="77777777" w:rsidR="0063225A" w:rsidRDefault="0063225A">
            <w:pPr>
              <w:jc w:val="center"/>
              <w:rPr>
                <w:rFonts w:ascii="Times New Roman" w:cs="Times New Roman"/>
                <w:color w:val="000000" w:themeColor="text1"/>
              </w:rPr>
            </w:pPr>
          </w:p>
        </w:tc>
        <w:tc>
          <w:tcPr>
            <w:tcW w:w="1378" w:type="pct"/>
            <w:vMerge w:val="restart"/>
            <w:vAlign w:val="center"/>
          </w:tcPr>
          <w:p w14:paraId="33B42405" w14:textId="77777777" w:rsidR="0063225A" w:rsidRDefault="00000000">
            <w:pPr>
              <w:tabs>
                <w:tab w:val="center" w:pos="4153"/>
                <w:tab w:val="right" w:pos="8306"/>
              </w:tabs>
              <w:snapToGrid w:val="0"/>
              <w:jc w:val="left"/>
              <w:rPr>
                <w:rFonts w:ascii="Times New Roman" w:cs="Times New Roman"/>
                <w:color w:val="000000" w:themeColor="text1"/>
                <w:lang w:bidi="ar"/>
              </w:rPr>
            </w:pPr>
            <w:r>
              <w:rPr>
                <w:rFonts w:ascii="Times New Roman" w:cs="Times New Roman"/>
                <w:color w:val="000000" w:themeColor="text1"/>
                <w:lang w:bidi="ar"/>
              </w:rPr>
              <w:t>查验消防水池有效容积、水位、水位显示和报警装置。</w:t>
            </w:r>
          </w:p>
          <w:p w14:paraId="20D6A843"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消防水池有效容积的检查涉及隐蔽工程验收。</w:t>
            </w:r>
          </w:p>
        </w:tc>
        <w:tc>
          <w:tcPr>
            <w:tcW w:w="889" w:type="pct"/>
            <w:vMerge w:val="restart"/>
            <w:vAlign w:val="center"/>
          </w:tcPr>
          <w:p w14:paraId="6601E103" w14:textId="77777777" w:rsidR="0063225A" w:rsidRDefault="00000000">
            <w:pPr>
              <w:tabs>
                <w:tab w:val="center" w:pos="4153"/>
                <w:tab w:val="right" w:pos="8306"/>
              </w:tabs>
              <w:snapToGrid w:val="0"/>
              <w:rPr>
                <w:rFonts w:ascii="Times New Roman" w:cs="Times New Roman"/>
                <w:color w:val="000000" w:themeColor="text1"/>
                <w:highlight w:val="red"/>
              </w:rPr>
            </w:pPr>
            <w:r>
              <w:rPr>
                <w:rFonts w:ascii="Times New Roman" w:cs="Times New Roman"/>
                <w:color w:val="000000" w:themeColor="text1"/>
                <w:lang w:bidi="ar"/>
              </w:rPr>
              <w:t>对照设计文件，观察检查，核查消防水池施工记录、隐蔽工程验收记录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0" w:type="pct"/>
            <w:vMerge w:val="restart"/>
            <w:vAlign w:val="center"/>
          </w:tcPr>
          <w:p w14:paraId="712225A6"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460B5148"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902" w:type="pct"/>
            <w:vAlign w:val="center"/>
          </w:tcPr>
          <w:p w14:paraId="3B3A1A4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有水位显示和报警装置</w:t>
            </w:r>
          </w:p>
        </w:tc>
      </w:tr>
      <w:tr w:rsidR="0063225A" w14:paraId="22DD6D31" w14:textId="77777777">
        <w:trPr>
          <w:trHeight w:val="397"/>
          <w:jc w:val="center"/>
        </w:trPr>
        <w:tc>
          <w:tcPr>
            <w:tcW w:w="490" w:type="pct"/>
            <w:vMerge/>
            <w:vAlign w:val="center"/>
          </w:tcPr>
          <w:p w14:paraId="48547288" w14:textId="77777777" w:rsidR="0063225A" w:rsidRDefault="0063225A">
            <w:pPr>
              <w:jc w:val="center"/>
              <w:rPr>
                <w:rFonts w:ascii="Times New Roman" w:cs="Times New Roman"/>
                <w:color w:val="000000" w:themeColor="text1"/>
              </w:rPr>
            </w:pPr>
          </w:p>
        </w:tc>
        <w:tc>
          <w:tcPr>
            <w:tcW w:w="1378" w:type="pct"/>
            <w:vMerge/>
            <w:vAlign w:val="center"/>
          </w:tcPr>
          <w:p w14:paraId="6ABAA1B9" w14:textId="77777777" w:rsidR="0063225A" w:rsidRDefault="0063225A">
            <w:pPr>
              <w:tabs>
                <w:tab w:val="center" w:pos="4153"/>
                <w:tab w:val="right" w:pos="8306"/>
              </w:tabs>
              <w:snapToGrid w:val="0"/>
              <w:jc w:val="left"/>
              <w:rPr>
                <w:rFonts w:ascii="Times New Roman" w:cs="Times New Roman"/>
                <w:color w:val="000000" w:themeColor="text1"/>
                <w:lang w:bidi="ar"/>
              </w:rPr>
            </w:pPr>
          </w:p>
        </w:tc>
        <w:tc>
          <w:tcPr>
            <w:tcW w:w="889" w:type="pct"/>
            <w:vMerge/>
            <w:vAlign w:val="center"/>
          </w:tcPr>
          <w:p w14:paraId="14DB19A4" w14:textId="77777777" w:rsidR="0063225A" w:rsidRDefault="0063225A">
            <w:pPr>
              <w:tabs>
                <w:tab w:val="center" w:pos="4153"/>
                <w:tab w:val="right" w:pos="8306"/>
              </w:tabs>
              <w:snapToGrid w:val="0"/>
              <w:rPr>
                <w:rFonts w:ascii="Times New Roman" w:cs="Times New Roman"/>
                <w:color w:val="000000" w:themeColor="text1"/>
                <w:lang w:bidi="ar"/>
              </w:rPr>
            </w:pPr>
          </w:p>
        </w:tc>
        <w:tc>
          <w:tcPr>
            <w:tcW w:w="800" w:type="pct"/>
            <w:vMerge/>
            <w:vAlign w:val="center"/>
          </w:tcPr>
          <w:p w14:paraId="34735D7B" w14:textId="77777777" w:rsidR="0063225A" w:rsidRDefault="0063225A">
            <w:pPr>
              <w:jc w:val="center"/>
              <w:rPr>
                <w:rFonts w:ascii="Times New Roman" w:cs="Times New Roman"/>
                <w:color w:val="000000" w:themeColor="text1"/>
              </w:rPr>
            </w:pPr>
          </w:p>
        </w:tc>
        <w:tc>
          <w:tcPr>
            <w:tcW w:w="540" w:type="pct"/>
            <w:vMerge/>
            <w:vAlign w:val="center"/>
          </w:tcPr>
          <w:p w14:paraId="48D5F44D" w14:textId="77777777" w:rsidR="0063225A" w:rsidRDefault="0063225A">
            <w:pPr>
              <w:jc w:val="center"/>
              <w:rPr>
                <w:rFonts w:ascii="Times New Roman" w:cs="Times New Roman"/>
                <w:color w:val="000000" w:themeColor="text1"/>
                <w:lang w:bidi="ar"/>
              </w:rPr>
            </w:pPr>
          </w:p>
        </w:tc>
        <w:tc>
          <w:tcPr>
            <w:tcW w:w="902" w:type="pct"/>
            <w:vAlign w:val="center"/>
          </w:tcPr>
          <w:p w14:paraId="530A05C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符合要求</w:t>
            </w:r>
            <w:r>
              <w:rPr>
                <w:rFonts w:ascii="Times New Roman" w:cs="Times New Roman"/>
                <w:color w:val="000000" w:themeColor="text1"/>
              </w:rPr>
              <w:t xml:space="preserve"> </w:t>
            </w:r>
          </w:p>
          <w:p w14:paraId="428CEBB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不符合要求</w:t>
            </w:r>
          </w:p>
          <w:p w14:paraId="333C142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149F0B8" w14:textId="77777777">
        <w:trPr>
          <w:trHeight w:val="397"/>
          <w:jc w:val="center"/>
        </w:trPr>
        <w:tc>
          <w:tcPr>
            <w:tcW w:w="490" w:type="pct"/>
            <w:vMerge/>
            <w:vAlign w:val="center"/>
          </w:tcPr>
          <w:p w14:paraId="23B2A88D" w14:textId="77777777" w:rsidR="0063225A" w:rsidRDefault="0063225A">
            <w:pPr>
              <w:jc w:val="center"/>
              <w:rPr>
                <w:rFonts w:ascii="Times New Roman" w:cs="Times New Roman"/>
                <w:color w:val="000000" w:themeColor="text1"/>
              </w:rPr>
            </w:pPr>
          </w:p>
        </w:tc>
        <w:tc>
          <w:tcPr>
            <w:tcW w:w="1378" w:type="pct"/>
            <w:vMerge w:val="restart"/>
            <w:vAlign w:val="center"/>
          </w:tcPr>
          <w:p w14:paraId="17F8E219"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查验高位水箱的设置位置、有效容积、出水、排水和水位显示与报警装置，喇叭口的淹没深度。</w:t>
            </w:r>
          </w:p>
          <w:p w14:paraId="42068763" w14:textId="77777777" w:rsidR="0063225A" w:rsidRDefault="00000000">
            <w:pPr>
              <w:tabs>
                <w:tab w:val="center" w:pos="4153"/>
                <w:tab w:val="right" w:pos="8306"/>
              </w:tabs>
              <w:snapToGrid w:val="0"/>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喇叭口的淹没深度检查涉及隐蔽工程验收。</w:t>
            </w:r>
          </w:p>
        </w:tc>
        <w:tc>
          <w:tcPr>
            <w:tcW w:w="889" w:type="pct"/>
            <w:vMerge w:val="restart"/>
            <w:vAlign w:val="center"/>
          </w:tcPr>
          <w:p w14:paraId="0F84C48C"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对照设计文件，观察检查、尺量检查，核查喇叭口的淹没深度的隐蔽工程验收记录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0" w:type="pct"/>
            <w:vMerge w:val="restart"/>
            <w:vAlign w:val="center"/>
          </w:tcPr>
          <w:p w14:paraId="7374F1B1"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0" w:type="pct"/>
            <w:vMerge w:val="restart"/>
            <w:vAlign w:val="center"/>
          </w:tcPr>
          <w:p w14:paraId="68691466"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902" w:type="pct"/>
            <w:vAlign w:val="center"/>
          </w:tcPr>
          <w:p w14:paraId="22408C0F"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有水位显示和报警装置</w:t>
            </w:r>
          </w:p>
        </w:tc>
      </w:tr>
      <w:tr w:rsidR="0063225A" w14:paraId="492D50CF" w14:textId="77777777">
        <w:trPr>
          <w:trHeight w:val="397"/>
          <w:jc w:val="center"/>
        </w:trPr>
        <w:tc>
          <w:tcPr>
            <w:tcW w:w="490" w:type="pct"/>
            <w:vMerge/>
            <w:vAlign w:val="center"/>
          </w:tcPr>
          <w:p w14:paraId="2CA49172" w14:textId="77777777" w:rsidR="0063225A" w:rsidRDefault="0063225A">
            <w:pPr>
              <w:jc w:val="center"/>
              <w:rPr>
                <w:rFonts w:ascii="Times New Roman" w:cs="Times New Roman"/>
                <w:color w:val="000000" w:themeColor="text1"/>
              </w:rPr>
            </w:pPr>
          </w:p>
        </w:tc>
        <w:tc>
          <w:tcPr>
            <w:tcW w:w="1378" w:type="pct"/>
            <w:vMerge/>
            <w:vAlign w:val="center"/>
          </w:tcPr>
          <w:p w14:paraId="406C8AA5" w14:textId="77777777" w:rsidR="0063225A" w:rsidRDefault="0063225A">
            <w:pPr>
              <w:tabs>
                <w:tab w:val="center" w:pos="4153"/>
                <w:tab w:val="right" w:pos="8306"/>
              </w:tabs>
              <w:snapToGrid w:val="0"/>
              <w:rPr>
                <w:rFonts w:ascii="Times New Roman" w:cs="Times New Roman"/>
                <w:color w:val="000000" w:themeColor="text1"/>
                <w:lang w:bidi="ar"/>
              </w:rPr>
            </w:pPr>
          </w:p>
        </w:tc>
        <w:tc>
          <w:tcPr>
            <w:tcW w:w="889" w:type="pct"/>
            <w:vMerge/>
            <w:vAlign w:val="center"/>
          </w:tcPr>
          <w:p w14:paraId="1F0FB9AE" w14:textId="77777777" w:rsidR="0063225A" w:rsidRDefault="0063225A">
            <w:pPr>
              <w:tabs>
                <w:tab w:val="center" w:pos="4153"/>
                <w:tab w:val="right" w:pos="8306"/>
              </w:tabs>
              <w:snapToGrid w:val="0"/>
              <w:rPr>
                <w:rFonts w:ascii="Times New Roman" w:cs="Times New Roman"/>
                <w:color w:val="000000" w:themeColor="text1"/>
                <w:lang w:bidi="ar"/>
              </w:rPr>
            </w:pPr>
          </w:p>
        </w:tc>
        <w:tc>
          <w:tcPr>
            <w:tcW w:w="800" w:type="pct"/>
            <w:vMerge/>
            <w:vAlign w:val="center"/>
          </w:tcPr>
          <w:p w14:paraId="3953049B" w14:textId="77777777" w:rsidR="0063225A" w:rsidRDefault="0063225A">
            <w:pPr>
              <w:jc w:val="center"/>
              <w:rPr>
                <w:rFonts w:ascii="Times New Roman" w:cs="Times New Roman"/>
                <w:color w:val="000000" w:themeColor="text1"/>
              </w:rPr>
            </w:pPr>
          </w:p>
        </w:tc>
        <w:tc>
          <w:tcPr>
            <w:tcW w:w="540" w:type="pct"/>
            <w:vMerge/>
            <w:vAlign w:val="center"/>
          </w:tcPr>
          <w:p w14:paraId="40E47138" w14:textId="77777777" w:rsidR="0063225A" w:rsidRDefault="0063225A">
            <w:pPr>
              <w:jc w:val="center"/>
              <w:rPr>
                <w:rFonts w:ascii="Times New Roman" w:cs="Times New Roman"/>
                <w:color w:val="000000" w:themeColor="text1"/>
                <w:lang w:bidi="ar"/>
              </w:rPr>
            </w:pPr>
          </w:p>
        </w:tc>
        <w:tc>
          <w:tcPr>
            <w:tcW w:w="902" w:type="pct"/>
            <w:vAlign w:val="center"/>
          </w:tcPr>
          <w:p w14:paraId="16D8530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符合要求</w:t>
            </w:r>
            <w:r>
              <w:rPr>
                <w:rFonts w:ascii="Times New Roman" w:cs="Times New Roman"/>
                <w:color w:val="000000" w:themeColor="text1"/>
              </w:rPr>
              <w:t xml:space="preserve"> </w:t>
            </w:r>
          </w:p>
          <w:p w14:paraId="03F6EE2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不符合要求</w:t>
            </w:r>
          </w:p>
          <w:p w14:paraId="331BB64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2D5D853" w14:textId="77777777">
        <w:trPr>
          <w:trHeight w:val="397"/>
          <w:jc w:val="center"/>
        </w:trPr>
        <w:tc>
          <w:tcPr>
            <w:tcW w:w="490" w:type="pct"/>
            <w:vMerge/>
            <w:vAlign w:val="center"/>
          </w:tcPr>
          <w:p w14:paraId="6A81EED0" w14:textId="77777777" w:rsidR="0063225A" w:rsidRDefault="0063225A">
            <w:pPr>
              <w:jc w:val="center"/>
              <w:rPr>
                <w:rFonts w:ascii="Times New Roman" w:cs="Times New Roman"/>
                <w:color w:val="000000" w:themeColor="text1"/>
              </w:rPr>
            </w:pPr>
          </w:p>
        </w:tc>
        <w:tc>
          <w:tcPr>
            <w:tcW w:w="1378" w:type="pct"/>
            <w:vAlign w:val="center"/>
          </w:tcPr>
          <w:p w14:paraId="15B384B2" w14:textId="77777777" w:rsidR="0063225A" w:rsidRDefault="00000000">
            <w:pPr>
              <w:tabs>
                <w:tab w:val="center" w:pos="4153"/>
                <w:tab w:val="right" w:pos="8306"/>
              </w:tabs>
              <w:snapToGrid w:val="0"/>
              <w:rPr>
                <w:rFonts w:ascii="Times New Roman" w:cs="Times New Roman"/>
                <w:color w:val="000000" w:themeColor="text1"/>
              </w:rPr>
            </w:pPr>
            <w:r>
              <w:rPr>
                <w:rFonts w:ascii="Times New Roman" w:cs="Times New Roman"/>
                <w:color w:val="000000" w:themeColor="text1"/>
                <w:lang w:bidi="ar"/>
              </w:rPr>
              <w:t>查验水箱间的主要通道宽度、消防水箱无管道的</w:t>
            </w:r>
            <w:proofErr w:type="gramStart"/>
            <w:r>
              <w:rPr>
                <w:rFonts w:ascii="Times New Roman" w:cs="Times New Roman"/>
                <w:color w:val="000000" w:themeColor="text1"/>
                <w:lang w:bidi="ar"/>
              </w:rPr>
              <w:t>侧面净</w:t>
            </w:r>
            <w:proofErr w:type="gramEnd"/>
            <w:r>
              <w:rPr>
                <w:rFonts w:ascii="Times New Roman" w:cs="Times New Roman"/>
                <w:color w:val="000000" w:themeColor="text1"/>
                <w:lang w:bidi="ar"/>
              </w:rPr>
              <w:t>距离、设有人孔的水箱顶板面与建筑</w:t>
            </w:r>
            <w:proofErr w:type="gramStart"/>
            <w:r>
              <w:rPr>
                <w:rFonts w:ascii="Times New Roman" w:cs="Times New Roman"/>
                <w:color w:val="000000" w:themeColor="text1"/>
                <w:lang w:bidi="ar"/>
              </w:rPr>
              <w:t>本体板底净空高度</w:t>
            </w:r>
            <w:proofErr w:type="gramEnd"/>
            <w:r>
              <w:rPr>
                <w:rFonts w:ascii="Times New Roman" w:cs="Times New Roman"/>
                <w:color w:val="000000" w:themeColor="text1"/>
                <w:lang w:bidi="ar"/>
              </w:rPr>
              <w:t>。</w:t>
            </w:r>
          </w:p>
        </w:tc>
        <w:tc>
          <w:tcPr>
            <w:tcW w:w="889" w:type="pct"/>
            <w:vAlign w:val="center"/>
          </w:tcPr>
          <w:p w14:paraId="22F6600E" w14:textId="77777777" w:rsidR="0063225A" w:rsidRDefault="00000000">
            <w:pPr>
              <w:tabs>
                <w:tab w:val="center" w:pos="4153"/>
                <w:tab w:val="right" w:pos="8306"/>
              </w:tabs>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对照设计文件，观察检查、尺量检查，核查喇叭口的淹没深度的隐蔽工程验收记录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lang w:bidi="ar"/>
              </w:rPr>
              <w:t>。</w:t>
            </w:r>
          </w:p>
        </w:tc>
        <w:tc>
          <w:tcPr>
            <w:tcW w:w="800" w:type="pct"/>
            <w:vAlign w:val="center"/>
          </w:tcPr>
          <w:p w14:paraId="60CFC62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DF2F5C2"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902" w:type="pct"/>
            <w:vAlign w:val="center"/>
          </w:tcPr>
          <w:p w14:paraId="0CCAD08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BAF3FC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D2DD87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F4CDA4E" w14:textId="77777777">
        <w:trPr>
          <w:trHeight w:val="90"/>
          <w:jc w:val="center"/>
        </w:trPr>
        <w:tc>
          <w:tcPr>
            <w:tcW w:w="490" w:type="pct"/>
            <w:vMerge/>
            <w:vAlign w:val="center"/>
          </w:tcPr>
          <w:p w14:paraId="30D89722" w14:textId="77777777" w:rsidR="0063225A" w:rsidRDefault="0063225A">
            <w:pPr>
              <w:jc w:val="center"/>
              <w:rPr>
                <w:rFonts w:ascii="Times New Roman" w:cs="Times New Roman"/>
                <w:color w:val="000000" w:themeColor="text1"/>
              </w:rPr>
            </w:pPr>
          </w:p>
        </w:tc>
        <w:tc>
          <w:tcPr>
            <w:tcW w:w="1378" w:type="pct"/>
            <w:vMerge w:val="restart"/>
            <w:vAlign w:val="center"/>
          </w:tcPr>
          <w:p w14:paraId="002AC8ED"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查验高位水箱进水管管径、高度，溢流管管径，出水管管径及进出水管是否设置带有启闭装置的阀门。</w:t>
            </w:r>
          </w:p>
        </w:tc>
        <w:tc>
          <w:tcPr>
            <w:tcW w:w="889" w:type="pct"/>
            <w:vMerge w:val="restart"/>
            <w:vAlign w:val="center"/>
          </w:tcPr>
          <w:p w14:paraId="046AC9D9" w14:textId="77777777" w:rsidR="0063225A" w:rsidRDefault="00000000">
            <w:pPr>
              <w:tabs>
                <w:tab w:val="center" w:pos="4153"/>
                <w:tab w:val="right" w:pos="8306"/>
              </w:tabs>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对照设计文件，观察检查、尺量检查。</w:t>
            </w:r>
          </w:p>
        </w:tc>
        <w:tc>
          <w:tcPr>
            <w:tcW w:w="800" w:type="pct"/>
            <w:vMerge w:val="restart"/>
            <w:vAlign w:val="center"/>
          </w:tcPr>
          <w:p w14:paraId="0FCE4195"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76B6B85E"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902" w:type="pct"/>
            <w:vAlign w:val="center"/>
          </w:tcPr>
          <w:p w14:paraId="5ACBF3DB" w14:textId="77777777" w:rsidR="0063225A" w:rsidRDefault="00000000">
            <w:pPr>
              <w:rPr>
                <w:rFonts w:ascii="Times New Roman" w:cs="Times New Roman"/>
                <w:color w:val="000000" w:themeColor="text1"/>
              </w:rPr>
            </w:pPr>
            <w:r>
              <w:rPr>
                <w:rFonts w:ascii="Times New Roman" w:cs="Times New Roman"/>
                <w:color w:val="000000" w:themeColor="text1"/>
              </w:rPr>
              <w:t>进水管管径：</w:t>
            </w:r>
            <w:r>
              <w:rPr>
                <w:rFonts w:ascii="Times New Roman" w:cs="Times New Roman"/>
                <w:color w:val="000000" w:themeColor="text1"/>
              </w:rPr>
              <w:t>DN</w:t>
            </w:r>
            <w:r>
              <w:rPr>
                <w:rFonts w:ascii="Times New Roman" w:cs="Times New Roman"/>
                <w:color w:val="000000" w:themeColor="text1"/>
                <w:u w:val="single"/>
              </w:rPr>
              <w:t xml:space="preserve">       </w:t>
            </w:r>
            <w:r>
              <w:rPr>
                <w:rFonts w:ascii="Times New Roman" w:cs="Times New Roman"/>
                <w:color w:val="000000" w:themeColor="text1"/>
                <w:lang w:val="en"/>
              </w:rPr>
              <w:t>mm</w:t>
            </w:r>
            <w:r>
              <w:rPr>
                <w:rFonts w:ascii="Times New Roman" w:cs="Times New Roman"/>
                <w:color w:val="000000" w:themeColor="text1"/>
              </w:rPr>
              <w:t xml:space="preserve">        </w:t>
            </w:r>
          </w:p>
          <w:p w14:paraId="5D570AF9" w14:textId="77777777" w:rsidR="0063225A" w:rsidRDefault="00000000">
            <w:pPr>
              <w:pStyle w:val="20"/>
              <w:ind w:firstLine="0"/>
              <w:rPr>
                <w:rFonts w:ascii="Times New Roman" w:cs="Times New Roman"/>
                <w:color w:val="000000" w:themeColor="text1"/>
                <w:u w:val="single"/>
                <w:lang w:val="en"/>
              </w:rPr>
            </w:pPr>
            <w:r>
              <w:rPr>
                <w:rFonts w:ascii="Times New Roman" w:cs="Times New Roman"/>
                <w:color w:val="000000" w:themeColor="text1"/>
                <w:lang w:bidi="ar"/>
              </w:rPr>
              <w:t>溢流管管径：</w:t>
            </w:r>
            <w:r>
              <w:rPr>
                <w:rFonts w:ascii="Times New Roman" w:cs="Times New Roman"/>
                <w:color w:val="000000" w:themeColor="text1"/>
              </w:rPr>
              <w:t>DN</w:t>
            </w:r>
            <w:r>
              <w:rPr>
                <w:rFonts w:ascii="Times New Roman" w:cs="Times New Roman"/>
                <w:color w:val="000000" w:themeColor="text1"/>
                <w:u w:val="single"/>
              </w:rPr>
              <w:t xml:space="preserve">       </w:t>
            </w:r>
            <w:r>
              <w:rPr>
                <w:rFonts w:ascii="Times New Roman" w:cs="Times New Roman"/>
                <w:color w:val="000000" w:themeColor="text1"/>
                <w:lang w:val="en"/>
              </w:rPr>
              <w:t>mm</w:t>
            </w:r>
          </w:p>
        </w:tc>
      </w:tr>
      <w:tr w:rsidR="0063225A" w14:paraId="072E4FF9" w14:textId="77777777">
        <w:trPr>
          <w:trHeight w:val="397"/>
          <w:jc w:val="center"/>
        </w:trPr>
        <w:tc>
          <w:tcPr>
            <w:tcW w:w="490" w:type="pct"/>
            <w:vMerge/>
            <w:vAlign w:val="center"/>
          </w:tcPr>
          <w:p w14:paraId="725FD918" w14:textId="77777777" w:rsidR="0063225A" w:rsidRDefault="0063225A">
            <w:pPr>
              <w:jc w:val="center"/>
              <w:rPr>
                <w:rFonts w:ascii="Times New Roman" w:cs="Times New Roman"/>
                <w:color w:val="000000" w:themeColor="text1"/>
              </w:rPr>
            </w:pPr>
          </w:p>
        </w:tc>
        <w:tc>
          <w:tcPr>
            <w:tcW w:w="1378" w:type="pct"/>
            <w:vMerge/>
            <w:vAlign w:val="center"/>
          </w:tcPr>
          <w:p w14:paraId="62186A2C" w14:textId="77777777" w:rsidR="0063225A" w:rsidRDefault="0063225A">
            <w:pPr>
              <w:tabs>
                <w:tab w:val="center" w:pos="4153"/>
                <w:tab w:val="right" w:pos="8306"/>
              </w:tabs>
              <w:snapToGrid w:val="0"/>
              <w:rPr>
                <w:rFonts w:ascii="Times New Roman" w:cs="Times New Roman"/>
                <w:color w:val="000000" w:themeColor="text1"/>
                <w:lang w:bidi="ar"/>
              </w:rPr>
            </w:pPr>
          </w:p>
        </w:tc>
        <w:tc>
          <w:tcPr>
            <w:tcW w:w="889" w:type="pct"/>
            <w:vMerge/>
            <w:vAlign w:val="center"/>
          </w:tcPr>
          <w:p w14:paraId="5DAE0EF2" w14:textId="77777777" w:rsidR="0063225A" w:rsidRDefault="0063225A">
            <w:pPr>
              <w:tabs>
                <w:tab w:val="center" w:pos="4153"/>
                <w:tab w:val="right" w:pos="8306"/>
              </w:tabs>
              <w:snapToGrid w:val="0"/>
              <w:rPr>
                <w:rFonts w:ascii="Times New Roman" w:cs="Times New Roman"/>
                <w:color w:val="000000" w:themeColor="text1"/>
                <w:lang w:bidi="ar"/>
              </w:rPr>
            </w:pPr>
          </w:p>
        </w:tc>
        <w:tc>
          <w:tcPr>
            <w:tcW w:w="800" w:type="pct"/>
            <w:vMerge/>
            <w:vAlign w:val="center"/>
          </w:tcPr>
          <w:p w14:paraId="79804881" w14:textId="77777777" w:rsidR="0063225A" w:rsidRDefault="0063225A">
            <w:pPr>
              <w:jc w:val="center"/>
              <w:rPr>
                <w:rFonts w:ascii="Times New Roman" w:cs="Times New Roman"/>
                <w:color w:val="000000" w:themeColor="text1"/>
              </w:rPr>
            </w:pPr>
          </w:p>
        </w:tc>
        <w:tc>
          <w:tcPr>
            <w:tcW w:w="540" w:type="pct"/>
            <w:vMerge/>
            <w:vAlign w:val="center"/>
          </w:tcPr>
          <w:p w14:paraId="496A80F6" w14:textId="77777777" w:rsidR="0063225A" w:rsidRDefault="0063225A">
            <w:pPr>
              <w:jc w:val="center"/>
              <w:rPr>
                <w:rFonts w:ascii="Times New Roman" w:cs="Times New Roman"/>
                <w:color w:val="000000" w:themeColor="text1"/>
                <w:lang w:bidi="ar"/>
              </w:rPr>
            </w:pPr>
          </w:p>
        </w:tc>
        <w:tc>
          <w:tcPr>
            <w:tcW w:w="902" w:type="pct"/>
            <w:vAlign w:val="center"/>
          </w:tcPr>
          <w:p w14:paraId="15E2403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3C5AE6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1C0A95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B5CF750" w14:textId="77777777">
        <w:trPr>
          <w:trHeight w:val="397"/>
          <w:jc w:val="center"/>
        </w:trPr>
        <w:tc>
          <w:tcPr>
            <w:tcW w:w="490" w:type="pct"/>
            <w:vMerge/>
            <w:vAlign w:val="center"/>
          </w:tcPr>
          <w:p w14:paraId="16BEA840" w14:textId="77777777" w:rsidR="0063225A" w:rsidRDefault="0063225A">
            <w:pPr>
              <w:jc w:val="center"/>
              <w:rPr>
                <w:rFonts w:ascii="Times New Roman" w:cs="Times New Roman"/>
                <w:color w:val="000000" w:themeColor="text1"/>
              </w:rPr>
            </w:pPr>
          </w:p>
        </w:tc>
        <w:tc>
          <w:tcPr>
            <w:tcW w:w="1378" w:type="pct"/>
            <w:vMerge w:val="restart"/>
            <w:vAlign w:val="center"/>
          </w:tcPr>
          <w:p w14:paraId="2B4959D8"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查验消防水泵接合器的位置、数量、规格型号、进水管位置、安装质量、及永久性固定标志、充水功能（单向阀）。</w:t>
            </w:r>
          </w:p>
        </w:tc>
        <w:tc>
          <w:tcPr>
            <w:tcW w:w="889" w:type="pct"/>
            <w:vMerge w:val="restart"/>
            <w:vAlign w:val="center"/>
          </w:tcPr>
          <w:p w14:paraId="38088EF5" w14:textId="77777777" w:rsidR="0063225A" w:rsidRDefault="00000000">
            <w:pPr>
              <w:tabs>
                <w:tab w:val="center" w:pos="4153"/>
                <w:tab w:val="right" w:pos="8306"/>
              </w:tabs>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对照设计文件，观察检查、尺量检查、操作检查。</w:t>
            </w:r>
          </w:p>
        </w:tc>
        <w:tc>
          <w:tcPr>
            <w:tcW w:w="800" w:type="pct"/>
            <w:vMerge w:val="restart"/>
            <w:vAlign w:val="center"/>
          </w:tcPr>
          <w:p w14:paraId="3B611E87"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17DCEC80"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 xml:space="preserve"> </w:t>
            </w:r>
          </w:p>
        </w:tc>
        <w:tc>
          <w:tcPr>
            <w:tcW w:w="902" w:type="pct"/>
            <w:vAlign w:val="center"/>
          </w:tcPr>
          <w:p w14:paraId="11699A9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有永久性固定标志</w:t>
            </w:r>
          </w:p>
        </w:tc>
      </w:tr>
      <w:tr w:rsidR="0063225A" w14:paraId="6052BF19" w14:textId="77777777">
        <w:trPr>
          <w:trHeight w:val="397"/>
          <w:jc w:val="center"/>
        </w:trPr>
        <w:tc>
          <w:tcPr>
            <w:tcW w:w="490" w:type="pct"/>
            <w:vMerge/>
            <w:vAlign w:val="center"/>
          </w:tcPr>
          <w:p w14:paraId="58888B15" w14:textId="77777777" w:rsidR="0063225A" w:rsidRDefault="0063225A">
            <w:pPr>
              <w:jc w:val="center"/>
              <w:rPr>
                <w:rFonts w:ascii="Times New Roman" w:cs="Times New Roman"/>
                <w:color w:val="000000" w:themeColor="text1"/>
              </w:rPr>
            </w:pPr>
          </w:p>
        </w:tc>
        <w:tc>
          <w:tcPr>
            <w:tcW w:w="1378" w:type="pct"/>
            <w:vMerge/>
            <w:vAlign w:val="center"/>
          </w:tcPr>
          <w:p w14:paraId="094C885D" w14:textId="77777777" w:rsidR="0063225A" w:rsidRDefault="0063225A">
            <w:pPr>
              <w:tabs>
                <w:tab w:val="center" w:pos="4153"/>
                <w:tab w:val="right" w:pos="8306"/>
              </w:tabs>
              <w:snapToGrid w:val="0"/>
              <w:rPr>
                <w:rFonts w:ascii="Times New Roman" w:cs="Times New Roman"/>
                <w:color w:val="000000" w:themeColor="text1"/>
                <w:lang w:bidi="ar"/>
              </w:rPr>
            </w:pPr>
          </w:p>
        </w:tc>
        <w:tc>
          <w:tcPr>
            <w:tcW w:w="889" w:type="pct"/>
            <w:vMerge/>
            <w:vAlign w:val="center"/>
          </w:tcPr>
          <w:p w14:paraId="58180232" w14:textId="77777777" w:rsidR="0063225A" w:rsidRDefault="0063225A">
            <w:pPr>
              <w:tabs>
                <w:tab w:val="center" w:pos="4153"/>
                <w:tab w:val="right" w:pos="8306"/>
              </w:tabs>
              <w:snapToGrid w:val="0"/>
              <w:rPr>
                <w:rFonts w:ascii="Times New Roman" w:cs="Times New Roman"/>
                <w:color w:val="000000" w:themeColor="text1"/>
                <w:lang w:bidi="ar"/>
              </w:rPr>
            </w:pPr>
          </w:p>
        </w:tc>
        <w:tc>
          <w:tcPr>
            <w:tcW w:w="800" w:type="pct"/>
            <w:vMerge/>
            <w:vAlign w:val="center"/>
          </w:tcPr>
          <w:p w14:paraId="2C190AA9" w14:textId="77777777" w:rsidR="0063225A" w:rsidRDefault="0063225A">
            <w:pPr>
              <w:jc w:val="center"/>
              <w:rPr>
                <w:rFonts w:ascii="Times New Roman" w:cs="Times New Roman"/>
                <w:color w:val="000000" w:themeColor="text1"/>
              </w:rPr>
            </w:pPr>
          </w:p>
        </w:tc>
        <w:tc>
          <w:tcPr>
            <w:tcW w:w="540" w:type="pct"/>
            <w:vMerge/>
            <w:vAlign w:val="center"/>
          </w:tcPr>
          <w:p w14:paraId="57BACEB5" w14:textId="77777777" w:rsidR="0063225A" w:rsidRDefault="0063225A">
            <w:pPr>
              <w:jc w:val="center"/>
              <w:rPr>
                <w:rFonts w:ascii="Times New Roman" w:cs="Times New Roman"/>
                <w:color w:val="000000" w:themeColor="text1"/>
                <w:lang w:bidi="ar"/>
              </w:rPr>
            </w:pPr>
          </w:p>
        </w:tc>
        <w:tc>
          <w:tcPr>
            <w:tcW w:w="902" w:type="pct"/>
            <w:vAlign w:val="center"/>
          </w:tcPr>
          <w:p w14:paraId="3498E36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857A9B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617F65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B64729B" w14:textId="77777777">
        <w:trPr>
          <w:trHeight w:val="1097"/>
          <w:jc w:val="center"/>
        </w:trPr>
        <w:tc>
          <w:tcPr>
            <w:tcW w:w="490" w:type="pct"/>
            <w:vMerge w:val="restart"/>
            <w:vAlign w:val="center"/>
          </w:tcPr>
          <w:p w14:paraId="617A0B34" w14:textId="77777777" w:rsidR="0063225A" w:rsidRDefault="00000000">
            <w:pPr>
              <w:jc w:val="center"/>
              <w:rPr>
                <w:rFonts w:ascii="Times New Roman" w:cs="Times New Roman"/>
                <w:color w:val="000000" w:themeColor="text1"/>
                <w:spacing w:val="5"/>
              </w:rPr>
            </w:pPr>
            <w:r>
              <w:rPr>
                <w:rFonts w:ascii="Times New Roman" w:cs="Times New Roman"/>
                <w:color w:val="000000" w:themeColor="text1"/>
              </w:rPr>
              <w:t>4.3</w:t>
            </w:r>
            <w:r>
              <w:rPr>
                <w:rFonts w:ascii="Times New Roman" w:cs="Times New Roman"/>
                <w:color w:val="000000" w:themeColor="text1"/>
                <w:spacing w:val="5"/>
              </w:rPr>
              <w:t>供水设施设备安装</w:t>
            </w:r>
          </w:p>
        </w:tc>
        <w:tc>
          <w:tcPr>
            <w:tcW w:w="1378" w:type="pct"/>
            <w:vAlign w:val="center"/>
          </w:tcPr>
          <w:p w14:paraId="220CC407" w14:textId="77777777" w:rsidR="0063225A" w:rsidRDefault="00000000">
            <w:pPr>
              <w:rPr>
                <w:rFonts w:ascii="Times New Roman" w:cs="Times New Roman"/>
                <w:color w:val="000000" w:themeColor="text1"/>
              </w:rPr>
            </w:pPr>
            <w:r>
              <w:rPr>
                <w:rFonts w:ascii="Times New Roman" w:cs="Times New Roman"/>
                <w:color w:val="000000" w:themeColor="text1"/>
                <w:lang w:bidi="ar"/>
              </w:rPr>
              <w:t>查验消防水泵数量、规格、型号、吸水方式。</w:t>
            </w:r>
          </w:p>
        </w:tc>
        <w:tc>
          <w:tcPr>
            <w:tcW w:w="889" w:type="pct"/>
            <w:vAlign w:val="center"/>
          </w:tcPr>
          <w:p w14:paraId="5EC8F6DD" w14:textId="77777777" w:rsidR="0063225A" w:rsidRDefault="00000000">
            <w:pPr>
              <w:tabs>
                <w:tab w:val="center" w:pos="4153"/>
                <w:tab w:val="right" w:pos="8306"/>
              </w:tabs>
              <w:snapToGrid w:val="0"/>
              <w:rPr>
                <w:rFonts w:ascii="Times New Roman" w:cs="Times New Roman"/>
                <w:color w:val="000000" w:themeColor="text1"/>
                <w:highlight w:val="red"/>
              </w:rPr>
            </w:pPr>
            <w:r>
              <w:rPr>
                <w:rFonts w:ascii="Times New Roman" w:cs="Times New Roman"/>
                <w:color w:val="000000" w:themeColor="text1"/>
                <w:lang w:bidi="ar"/>
              </w:rPr>
              <w:t>对照设计文件，观察检查。</w:t>
            </w:r>
          </w:p>
        </w:tc>
        <w:tc>
          <w:tcPr>
            <w:tcW w:w="800" w:type="pct"/>
            <w:vAlign w:val="center"/>
          </w:tcPr>
          <w:p w14:paraId="5EB37093"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24F28DA6"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0830CF6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符合要求</w:t>
            </w:r>
            <w:r>
              <w:rPr>
                <w:rFonts w:ascii="Times New Roman" w:cs="Times New Roman"/>
                <w:color w:val="000000" w:themeColor="text1"/>
              </w:rPr>
              <w:t xml:space="preserve"> </w:t>
            </w:r>
          </w:p>
          <w:p w14:paraId="539181C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不符合要求</w:t>
            </w:r>
            <w:r>
              <w:rPr>
                <w:rFonts w:ascii="Times New Roman" w:cs="Times New Roman"/>
                <w:color w:val="000000" w:themeColor="text1"/>
              </w:rPr>
              <w:t xml:space="preserve"> </w:t>
            </w:r>
          </w:p>
          <w:p w14:paraId="102D781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02FDA34" w14:textId="77777777">
        <w:trPr>
          <w:trHeight w:val="397"/>
          <w:jc w:val="center"/>
        </w:trPr>
        <w:tc>
          <w:tcPr>
            <w:tcW w:w="490" w:type="pct"/>
            <w:vMerge/>
            <w:vAlign w:val="center"/>
          </w:tcPr>
          <w:p w14:paraId="178D67E6" w14:textId="77777777" w:rsidR="0063225A" w:rsidRDefault="0063225A">
            <w:pPr>
              <w:jc w:val="center"/>
              <w:rPr>
                <w:rFonts w:ascii="Times New Roman" w:cs="Times New Roman"/>
                <w:color w:val="000000" w:themeColor="text1"/>
              </w:rPr>
            </w:pPr>
          </w:p>
        </w:tc>
        <w:tc>
          <w:tcPr>
            <w:tcW w:w="1378" w:type="pct"/>
            <w:vAlign w:val="center"/>
          </w:tcPr>
          <w:p w14:paraId="26D78FE3"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查验吸水管、出水管及出水管上的泄压阀、水锤消除装置（设施）、截止阀、信号阀等的规格、型号，吸水管、出水管上的控制阀状态。</w:t>
            </w:r>
          </w:p>
        </w:tc>
        <w:tc>
          <w:tcPr>
            <w:tcW w:w="889" w:type="pct"/>
            <w:vAlign w:val="center"/>
          </w:tcPr>
          <w:p w14:paraId="36B7CD2F"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4447561F"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0" w:type="pct"/>
            <w:vAlign w:val="center"/>
          </w:tcPr>
          <w:p w14:paraId="7FBFB92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792E06F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符合要求</w:t>
            </w:r>
            <w:r>
              <w:rPr>
                <w:rFonts w:ascii="Times New Roman" w:cs="Times New Roman"/>
                <w:color w:val="000000" w:themeColor="text1"/>
              </w:rPr>
              <w:t xml:space="preserve"> </w:t>
            </w:r>
          </w:p>
          <w:p w14:paraId="75CE4C2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不符合要求</w:t>
            </w:r>
            <w:r>
              <w:rPr>
                <w:rFonts w:ascii="Times New Roman" w:cs="Times New Roman"/>
                <w:color w:val="000000" w:themeColor="text1"/>
              </w:rPr>
              <w:t xml:space="preserve"> </w:t>
            </w:r>
          </w:p>
          <w:p w14:paraId="064C825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92C2961" w14:textId="77777777">
        <w:trPr>
          <w:trHeight w:val="397"/>
          <w:jc w:val="center"/>
        </w:trPr>
        <w:tc>
          <w:tcPr>
            <w:tcW w:w="490" w:type="pct"/>
            <w:vMerge/>
            <w:vAlign w:val="center"/>
          </w:tcPr>
          <w:p w14:paraId="06D2DE00" w14:textId="77777777" w:rsidR="0063225A" w:rsidRDefault="0063225A">
            <w:pPr>
              <w:jc w:val="center"/>
              <w:rPr>
                <w:rFonts w:ascii="Times New Roman" w:cs="Times New Roman"/>
                <w:color w:val="000000" w:themeColor="text1"/>
              </w:rPr>
            </w:pPr>
          </w:p>
        </w:tc>
        <w:tc>
          <w:tcPr>
            <w:tcW w:w="1378" w:type="pct"/>
            <w:vMerge w:val="restart"/>
            <w:vAlign w:val="center"/>
          </w:tcPr>
          <w:p w14:paraId="629B690F"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查验消防水泵启动控制装置、控制柜的防护等级。</w:t>
            </w:r>
          </w:p>
        </w:tc>
        <w:tc>
          <w:tcPr>
            <w:tcW w:w="889" w:type="pct"/>
            <w:vMerge w:val="restart"/>
            <w:vAlign w:val="center"/>
          </w:tcPr>
          <w:p w14:paraId="7F1A5417"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对照设计文件，观察检查，核查控制柜的质量证明文件。</w:t>
            </w:r>
          </w:p>
        </w:tc>
        <w:tc>
          <w:tcPr>
            <w:tcW w:w="800" w:type="pct"/>
            <w:vMerge w:val="restart"/>
            <w:vAlign w:val="center"/>
          </w:tcPr>
          <w:p w14:paraId="3018E8EC"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0" w:type="pct"/>
            <w:vMerge w:val="restart"/>
            <w:vAlign w:val="center"/>
          </w:tcPr>
          <w:p w14:paraId="46AC753C"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611A4DEB" w14:textId="77777777" w:rsidR="0063225A" w:rsidRDefault="00000000">
            <w:pPr>
              <w:rPr>
                <w:rFonts w:ascii="Times New Roman" w:cs="Times New Roman"/>
                <w:color w:val="000000" w:themeColor="text1"/>
              </w:rPr>
            </w:pPr>
            <w:r>
              <w:rPr>
                <w:rFonts w:ascii="Times New Roman" w:cs="Times New Roman"/>
                <w:color w:val="000000" w:themeColor="text1"/>
              </w:rPr>
              <w:t>防护等级：</w:t>
            </w:r>
            <w:r>
              <w:rPr>
                <w:rFonts w:ascii="Times New Roman" w:cs="Times New Roman"/>
                <w:color w:val="000000" w:themeColor="text1"/>
              </w:rPr>
              <w:t>IP</w:t>
            </w:r>
            <w:r>
              <w:rPr>
                <w:rFonts w:ascii="Times New Roman" w:cs="Times New Roman"/>
                <w:color w:val="000000" w:themeColor="text1"/>
                <w:u w:val="single"/>
              </w:rPr>
              <w:t xml:space="preserve">            </w:t>
            </w:r>
          </w:p>
        </w:tc>
      </w:tr>
      <w:tr w:rsidR="0063225A" w14:paraId="79515E0D" w14:textId="77777777">
        <w:trPr>
          <w:trHeight w:val="397"/>
          <w:jc w:val="center"/>
        </w:trPr>
        <w:tc>
          <w:tcPr>
            <w:tcW w:w="490" w:type="pct"/>
            <w:vMerge/>
            <w:vAlign w:val="center"/>
          </w:tcPr>
          <w:p w14:paraId="3E3C557D" w14:textId="77777777" w:rsidR="0063225A" w:rsidRDefault="0063225A">
            <w:pPr>
              <w:jc w:val="center"/>
              <w:rPr>
                <w:rFonts w:ascii="Times New Roman" w:cs="Times New Roman"/>
                <w:color w:val="000000" w:themeColor="text1"/>
              </w:rPr>
            </w:pPr>
          </w:p>
        </w:tc>
        <w:tc>
          <w:tcPr>
            <w:tcW w:w="1378" w:type="pct"/>
            <w:vMerge/>
            <w:vAlign w:val="center"/>
          </w:tcPr>
          <w:p w14:paraId="2BA881CA" w14:textId="77777777" w:rsidR="0063225A" w:rsidRDefault="0063225A">
            <w:pPr>
              <w:rPr>
                <w:rFonts w:ascii="Times New Roman" w:cs="Times New Roman"/>
                <w:color w:val="000000" w:themeColor="text1"/>
                <w:lang w:bidi="ar"/>
              </w:rPr>
            </w:pPr>
          </w:p>
        </w:tc>
        <w:tc>
          <w:tcPr>
            <w:tcW w:w="889" w:type="pct"/>
            <w:vMerge/>
            <w:vAlign w:val="center"/>
          </w:tcPr>
          <w:p w14:paraId="7A87F301" w14:textId="77777777" w:rsidR="0063225A" w:rsidRDefault="0063225A">
            <w:pPr>
              <w:tabs>
                <w:tab w:val="center" w:pos="4153"/>
                <w:tab w:val="right" w:pos="8306"/>
              </w:tabs>
              <w:snapToGrid w:val="0"/>
              <w:rPr>
                <w:rFonts w:ascii="Times New Roman" w:cs="Times New Roman"/>
                <w:color w:val="000000" w:themeColor="text1"/>
                <w:lang w:bidi="ar"/>
              </w:rPr>
            </w:pPr>
          </w:p>
        </w:tc>
        <w:tc>
          <w:tcPr>
            <w:tcW w:w="800" w:type="pct"/>
            <w:vMerge/>
            <w:vAlign w:val="center"/>
          </w:tcPr>
          <w:p w14:paraId="4C825849" w14:textId="77777777" w:rsidR="0063225A" w:rsidRDefault="0063225A">
            <w:pPr>
              <w:jc w:val="center"/>
              <w:rPr>
                <w:rFonts w:ascii="Times New Roman" w:cs="Times New Roman"/>
                <w:color w:val="000000" w:themeColor="text1"/>
              </w:rPr>
            </w:pPr>
          </w:p>
        </w:tc>
        <w:tc>
          <w:tcPr>
            <w:tcW w:w="540" w:type="pct"/>
            <w:vMerge/>
            <w:vAlign w:val="center"/>
          </w:tcPr>
          <w:p w14:paraId="3F81CA27" w14:textId="77777777" w:rsidR="0063225A" w:rsidRDefault="0063225A">
            <w:pPr>
              <w:jc w:val="center"/>
              <w:rPr>
                <w:rFonts w:ascii="Times New Roman" w:cs="Times New Roman"/>
                <w:color w:val="000000" w:themeColor="text1"/>
                <w:lang w:bidi="ar"/>
              </w:rPr>
            </w:pPr>
          </w:p>
        </w:tc>
        <w:tc>
          <w:tcPr>
            <w:tcW w:w="902" w:type="pct"/>
            <w:vAlign w:val="center"/>
          </w:tcPr>
          <w:p w14:paraId="713507A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A7317B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C627C8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7B83EA3" w14:textId="77777777">
        <w:trPr>
          <w:trHeight w:val="1097"/>
          <w:jc w:val="center"/>
        </w:trPr>
        <w:tc>
          <w:tcPr>
            <w:tcW w:w="490" w:type="pct"/>
            <w:vMerge/>
            <w:vAlign w:val="center"/>
          </w:tcPr>
          <w:p w14:paraId="41920C56" w14:textId="77777777" w:rsidR="0063225A" w:rsidRDefault="0063225A">
            <w:pPr>
              <w:jc w:val="left"/>
              <w:rPr>
                <w:rFonts w:ascii="Times New Roman" w:cs="Times New Roman"/>
                <w:color w:val="000000" w:themeColor="text1"/>
              </w:rPr>
            </w:pPr>
          </w:p>
        </w:tc>
        <w:tc>
          <w:tcPr>
            <w:tcW w:w="1378" w:type="pct"/>
            <w:vMerge w:val="restart"/>
            <w:vAlign w:val="center"/>
          </w:tcPr>
          <w:p w14:paraId="1AF02393"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查验气压罐的调节容量；</w:t>
            </w:r>
          </w:p>
          <w:p w14:paraId="09917A33"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查验稳压泵的规格、型号数量，管网连接；</w:t>
            </w:r>
          </w:p>
          <w:p w14:paraId="2D09A80E"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3.</w:t>
            </w:r>
            <w:r>
              <w:rPr>
                <w:rFonts w:ascii="Times New Roman" w:cs="Times New Roman"/>
                <w:color w:val="000000" w:themeColor="text1"/>
                <w:lang w:bidi="ar"/>
              </w:rPr>
              <w:t>查验消防气压给水设备、增压稳压给水设备等。</w:t>
            </w:r>
          </w:p>
        </w:tc>
        <w:tc>
          <w:tcPr>
            <w:tcW w:w="889" w:type="pct"/>
            <w:vMerge w:val="restart"/>
            <w:vAlign w:val="center"/>
          </w:tcPr>
          <w:p w14:paraId="6680FD65" w14:textId="77777777" w:rsidR="0063225A" w:rsidRDefault="00000000">
            <w:pPr>
              <w:tabs>
                <w:tab w:val="center" w:pos="4153"/>
                <w:tab w:val="right" w:pos="8306"/>
              </w:tabs>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对照设计文件，观察检查、尺量检查。</w:t>
            </w:r>
          </w:p>
        </w:tc>
        <w:tc>
          <w:tcPr>
            <w:tcW w:w="800" w:type="pct"/>
            <w:vMerge w:val="restart"/>
            <w:vAlign w:val="center"/>
          </w:tcPr>
          <w:p w14:paraId="7D860380"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1941305A"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74E8A11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B78081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6DBC24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55B986D" w14:textId="77777777">
        <w:trPr>
          <w:trHeight w:val="397"/>
          <w:jc w:val="center"/>
        </w:trPr>
        <w:tc>
          <w:tcPr>
            <w:tcW w:w="490" w:type="pct"/>
            <w:vMerge w:val="restart"/>
            <w:vAlign w:val="center"/>
          </w:tcPr>
          <w:p w14:paraId="1247B2D5" w14:textId="77777777" w:rsidR="0063225A" w:rsidRDefault="00000000">
            <w:pPr>
              <w:jc w:val="center"/>
              <w:rPr>
                <w:rFonts w:ascii="Times New Roman" w:cs="Times New Roman"/>
                <w:color w:val="000000" w:themeColor="text1"/>
              </w:rPr>
            </w:pPr>
            <w:r>
              <w:rPr>
                <w:rFonts w:ascii="Times New Roman" w:cs="Times New Roman"/>
                <w:color w:val="000000" w:themeColor="text1"/>
              </w:rPr>
              <w:t>4.4</w:t>
            </w:r>
            <w:r>
              <w:rPr>
                <w:rFonts w:ascii="Times New Roman" w:cs="Times New Roman"/>
                <w:color w:val="000000" w:themeColor="text1"/>
              </w:rPr>
              <w:t>管网安装</w:t>
            </w:r>
          </w:p>
        </w:tc>
        <w:tc>
          <w:tcPr>
            <w:tcW w:w="1378" w:type="pct"/>
            <w:vMerge w:val="restart"/>
            <w:vAlign w:val="center"/>
          </w:tcPr>
          <w:p w14:paraId="63A45105"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查验管网结构形式、供水方式，消防竖管的管径。消防供水管道直接与市政供水管、生活供水管连接时，其连接处倒流防止器的安装。</w:t>
            </w:r>
          </w:p>
        </w:tc>
        <w:tc>
          <w:tcPr>
            <w:tcW w:w="889" w:type="pct"/>
            <w:vMerge w:val="restart"/>
            <w:vAlign w:val="center"/>
          </w:tcPr>
          <w:p w14:paraId="31C51D23" w14:textId="77777777" w:rsidR="0063225A" w:rsidRDefault="00000000">
            <w:pPr>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对照设计文件，观察检查、仪器检查。</w:t>
            </w:r>
          </w:p>
        </w:tc>
        <w:tc>
          <w:tcPr>
            <w:tcW w:w="800" w:type="pct"/>
            <w:vMerge w:val="restart"/>
            <w:vAlign w:val="center"/>
          </w:tcPr>
          <w:p w14:paraId="71FB85E7"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每类水灭火系统抽查</w:t>
            </w:r>
            <w:r>
              <w:rPr>
                <w:rFonts w:ascii="Times New Roman" w:cs="Times New Roman"/>
                <w:color w:val="000000" w:themeColor="text1"/>
                <w:lang w:bidi="ar"/>
              </w:rPr>
              <w:t>30%</w:t>
            </w:r>
            <w:r>
              <w:rPr>
                <w:rFonts w:ascii="Times New Roman" w:cs="Times New Roman"/>
                <w:color w:val="000000" w:themeColor="text1"/>
                <w:lang w:bidi="ar"/>
              </w:rPr>
              <w:t>，且不应少于</w:t>
            </w:r>
            <w:r>
              <w:rPr>
                <w:rFonts w:ascii="Times New Roman" w:cs="Times New Roman"/>
                <w:color w:val="000000" w:themeColor="text1"/>
                <w:lang w:bidi="ar"/>
              </w:rPr>
              <w:t>10</w:t>
            </w:r>
            <w:r>
              <w:rPr>
                <w:rFonts w:ascii="Times New Roman" w:cs="Times New Roman"/>
                <w:color w:val="000000" w:themeColor="text1"/>
                <w:lang w:bidi="ar"/>
              </w:rPr>
              <w:t>处。</w:t>
            </w:r>
          </w:p>
        </w:tc>
        <w:tc>
          <w:tcPr>
            <w:tcW w:w="540" w:type="pct"/>
            <w:vMerge w:val="restart"/>
            <w:vAlign w:val="center"/>
          </w:tcPr>
          <w:p w14:paraId="594CE5FA" w14:textId="77777777" w:rsidR="0063225A" w:rsidRDefault="0063225A">
            <w:pPr>
              <w:jc w:val="center"/>
              <w:rPr>
                <w:rFonts w:ascii="Times New Roman" w:cs="Times New Roman"/>
                <w:color w:val="000000" w:themeColor="text1"/>
              </w:rPr>
            </w:pPr>
          </w:p>
        </w:tc>
        <w:tc>
          <w:tcPr>
            <w:tcW w:w="902" w:type="pct"/>
            <w:vAlign w:val="center"/>
          </w:tcPr>
          <w:p w14:paraId="761F99C9"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有倒流防止器</w:t>
            </w:r>
          </w:p>
        </w:tc>
      </w:tr>
      <w:tr w:rsidR="0063225A" w14:paraId="54DD2868" w14:textId="77777777">
        <w:trPr>
          <w:trHeight w:val="397"/>
          <w:jc w:val="center"/>
        </w:trPr>
        <w:tc>
          <w:tcPr>
            <w:tcW w:w="490" w:type="pct"/>
            <w:vMerge/>
            <w:vAlign w:val="center"/>
          </w:tcPr>
          <w:p w14:paraId="15F3505D" w14:textId="77777777" w:rsidR="0063225A" w:rsidRDefault="0063225A">
            <w:pPr>
              <w:jc w:val="center"/>
              <w:rPr>
                <w:rFonts w:ascii="Times New Roman" w:cs="Times New Roman"/>
                <w:color w:val="000000" w:themeColor="text1"/>
              </w:rPr>
            </w:pPr>
          </w:p>
        </w:tc>
        <w:tc>
          <w:tcPr>
            <w:tcW w:w="1378" w:type="pct"/>
            <w:vMerge/>
            <w:vAlign w:val="center"/>
          </w:tcPr>
          <w:p w14:paraId="325EAD31" w14:textId="77777777" w:rsidR="0063225A" w:rsidRDefault="0063225A">
            <w:pPr>
              <w:tabs>
                <w:tab w:val="center" w:pos="4153"/>
                <w:tab w:val="right" w:pos="8306"/>
              </w:tabs>
              <w:snapToGrid w:val="0"/>
              <w:rPr>
                <w:rFonts w:ascii="Times New Roman" w:cs="Times New Roman"/>
                <w:color w:val="000000" w:themeColor="text1"/>
                <w:lang w:bidi="ar"/>
              </w:rPr>
            </w:pPr>
          </w:p>
        </w:tc>
        <w:tc>
          <w:tcPr>
            <w:tcW w:w="889" w:type="pct"/>
            <w:vMerge/>
            <w:vAlign w:val="center"/>
          </w:tcPr>
          <w:p w14:paraId="75270D7C" w14:textId="77777777" w:rsidR="0063225A" w:rsidRDefault="0063225A">
            <w:pPr>
              <w:snapToGrid w:val="0"/>
              <w:rPr>
                <w:rFonts w:ascii="Times New Roman" w:cs="Times New Roman"/>
                <w:color w:val="000000" w:themeColor="text1"/>
                <w:lang w:bidi="ar"/>
              </w:rPr>
            </w:pPr>
          </w:p>
        </w:tc>
        <w:tc>
          <w:tcPr>
            <w:tcW w:w="800" w:type="pct"/>
            <w:vMerge/>
            <w:vAlign w:val="center"/>
          </w:tcPr>
          <w:p w14:paraId="763D4255" w14:textId="77777777" w:rsidR="0063225A" w:rsidRDefault="0063225A">
            <w:pPr>
              <w:rPr>
                <w:rFonts w:ascii="Times New Roman" w:cs="Times New Roman"/>
                <w:color w:val="000000" w:themeColor="text1"/>
                <w:lang w:bidi="ar"/>
              </w:rPr>
            </w:pPr>
          </w:p>
        </w:tc>
        <w:tc>
          <w:tcPr>
            <w:tcW w:w="540" w:type="pct"/>
            <w:vMerge/>
            <w:vAlign w:val="center"/>
          </w:tcPr>
          <w:p w14:paraId="2726B37D" w14:textId="77777777" w:rsidR="0063225A" w:rsidRDefault="0063225A">
            <w:pPr>
              <w:jc w:val="center"/>
              <w:rPr>
                <w:rFonts w:ascii="Times New Roman" w:cs="Times New Roman"/>
                <w:color w:val="000000" w:themeColor="text1"/>
              </w:rPr>
            </w:pPr>
          </w:p>
        </w:tc>
        <w:tc>
          <w:tcPr>
            <w:tcW w:w="902" w:type="pct"/>
            <w:vAlign w:val="center"/>
          </w:tcPr>
          <w:p w14:paraId="12C0789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CDED27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B3D972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7A17677" w14:textId="77777777">
        <w:trPr>
          <w:trHeight w:val="397"/>
          <w:jc w:val="center"/>
        </w:trPr>
        <w:tc>
          <w:tcPr>
            <w:tcW w:w="490" w:type="pct"/>
            <w:vMerge/>
            <w:vAlign w:val="center"/>
          </w:tcPr>
          <w:p w14:paraId="43640B2D" w14:textId="77777777" w:rsidR="0063225A" w:rsidRDefault="0063225A">
            <w:pPr>
              <w:jc w:val="center"/>
              <w:rPr>
                <w:rFonts w:ascii="Times New Roman" w:cs="Times New Roman"/>
                <w:color w:val="000000" w:themeColor="text1"/>
              </w:rPr>
            </w:pPr>
          </w:p>
        </w:tc>
        <w:tc>
          <w:tcPr>
            <w:tcW w:w="1378" w:type="pct"/>
            <w:vAlign w:val="center"/>
          </w:tcPr>
          <w:p w14:paraId="700D9EAD"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查验管道的材质、管径、接头、连接方式及釆取的防腐、防冻措施。</w:t>
            </w:r>
          </w:p>
        </w:tc>
        <w:tc>
          <w:tcPr>
            <w:tcW w:w="889" w:type="pct"/>
            <w:vAlign w:val="center"/>
          </w:tcPr>
          <w:p w14:paraId="558D512D" w14:textId="77777777" w:rsidR="0063225A" w:rsidRDefault="00000000">
            <w:pPr>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29700EC7"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每类水灭火系统抽查</w:t>
            </w:r>
            <w:r>
              <w:rPr>
                <w:rFonts w:ascii="Times New Roman" w:cs="Times New Roman"/>
                <w:color w:val="000000" w:themeColor="text1"/>
                <w:lang w:bidi="ar"/>
              </w:rPr>
              <w:t>30%</w:t>
            </w:r>
            <w:r>
              <w:rPr>
                <w:rFonts w:ascii="Times New Roman" w:cs="Times New Roman"/>
                <w:color w:val="000000" w:themeColor="text1"/>
                <w:lang w:bidi="ar"/>
              </w:rPr>
              <w:t>，且不应少于</w:t>
            </w:r>
            <w:r>
              <w:rPr>
                <w:rFonts w:ascii="Times New Roman" w:cs="Times New Roman"/>
                <w:color w:val="000000" w:themeColor="text1"/>
                <w:lang w:bidi="ar"/>
              </w:rPr>
              <w:t>10</w:t>
            </w:r>
            <w:r>
              <w:rPr>
                <w:rFonts w:ascii="Times New Roman" w:cs="Times New Roman"/>
                <w:color w:val="000000" w:themeColor="text1"/>
                <w:lang w:bidi="ar"/>
              </w:rPr>
              <w:t>处。</w:t>
            </w:r>
          </w:p>
        </w:tc>
        <w:tc>
          <w:tcPr>
            <w:tcW w:w="540" w:type="pct"/>
            <w:vAlign w:val="center"/>
          </w:tcPr>
          <w:p w14:paraId="4AF3C38E" w14:textId="77777777" w:rsidR="0063225A" w:rsidRDefault="0063225A">
            <w:pPr>
              <w:jc w:val="center"/>
              <w:rPr>
                <w:rFonts w:ascii="Times New Roman" w:cs="Times New Roman"/>
                <w:color w:val="000000" w:themeColor="text1"/>
              </w:rPr>
            </w:pPr>
          </w:p>
        </w:tc>
        <w:tc>
          <w:tcPr>
            <w:tcW w:w="902" w:type="pct"/>
            <w:vAlign w:val="center"/>
          </w:tcPr>
          <w:p w14:paraId="04A2019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622EF7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54A8A1F"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5C8D3BC" w14:textId="77777777">
        <w:trPr>
          <w:trHeight w:val="397"/>
          <w:jc w:val="center"/>
        </w:trPr>
        <w:tc>
          <w:tcPr>
            <w:tcW w:w="490" w:type="pct"/>
            <w:vMerge/>
            <w:vAlign w:val="center"/>
          </w:tcPr>
          <w:p w14:paraId="384A9DB4" w14:textId="77777777" w:rsidR="0063225A" w:rsidRDefault="0063225A">
            <w:pPr>
              <w:jc w:val="center"/>
              <w:rPr>
                <w:rFonts w:ascii="Times New Roman" w:cs="Times New Roman"/>
                <w:color w:val="000000" w:themeColor="text1"/>
              </w:rPr>
            </w:pPr>
          </w:p>
        </w:tc>
        <w:tc>
          <w:tcPr>
            <w:tcW w:w="1378" w:type="pct"/>
            <w:vAlign w:val="center"/>
          </w:tcPr>
          <w:p w14:paraId="2190E081" w14:textId="77777777" w:rsidR="0063225A" w:rsidRDefault="00000000">
            <w:pPr>
              <w:tabs>
                <w:tab w:val="center" w:pos="4153"/>
                <w:tab w:val="right" w:pos="8306"/>
              </w:tabs>
              <w:snapToGrid w:val="0"/>
              <w:jc w:val="left"/>
              <w:rPr>
                <w:rFonts w:ascii="Times New Roman" w:cs="Times New Roman"/>
                <w:color w:val="000000" w:themeColor="text1"/>
                <w:lang w:bidi="ar"/>
              </w:rPr>
            </w:pPr>
            <w:r>
              <w:rPr>
                <w:rFonts w:ascii="Times New Roman" w:cs="Times New Roman"/>
                <w:color w:val="000000" w:themeColor="text1"/>
                <w:lang w:bidi="ar"/>
              </w:rPr>
              <w:t>查验闸阀、减压孔板、减压阀、柔性接头、排水管、泄压阀等管网组件的设置。</w:t>
            </w:r>
          </w:p>
        </w:tc>
        <w:tc>
          <w:tcPr>
            <w:tcW w:w="889" w:type="pct"/>
            <w:vAlign w:val="center"/>
          </w:tcPr>
          <w:p w14:paraId="4E016DBC" w14:textId="77777777" w:rsidR="0063225A" w:rsidRDefault="00000000">
            <w:pPr>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27DB99F8"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每类水灭火系统抽查</w:t>
            </w:r>
            <w:r>
              <w:rPr>
                <w:rFonts w:ascii="Times New Roman" w:cs="Times New Roman"/>
                <w:color w:val="000000" w:themeColor="text1"/>
                <w:lang w:bidi="ar"/>
              </w:rPr>
              <w:t>30%</w:t>
            </w:r>
            <w:r>
              <w:rPr>
                <w:rFonts w:ascii="Times New Roman" w:cs="Times New Roman"/>
                <w:color w:val="000000" w:themeColor="text1"/>
                <w:lang w:bidi="ar"/>
              </w:rPr>
              <w:t>，且不应少于</w:t>
            </w:r>
            <w:r>
              <w:rPr>
                <w:rFonts w:ascii="Times New Roman" w:cs="Times New Roman"/>
                <w:color w:val="000000" w:themeColor="text1"/>
                <w:lang w:bidi="ar"/>
              </w:rPr>
              <w:t>10</w:t>
            </w:r>
            <w:r>
              <w:rPr>
                <w:rFonts w:ascii="Times New Roman" w:cs="Times New Roman"/>
                <w:color w:val="000000" w:themeColor="text1"/>
                <w:lang w:bidi="ar"/>
              </w:rPr>
              <w:t>处。</w:t>
            </w:r>
          </w:p>
        </w:tc>
        <w:tc>
          <w:tcPr>
            <w:tcW w:w="540" w:type="pct"/>
            <w:vAlign w:val="center"/>
          </w:tcPr>
          <w:p w14:paraId="2EAE7C50" w14:textId="77777777" w:rsidR="0063225A" w:rsidRDefault="0063225A">
            <w:pPr>
              <w:jc w:val="center"/>
              <w:rPr>
                <w:rFonts w:ascii="Times New Roman" w:cs="Times New Roman"/>
                <w:color w:val="000000" w:themeColor="text1"/>
              </w:rPr>
            </w:pPr>
          </w:p>
        </w:tc>
        <w:tc>
          <w:tcPr>
            <w:tcW w:w="902" w:type="pct"/>
            <w:vAlign w:val="center"/>
          </w:tcPr>
          <w:p w14:paraId="76E3CBE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C12114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7C2E42E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AD2555C" w14:textId="77777777">
        <w:trPr>
          <w:trHeight w:val="397"/>
          <w:jc w:val="center"/>
        </w:trPr>
        <w:tc>
          <w:tcPr>
            <w:tcW w:w="490" w:type="pct"/>
            <w:vMerge/>
            <w:vAlign w:val="center"/>
          </w:tcPr>
          <w:p w14:paraId="546FA20C" w14:textId="77777777" w:rsidR="0063225A" w:rsidRDefault="0063225A">
            <w:pPr>
              <w:jc w:val="center"/>
              <w:rPr>
                <w:rFonts w:ascii="Times New Roman" w:cs="Times New Roman"/>
                <w:color w:val="000000" w:themeColor="text1"/>
              </w:rPr>
            </w:pPr>
          </w:p>
        </w:tc>
        <w:tc>
          <w:tcPr>
            <w:tcW w:w="1378" w:type="pct"/>
            <w:vAlign w:val="center"/>
          </w:tcPr>
          <w:p w14:paraId="59A87C87" w14:textId="77777777" w:rsidR="0063225A" w:rsidRDefault="00000000">
            <w:pPr>
              <w:tabs>
                <w:tab w:val="center" w:pos="4153"/>
                <w:tab w:val="right" w:pos="8306"/>
              </w:tabs>
              <w:snapToGrid w:val="0"/>
              <w:jc w:val="left"/>
              <w:rPr>
                <w:rFonts w:ascii="Times New Roman" w:cs="Times New Roman"/>
                <w:color w:val="000000" w:themeColor="text1"/>
                <w:lang w:bidi="ar"/>
              </w:rPr>
            </w:pPr>
            <w:r>
              <w:rPr>
                <w:rFonts w:ascii="Times New Roman" w:cs="Times New Roman"/>
                <w:color w:val="000000" w:themeColor="text1"/>
                <w:lang w:bidi="ar"/>
              </w:rPr>
              <w:t>查验管道及设备抗震支吊架等设置。</w:t>
            </w:r>
          </w:p>
        </w:tc>
        <w:tc>
          <w:tcPr>
            <w:tcW w:w="889" w:type="pct"/>
            <w:vAlign w:val="center"/>
          </w:tcPr>
          <w:p w14:paraId="2FBE1C8A" w14:textId="77777777" w:rsidR="0063225A" w:rsidRDefault="00000000">
            <w:pPr>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2B599747"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每类水灭火系统抽查</w:t>
            </w:r>
            <w:r>
              <w:rPr>
                <w:rFonts w:ascii="Times New Roman" w:cs="Times New Roman"/>
                <w:color w:val="000000" w:themeColor="text1"/>
                <w:lang w:bidi="ar"/>
              </w:rPr>
              <w:t>30%</w:t>
            </w:r>
            <w:r>
              <w:rPr>
                <w:rFonts w:ascii="Times New Roman" w:cs="Times New Roman"/>
                <w:color w:val="000000" w:themeColor="text1"/>
                <w:lang w:bidi="ar"/>
              </w:rPr>
              <w:t>，且不应少于</w:t>
            </w:r>
            <w:r>
              <w:rPr>
                <w:rFonts w:ascii="Times New Roman" w:cs="Times New Roman"/>
                <w:color w:val="000000" w:themeColor="text1"/>
                <w:lang w:bidi="ar"/>
              </w:rPr>
              <w:t>10</w:t>
            </w:r>
            <w:r>
              <w:rPr>
                <w:rFonts w:ascii="Times New Roman" w:cs="Times New Roman"/>
                <w:color w:val="000000" w:themeColor="text1"/>
                <w:lang w:bidi="ar"/>
              </w:rPr>
              <w:t>处。</w:t>
            </w:r>
          </w:p>
        </w:tc>
        <w:tc>
          <w:tcPr>
            <w:tcW w:w="540" w:type="pct"/>
            <w:vAlign w:val="center"/>
          </w:tcPr>
          <w:p w14:paraId="270D3AAA" w14:textId="77777777" w:rsidR="0063225A" w:rsidRDefault="0063225A">
            <w:pPr>
              <w:jc w:val="center"/>
              <w:rPr>
                <w:rFonts w:ascii="Times New Roman" w:cs="Times New Roman"/>
                <w:color w:val="000000" w:themeColor="text1"/>
              </w:rPr>
            </w:pPr>
          </w:p>
        </w:tc>
        <w:tc>
          <w:tcPr>
            <w:tcW w:w="902" w:type="pct"/>
            <w:vAlign w:val="center"/>
          </w:tcPr>
          <w:p w14:paraId="4190444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69749C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04F735A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B1F0406" w14:textId="77777777">
        <w:trPr>
          <w:trHeight w:val="1097"/>
          <w:jc w:val="center"/>
        </w:trPr>
        <w:tc>
          <w:tcPr>
            <w:tcW w:w="490" w:type="pct"/>
            <w:vMerge w:val="restart"/>
            <w:vAlign w:val="center"/>
          </w:tcPr>
          <w:p w14:paraId="12217068" w14:textId="77777777" w:rsidR="0063225A" w:rsidRDefault="00000000">
            <w:pPr>
              <w:jc w:val="center"/>
              <w:rPr>
                <w:rFonts w:ascii="Times New Roman" w:cs="Times New Roman"/>
                <w:color w:val="000000" w:themeColor="text1"/>
              </w:rPr>
            </w:pPr>
            <w:r>
              <w:rPr>
                <w:rFonts w:ascii="Times New Roman" w:cs="Times New Roman"/>
                <w:color w:val="000000" w:themeColor="text1"/>
              </w:rPr>
              <w:t>4.5</w:t>
            </w:r>
            <w:r>
              <w:rPr>
                <w:rFonts w:ascii="Times New Roman" w:cs="Times New Roman"/>
                <w:color w:val="000000" w:themeColor="text1"/>
              </w:rPr>
              <w:t>消火栓系统</w:t>
            </w:r>
          </w:p>
        </w:tc>
        <w:tc>
          <w:tcPr>
            <w:tcW w:w="1378" w:type="pct"/>
            <w:vAlign w:val="center"/>
          </w:tcPr>
          <w:p w14:paraId="27E21249"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查验室外消火栓设置位置、数量、外观、铭牌、标识。</w:t>
            </w:r>
          </w:p>
        </w:tc>
        <w:tc>
          <w:tcPr>
            <w:tcW w:w="889" w:type="pct"/>
            <w:vAlign w:val="center"/>
          </w:tcPr>
          <w:p w14:paraId="26E43F75" w14:textId="77777777" w:rsidR="0063225A" w:rsidRDefault="00000000">
            <w:pPr>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1D63232E"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抽查</w:t>
            </w:r>
            <w:r>
              <w:rPr>
                <w:rFonts w:ascii="Times New Roman" w:cs="Times New Roman"/>
                <w:color w:val="000000" w:themeColor="text1"/>
                <w:lang w:bidi="ar"/>
              </w:rPr>
              <w:t>30%</w:t>
            </w:r>
            <w:r>
              <w:rPr>
                <w:rFonts w:ascii="Times New Roman" w:cs="Times New Roman"/>
                <w:color w:val="000000" w:themeColor="text1"/>
                <w:lang w:bidi="ar"/>
              </w:rPr>
              <w:t>，且不应少于</w:t>
            </w:r>
            <w:r>
              <w:rPr>
                <w:rFonts w:ascii="Times New Roman" w:cs="Times New Roman"/>
                <w:color w:val="000000" w:themeColor="text1"/>
                <w:lang w:bidi="ar"/>
              </w:rPr>
              <w:t>10</w:t>
            </w:r>
            <w:r>
              <w:rPr>
                <w:rFonts w:ascii="Times New Roman" w:cs="Times New Roman"/>
                <w:color w:val="000000" w:themeColor="text1"/>
                <w:lang w:bidi="ar"/>
              </w:rPr>
              <w:t>处，少于</w:t>
            </w:r>
            <w:r>
              <w:rPr>
                <w:rFonts w:ascii="Times New Roman" w:cs="Times New Roman"/>
                <w:color w:val="000000" w:themeColor="text1"/>
                <w:lang w:bidi="ar"/>
              </w:rPr>
              <w:t>10</w:t>
            </w:r>
            <w:r>
              <w:rPr>
                <w:rFonts w:ascii="Times New Roman" w:cs="Times New Roman"/>
                <w:color w:val="000000" w:themeColor="text1"/>
                <w:lang w:bidi="ar"/>
              </w:rPr>
              <w:t>处的全数查验。</w:t>
            </w:r>
          </w:p>
        </w:tc>
        <w:tc>
          <w:tcPr>
            <w:tcW w:w="540" w:type="pct"/>
            <w:vAlign w:val="center"/>
          </w:tcPr>
          <w:p w14:paraId="7F494D9C" w14:textId="77777777" w:rsidR="0063225A" w:rsidRDefault="0063225A">
            <w:pPr>
              <w:jc w:val="center"/>
              <w:rPr>
                <w:rFonts w:ascii="Times New Roman" w:cs="Times New Roman"/>
                <w:color w:val="000000" w:themeColor="text1"/>
              </w:rPr>
            </w:pPr>
          </w:p>
        </w:tc>
        <w:tc>
          <w:tcPr>
            <w:tcW w:w="902" w:type="pct"/>
            <w:vAlign w:val="center"/>
          </w:tcPr>
          <w:p w14:paraId="3A3358D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EE379E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57C9932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840F533" w14:textId="77777777">
        <w:trPr>
          <w:trHeight w:val="397"/>
          <w:jc w:val="center"/>
        </w:trPr>
        <w:tc>
          <w:tcPr>
            <w:tcW w:w="490" w:type="pct"/>
            <w:vMerge/>
            <w:vAlign w:val="center"/>
          </w:tcPr>
          <w:p w14:paraId="1FEA579D" w14:textId="77777777" w:rsidR="0063225A" w:rsidRDefault="0063225A">
            <w:pPr>
              <w:jc w:val="center"/>
              <w:rPr>
                <w:rFonts w:ascii="Times New Roman" w:cs="Times New Roman"/>
                <w:color w:val="000000" w:themeColor="text1"/>
              </w:rPr>
            </w:pPr>
          </w:p>
        </w:tc>
        <w:tc>
          <w:tcPr>
            <w:tcW w:w="1378" w:type="pct"/>
            <w:vAlign w:val="center"/>
          </w:tcPr>
          <w:p w14:paraId="7C2FD834"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查验消防车取水口设置位置。</w:t>
            </w:r>
          </w:p>
        </w:tc>
        <w:tc>
          <w:tcPr>
            <w:tcW w:w="889" w:type="pct"/>
            <w:vAlign w:val="center"/>
          </w:tcPr>
          <w:p w14:paraId="52864F9B" w14:textId="77777777" w:rsidR="0063225A" w:rsidRDefault="00000000">
            <w:pPr>
              <w:snapToGrid w:val="0"/>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05A8CBF2"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37A4C633"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475470B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D74DC5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735065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441BA50" w14:textId="77777777">
        <w:trPr>
          <w:trHeight w:val="397"/>
          <w:jc w:val="center"/>
        </w:trPr>
        <w:tc>
          <w:tcPr>
            <w:tcW w:w="490" w:type="pct"/>
            <w:vMerge/>
            <w:vAlign w:val="center"/>
          </w:tcPr>
          <w:p w14:paraId="5F0B64D7" w14:textId="77777777" w:rsidR="0063225A" w:rsidRDefault="0063225A">
            <w:pPr>
              <w:jc w:val="center"/>
              <w:rPr>
                <w:rFonts w:ascii="Times New Roman" w:cs="Times New Roman"/>
                <w:color w:val="000000" w:themeColor="text1"/>
              </w:rPr>
            </w:pPr>
          </w:p>
        </w:tc>
        <w:tc>
          <w:tcPr>
            <w:tcW w:w="1378" w:type="pct"/>
            <w:vAlign w:val="center"/>
          </w:tcPr>
          <w:p w14:paraId="5328789A"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查验建筑或场所室内消火栓系统的设置。</w:t>
            </w:r>
          </w:p>
        </w:tc>
        <w:tc>
          <w:tcPr>
            <w:tcW w:w="889" w:type="pct"/>
            <w:vAlign w:val="center"/>
          </w:tcPr>
          <w:p w14:paraId="52A78662" w14:textId="77777777" w:rsidR="0063225A" w:rsidRDefault="00000000">
            <w:pPr>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7FDB40A7"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94C4BD1"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1F05623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C96019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1C8ED3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2435250" w14:textId="77777777">
        <w:trPr>
          <w:trHeight w:val="397"/>
          <w:jc w:val="center"/>
        </w:trPr>
        <w:tc>
          <w:tcPr>
            <w:tcW w:w="490" w:type="pct"/>
            <w:vMerge/>
            <w:vAlign w:val="center"/>
          </w:tcPr>
          <w:p w14:paraId="48956CA6" w14:textId="77777777" w:rsidR="0063225A" w:rsidRDefault="0063225A">
            <w:pPr>
              <w:jc w:val="center"/>
              <w:rPr>
                <w:rFonts w:ascii="Times New Roman" w:cs="Times New Roman"/>
                <w:color w:val="000000" w:themeColor="text1"/>
              </w:rPr>
            </w:pPr>
          </w:p>
        </w:tc>
        <w:tc>
          <w:tcPr>
            <w:tcW w:w="1378" w:type="pct"/>
            <w:vMerge w:val="restart"/>
            <w:vAlign w:val="center"/>
          </w:tcPr>
          <w:p w14:paraId="2775F120"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lang w:bidi="ar"/>
              </w:rPr>
              <w:t>查验室内消火栓的设置场所、位置、规格、型号、铭牌。</w:t>
            </w:r>
          </w:p>
        </w:tc>
        <w:tc>
          <w:tcPr>
            <w:tcW w:w="889" w:type="pct"/>
            <w:vMerge w:val="restart"/>
            <w:vAlign w:val="center"/>
          </w:tcPr>
          <w:p w14:paraId="72B023C6" w14:textId="77777777" w:rsidR="0063225A" w:rsidRDefault="00000000">
            <w:pPr>
              <w:widowControl/>
              <w:textAlignment w:val="center"/>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Merge w:val="restart"/>
            <w:vAlign w:val="center"/>
          </w:tcPr>
          <w:p w14:paraId="6A596A3F"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抽查</w:t>
            </w:r>
            <w:r>
              <w:rPr>
                <w:rFonts w:ascii="Times New Roman" w:cs="Times New Roman"/>
                <w:color w:val="000000" w:themeColor="text1"/>
                <w:lang w:bidi="ar"/>
              </w:rPr>
              <w:t>30%</w:t>
            </w:r>
            <w:r>
              <w:rPr>
                <w:rFonts w:ascii="Times New Roman" w:cs="Times New Roman"/>
                <w:color w:val="000000" w:themeColor="text1"/>
                <w:lang w:bidi="ar"/>
              </w:rPr>
              <w:t>，且不应少于</w:t>
            </w:r>
            <w:r>
              <w:rPr>
                <w:rFonts w:ascii="Times New Roman" w:cs="Times New Roman"/>
                <w:color w:val="000000" w:themeColor="text1"/>
                <w:lang w:bidi="ar"/>
              </w:rPr>
              <w:t>10</w:t>
            </w:r>
            <w:r>
              <w:rPr>
                <w:rFonts w:ascii="Times New Roman" w:cs="Times New Roman"/>
                <w:color w:val="000000" w:themeColor="text1"/>
                <w:lang w:bidi="ar"/>
              </w:rPr>
              <w:t>处，少于</w:t>
            </w:r>
            <w:r>
              <w:rPr>
                <w:rFonts w:ascii="Times New Roman" w:cs="Times New Roman"/>
                <w:color w:val="000000" w:themeColor="text1"/>
                <w:lang w:bidi="ar"/>
              </w:rPr>
              <w:t>10</w:t>
            </w:r>
            <w:r>
              <w:rPr>
                <w:rFonts w:ascii="Times New Roman" w:cs="Times New Roman"/>
                <w:color w:val="000000" w:themeColor="text1"/>
                <w:lang w:bidi="ar"/>
              </w:rPr>
              <w:t>处的全数</w:t>
            </w:r>
            <w:r>
              <w:rPr>
                <w:rFonts w:ascii="Times New Roman" w:cs="Times New Roman"/>
                <w:color w:val="000000" w:themeColor="text1"/>
              </w:rPr>
              <w:t>查验。</w:t>
            </w:r>
          </w:p>
        </w:tc>
        <w:tc>
          <w:tcPr>
            <w:tcW w:w="540" w:type="pct"/>
            <w:vMerge w:val="restart"/>
            <w:vAlign w:val="center"/>
          </w:tcPr>
          <w:p w14:paraId="034DF4E4"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60B887E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4-1</w:t>
            </w:r>
            <w:r>
              <w:rPr>
                <w:rFonts w:ascii="Times New Roman" w:cs="Times New Roman"/>
                <w:color w:val="000000" w:themeColor="text1"/>
              </w:rPr>
              <w:t>《室内消火栓查验记录》</w:t>
            </w:r>
          </w:p>
        </w:tc>
      </w:tr>
      <w:tr w:rsidR="0063225A" w14:paraId="030FBE81" w14:textId="77777777">
        <w:trPr>
          <w:trHeight w:val="397"/>
          <w:jc w:val="center"/>
        </w:trPr>
        <w:tc>
          <w:tcPr>
            <w:tcW w:w="490" w:type="pct"/>
            <w:vMerge/>
            <w:vAlign w:val="center"/>
          </w:tcPr>
          <w:p w14:paraId="0BB98EEC" w14:textId="77777777" w:rsidR="0063225A" w:rsidRDefault="0063225A">
            <w:pPr>
              <w:jc w:val="center"/>
              <w:rPr>
                <w:rFonts w:ascii="Times New Roman" w:cs="Times New Roman"/>
                <w:color w:val="000000" w:themeColor="text1"/>
              </w:rPr>
            </w:pPr>
          </w:p>
        </w:tc>
        <w:tc>
          <w:tcPr>
            <w:tcW w:w="1378" w:type="pct"/>
            <w:vMerge/>
            <w:vAlign w:val="center"/>
          </w:tcPr>
          <w:p w14:paraId="68ACAEA0" w14:textId="77777777" w:rsidR="0063225A" w:rsidRDefault="0063225A">
            <w:pPr>
              <w:textAlignment w:val="center"/>
              <w:rPr>
                <w:rFonts w:ascii="Times New Roman" w:cs="Times New Roman"/>
                <w:color w:val="000000" w:themeColor="text1"/>
                <w:lang w:bidi="ar"/>
              </w:rPr>
            </w:pPr>
          </w:p>
        </w:tc>
        <w:tc>
          <w:tcPr>
            <w:tcW w:w="889" w:type="pct"/>
            <w:vMerge/>
            <w:vAlign w:val="center"/>
          </w:tcPr>
          <w:p w14:paraId="43B4277C" w14:textId="77777777" w:rsidR="0063225A" w:rsidRDefault="0063225A">
            <w:pPr>
              <w:textAlignment w:val="center"/>
              <w:rPr>
                <w:rFonts w:ascii="Times New Roman" w:cs="Times New Roman"/>
                <w:color w:val="000000" w:themeColor="text1"/>
                <w:lang w:bidi="ar"/>
              </w:rPr>
            </w:pPr>
          </w:p>
        </w:tc>
        <w:tc>
          <w:tcPr>
            <w:tcW w:w="800" w:type="pct"/>
            <w:vMerge/>
            <w:vAlign w:val="center"/>
          </w:tcPr>
          <w:p w14:paraId="715BA772" w14:textId="77777777" w:rsidR="0063225A" w:rsidRDefault="0063225A">
            <w:pPr>
              <w:rPr>
                <w:rFonts w:ascii="Times New Roman" w:cs="Times New Roman"/>
                <w:color w:val="000000" w:themeColor="text1"/>
                <w:lang w:bidi="ar"/>
              </w:rPr>
            </w:pPr>
          </w:p>
        </w:tc>
        <w:tc>
          <w:tcPr>
            <w:tcW w:w="540" w:type="pct"/>
            <w:vMerge/>
            <w:vAlign w:val="center"/>
          </w:tcPr>
          <w:p w14:paraId="6433B3BA"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2E82D56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C41299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AE5F5B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42B51E1" w14:textId="77777777">
        <w:trPr>
          <w:trHeight w:val="397"/>
          <w:jc w:val="center"/>
        </w:trPr>
        <w:tc>
          <w:tcPr>
            <w:tcW w:w="490" w:type="pct"/>
            <w:vMerge/>
            <w:vAlign w:val="center"/>
          </w:tcPr>
          <w:p w14:paraId="0E0C129D" w14:textId="77777777" w:rsidR="0063225A" w:rsidRDefault="0063225A">
            <w:pPr>
              <w:jc w:val="center"/>
              <w:rPr>
                <w:rFonts w:ascii="Times New Roman" w:cs="Times New Roman"/>
                <w:color w:val="000000" w:themeColor="text1"/>
              </w:rPr>
            </w:pPr>
          </w:p>
        </w:tc>
        <w:tc>
          <w:tcPr>
            <w:tcW w:w="1378" w:type="pct"/>
            <w:vMerge w:val="restart"/>
            <w:vAlign w:val="center"/>
          </w:tcPr>
          <w:p w14:paraId="0032C9EA"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查验室内消火栓的安装高度；</w:t>
            </w:r>
          </w:p>
          <w:p w14:paraId="3778B4F4"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查验消火栓箱内组件、测量箱门开启情况（角度）；</w:t>
            </w:r>
          </w:p>
          <w:p w14:paraId="2CC2CF28"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lang w:bidi="ar"/>
              </w:rPr>
              <w:t>3.</w:t>
            </w:r>
            <w:r>
              <w:rPr>
                <w:rFonts w:ascii="Times New Roman" w:cs="Times New Roman"/>
                <w:color w:val="000000" w:themeColor="text1"/>
                <w:lang w:bidi="ar"/>
              </w:rPr>
              <w:t>查验减压装置和活动部件安装情况。</w:t>
            </w:r>
          </w:p>
        </w:tc>
        <w:tc>
          <w:tcPr>
            <w:tcW w:w="889" w:type="pct"/>
            <w:vMerge w:val="restart"/>
            <w:vAlign w:val="center"/>
          </w:tcPr>
          <w:p w14:paraId="48920394" w14:textId="77777777" w:rsidR="0063225A" w:rsidRDefault="00000000">
            <w:pPr>
              <w:widowControl/>
              <w:textAlignment w:val="center"/>
              <w:rPr>
                <w:rFonts w:ascii="Times New Roman" w:cs="Times New Roman"/>
                <w:color w:val="000000" w:themeColor="text1"/>
                <w:highlight w:val="red"/>
                <w:lang w:bidi="ar"/>
              </w:rPr>
            </w:pPr>
            <w:r>
              <w:rPr>
                <w:rFonts w:ascii="Times New Roman" w:cs="Times New Roman"/>
                <w:color w:val="000000" w:themeColor="text1"/>
                <w:lang w:bidi="ar"/>
              </w:rPr>
              <w:t>对照设计文件，观察检查、尺量检查、仪器检查、操作检查。</w:t>
            </w:r>
          </w:p>
        </w:tc>
        <w:tc>
          <w:tcPr>
            <w:tcW w:w="800" w:type="pct"/>
            <w:vMerge w:val="restart"/>
            <w:vAlign w:val="center"/>
          </w:tcPr>
          <w:p w14:paraId="24A01AA3"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抽查</w:t>
            </w:r>
            <w:r>
              <w:rPr>
                <w:rFonts w:ascii="Times New Roman" w:cs="Times New Roman"/>
                <w:color w:val="000000" w:themeColor="text1"/>
                <w:lang w:bidi="ar"/>
              </w:rPr>
              <w:t>30%</w:t>
            </w:r>
            <w:r>
              <w:rPr>
                <w:rFonts w:ascii="Times New Roman" w:cs="Times New Roman"/>
                <w:color w:val="000000" w:themeColor="text1"/>
                <w:lang w:bidi="ar"/>
              </w:rPr>
              <w:t>，且不应少于</w:t>
            </w:r>
            <w:r>
              <w:rPr>
                <w:rFonts w:ascii="Times New Roman" w:cs="Times New Roman"/>
                <w:color w:val="000000" w:themeColor="text1"/>
                <w:lang w:bidi="ar"/>
              </w:rPr>
              <w:t>10</w:t>
            </w:r>
            <w:r>
              <w:rPr>
                <w:rFonts w:ascii="Times New Roman" w:cs="Times New Roman"/>
                <w:color w:val="000000" w:themeColor="text1"/>
                <w:lang w:bidi="ar"/>
              </w:rPr>
              <w:t>处，少于</w:t>
            </w:r>
            <w:r>
              <w:rPr>
                <w:rFonts w:ascii="Times New Roman" w:cs="Times New Roman"/>
                <w:color w:val="000000" w:themeColor="text1"/>
                <w:lang w:bidi="ar"/>
              </w:rPr>
              <w:t>10</w:t>
            </w:r>
            <w:r>
              <w:rPr>
                <w:rFonts w:ascii="Times New Roman" w:cs="Times New Roman"/>
                <w:color w:val="000000" w:themeColor="text1"/>
                <w:lang w:bidi="ar"/>
              </w:rPr>
              <w:t>处的全数</w:t>
            </w:r>
            <w:r>
              <w:rPr>
                <w:rFonts w:ascii="Times New Roman" w:cs="Times New Roman"/>
                <w:color w:val="000000" w:themeColor="text1"/>
              </w:rPr>
              <w:t>查验。</w:t>
            </w:r>
          </w:p>
        </w:tc>
        <w:tc>
          <w:tcPr>
            <w:tcW w:w="540" w:type="pct"/>
            <w:vMerge w:val="restart"/>
            <w:vAlign w:val="center"/>
          </w:tcPr>
          <w:p w14:paraId="2D2A98D6"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2" w:type="pct"/>
            <w:vAlign w:val="center"/>
          </w:tcPr>
          <w:p w14:paraId="5636175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4-1</w:t>
            </w:r>
            <w:r>
              <w:rPr>
                <w:rFonts w:ascii="Times New Roman" w:cs="Times New Roman"/>
                <w:color w:val="000000" w:themeColor="text1"/>
              </w:rPr>
              <w:t>《室内消火栓查验记录》</w:t>
            </w:r>
          </w:p>
        </w:tc>
      </w:tr>
      <w:tr w:rsidR="0063225A" w14:paraId="4ECA69AF" w14:textId="77777777">
        <w:trPr>
          <w:trHeight w:val="397"/>
          <w:jc w:val="center"/>
        </w:trPr>
        <w:tc>
          <w:tcPr>
            <w:tcW w:w="490" w:type="pct"/>
            <w:vMerge/>
            <w:vAlign w:val="center"/>
          </w:tcPr>
          <w:p w14:paraId="3CF111AF" w14:textId="77777777" w:rsidR="0063225A" w:rsidRDefault="0063225A">
            <w:pPr>
              <w:jc w:val="center"/>
              <w:rPr>
                <w:rFonts w:ascii="Times New Roman" w:cs="Times New Roman"/>
                <w:color w:val="000000" w:themeColor="text1"/>
              </w:rPr>
            </w:pPr>
          </w:p>
        </w:tc>
        <w:tc>
          <w:tcPr>
            <w:tcW w:w="1378" w:type="pct"/>
            <w:vMerge/>
            <w:vAlign w:val="center"/>
          </w:tcPr>
          <w:p w14:paraId="0740449D" w14:textId="77777777" w:rsidR="0063225A" w:rsidRDefault="0063225A">
            <w:pPr>
              <w:textAlignment w:val="center"/>
              <w:rPr>
                <w:rFonts w:ascii="Times New Roman" w:cs="Times New Roman"/>
                <w:color w:val="000000" w:themeColor="text1"/>
                <w:lang w:bidi="ar"/>
              </w:rPr>
            </w:pPr>
          </w:p>
        </w:tc>
        <w:tc>
          <w:tcPr>
            <w:tcW w:w="889" w:type="pct"/>
            <w:vMerge/>
            <w:vAlign w:val="center"/>
          </w:tcPr>
          <w:p w14:paraId="4794ECF0" w14:textId="77777777" w:rsidR="0063225A" w:rsidRDefault="0063225A">
            <w:pPr>
              <w:textAlignment w:val="center"/>
              <w:rPr>
                <w:rFonts w:ascii="Times New Roman" w:cs="Times New Roman"/>
                <w:color w:val="000000" w:themeColor="text1"/>
                <w:lang w:bidi="ar"/>
              </w:rPr>
            </w:pPr>
          </w:p>
        </w:tc>
        <w:tc>
          <w:tcPr>
            <w:tcW w:w="800" w:type="pct"/>
            <w:vMerge/>
            <w:vAlign w:val="center"/>
          </w:tcPr>
          <w:p w14:paraId="37528BFA" w14:textId="77777777" w:rsidR="0063225A" w:rsidRDefault="0063225A">
            <w:pPr>
              <w:rPr>
                <w:rFonts w:ascii="Times New Roman" w:cs="Times New Roman"/>
                <w:color w:val="000000" w:themeColor="text1"/>
                <w:lang w:bidi="ar"/>
              </w:rPr>
            </w:pPr>
          </w:p>
        </w:tc>
        <w:tc>
          <w:tcPr>
            <w:tcW w:w="540" w:type="pct"/>
            <w:vMerge/>
            <w:vAlign w:val="center"/>
          </w:tcPr>
          <w:p w14:paraId="74D0D906" w14:textId="77777777" w:rsidR="0063225A" w:rsidRDefault="0063225A">
            <w:pPr>
              <w:jc w:val="center"/>
              <w:textAlignment w:val="center"/>
              <w:rPr>
                <w:rFonts w:ascii="Times New Roman" w:cs="Times New Roman"/>
                <w:color w:val="000000" w:themeColor="text1"/>
                <w:lang w:bidi="ar"/>
              </w:rPr>
            </w:pPr>
          </w:p>
        </w:tc>
        <w:tc>
          <w:tcPr>
            <w:tcW w:w="902" w:type="pct"/>
            <w:vAlign w:val="center"/>
          </w:tcPr>
          <w:p w14:paraId="0B22A7E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B9011F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10E5B1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806A345" w14:textId="77777777">
        <w:trPr>
          <w:trHeight w:val="397"/>
          <w:jc w:val="center"/>
        </w:trPr>
        <w:tc>
          <w:tcPr>
            <w:tcW w:w="490" w:type="pct"/>
            <w:vMerge/>
            <w:vAlign w:val="center"/>
          </w:tcPr>
          <w:p w14:paraId="46454C0B" w14:textId="77777777" w:rsidR="0063225A" w:rsidRDefault="0063225A">
            <w:pPr>
              <w:jc w:val="center"/>
              <w:rPr>
                <w:rFonts w:ascii="Times New Roman" w:cs="Times New Roman"/>
                <w:color w:val="000000" w:themeColor="text1"/>
              </w:rPr>
            </w:pPr>
          </w:p>
        </w:tc>
        <w:tc>
          <w:tcPr>
            <w:tcW w:w="1378" w:type="pct"/>
            <w:vMerge w:val="restart"/>
            <w:vAlign w:val="center"/>
          </w:tcPr>
          <w:p w14:paraId="6B832A4B"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查验消防水泵接合器的位置、数量、规格型号、进水管位置、安装质量、永久性固定标志。</w:t>
            </w:r>
          </w:p>
        </w:tc>
        <w:tc>
          <w:tcPr>
            <w:tcW w:w="889" w:type="pct"/>
            <w:vMerge w:val="restart"/>
            <w:vAlign w:val="center"/>
          </w:tcPr>
          <w:p w14:paraId="21FA7975" w14:textId="77777777" w:rsidR="0063225A" w:rsidRDefault="00000000">
            <w:pPr>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Merge w:val="restart"/>
            <w:vAlign w:val="center"/>
          </w:tcPr>
          <w:p w14:paraId="21123AD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53694DC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09D9EA8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有永久性固定标志</w:t>
            </w:r>
          </w:p>
        </w:tc>
      </w:tr>
      <w:tr w:rsidR="0063225A" w14:paraId="77357BBE" w14:textId="77777777">
        <w:trPr>
          <w:trHeight w:val="397"/>
          <w:jc w:val="center"/>
        </w:trPr>
        <w:tc>
          <w:tcPr>
            <w:tcW w:w="490" w:type="pct"/>
            <w:vMerge/>
            <w:vAlign w:val="center"/>
          </w:tcPr>
          <w:p w14:paraId="01B25554" w14:textId="77777777" w:rsidR="0063225A" w:rsidRDefault="0063225A">
            <w:pPr>
              <w:jc w:val="center"/>
              <w:rPr>
                <w:rFonts w:ascii="Times New Roman" w:cs="Times New Roman"/>
                <w:color w:val="000000" w:themeColor="text1"/>
              </w:rPr>
            </w:pPr>
          </w:p>
        </w:tc>
        <w:tc>
          <w:tcPr>
            <w:tcW w:w="1378" w:type="pct"/>
            <w:vMerge/>
            <w:vAlign w:val="center"/>
          </w:tcPr>
          <w:p w14:paraId="31802107" w14:textId="77777777" w:rsidR="0063225A" w:rsidRDefault="0063225A">
            <w:pPr>
              <w:textAlignment w:val="center"/>
              <w:rPr>
                <w:rFonts w:ascii="Times New Roman" w:cs="Times New Roman"/>
                <w:color w:val="000000" w:themeColor="text1"/>
                <w:lang w:bidi="ar"/>
              </w:rPr>
            </w:pPr>
          </w:p>
        </w:tc>
        <w:tc>
          <w:tcPr>
            <w:tcW w:w="889" w:type="pct"/>
            <w:vMerge/>
            <w:vAlign w:val="center"/>
          </w:tcPr>
          <w:p w14:paraId="1B7FD527" w14:textId="77777777" w:rsidR="0063225A" w:rsidRDefault="0063225A">
            <w:pPr>
              <w:rPr>
                <w:rFonts w:ascii="Times New Roman" w:cs="Times New Roman"/>
                <w:color w:val="000000" w:themeColor="text1"/>
                <w:lang w:bidi="ar"/>
              </w:rPr>
            </w:pPr>
          </w:p>
        </w:tc>
        <w:tc>
          <w:tcPr>
            <w:tcW w:w="800" w:type="pct"/>
            <w:vMerge/>
            <w:vAlign w:val="center"/>
          </w:tcPr>
          <w:p w14:paraId="1220E7DA" w14:textId="77777777" w:rsidR="0063225A" w:rsidRDefault="0063225A">
            <w:pPr>
              <w:jc w:val="center"/>
              <w:rPr>
                <w:rFonts w:ascii="Times New Roman" w:cs="Times New Roman"/>
                <w:color w:val="000000" w:themeColor="text1"/>
              </w:rPr>
            </w:pPr>
          </w:p>
        </w:tc>
        <w:tc>
          <w:tcPr>
            <w:tcW w:w="540" w:type="pct"/>
            <w:vMerge/>
            <w:vAlign w:val="center"/>
          </w:tcPr>
          <w:p w14:paraId="136B4FE5" w14:textId="77777777" w:rsidR="0063225A" w:rsidRDefault="0063225A">
            <w:pPr>
              <w:jc w:val="center"/>
              <w:rPr>
                <w:rFonts w:ascii="Times New Roman" w:cs="Times New Roman"/>
                <w:color w:val="000000" w:themeColor="text1"/>
                <w:lang w:bidi="ar"/>
              </w:rPr>
            </w:pPr>
          </w:p>
        </w:tc>
        <w:tc>
          <w:tcPr>
            <w:tcW w:w="902" w:type="pct"/>
            <w:vAlign w:val="center"/>
          </w:tcPr>
          <w:p w14:paraId="16E4B26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E9DB5D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3560CC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667F3CC" w14:textId="77777777">
        <w:trPr>
          <w:trHeight w:val="397"/>
          <w:jc w:val="center"/>
        </w:trPr>
        <w:tc>
          <w:tcPr>
            <w:tcW w:w="490" w:type="pct"/>
            <w:vMerge w:val="restart"/>
            <w:vAlign w:val="center"/>
          </w:tcPr>
          <w:p w14:paraId="59D92A79" w14:textId="77777777" w:rsidR="0063225A" w:rsidRDefault="00000000">
            <w:pPr>
              <w:jc w:val="center"/>
              <w:rPr>
                <w:rFonts w:ascii="Times New Roman" w:cs="Times New Roman"/>
                <w:color w:val="000000" w:themeColor="text1"/>
              </w:rPr>
            </w:pPr>
            <w:r>
              <w:rPr>
                <w:rFonts w:ascii="Times New Roman" w:cs="Times New Roman"/>
                <w:color w:val="000000" w:themeColor="text1"/>
              </w:rPr>
              <w:t>4.6</w:t>
            </w:r>
            <w:r>
              <w:rPr>
                <w:rFonts w:ascii="Times New Roman" w:cs="Times New Roman"/>
                <w:color w:val="000000" w:themeColor="text1"/>
              </w:rPr>
              <w:t>自动喷水</w:t>
            </w:r>
          </w:p>
          <w:p w14:paraId="7B3F46EF" w14:textId="77777777" w:rsidR="0063225A" w:rsidRDefault="00000000">
            <w:pPr>
              <w:jc w:val="center"/>
              <w:rPr>
                <w:rFonts w:ascii="Times New Roman" w:cs="Times New Roman"/>
                <w:color w:val="000000" w:themeColor="text1"/>
              </w:rPr>
            </w:pPr>
            <w:r>
              <w:rPr>
                <w:rFonts w:ascii="Times New Roman" w:cs="Times New Roman"/>
                <w:color w:val="000000" w:themeColor="text1"/>
              </w:rPr>
              <w:t>灭火系统</w:t>
            </w:r>
          </w:p>
        </w:tc>
        <w:tc>
          <w:tcPr>
            <w:tcW w:w="1378" w:type="pct"/>
            <w:vAlign w:val="center"/>
          </w:tcPr>
          <w:p w14:paraId="45913D01"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查验报警阀</w:t>
            </w:r>
            <w:proofErr w:type="gramStart"/>
            <w:r>
              <w:rPr>
                <w:rFonts w:ascii="Times New Roman" w:cs="Times New Roman"/>
                <w:color w:val="000000" w:themeColor="text1"/>
                <w:lang w:bidi="ar"/>
              </w:rPr>
              <w:t>组设置</w:t>
            </w:r>
            <w:proofErr w:type="gramEnd"/>
            <w:r>
              <w:rPr>
                <w:rFonts w:ascii="Times New Roman" w:cs="Times New Roman"/>
                <w:color w:val="000000" w:themeColor="text1"/>
                <w:lang w:bidi="ar"/>
              </w:rPr>
              <w:t>位置及组件、水力警铃、控制阀状态、排水设施的设置。</w:t>
            </w:r>
          </w:p>
        </w:tc>
        <w:tc>
          <w:tcPr>
            <w:tcW w:w="889" w:type="pct"/>
            <w:vAlign w:val="center"/>
          </w:tcPr>
          <w:p w14:paraId="6FDE24B4" w14:textId="77777777" w:rsidR="0063225A" w:rsidRDefault="00000000">
            <w:pPr>
              <w:snapToGrid w:val="0"/>
              <w:jc w:val="left"/>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38330953"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8F9796A"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35B39D3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6A237C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58433C2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BD66726" w14:textId="77777777">
        <w:trPr>
          <w:trHeight w:val="397"/>
          <w:jc w:val="center"/>
        </w:trPr>
        <w:tc>
          <w:tcPr>
            <w:tcW w:w="490" w:type="pct"/>
            <w:vMerge/>
            <w:vAlign w:val="center"/>
          </w:tcPr>
          <w:p w14:paraId="7D009918" w14:textId="77777777" w:rsidR="0063225A" w:rsidRDefault="0063225A">
            <w:pPr>
              <w:jc w:val="center"/>
              <w:rPr>
                <w:rFonts w:ascii="Times New Roman" w:cs="Times New Roman"/>
                <w:color w:val="000000" w:themeColor="text1"/>
              </w:rPr>
            </w:pPr>
          </w:p>
        </w:tc>
        <w:tc>
          <w:tcPr>
            <w:tcW w:w="1378" w:type="pct"/>
            <w:vAlign w:val="center"/>
          </w:tcPr>
          <w:p w14:paraId="1AFE3292" w14:textId="77777777" w:rsidR="0063225A" w:rsidRDefault="00000000">
            <w:pPr>
              <w:tabs>
                <w:tab w:val="center" w:pos="4153"/>
                <w:tab w:val="right" w:pos="8306"/>
              </w:tabs>
              <w:snapToGrid w:val="0"/>
              <w:rPr>
                <w:rFonts w:hAnsiTheme="minorEastAsia" w:cs="Times New Roman"/>
                <w:color w:val="000000" w:themeColor="text1"/>
                <w:lang w:bidi="ar"/>
              </w:rPr>
            </w:pPr>
            <w:r>
              <w:rPr>
                <w:rFonts w:hAnsiTheme="minorEastAsia" w:cs="Times New Roman"/>
                <w:color w:val="000000" w:themeColor="text1"/>
                <w:lang w:bidi="ar"/>
              </w:rPr>
              <w:t>查验</w:t>
            </w:r>
            <w:r>
              <w:rPr>
                <w:rFonts w:hAnsiTheme="minorEastAsia" w:cs="Times New Roman"/>
                <w:color w:val="000000" w:themeColor="text1"/>
              </w:rPr>
              <w:t>□</w:t>
            </w:r>
            <w:r>
              <w:rPr>
                <w:rFonts w:hAnsiTheme="minorEastAsia" w:cs="Times New Roman"/>
                <w:color w:val="000000" w:themeColor="text1"/>
                <w:lang w:bidi="ar"/>
              </w:rPr>
              <w:t>湿式报警阀组、</w:t>
            </w:r>
            <w:r>
              <w:rPr>
                <w:rFonts w:hAnsiTheme="minorEastAsia" w:cs="Times New Roman"/>
                <w:color w:val="000000" w:themeColor="text1"/>
              </w:rPr>
              <w:t>□</w:t>
            </w:r>
            <w:r>
              <w:rPr>
                <w:rFonts w:hAnsiTheme="minorEastAsia" w:cs="Times New Roman"/>
                <w:color w:val="000000" w:themeColor="text1"/>
                <w:lang w:bidi="ar"/>
              </w:rPr>
              <w:t>干式报警阀组、</w:t>
            </w:r>
            <w:r>
              <w:rPr>
                <w:rFonts w:hAnsiTheme="minorEastAsia" w:cs="Times New Roman"/>
                <w:color w:val="000000" w:themeColor="text1"/>
              </w:rPr>
              <w:t>□</w:t>
            </w:r>
            <w:proofErr w:type="gramStart"/>
            <w:r>
              <w:rPr>
                <w:rFonts w:hAnsiTheme="minorEastAsia" w:cs="Times New Roman"/>
                <w:color w:val="000000" w:themeColor="text1"/>
                <w:lang w:bidi="ar"/>
              </w:rPr>
              <w:t>预作用</w:t>
            </w:r>
            <w:proofErr w:type="gramEnd"/>
            <w:r>
              <w:rPr>
                <w:rFonts w:hAnsiTheme="minorEastAsia" w:cs="Times New Roman"/>
                <w:color w:val="000000" w:themeColor="text1"/>
                <w:lang w:bidi="ar"/>
              </w:rPr>
              <w:t>报警阀组、</w:t>
            </w:r>
            <w:r>
              <w:rPr>
                <w:rFonts w:hAnsiTheme="minorEastAsia" w:cs="Times New Roman"/>
                <w:color w:val="000000" w:themeColor="text1"/>
              </w:rPr>
              <w:t>□</w:t>
            </w:r>
            <w:r>
              <w:rPr>
                <w:rFonts w:hAnsiTheme="minorEastAsia" w:cs="Times New Roman"/>
                <w:color w:val="000000" w:themeColor="text1"/>
                <w:lang w:bidi="ar"/>
              </w:rPr>
              <w:t>雨</w:t>
            </w:r>
            <w:proofErr w:type="gramStart"/>
            <w:r>
              <w:rPr>
                <w:rFonts w:hAnsiTheme="minorEastAsia" w:cs="Times New Roman"/>
                <w:color w:val="000000" w:themeColor="text1"/>
                <w:lang w:bidi="ar"/>
              </w:rPr>
              <w:t>淋阀组</w:t>
            </w:r>
            <w:proofErr w:type="gramEnd"/>
            <w:r>
              <w:rPr>
                <w:rFonts w:hAnsiTheme="minorEastAsia" w:cs="Times New Roman"/>
                <w:color w:val="000000" w:themeColor="text1"/>
                <w:lang w:bidi="ar"/>
              </w:rPr>
              <w:t>（含</w:t>
            </w:r>
            <w:r>
              <w:rPr>
                <w:rFonts w:hAnsiTheme="minorEastAsia" w:cs="Times New Roman"/>
                <w:color w:val="000000" w:themeColor="text1"/>
              </w:rPr>
              <w:t>雨淋系统、防火分隔水幕及防护冷却水幕</w:t>
            </w:r>
            <w:r>
              <w:rPr>
                <w:rFonts w:hAnsiTheme="minorEastAsia" w:cs="Times New Roman"/>
                <w:color w:val="000000" w:themeColor="text1"/>
                <w:lang w:bidi="ar"/>
              </w:rPr>
              <w:t>）、压力开关及水力警铃等附件的安装。</w:t>
            </w:r>
          </w:p>
        </w:tc>
        <w:tc>
          <w:tcPr>
            <w:tcW w:w="889" w:type="pct"/>
            <w:vAlign w:val="center"/>
          </w:tcPr>
          <w:p w14:paraId="24E6C077" w14:textId="77777777" w:rsidR="0063225A" w:rsidRDefault="00000000">
            <w:pPr>
              <w:snapToGrid w:val="0"/>
              <w:jc w:val="left"/>
              <w:rPr>
                <w:rFonts w:ascii="Times New Roman" w:cs="Times New Roman"/>
                <w:color w:val="000000" w:themeColor="text1"/>
                <w:highlight w:val="red"/>
                <w:lang w:bidi="ar"/>
              </w:rPr>
            </w:pPr>
            <w:r>
              <w:rPr>
                <w:rFonts w:ascii="Times New Roman" w:cs="Times New Roman"/>
                <w:color w:val="000000" w:themeColor="text1"/>
                <w:lang w:bidi="ar"/>
              </w:rPr>
              <w:t>对照设计文件，观察检查。</w:t>
            </w:r>
          </w:p>
        </w:tc>
        <w:tc>
          <w:tcPr>
            <w:tcW w:w="800" w:type="pct"/>
            <w:vAlign w:val="center"/>
          </w:tcPr>
          <w:p w14:paraId="43725C43"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54A57AD"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6012397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632D40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56FE10C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E4095C1" w14:textId="77777777">
        <w:trPr>
          <w:trHeight w:val="1097"/>
          <w:jc w:val="center"/>
        </w:trPr>
        <w:tc>
          <w:tcPr>
            <w:tcW w:w="490" w:type="pct"/>
            <w:vMerge/>
            <w:vAlign w:val="center"/>
          </w:tcPr>
          <w:p w14:paraId="1B401A3D" w14:textId="77777777" w:rsidR="0063225A" w:rsidRDefault="0063225A">
            <w:pPr>
              <w:jc w:val="center"/>
              <w:rPr>
                <w:rFonts w:ascii="Times New Roman" w:cs="Times New Roman"/>
                <w:color w:val="000000" w:themeColor="text1"/>
              </w:rPr>
            </w:pPr>
          </w:p>
        </w:tc>
        <w:tc>
          <w:tcPr>
            <w:tcW w:w="1378" w:type="pct"/>
            <w:vAlign w:val="center"/>
          </w:tcPr>
          <w:p w14:paraId="053B4C56"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lang w:bidi="ar"/>
              </w:rPr>
              <w:t>查验</w:t>
            </w:r>
            <w:r>
              <w:rPr>
                <w:rFonts w:ascii="Times New Roman" w:cs="Times New Roman"/>
                <w:color w:val="000000" w:themeColor="text1"/>
              </w:rPr>
              <w:t>喷头</w:t>
            </w:r>
            <w:r>
              <w:rPr>
                <w:rFonts w:ascii="Times New Roman" w:cs="Times New Roman"/>
                <w:color w:val="000000" w:themeColor="text1"/>
                <w:lang w:bidi="ar"/>
              </w:rPr>
              <w:t>设置场所、规格、型号、公称动作温度、响应指数、密封性能试验。</w:t>
            </w:r>
          </w:p>
        </w:tc>
        <w:tc>
          <w:tcPr>
            <w:tcW w:w="889" w:type="pct"/>
            <w:vAlign w:val="center"/>
          </w:tcPr>
          <w:p w14:paraId="4EEC3F3B" w14:textId="77777777" w:rsidR="0063225A" w:rsidRDefault="00000000">
            <w:pPr>
              <w:snapToGrid w:val="0"/>
              <w:jc w:val="left"/>
              <w:rPr>
                <w:rFonts w:ascii="Times New Roman" w:cs="Times New Roman"/>
                <w:color w:val="000000" w:themeColor="text1"/>
                <w:highlight w:val="red"/>
                <w:lang w:bidi="ar"/>
              </w:rPr>
            </w:pPr>
            <w:r>
              <w:rPr>
                <w:rFonts w:ascii="Times New Roman" w:cs="Times New Roman"/>
                <w:color w:val="000000" w:themeColor="text1"/>
                <w:lang w:bidi="ar"/>
              </w:rPr>
              <w:t>对照设计文件，观察检查、操作检查、仪器检查。</w:t>
            </w:r>
          </w:p>
        </w:tc>
        <w:tc>
          <w:tcPr>
            <w:tcW w:w="800" w:type="pct"/>
            <w:vAlign w:val="center"/>
          </w:tcPr>
          <w:p w14:paraId="584298EB"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不同型号的喷头，每种抽查不少于</w:t>
            </w:r>
            <w:r>
              <w:rPr>
                <w:rFonts w:ascii="Times New Roman" w:cs="Times New Roman"/>
                <w:color w:val="000000" w:themeColor="text1"/>
              </w:rPr>
              <w:t>3</w:t>
            </w:r>
            <w:r>
              <w:rPr>
                <w:rFonts w:ascii="Times New Roman" w:cs="Times New Roman"/>
                <w:color w:val="000000" w:themeColor="text1"/>
              </w:rPr>
              <w:t>个，少于</w:t>
            </w:r>
            <w:r>
              <w:rPr>
                <w:rFonts w:ascii="Times New Roman" w:cs="Times New Roman"/>
                <w:color w:val="000000" w:themeColor="text1"/>
              </w:rPr>
              <w:t>3</w:t>
            </w:r>
            <w:proofErr w:type="gramStart"/>
            <w:r>
              <w:rPr>
                <w:rFonts w:ascii="Times New Roman" w:cs="Times New Roman"/>
                <w:color w:val="000000" w:themeColor="text1"/>
              </w:rPr>
              <w:t>各</w:t>
            </w:r>
            <w:proofErr w:type="gramEnd"/>
            <w:r>
              <w:rPr>
                <w:rFonts w:ascii="Times New Roman" w:cs="Times New Roman"/>
                <w:color w:val="000000" w:themeColor="text1"/>
              </w:rPr>
              <w:t>全数查验。</w:t>
            </w:r>
          </w:p>
        </w:tc>
        <w:tc>
          <w:tcPr>
            <w:tcW w:w="540" w:type="pct"/>
            <w:vAlign w:val="center"/>
          </w:tcPr>
          <w:p w14:paraId="0DF14B16"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2" w:type="pct"/>
            <w:vAlign w:val="center"/>
          </w:tcPr>
          <w:p w14:paraId="7CDA4B0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D7E3D8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4F0BAEE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AA57FCC" w14:textId="77777777">
        <w:trPr>
          <w:trHeight w:val="397"/>
          <w:jc w:val="center"/>
        </w:trPr>
        <w:tc>
          <w:tcPr>
            <w:tcW w:w="490" w:type="pct"/>
            <w:vMerge/>
            <w:vAlign w:val="center"/>
          </w:tcPr>
          <w:p w14:paraId="5EBDC070" w14:textId="77777777" w:rsidR="0063225A" w:rsidRDefault="0063225A">
            <w:pPr>
              <w:jc w:val="center"/>
              <w:rPr>
                <w:rFonts w:ascii="Times New Roman" w:cs="Times New Roman"/>
                <w:color w:val="000000" w:themeColor="text1"/>
              </w:rPr>
            </w:pPr>
          </w:p>
        </w:tc>
        <w:tc>
          <w:tcPr>
            <w:tcW w:w="1378" w:type="pct"/>
            <w:vAlign w:val="center"/>
          </w:tcPr>
          <w:p w14:paraId="308C72CA"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lang w:bidi="ar"/>
              </w:rPr>
              <w:t>查验喷头安装间距、喷头与楼板、墙、梁等障碍物的距离、喷头安装质量。</w:t>
            </w:r>
          </w:p>
        </w:tc>
        <w:tc>
          <w:tcPr>
            <w:tcW w:w="889" w:type="pct"/>
            <w:shd w:val="clear" w:color="auto" w:fill="auto"/>
            <w:vAlign w:val="center"/>
          </w:tcPr>
          <w:p w14:paraId="171C6AA7"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对照设计文件，观察检查、尺量检查。</w:t>
            </w:r>
          </w:p>
        </w:tc>
        <w:tc>
          <w:tcPr>
            <w:tcW w:w="800" w:type="pct"/>
            <w:vAlign w:val="center"/>
          </w:tcPr>
          <w:p w14:paraId="38345625"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抽查</w:t>
            </w:r>
            <w:r>
              <w:rPr>
                <w:rFonts w:ascii="Times New Roman" w:cs="Times New Roman"/>
                <w:color w:val="000000" w:themeColor="text1"/>
                <w:lang w:bidi="ar"/>
              </w:rPr>
              <w:t>20%</w:t>
            </w:r>
            <w:r>
              <w:rPr>
                <w:rFonts w:ascii="Times New Roman" w:cs="Times New Roman"/>
                <w:color w:val="000000" w:themeColor="text1"/>
                <w:lang w:bidi="ar"/>
              </w:rPr>
              <w:t>，且不应小于</w:t>
            </w:r>
            <w:r>
              <w:rPr>
                <w:rFonts w:ascii="Times New Roman" w:cs="Times New Roman"/>
                <w:color w:val="000000" w:themeColor="text1"/>
                <w:lang w:bidi="ar"/>
              </w:rPr>
              <w:t>10</w:t>
            </w:r>
            <w:r>
              <w:rPr>
                <w:rFonts w:ascii="Times New Roman" w:cs="Times New Roman"/>
                <w:color w:val="000000" w:themeColor="text1"/>
                <w:lang w:bidi="ar"/>
              </w:rPr>
              <w:t>处，少于</w:t>
            </w:r>
            <w:r>
              <w:rPr>
                <w:rFonts w:ascii="Times New Roman" w:cs="Times New Roman"/>
                <w:color w:val="000000" w:themeColor="text1"/>
                <w:lang w:bidi="ar"/>
              </w:rPr>
              <w:t>10</w:t>
            </w:r>
            <w:r>
              <w:rPr>
                <w:rFonts w:ascii="Times New Roman" w:cs="Times New Roman"/>
                <w:color w:val="000000" w:themeColor="text1"/>
                <w:lang w:bidi="ar"/>
              </w:rPr>
              <w:t>处的全数</w:t>
            </w:r>
            <w:r>
              <w:rPr>
                <w:rFonts w:ascii="Times New Roman" w:cs="Times New Roman"/>
                <w:color w:val="000000" w:themeColor="text1"/>
              </w:rPr>
              <w:t>查验。</w:t>
            </w:r>
          </w:p>
        </w:tc>
        <w:tc>
          <w:tcPr>
            <w:tcW w:w="540" w:type="pct"/>
            <w:vAlign w:val="center"/>
          </w:tcPr>
          <w:p w14:paraId="4AD99C3D" w14:textId="77777777" w:rsidR="0063225A" w:rsidRDefault="0063225A">
            <w:pPr>
              <w:jc w:val="left"/>
              <w:rPr>
                <w:rFonts w:ascii="Times New Roman" w:cs="Times New Roman"/>
                <w:color w:val="000000" w:themeColor="text1"/>
              </w:rPr>
            </w:pPr>
          </w:p>
        </w:tc>
        <w:tc>
          <w:tcPr>
            <w:tcW w:w="902" w:type="pct"/>
            <w:vAlign w:val="center"/>
          </w:tcPr>
          <w:p w14:paraId="194B9EF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51F06B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125038F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FC240C4" w14:textId="77777777">
        <w:trPr>
          <w:trHeight w:val="397"/>
          <w:jc w:val="center"/>
        </w:trPr>
        <w:tc>
          <w:tcPr>
            <w:tcW w:w="490" w:type="pct"/>
            <w:vMerge/>
            <w:vAlign w:val="center"/>
          </w:tcPr>
          <w:p w14:paraId="2A246D75" w14:textId="77777777" w:rsidR="0063225A" w:rsidRDefault="0063225A">
            <w:pPr>
              <w:jc w:val="center"/>
              <w:rPr>
                <w:rFonts w:ascii="Times New Roman" w:cs="Times New Roman"/>
                <w:color w:val="000000" w:themeColor="text1"/>
              </w:rPr>
            </w:pPr>
          </w:p>
        </w:tc>
        <w:tc>
          <w:tcPr>
            <w:tcW w:w="1378" w:type="pct"/>
            <w:vAlign w:val="center"/>
          </w:tcPr>
          <w:p w14:paraId="5287EBC2"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lang w:bidi="ar"/>
              </w:rPr>
              <w:t>查验备用喷头数量。</w:t>
            </w:r>
          </w:p>
        </w:tc>
        <w:tc>
          <w:tcPr>
            <w:tcW w:w="889" w:type="pct"/>
            <w:shd w:val="clear" w:color="auto" w:fill="auto"/>
            <w:vAlign w:val="center"/>
          </w:tcPr>
          <w:p w14:paraId="436C4B8A" w14:textId="77777777" w:rsidR="0063225A" w:rsidRDefault="00000000">
            <w:pPr>
              <w:snapToGrid w:val="0"/>
              <w:rPr>
                <w:rFonts w:ascii="Times New Roman" w:cs="Times New Roman"/>
                <w:color w:val="000000" w:themeColor="text1"/>
                <w:lang w:bidi="ar"/>
              </w:rPr>
            </w:pPr>
            <w:r>
              <w:rPr>
                <w:rFonts w:ascii="Times New Roman" w:cs="Times New Roman"/>
                <w:color w:val="000000" w:themeColor="text1"/>
                <w:lang w:bidi="ar"/>
              </w:rPr>
              <w:t>对照设计文件，观察检查，核查备用喷头采购合同或入库登记记录。</w:t>
            </w:r>
          </w:p>
          <w:p w14:paraId="2C9AD3B6" w14:textId="77777777" w:rsidR="0063225A" w:rsidRDefault="00000000">
            <w:pPr>
              <w:snapToGrid w:val="0"/>
              <w:rPr>
                <w:rFonts w:ascii="Times New Roman" w:cs="Times New Roman"/>
                <w:color w:val="000000" w:themeColor="text1"/>
                <w:lang w:bidi="ar"/>
              </w:rPr>
            </w:pPr>
            <w:r>
              <w:rPr>
                <w:rFonts w:ascii="Times New Roman" w:cs="Times New Roman"/>
                <w:b/>
                <w:color w:val="000000" w:themeColor="text1"/>
                <w:lang w:bidi="ar"/>
              </w:rPr>
              <w:t>注：</w:t>
            </w:r>
            <w:r>
              <w:rPr>
                <w:rFonts w:ascii="Times New Roman" w:cs="Times New Roman"/>
                <w:color w:val="000000" w:themeColor="text1"/>
                <w:lang w:bidi="ar"/>
              </w:rPr>
              <w:t>数量不应小于安装总数的</w:t>
            </w:r>
            <w:r>
              <w:rPr>
                <w:rFonts w:ascii="Times New Roman" w:cs="Times New Roman"/>
                <w:color w:val="000000" w:themeColor="text1"/>
                <w:lang w:bidi="ar"/>
              </w:rPr>
              <w:t>1%</w:t>
            </w:r>
            <w:r>
              <w:rPr>
                <w:rFonts w:ascii="Times New Roman" w:cs="Times New Roman"/>
                <w:color w:val="000000" w:themeColor="text1"/>
                <w:lang w:bidi="ar"/>
              </w:rPr>
              <w:t>，且每种备用喷头不应少于</w:t>
            </w:r>
            <w:r>
              <w:rPr>
                <w:rFonts w:ascii="Times New Roman" w:cs="Times New Roman"/>
                <w:color w:val="000000" w:themeColor="text1"/>
                <w:lang w:bidi="ar"/>
              </w:rPr>
              <w:t>10</w:t>
            </w:r>
            <w:r>
              <w:rPr>
                <w:rFonts w:ascii="Times New Roman" w:cs="Times New Roman"/>
                <w:color w:val="000000" w:themeColor="text1"/>
                <w:lang w:bidi="ar"/>
              </w:rPr>
              <w:t>个）。</w:t>
            </w:r>
          </w:p>
        </w:tc>
        <w:tc>
          <w:tcPr>
            <w:tcW w:w="800" w:type="pct"/>
            <w:shd w:val="clear" w:color="auto" w:fill="auto"/>
            <w:vAlign w:val="center"/>
          </w:tcPr>
          <w:p w14:paraId="4AB8BA25"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2BC9ECCB"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7C8DE8E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数量符合要求</w:t>
            </w:r>
            <w:r>
              <w:rPr>
                <w:rFonts w:ascii="Times New Roman" w:cs="Times New Roman"/>
                <w:color w:val="000000" w:themeColor="text1"/>
              </w:rPr>
              <w:t xml:space="preserve"> </w:t>
            </w:r>
          </w:p>
          <w:p w14:paraId="6B2DF3B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数量不符合要求</w:t>
            </w:r>
          </w:p>
          <w:p w14:paraId="5CEB73B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2F8D336" w14:textId="77777777">
        <w:trPr>
          <w:trHeight w:val="397"/>
          <w:jc w:val="center"/>
        </w:trPr>
        <w:tc>
          <w:tcPr>
            <w:tcW w:w="490" w:type="pct"/>
            <w:vMerge/>
            <w:vAlign w:val="center"/>
          </w:tcPr>
          <w:p w14:paraId="6A3B7585" w14:textId="77777777" w:rsidR="0063225A" w:rsidRDefault="0063225A">
            <w:pPr>
              <w:jc w:val="center"/>
              <w:rPr>
                <w:rFonts w:ascii="Times New Roman" w:cs="Times New Roman"/>
                <w:color w:val="000000" w:themeColor="text1"/>
              </w:rPr>
            </w:pPr>
          </w:p>
        </w:tc>
        <w:tc>
          <w:tcPr>
            <w:tcW w:w="1378" w:type="pct"/>
            <w:vAlign w:val="center"/>
          </w:tcPr>
          <w:p w14:paraId="061852C0"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查验有腐蚀性气体的环境、有冰冻危险场和有碰撞危险场所安装的喷头的保护措施。</w:t>
            </w:r>
          </w:p>
        </w:tc>
        <w:tc>
          <w:tcPr>
            <w:tcW w:w="889" w:type="pct"/>
            <w:shd w:val="clear" w:color="auto" w:fill="auto"/>
            <w:vAlign w:val="center"/>
          </w:tcPr>
          <w:p w14:paraId="6E2B44A6"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0CF5774A"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3FEE036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2905AF7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A28ECF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F17111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F549FD7" w14:textId="77777777">
        <w:trPr>
          <w:trHeight w:val="1097"/>
          <w:jc w:val="center"/>
        </w:trPr>
        <w:tc>
          <w:tcPr>
            <w:tcW w:w="490" w:type="pct"/>
            <w:vMerge w:val="restart"/>
            <w:vAlign w:val="center"/>
          </w:tcPr>
          <w:p w14:paraId="7ECBAFAE" w14:textId="77777777" w:rsidR="0063225A" w:rsidRDefault="00000000">
            <w:pPr>
              <w:pStyle w:val="a6"/>
              <w:jc w:val="center"/>
              <w:rPr>
                <w:rFonts w:ascii="Times New Roman" w:cs="Times New Roman"/>
                <w:color w:val="000000" w:themeColor="text1"/>
                <w:kern w:val="2"/>
                <w:sz w:val="20"/>
                <w:szCs w:val="20"/>
              </w:rPr>
            </w:pPr>
            <w:r>
              <w:rPr>
                <w:rFonts w:ascii="Times New Roman" w:cs="Times New Roman"/>
                <w:color w:val="000000" w:themeColor="text1"/>
                <w:kern w:val="2"/>
                <w:sz w:val="20"/>
                <w:szCs w:val="20"/>
              </w:rPr>
              <w:t>4.7</w:t>
            </w:r>
            <w:r>
              <w:rPr>
                <w:rFonts w:ascii="Times New Roman" w:cs="Times New Roman"/>
                <w:color w:val="000000" w:themeColor="text1"/>
                <w:kern w:val="2"/>
                <w:sz w:val="20"/>
                <w:szCs w:val="20"/>
              </w:rPr>
              <w:t>自动跟踪定位射流灭火系统</w:t>
            </w:r>
          </w:p>
        </w:tc>
        <w:tc>
          <w:tcPr>
            <w:tcW w:w="1378" w:type="pct"/>
            <w:vAlign w:val="center"/>
          </w:tcPr>
          <w:p w14:paraId="671FAA15"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lang w:bidi="ar"/>
              </w:rPr>
              <w:t>查验组件及配件的规格、型号、数量、安装位置及安装质量。</w:t>
            </w:r>
          </w:p>
        </w:tc>
        <w:tc>
          <w:tcPr>
            <w:tcW w:w="889" w:type="pct"/>
            <w:shd w:val="clear" w:color="auto" w:fill="auto"/>
            <w:vAlign w:val="center"/>
          </w:tcPr>
          <w:p w14:paraId="44CCDBD8"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021ABCB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56C7A59B"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44290A5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57DC28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49DA87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0A7BE59" w14:textId="77777777">
        <w:trPr>
          <w:trHeight w:val="397"/>
          <w:jc w:val="center"/>
        </w:trPr>
        <w:tc>
          <w:tcPr>
            <w:tcW w:w="490" w:type="pct"/>
            <w:vMerge/>
            <w:vAlign w:val="center"/>
          </w:tcPr>
          <w:p w14:paraId="4C84E760" w14:textId="77777777" w:rsidR="0063225A" w:rsidRDefault="0063225A">
            <w:pPr>
              <w:pStyle w:val="a6"/>
              <w:jc w:val="center"/>
              <w:rPr>
                <w:rFonts w:ascii="Times New Roman" w:cs="Times New Roman"/>
                <w:color w:val="000000" w:themeColor="text1"/>
                <w:kern w:val="2"/>
                <w:sz w:val="20"/>
                <w:szCs w:val="20"/>
              </w:rPr>
            </w:pPr>
          </w:p>
        </w:tc>
        <w:tc>
          <w:tcPr>
            <w:tcW w:w="1378" w:type="pct"/>
            <w:vAlign w:val="center"/>
          </w:tcPr>
          <w:p w14:paraId="21AD39C6"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lang w:bidi="ar"/>
              </w:rPr>
              <w:t>查验电源、备用动力、电气设备及布线的安装质量。</w:t>
            </w:r>
          </w:p>
        </w:tc>
        <w:tc>
          <w:tcPr>
            <w:tcW w:w="889" w:type="pct"/>
            <w:shd w:val="clear" w:color="auto" w:fill="auto"/>
            <w:vAlign w:val="center"/>
          </w:tcPr>
          <w:p w14:paraId="0D8E29FD"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21ED8636"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30427B0B"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01771C0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17B19E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A9C7E5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1436593" w14:textId="77777777">
        <w:trPr>
          <w:trHeight w:val="397"/>
          <w:jc w:val="center"/>
        </w:trPr>
        <w:tc>
          <w:tcPr>
            <w:tcW w:w="490" w:type="pct"/>
            <w:vMerge w:val="restart"/>
            <w:vAlign w:val="center"/>
          </w:tcPr>
          <w:p w14:paraId="1E3E4828" w14:textId="77777777" w:rsidR="0063225A" w:rsidRDefault="00000000">
            <w:pPr>
              <w:pStyle w:val="a6"/>
              <w:jc w:val="center"/>
              <w:rPr>
                <w:rFonts w:ascii="Times New Roman" w:cs="Times New Roman"/>
                <w:color w:val="000000" w:themeColor="text1"/>
                <w:kern w:val="2"/>
                <w:sz w:val="20"/>
                <w:szCs w:val="20"/>
              </w:rPr>
            </w:pPr>
            <w:r>
              <w:rPr>
                <w:rFonts w:ascii="Times New Roman" w:cs="Times New Roman"/>
                <w:color w:val="000000" w:themeColor="text1"/>
                <w:kern w:val="2"/>
                <w:sz w:val="20"/>
                <w:szCs w:val="20"/>
              </w:rPr>
              <w:t>4.8</w:t>
            </w:r>
            <w:r>
              <w:rPr>
                <w:rFonts w:ascii="Times New Roman" w:cs="Times New Roman"/>
                <w:color w:val="000000" w:themeColor="text1"/>
                <w:kern w:val="2"/>
                <w:sz w:val="20"/>
                <w:szCs w:val="20"/>
              </w:rPr>
              <w:t>固定消防炮灭火系统</w:t>
            </w:r>
          </w:p>
        </w:tc>
        <w:tc>
          <w:tcPr>
            <w:tcW w:w="1378" w:type="pct"/>
            <w:vAlign w:val="center"/>
          </w:tcPr>
          <w:p w14:paraId="5662E89E"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rPr>
              <w:t>查验消防炮安装、其他组件安装位置。</w:t>
            </w:r>
          </w:p>
        </w:tc>
        <w:tc>
          <w:tcPr>
            <w:tcW w:w="889" w:type="pct"/>
            <w:shd w:val="clear" w:color="auto" w:fill="auto"/>
            <w:vAlign w:val="center"/>
          </w:tcPr>
          <w:p w14:paraId="2B82D72E"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5585DB1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0B34252F"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6A83254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43A379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874509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B6873A1" w14:textId="77777777">
        <w:trPr>
          <w:trHeight w:val="397"/>
          <w:jc w:val="center"/>
        </w:trPr>
        <w:tc>
          <w:tcPr>
            <w:tcW w:w="490" w:type="pct"/>
            <w:vMerge/>
            <w:vAlign w:val="center"/>
          </w:tcPr>
          <w:p w14:paraId="419C9A42" w14:textId="77777777" w:rsidR="0063225A" w:rsidRDefault="0063225A">
            <w:pPr>
              <w:pStyle w:val="a6"/>
              <w:jc w:val="center"/>
              <w:rPr>
                <w:rFonts w:ascii="Times New Roman" w:cs="Times New Roman"/>
                <w:color w:val="000000" w:themeColor="text1"/>
                <w:sz w:val="20"/>
                <w:szCs w:val="20"/>
              </w:rPr>
            </w:pPr>
          </w:p>
        </w:tc>
        <w:tc>
          <w:tcPr>
            <w:tcW w:w="1378" w:type="pct"/>
            <w:vAlign w:val="center"/>
          </w:tcPr>
          <w:p w14:paraId="2FD6B882" w14:textId="77777777" w:rsidR="0063225A" w:rsidRDefault="00000000">
            <w:pPr>
              <w:tabs>
                <w:tab w:val="center" w:pos="4153"/>
                <w:tab w:val="right" w:pos="8306"/>
              </w:tabs>
              <w:snapToGrid w:val="0"/>
              <w:jc w:val="left"/>
              <w:rPr>
                <w:rFonts w:ascii="Times New Roman" w:cs="Times New Roman"/>
                <w:color w:val="000000" w:themeColor="text1"/>
                <w:lang w:bidi="ar"/>
              </w:rPr>
            </w:pPr>
            <w:r>
              <w:rPr>
                <w:rFonts w:ascii="Times New Roman" w:cs="Times New Roman"/>
                <w:color w:val="000000" w:themeColor="text1"/>
              </w:rPr>
              <w:t>查验</w:t>
            </w:r>
            <w:r>
              <w:rPr>
                <w:rFonts w:ascii="Times New Roman" w:cs="Times New Roman"/>
                <w:color w:val="000000" w:themeColor="text1"/>
                <w:lang w:bidi="ar"/>
              </w:rPr>
              <w:t>电源、备用动力及电气设备的安装质量。</w:t>
            </w:r>
          </w:p>
        </w:tc>
        <w:tc>
          <w:tcPr>
            <w:tcW w:w="889" w:type="pct"/>
            <w:shd w:val="clear" w:color="auto" w:fill="auto"/>
            <w:vAlign w:val="center"/>
          </w:tcPr>
          <w:p w14:paraId="5B712798"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1F08E04A"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32914A34"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0AD8862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F9E86A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FA0159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D4D68E9" w14:textId="77777777">
        <w:trPr>
          <w:trHeight w:val="1097"/>
          <w:jc w:val="center"/>
        </w:trPr>
        <w:tc>
          <w:tcPr>
            <w:tcW w:w="490" w:type="pct"/>
            <w:vMerge w:val="restart"/>
            <w:vAlign w:val="center"/>
          </w:tcPr>
          <w:p w14:paraId="2128CF6B" w14:textId="77777777" w:rsidR="0063225A" w:rsidRDefault="00000000">
            <w:pPr>
              <w:pStyle w:val="a6"/>
              <w:jc w:val="center"/>
              <w:rPr>
                <w:rFonts w:ascii="Times New Roman" w:cs="Times New Roman"/>
                <w:color w:val="000000" w:themeColor="text1"/>
                <w:kern w:val="2"/>
                <w:sz w:val="20"/>
                <w:szCs w:val="20"/>
              </w:rPr>
            </w:pPr>
            <w:r>
              <w:rPr>
                <w:rFonts w:ascii="Times New Roman" w:cs="Times New Roman"/>
                <w:color w:val="000000" w:themeColor="text1"/>
                <w:sz w:val="20"/>
                <w:szCs w:val="20"/>
              </w:rPr>
              <w:t>4</w:t>
            </w:r>
            <w:r>
              <w:rPr>
                <w:rFonts w:ascii="Times New Roman" w:cs="Times New Roman"/>
                <w:color w:val="000000" w:themeColor="text1"/>
                <w:kern w:val="2"/>
                <w:sz w:val="20"/>
                <w:szCs w:val="20"/>
              </w:rPr>
              <w:t>.9</w:t>
            </w:r>
            <w:r>
              <w:rPr>
                <w:rFonts w:ascii="Times New Roman" w:cs="Times New Roman"/>
                <w:color w:val="000000" w:themeColor="text1"/>
                <w:kern w:val="2"/>
                <w:sz w:val="20"/>
                <w:szCs w:val="20"/>
              </w:rPr>
              <w:t>水喷雾灭火系统</w:t>
            </w:r>
          </w:p>
        </w:tc>
        <w:tc>
          <w:tcPr>
            <w:tcW w:w="1378" w:type="pct"/>
            <w:vAlign w:val="center"/>
          </w:tcPr>
          <w:p w14:paraId="35A9ECF3"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rPr>
              <w:t>查验喷头</w:t>
            </w:r>
            <w:r>
              <w:rPr>
                <w:rFonts w:ascii="Times New Roman" w:cs="Times New Roman"/>
                <w:color w:val="000000" w:themeColor="text1"/>
                <w:lang w:bidi="ar"/>
              </w:rPr>
              <w:t>设置场所、规格、型号。</w:t>
            </w:r>
          </w:p>
        </w:tc>
        <w:tc>
          <w:tcPr>
            <w:tcW w:w="889" w:type="pct"/>
            <w:shd w:val="clear" w:color="auto" w:fill="auto"/>
            <w:vAlign w:val="center"/>
          </w:tcPr>
          <w:p w14:paraId="52F3FF24"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758FF240"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抽查总数的</w:t>
            </w:r>
            <w:r>
              <w:rPr>
                <w:rFonts w:ascii="Times New Roman" w:cs="Times New Roman"/>
                <w:color w:val="000000" w:themeColor="text1"/>
                <w:lang w:bidi="ar"/>
              </w:rPr>
              <w:t>5%</w:t>
            </w:r>
            <w:r>
              <w:rPr>
                <w:rFonts w:ascii="Times New Roman" w:cs="Times New Roman"/>
                <w:color w:val="000000" w:themeColor="text1"/>
                <w:lang w:bidi="ar"/>
              </w:rPr>
              <w:t>，且不应不少于</w:t>
            </w:r>
            <w:r>
              <w:rPr>
                <w:rFonts w:ascii="Times New Roman" w:cs="Times New Roman"/>
                <w:color w:val="000000" w:themeColor="text1"/>
                <w:lang w:bidi="ar"/>
              </w:rPr>
              <w:t>20</w:t>
            </w:r>
            <w:r>
              <w:rPr>
                <w:rFonts w:ascii="Times New Roman" w:cs="Times New Roman"/>
                <w:color w:val="000000" w:themeColor="text1"/>
                <w:lang w:bidi="ar"/>
              </w:rPr>
              <w:t>个，少于</w:t>
            </w:r>
            <w:r>
              <w:rPr>
                <w:rFonts w:ascii="Times New Roman" w:cs="Times New Roman"/>
                <w:color w:val="000000" w:themeColor="text1"/>
                <w:lang w:bidi="ar"/>
              </w:rPr>
              <w:t>20</w:t>
            </w:r>
            <w:r>
              <w:rPr>
                <w:rFonts w:ascii="Times New Roman" w:cs="Times New Roman"/>
                <w:color w:val="000000" w:themeColor="text1"/>
                <w:lang w:bidi="ar"/>
              </w:rPr>
              <w:t>个的全数</w:t>
            </w:r>
            <w:r>
              <w:rPr>
                <w:rFonts w:ascii="Times New Roman" w:cs="Times New Roman"/>
                <w:color w:val="000000" w:themeColor="text1"/>
              </w:rPr>
              <w:t>查验。</w:t>
            </w:r>
          </w:p>
        </w:tc>
        <w:tc>
          <w:tcPr>
            <w:tcW w:w="540" w:type="pct"/>
            <w:vAlign w:val="center"/>
          </w:tcPr>
          <w:p w14:paraId="2E4D69DA" w14:textId="77777777" w:rsidR="0063225A" w:rsidRDefault="0063225A">
            <w:pPr>
              <w:jc w:val="left"/>
              <w:rPr>
                <w:rFonts w:ascii="Times New Roman" w:cs="Times New Roman"/>
                <w:color w:val="000000" w:themeColor="text1"/>
                <w:kern w:val="2"/>
              </w:rPr>
            </w:pPr>
          </w:p>
        </w:tc>
        <w:tc>
          <w:tcPr>
            <w:tcW w:w="902" w:type="pct"/>
            <w:vAlign w:val="center"/>
          </w:tcPr>
          <w:p w14:paraId="6AE2998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229896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E88B32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5124558" w14:textId="77777777">
        <w:trPr>
          <w:trHeight w:val="397"/>
          <w:jc w:val="center"/>
        </w:trPr>
        <w:tc>
          <w:tcPr>
            <w:tcW w:w="490" w:type="pct"/>
            <w:vMerge/>
            <w:vAlign w:val="center"/>
          </w:tcPr>
          <w:p w14:paraId="5DBE7DA5" w14:textId="77777777" w:rsidR="0063225A" w:rsidRDefault="0063225A">
            <w:pPr>
              <w:pStyle w:val="a6"/>
              <w:jc w:val="center"/>
              <w:rPr>
                <w:rFonts w:ascii="Times New Roman" w:cs="Times New Roman"/>
                <w:color w:val="000000" w:themeColor="text1"/>
                <w:sz w:val="20"/>
                <w:szCs w:val="20"/>
              </w:rPr>
            </w:pPr>
          </w:p>
        </w:tc>
        <w:tc>
          <w:tcPr>
            <w:tcW w:w="1378" w:type="pct"/>
            <w:vAlign w:val="center"/>
          </w:tcPr>
          <w:p w14:paraId="6FE71C53" w14:textId="77777777" w:rsidR="0063225A" w:rsidRDefault="00000000">
            <w:pPr>
              <w:widowControl/>
              <w:jc w:val="left"/>
              <w:textAlignment w:val="center"/>
              <w:rPr>
                <w:rFonts w:ascii="Times New Roman" w:cs="Times New Roman"/>
                <w:color w:val="000000" w:themeColor="text1"/>
                <w:lang w:bidi="ar"/>
              </w:rPr>
            </w:pPr>
            <w:r>
              <w:rPr>
                <w:rFonts w:ascii="Times New Roman" w:cs="Times New Roman"/>
                <w:color w:val="000000" w:themeColor="text1"/>
              </w:rPr>
              <w:t>查验</w:t>
            </w:r>
            <w:r>
              <w:rPr>
                <w:rFonts w:ascii="Times New Roman" w:cs="Times New Roman"/>
                <w:color w:val="000000" w:themeColor="text1"/>
                <w:lang w:bidi="ar"/>
              </w:rPr>
              <w:t>喷头安装间距。</w:t>
            </w:r>
          </w:p>
        </w:tc>
        <w:tc>
          <w:tcPr>
            <w:tcW w:w="889" w:type="pct"/>
            <w:shd w:val="clear" w:color="auto" w:fill="auto"/>
            <w:vAlign w:val="center"/>
          </w:tcPr>
          <w:p w14:paraId="10367FE3"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对照设计文件，观察检查、尺量检查。</w:t>
            </w:r>
          </w:p>
        </w:tc>
        <w:tc>
          <w:tcPr>
            <w:tcW w:w="800" w:type="pct"/>
            <w:vAlign w:val="center"/>
          </w:tcPr>
          <w:p w14:paraId="15D4D1F4"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抽查总数的</w:t>
            </w:r>
            <w:r>
              <w:rPr>
                <w:rFonts w:ascii="Times New Roman" w:cs="Times New Roman"/>
                <w:color w:val="000000" w:themeColor="text1"/>
                <w:lang w:bidi="ar"/>
              </w:rPr>
              <w:t>5%</w:t>
            </w:r>
            <w:r>
              <w:rPr>
                <w:rFonts w:ascii="Times New Roman" w:cs="Times New Roman"/>
                <w:color w:val="000000" w:themeColor="text1"/>
                <w:lang w:bidi="ar"/>
              </w:rPr>
              <w:t>，且不应不少于</w:t>
            </w:r>
            <w:r>
              <w:rPr>
                <w:rFonts w:ascii="Times New Roman" w:cs="Times New Roman"/>
                <w:color w:val="000000" w:themeColor="text1"/>
                <w:lang w:bidi="ar"/>
              </w:rPr>
              <w:t>20</w:t>
            </w:r>
            <w:r>
              <w:rPr>
                <w:rFonts w:ascii="Times New Roman" w:cs="Times New Roman"/>
                <w:color w:val="000000" w:themeColor="text1"/>
                <w:lang w:bidi="ar"/>
              </w:rPr>
              <w:t>个，少于</w:t>
            </w:r>
            <w:r>
              <w:rPr>
                <w:rFonts w:ascii="Times New Roman" w:cs="Times New Roman"/>
                <w:color w:val="000000" w:themeColor="text1"/>
                <w:lang w:bidi="ar"/>
              </w:rPr>
              <w:t>20</w:t>
            </w:r>
            <w:r>
              <w:rPr>
                <w:rFonts w:ascii="Times New Roman" w:cs="Times New Roman"/>
                <w:color w:val="000000" w:themeColor="text1"/>
                <w:lang w:bidi="ar"/>
              </w:rPr>
              <w:lastRenderedPageBreak/>
              <w:t>个的全数</w:t>
            </w:r>
            <w:r>
              <w:rPr>
                <w:rFonts w:ascii="Times New Roman" w:cs="Times New Roman"/>
                <w:color w:val="000000" w:themeColor="text1"/>
              </w:rPr>
              <w:t>查验。</w:t>
            </w:r>
          </w:p>
        </w:tc>
        <w:tc>
          <w:tcPr>
            <w:tcW w:w="540" w:type="pct"/>
            <w:vAlign w:val="center"/>
          </w:tcPr>
          <w:p w14:paraId="208730BE" w14:textId="77777777" w:rsidR="0063225A" w:rsidRDefault="0063225A">
            <w:pPr>
              <w:jc w:val="left"/>
              <w:rPr>
                <w:rFonts w:ascii="Times New Roman" w:cs="Times New Roman"/>
                <w:color w:val="000000" w:themeColor="text1"/>
              </w:rPr>
            </w:pPr>
          </w:p>
        </w:tc>
        <w:tc>
          <w:tcPr>
            <w:tcW w:w="902" w:type="pct"/>
            <w:vAlign w:val="center"/>
          </w:tcPr>
          <w:p w14:paraId="7D65BE3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33F31F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A6D102C" w14:textId="77777777" w:rsidR="0063225A" w:rsidRDefault="00000000">
            <w:pPr>
              <w:jc w:val="left"/>
              <w:rPr>
                <w:rFonts w:ascii="Times New Roman" w:cs="Times New Roman"/>
                <w:color w:val="000000" w:themeColor="text1"/>
              </w:rPr>
            </w:pPr>
            <w:r>
              <w:rPr>
                <w:rFonts w:ascii="Times New Roman" w:cs="Times New Roman"/>
                <w:color w:val="000000" w:themeColor="text1"/>
              </w:rPr>
              <w:lastRenderedPageBreak/>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CD8F7F9" w14:textId="77777777">
        <w:trPr>
          <w:trHeight w:val="397"/>
          <w:jc w:val="center"/>
        </w:trPr>
        <w:tc>
          <w:tcPr>
            <w:tcW w:w="490" w:type="pct"/>
            <w:vMerge/>
            <w:vAlign w:val="center"/>
          </w:tcPr>
          <w:p w14:paraId="58FB273F" w14:textId="77777777" w:rsidR="0063225A" w:rsidRDefault="0063225A">
            <w:pPr>
              <w:pStyle w:val="a6"/>
              <w:jc w:val="center"/>
              <w:rPr>
                <w:rFonts w:ascii="Times New Roman" w:cs="Times New Roman"/>
                <w:color w:val="000000" w:themeColor="text1"/>
                <w:kern w:val="2"/>
                <w:sz w:val="20"/>
                <w:szCs w:val="20"/>
              </w:rPr>
            </w:pPr>
          </w:p>
        </w:tc>
        <w:tc>
          <w:tcPr>
            <w:tcW w:w="1378" w:type="pct"/>
            <w:vAlign w:val="center"/>
          </w:tcPr>
          <w:p w14:paraId="361D737B" w14:textId="77777777" w:rsidR="0063225A" w:rsidRDefault="00000000">
            <w:pPr>
              <w:rPr>
                <w:rFonts w:ascii="Times New Roman" w:cs="Times New Roman"/>
                <w:color w:val="000000" w:themeColor="text1"/>
                <w:kern w:val="2"/>
              </w:rPr>
            </w:pPr>
            <w:r>
              <w:rPr>
                <w:rFonts w:ascii="Times New Roman" w:cs="Times New Roman"/>
                <w:color w:val="000000" w:themeColor="text1"/>
              </w:rPr>
              <w:t>查验雨淋报警阀组、压力开关及水力警铃等附件的安装。</w:t>
            </w:r>
          </w:p>
        </w:tc>
        <w:tc>
          <w:tcPr>
            <w:tcW w:w="889" w:type="pct"/>
            <w:shd w:val="clear" w:color="auto" w:fill="auto"/>
            <w:vAlign w:val="center"/>
          </w:tcPr>
          <w:p w14:paraId="22E3F620"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Align w:val="center"/>
          </w:tcPr>
          <w:p w14:paraId="1E65E532"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46167226"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6626047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B86B30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98E22C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56A8D6D" w14:textId="77777777">
        <w:trPr>
          <w:trHeight w:val="1097"/>
          <w:jc w:val="center"/>
        </w:trPr>
        <w:tc>
          <w:tcPr>
            <w:tcW w:w="490" w:type="pct"/>
            <w:vMerge w:val="restart"/>
            <w:vAlign w:val="center"/>
          </w:tcPr>
          <w:p w14:paraId="6AADD077" w14:textId="77777777" w:rsidR="0063225A" w:rsidRDefault="00000000">
            <w:pPr>
              <w:pStyle w:val="a6"/>
              <w:jc w:val="center"/>
              <w:rPr>
                <w:rFonts w:ascii="Times New Roman" w:cs="Times New Roman"/>
                <w:color w:val="000000" w:themeColor="text1"/>
                <w:kern w:val="2"/>
                <w:sz w:val="20"/>
                <w:szCs w:val="20"/>
              </w:rPr>
            </w:pPr>
            <w:r>
              <w:rPr>
                <w:rFonts w:ascii="Times New Roman" w:cs="Times New Roman"/>
                <w:color w:val="000000" w:themeColor="text1"/>
                <w:kern w:val="2"/>
                <w:sz w:val="20"/>
                <w:szCs w:val="20"/>
              </w:rPr>
              <w:t>4.10</w:t>
            </w:r>
            <w:r>
              <w:rPr>
                <w:rFonts w:ascii="Times New Roman" w:cs="Times New Roman"/>
                <w:color w:val="000000" w:themeColor="text1"/>
                <w:kern w:val="2"/>
                <w:sz w:val="20"/>
                <w:szCs w:val="20"/>
              </w:rPr>
              <w:t>细水雾灭火系统</w:t>
            </w:r>
          </w:p>
        </w:tc>
        <w:tc>
          <w:tcPr>
            <w:tcW w:w="1378" w:type="pct"/>
            <w:vMerge w:val="restart"/>
            <w:vAlign w:val="center"/>
          </w:tcPr>
          <w:p w14:paraId="29234A3C" w14:textId="77777777" w:rsidR="0063225A" w:rsidRDefault="00000000">
            <w:pPr>
              <w:rPr>
                <w:rFonts w:ascii="Times New Roman" w:cs="Times New Roman"/>
                <w:color w:val="000000" w:themeColor="text1"/>
                <w:kern w:val="2"/>
              </w:rPr>
            </w:pPr>
            <w:r>
              <w:rPr>
                <w:rFonts w:ascii="Times New Roman" w:cs="Times New Roman"/>
                <w:color w:val="000000" w:themeColor="text1"/>
              </w:rPr>
              <w:t>查验储水、储气瓶组的数量、型号、规格、安装位置、固定方式和标志。</w:t>
            </w:r>
          </w:p>
        </w:tc>
        <w:tc>
          <w:tcPr>
            <w:tcW w:w="889" w:type="pct"/>
            <w:vMerge w:val="restart"/>
            <w:shd w:val="clear" w:color="auto" w:fill="auto"/>
            <w:vAlign w:val="center"/>
          </w:tcPr>
          <w:p w14:paraId="49E3B3F1" w14:textId="77777777" w:rsidR="0063225A" w:rsidRDefault="00000000">
            <w:pPr>
              <w:rPr>
                <w:rFonts w:ascii="Times New Roman" w:cs="Times New Roman"/>
                <w:color w:val="000000" w:themeColor="text1"/>
                <w:kern w:val="2"/>
                <w:lang w:bidi="ar"/>
              </w:rPr>
            </w:pPr>
            <w:r>
              <w:rPr>
                <w:rFonts w:ascii="Times New Roman" w:cs="Times New Roman"/>
                <w:color w:val="000000" w:themeColor="text1"/>
                <w:lang w:bidi="ar"/>
              </w:rPr>
              <w:t>对照设计文件，观察检查。</w:t>
            </w:r>
          </w:p>
        </w:tc>
        <w:tc>
          <w:tcPr>
            <w:tcW w:w="800" w:type="pct"/>
            <w:vMerge w:val="restart"/>
            <w:vAlign w:val="center"/>
          </w:tcPr>
          <w:p w14:paraId="3F7AFDB7" w14:textId="77777777" w:rsidR="0063225A" w:rsidRDefault="00000000">
            <w:pPr>
              <w:jc w:val="center"/>
              <w:rPr>
                <w:rFonts w:ascii="Times New Roman" w:cs="Times New Roman"/>
                <w:color w:val="000000" w:themeColor="text1"/>
                <w:kern w:val="2"/>
                <w:lang w:bidi="ar"/>
              </w:rPr>
            </w:pPr>
            <w:r>
              <w:rPr>
                <w:rFonts w:ascii="Times New Roman" w:cs="Times New Roman"/>
                <w:color w:val="000000" w:themeColor="text1"/>
              </w:rPr>
              <w:t>全数查验</w:t>
            </w:r>
          </w:p>
        </w:tc>
        <w:tc>
          <w:tcPr>
            <w:tcW w:w="540" w:type="pct"/>
            <w:vMerge w:val="restart"/>
            <w:vAlign w:val="center"/>
          </w:tcPr>
          <w:p w14:paraId="6C64352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5B58645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90F81B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2F0A80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509E6F3" w14:textId="77777777">
        <w:trPr>
          <w:trHeight w:val="397"/>
          <w:jc w:val="center"/>
        </w:trPr>
        <w:tc>
          <w:tcPr>
            <w:tcW w:w="490" w:type="pct"/>
            <w:vMerge/>
            <w:vAlign w:val="center"/>
          </w:tcPr>
          <w:p w14:paraId="53C05E9F" w14:textId="77777777" w:rsidR="0063225A" w:rsidRDefault="0063225A">
            <w:pPr>
              <w:pStyle w:val="a6"/>
              <w:jc w:val="center"/>
              <w:rPr>
                <w:rFonts w:ascii="Times New Roman" w:cs="Times New Roman"/>
                <w:color w:val="000000" w:themeColor="text1"/>
                <w:sz w:val="20"/>
                <w:szCs w:val="20"/>
              </w:rPr>
            </w:pPr>
          </w:p>
        </w:tc>
        <w:tc>
          <w:tcPr>
            <w:tcW w:w="1378" w:type="pct"/>
            <w:vMerge w:val="restart"/>
            <w:vAlign w:val="center"/>
          </w:tcPr>
          <w:p w14:paraId="15FAD34E" w14:textId="77777777" w:rsidR="0063225A" w:rsidRDefault="00000000">
            <w:pPr>
              <w:rPr>
                <w:rFonts w:ascii="Times New Roman" w:cs="Times New Roman"/>
                <w:color w:val="000000" w:themeColor="text1"/>
                <w:kern w:val="2"/>
              </w:rPr>
            </w:pPr>
            <w:r>
              <w:rPr>
                <w:rFonts w:ascii="Times New Roman" w:cs="Times New Roman"/>
                <w:color w:val="000000" w:themeColor="text1"/>
              </w:rPr>
              <w:t>查验储水容器内水的充装量和储气容器内氮气或压缩空气的储存压力。</w:t>
            </w:r>
          </w:p>
        </w:tc>
        <w:tc>
          <w:tcPr>
            <w:tcW w:w="889" w:type="pct"/>
            <w:vMerge w:val="restart"/>
            <w:shd w:val="clear" w:color="auto" w:fill="auto"/>
            <w:vAlign w:val="center"/>
          </w:tcPr>
          <w:p w14:paraId="52890D22"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00" w:type="pct"/>
            <w:vMerge w:val="restart"/>
            <w:vAlign w:val="center"/>
          </w:tcPr>
          <w:p w14:paraId="6EC9BB39"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称重检查按储水容器全数的</w:t>
            </w:r>
            <w:r>
              <w:rPr>
                <w:rFonts w:ascii="Times New Roman" w:cs="Times New Roman"/>
                <w:color w:val="000000" w:themeColor="text1"/>
                <w:lang w:bidi="ar"/>
              </w:rPr>
              <w:t>20%</w:t>
            </w:r>
            <w:r>
              <w:rPr>
                <w:rFonts w:ascii="Times New Roman" w:cs="Times New Roman"/>
                <w:color w:val="000000" w:themeColor="text1"/>
              </w:rPr>
              <w:t>查验</w:t>
            </w:r>
            <w:r>
              <w:rPr>
                <w:rFonts w:ascii="Times New Roman" w:cs="Times New Roman"/>
                <w:color w:val="000000" w:themeColor="text1"/>
                <w:lang w:bidi="ar"/>
              </w:rPr>
              <w:t>（不足</w:t>
            </w:r>
            <w:r>
              <w:rPr>
                <w:rFonts w:ascii="Times New Roman" w:cs="Times New Roman"/>
                <w:color w:val="000000" w:themeColor="text1"/>
                <w:lang w:bidi="ar"/>
              </w:rPr>
              <w:t>5</w:t>
            </w:r>
            <w:r>
              <w:rPr>
                <w:rFonts w:ascii="Times New Roman" w:cs="Times New Roman"/>
                <w:color w:val="000000" w:themeColor="text1"/>
                <w:lang w:bidi="ar"/>
              </w:rPr>
              <w:t>个按</w:t>
            </w:r>
            <w:r>
              <w:rPr>
                <w:rFonts w:ascii="Times New Roman" w:cs="Times New Roman"/>
                <w:color w:val="000000" w:themeColor="text1"/>
                <w:lang w:bidi="ar"/>
              </w:rPr>
              <w:t>5</w:t>
            </w:r>
            <w:r>
              <w:rPr>
                <w:rFonts w:ascii="Times New Roman" w:cs="Times New Roman"/>
                <w:color w:val="000000" w:themeColor="text1"/>
                <w:lang w:bidi="ar"/>
              </w:rPr>
              <w:t>个计）；储存压力检查按储气容器全数</w:t>
            </w:r>
            <w:r>
              <w:rPr>
                <w:rFonts w:ascii="Times New Roman" w:cs="Times New Roman"/>
                <w:color w:val="000000" w:themeColor="text1"/>
              </w:rPr>
              <w:t>查验</w:t>
            </w:r>
            <w:r>
              <w:rPr>
                <w:rFonts w:ascii="Times New Roman" w:cs="Times New Roman"/>
                <w:color w:val="000000" w:themeColor="text1"/>
                <w:lang w:bidi="ar"/>
              </w:rPr>
              <w:t>。</w:t>
            </w:r>
          </w:p>
        </w:tc>
        <w:tc>
          <w:tcPr>
            <w:tcW w:w="540" w:type="pct"/>
            <w:vMerge w:val="restart"/>
            <w:vAlign w:val="center"/>
          </w:tcPr>
          <w:p w14:paraId="4C206CCC" w14:textId="77777777" w:rsidR="0063225A" w:rsidRDefault="0063225A">
            <w:pPr>
              <w:jc w:val="left"/>
              <w:rPr>
                <w:rFonts w:ascii="Times New Roman" w:cs="Times New Roman"/>
                <w:color w:val="000000" w:themeColor="text1"/>
              </w:rPr>
            </w:pPr>
          </w:p>
        </w:tc>
        <w:tc>
          <w:tcPr>
            <w:tcW w:w="902" w:type="pct"/>
            <w:vAlign w:val="center"/>
          </w:tcPr>
          <w:p w14:paraId="12FAA7F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储存压力：</w:t>
            </w:r>
            <w:r>
              <w:rPr>
                <w:rFonts w:ascii="Times New Roman" w:cs="Times New Roman"/>
                <w:color w:val="000000" w:themeColor="text1"/>
                <w:u w:val="single"/>
              </w:rPr>
              <w:t xml:space="preserve">           </w:t>
            </w:r>
            <w:r>
              <w:rPr>
                <w:rFonts w:ascii="Times New Roman" w:cs="Times New Roman"/>
                <w:color w:val="000000" w:themeColor="text1"/>
              </w:rPr>
              <w:t>MPa</w:t>
            </w:r>
          </w:p>
        </w:tc>
      </w:tr>
      <w:tr w:rsidR="0063225A" w14:paraId="0025D682" w14:textId="77777777">
        <w:trPr>
          <w:trHeight w:val="397"/>
          <w:jc w:val="center"/>
        </w:trPr>
        <w:tc>
          <w:tcPr>
            <w:tcW w:w="490" w:type="pct"/>
            <w:vMerge/>
            <w:vAlign w:val="center"/>
          </w:tcPr>
          <w:p w14:paraId="57EDD1AA" w14:textId="77777777" w:rsidR="0063225A" w:rsidRDefault="0063225A">
            <w:pPr>
              <w:pStyle w:val="a6"/>
              <w:jc w:val="center"/>
              <w:rPr>
                <w:rFonts w:ascii="Times New Roman" w:cs="Times New Roman"/>
                <w:color w:val="000000" w:themeColor="text1"/>
                <w:sz w:val="20"/>
                <w:szCs w:val="20"/>
              </w:rPr>
            </w:pPr>
          </w:p>
        </w:tc>
        <w:tc>
          <w:tcPr>
            <w:tcW w:w="1378" w:type="pct"/>
            <w:vMerge/>
            <w:vAlign w:val="center"/>
          </w:tcPr>
          <w:p w14:paraId="59915B58" w14:textId="77777777" w:rsidR="0063225A" w:rsidRDefault="0063225A">
            <w:pPr>
              <w:rPr>
                <w:rFonts w:ascii="Times New Roman" w:cs="Times New Roman"/>
                <w:color w:val="000000" w:themeColor="text1"/>
              </w:rPr>
            </w:pPr>
          </w:p>
        </w:tc>
        <w:tc>
          <w:tcPr>
            <w:tcW w:w="889" w:type="pct"/>
            <w:vMerge/>
            <w:shd w:val="clear" w:color="auto" w:fill="auto"/>
            <w:vAlign w:val="center"/>
          </w:tcPr>
          <w:p w14:paraId="386A3116" w14:textId="77777777" w:rsidR="0063225A" w:rsidRDefault="0063225A">
            <w:pPr>
              <w:rPr>
                <w:rFonts w:ascii="Times New Roman" w:cs="Times New Roman"/>
                <w:color w:val="000000" w:themeColor="text1"/>
                <w:lang w:bidi="ar"/>
              </w:rPr>
            </w:pPr>
          </w:p>
        </w:tc>
        <w:tc>
          <w:tcPr>
            <w:tcW w:w="800" w:type="pct"/>
            <w:vMerge/>
            <w:vAlign w:val="center"/>
          </w:tcPr>
          <w:p w14:paraId="5CE9E4F8" w14:textId="77777777" w:rsidR="0063225A" w:rsidRDefault="0063225A">
            <w:pPr>
              <w:rPr>
                <w:rFonts w:ascii="Times New Roman" w:cs="Times New Roman"/>
                <w:color w:val="000000" w:themeColor="text1"/>
                <w:lang w:bidi="ar"/>
              </w:rPr>
            </w:pPr>
          </w:p>
        </w:tc>
        <w:tc>
          <w:tcPr>
            <w:tcW w:w="540" w:type="pct"/>
            <w:vMerge/>
            <w:vAlign w:val="center"/>
          </w:tcPr>
          <w:p w14:paraId="1401DEFB" w14:textId="77777777" w:rsidR="0063225A" w:rsidRDefault="0063225A">
            <w:pPr>
              <w:jc w:val="left"/>
              <w:rPr>
                <w:rFonts w:ascii="Times New Roman" w:cs="Times New Roman"/>
                <w:color w:val="000000" w:themeColor="text1"/>
              </w:rPr>
            </w:pPr>
          </w:p>
        </w:tc>
        <w:tc>
          <w:tcPr>
            <w:tcW w:w="902" w:type="pct"/>
            <w:vAlign w:val="center"/>
          </w:tcPr>
          <w:p w14:paraId="26D3F15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BDE6C4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EEB9E5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D1B4388" w14:textId="77777777">
        <w:trPr>
          <w:trHeight w:val="397"/>
          <w:jc w:val="center"/>
        </w:trPr>
        <w:tc>
          <w:tcPr>
            <w:tcW w:w="490" w:type="pct"/>
            <w:vMerge/>
            <w:vAlign w:val="center"/>
          </w:tcPr>
          <w:p w14:paraId="46A2F279" w14:textId="77777777" w:rsidR="0063225A" w:rsidRDefault="0063225A">
            <w:pPr>
              <w:pStyle w:val="a6"/>
              <w:jc w:val="center"/>
              <w:rPr>
                <w:rFonts w:ascii="Times New Roman" w:cs="Times New Roman"/>
                <w:color w:val="000000" w:themeColor="text1"/>
                <w:sz w:val="20"/>
                <w:szCs w:val="20"/>
              </w:rPr>
            </w:pPr>
          </w:p>
        </w:tc>
        <w:tc>
          <w:tcPr>
            <w:tcW w:w="1378" w:type="pct"/>
            <w:vAlign w:val="center"/>
          </w:tcPr>
          <w:p w14:paraId="743CDD1A" w14:textId="77777777" w:rsidR="0063225A" w:rsidRDefault="00000000">
            <w:pPr>
              <w:rPr>
                <w:rFonts w:ascii="Times New Roman" w:cs="Times New Roman"/>
                <w:color w:val="000000" w:themeColor="text1"/>
                <w:kern w:val="2"/>
              </w:rPr>
            </w:pPr>
            <w:r>
              <w:rPr>
                <w:rFonts w:ascii="Times New Roman" w:cs="Times New Roman"/>
                <w:color w:val="000000" w:themeColor="text1"/>
              </w:rPr>
              <w:t>查验控制阀的型号、规格、安装位置、固定方式和启闭标识。</w:t>
            </w:r>
          </w:p>
        </w:tc>
        <w:tc>
          <w:tcPr>
            <w:tcW w:w="889" w:type="pct"/>
            <w:shd w:val="clear" w:color="auto" w:fill="auto"/>
            <w:vAlign w:val="center"/>
          </w:tcPr>
          <w:p w14:paraId="5DFB322B" w14:textId="77777777" w:rsidR="0063225A" w:rsidRDefault="00000000">
            <w:pPr>
              <w:rPr>
                <w:rFonts w:ascii="Times New Roman" w:cs="Times New Roman"/>
                <w:color w:val="000000" w:themeColor="text1"/>
                <w:kern w:val="2"/>
                <w:lang w:bidi="ar"/>
              </w:rPr>
            </w:pPr>
            <w:r>
              <w:rPr>
                <w:rFonts w:ascii="Times New Roman" w:cs="Times New Roman"/>
                <w:color w:val="000000" w:themeColor="text1"/>
                <w:lang w:bidi="ar"/>
              </w:rPr>
              <w:t>对照设计文件，观察检查。</w:t>
            </w:r>
          </w:p>
        </w:tc>
        <w:tc>
          <w:tcPr>
            <w:tcW w:w="800" w:type="pct"/>
            <w:vAlign w:val="center"/>
          </w:tcPr>
          <w:p w14:paraId="08C0820D" w14:textId="77777777" w:rsidR="0063225A" w:rsidRDefault="00000000">
            <w:pPr>
              <w:jc w:val="center"/>
              <w:rPr>
                <w:rFonts w:ascii="Times New Roman" w:cs="Times New Roman"/>
                <w:color w:val="000000" w:themeColor="text1"/>
                <w:kern w:val="2"/>
                <w:lang w:bidi="ar"/>
              </w:rPr>
            </w:pPr>
            <w:r>
              <w:rPr>
                <w:rFonts w:ascii="Times New Roman" w:cs="Times New Roman"/>
                <w:color w:val="000000" w:themeColor="text1"/>
              </w:rPr>
              <w:t>全数查验</w:t>
            </w:r>
          </w:p>
        </w:tc>
        <w:tc>
          <w:tcPr>
            <w:tcW w:w="540" w:type="pct"/>
            <w:vAlign w:val="center"/>
          </w:tcPr>
          <w:p w14:paraId="5C49EBD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1AE8622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00A58F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804040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0C98C32" w14:textId="77777777">
        <w:trPr>
          <w:trHeight w:val="397"/>
          <w:jc w:val="center"/>
        </w:trPr>
        <w:tc>
          <w:tcPr>
            <w:tcW w:w="490" w:type="pct"/>
            <w:vMerge/>
            <w:vAlign w:val="center"/>
          </w:tcPr>
          <w:p w14:paraId="39FA7AB8" w14:textId="77777777" w:rsidR="0063225A" w:rsidRDefault="0063225A">
            <w:pPr>
              <w:pStyle w:val="a6"/>
              <w:jc w:val="center"/>
              <w:rPr>
                <w:rFonts w:ascii="Times New Roman" w:cs="Times New Roman"/>
                <w:color w:val="000000" w:themeColor="text1"/>
                <w:sz w:val="20"/>
                <w:szCs w:val="20"/>
              </w:rPr>
            </w:pPr>
          </w:p>
        </w:tc>
        <w:tc>
          <w:tcPr>
            <w:tcW w:w="1378" w:type="pct"/>
            <w:vAlign w:val="center"/>
          </w:tcPr>
          <w:p w14:paraId="5942B52A" w14:textId="77777777" w:rsidR="0063225A" w:rsidRDefault="00000000">
            <w:pPr>
              <w:rPr>
                <w:rFonts w:ascii="Times New Roman" w:cs="Times New Roman"/>
                <w:color w:val="000000" w:themeColor="text1"/>
                <w:kern w:val="2"/>
              </w:rPr>
            </w:pPr>
            <w:r>
              <w:rPr>
                <w:rFonts w:ascii="Times New Roman" w:cs="Times New Roman"/>
                <w:color w:val="000000" w:themeColor="text1"/>
              </w:rPr>
              <w:t>查验分区控制阀前后的阀门的开启状态。</w:t>
            </w:r>
          </w:p>
        </w:tc>
        <w:tc>
          <w:tcPr>
            <w:tcW w:w="889" w:type="pct"/>
            <w:shd w:val="clear" w:color="auto" w:fill="auto"/>
            <w:vAlign w:val="center"/>
          </w:tcPr>
          <w:p w14:paraId="6F2D01AB" w14:textId="77777777" w:rsidR="0063225A" w:rsidRDefault="00000000">
            <w:pPr>
              <w:rPr>
                <w:rFonts w:ascii="Times New Roman" w:cs="Times New Roman"/>
                <w:color w:val="000000" w:themeColor="text1"/>
                <w:kern w:val="2"/>
                <w:lang w:bidi="ar"/>
              </w:rPr>
            </w:pPr>
            <w:r>
              <w:rPr>
                <w:rFonts w:ascii="Times New Roman" w:cs="Times New Roman"/>
                <w:color w:val="000000" w:themeColor="text1"/>
                <w:lang w:bidi="ar"/>
              </w:rPr>
              <w:t>观察检查。</w:t>
            </w:r>
          </w:p>
        </w:tc>
        <w:tc>
          <w:tcPr>
            <w:tcW w:w="800" w:type="pct"/>
            <w:vAlign w:val="center"/>
          </w:tcPr>
          <w:p w14:paraId="2CA5EF2A" w14:textId="77777777" w:rsidR="0063225A" w:rsidRDefault="00000000">
            <w:pPr>
              <w:jc w:val="center"/>
              <w:rPr>
                <w:rFonts w:ascii="Times New Roman" w:cs="Times New Roman"/>
                <w:color w:val="000000" w:themeColor="text1"/>
                <w:kern w:val="2"/>
                <w:lang w:bidi="ar"/>
              </w:rPr>
            </w:pPr>
            <w:r>
              <w:rPr>
                <w:rFonts w:ascii="Times New Roman" w:cs="Times New Roman"/>
                <w:color w:val="000000" w:themeColor="text1"/>
              </w:rPr>
              <w:t>全数查验</w:t>
            </w:r>
          </w:p>
        </w:tc>
        <w:tc>
          <w:tcPr>
            <w:tcW w:w="540" w:type="pct"/>
            <w:vAlign w:val="center"/>
          </w:tcPr>
          <w:p w14:paraId="74D4E36A"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26254C7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FF2A3D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A83E3D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03CF527" w14:textId="77777777">
        <w:trPr>
          <w:trHeight w:val="397"/>
          <w:jc w:val="center"/>
        </w:trPr>
        <w:tc>
          <w:tcPr>
            <w:tcW w:w="490" w:type="pct"/>
            <w:vMerge w:val="restart"/>
            <w:vAlign w:val="center"/>
          </w:tcPr>
          <w:p w14:paraId="5F143E1E" w14:textId="77777777" w:rsidR="0063225A" w:rsidRDefault="00000000">
            <w:pPr>
              <w:pStyle w:val="a6"/>
              <w:jc w:val="center"/>
              <w:rPr>
                <w:rFonts w:ascii="Times New Roman" w:cs="Times New Roman"/>
                <w:color w:val="000000" w:themeColor="text1"/>
                <w:kern w:val="2"/>
                <w:sz w:val="20"/>
                <w:szCs w:val="20"/>
              </w:rPr>
            </w:pPr>
            <w:r>
              <w:rPr>
                <w:rFonts w:ascii="Times New Roman" w:cs="Times New Roman"/>
                <w:color w:val="000000" w:themeColor="text1"/>
                <w:kern w:val="2"/>
                <w:sz w:val="20"/>
                <w:szCs w:val="20"/>
              </w:rPr>
              <w:t>4.11</w:t>
            </w:r>
            <w:r>
              <w:rPr>
                <w:rFonts w:ascii="Times New Roman" w:cs="Times New Roman"/>
                <w:color w:val="000000" w:themeColor="text1"/>
                <w:kern w:val="2"/>
                <w:sz w:val="20"/>
                <w:szCs w:val="20"/>
              </w:rPr>
              <w:t>泡沫灭火系统</w:t>
            </w:r>
          </w:p>
        </w:tc>
        <w:tc>
          <w:tcPr>
            <w:tcW w:w="1378" w:type="pct"/>
            <w:vAlign w:val="center"/>
          </w:tcPr>
          <w:p w14:paraId="269FEA94"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查看保护对象的设置位置、性质、环境温度，核对系统选型。</w:t>
            </w:r>
          </w:p>
        </w:tc>
        <w:tc>
          <w:tcPr>
            <w:tcW w:w="889" w:type="pct"/>
            <w:shd w:val="clear" w:color="auto" w:fill="auto"/>
            <w:vAlign w:val="center"/>
          </w:tcPr>
          <w:p w14:paraId="5FF6F5E6"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r>
              <w:rPr>
                <w:rFonts w:ascii="Times New Roman" w:cs="Times New Roman"/>
                <w:color w:val="000000" w:themeColor="text1"/>
              </w:rPr>
              <w:t>、仪器检查</w:t>
            </w:r>
            <w:r>
              <w:rPr>
                <w:rFonts w:ascii="Times New Roman" w:cs="Times New Roman"/>
                <w:color w:val="000000" w:themeColor="text1"/>
                <w:lang w:bidi="ar"/>
              </w:rPr>
              <w:t>。</w:t>
            </w:r>
          </w:p>
        </w:tc>
        <w:tc>
          <w:tcPr>
            <w:tcW w:w="800" w:type="pct"/>
            <w:vAlign w:val="center"/>
          </w:tcPr>
          <w:p w14:paraId="204452F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7830BD53"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lang w:bidi="ar"/>
              </w:rPr>
              <w:t xml:space="preserve"> </w:t>
            </w:r>
          </w:p>
        </w:tc>
        <w:tc>
          <w:tcPr>
            <w:tcW w:w="902" w:type="pct"/>
            <w:vAlign w:val="center"/>
          </w:tcPr>
          <w:p w14:paraId="00DC1E4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783414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16BD0FB"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09A3FF9" w14:textId="77777777">
        <w:trPr>
          <w:trHeight w:val="1097"/>
          <w:jc w:val="center"/>
        </w:trPr>
        <w:tc>
          <w:tcPr>
            <w:tcW w:w="490" w:type="pct"/>
            <w:vMerge/>
            <w:vAlign w:val="center"/>
          </w:tcPr>
          <w:p w14:paraId="7D95B1B1" w14:textId="77777777" w:rsidR="0063225A" w:rsidRDefault="0063225A">
            <w:pPr>
              <w:pStyle w:val="a6"/>
              <w:jc w:val="center"/>
              <w:rPr>
                <w:rFonts w:ascii="Times New Roman" w:cs="Times New Roman"/>
                <w:color w:val="000000" w:themeColor="text1"/>
                <w:kern w:val="2"/>
                <w:sz w:val="20"/>
                <w:szCs w:val="20"/>
              </w:rPr>
            </w:pPr>
          </w:p>
        </w:tc>
        <w:tc>
          <w:tcPr>
            <w:tcW w:w="1378" w:type="pct"/>
            <w:vMerge w:val="restart"/>
            <w:vAlign w:val="center"/>
          </w:tcPr>
          <w:p w14:paraId="72CED79F"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rPr>
              <w:t>查验泡沫液储罐的</w:t>
            </w:r>
            <w:r>
              <w:rPr>
                <w:rFonts w:ascii="Times New Roman" w:cs="Times New Roman"/>
                <w:color w:val="000000" w:themeColor="text1"/>
                <w:lang w:bidi="ar"/>
              </w:rPr>
              <w:t>规格、型号、数量、安装位置和</w:t>
            </w:r>
            <w:r>
              <w:rPr>
                <w:rFonts w:ascii="Times New Roman" w:cs="Times New Roman"/>
                <w:color w:val="000000" w:themeColor="text1"/>
              </w:rPr>
              <w:t>安装质量</w:t>
            </w:r>
            <w:r>
              <w:rPr>
                <w:rFonts w:ascii="Times New Roman" w:cs="Times New Roman"/>
                <w:color w:val="000000" w:themeColor="text1"/>
                <w:lang w:bidi="ar"/>
              </w:rPr>
              <w:t>。</w:t>
            </w:r>
          </w:p>
        </w:tc>
        <w:tc>
          <w:tcPr>
            <w:tcW w:w="889" w:type="pct"/>
            <w:vMerge w:val="restart"/>
            <w:shd w:val="clear" w:color="auto" w:fill="auto"/>
            <w:vAlign w:val="center"/>
          </w:tcPr>
          <w:p w14:paraId="0432E693"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对照设计文件，观察检查。</w:t>
            </w:r>
          </w:p>
        </w:tc>
        <w:tc>
          <w:tcPr>
            <w:tcW w:w="800" w:type="pct"/>
            <w:vMerge w:val="restart"/>
            <w:vAlign w:val="center"/>
          </w:tcPr>
          <w:p w14:paraId="2FC459F7" w14:textId="77777777" w:rsidR="0063225A" w:rsidRDefault="00000000">
            <w:pPr>
              <w:jc w:val="center"/>
              <w:rPr>
                <w:rFonts w:ascii="Times New Roman" w:cs="Times New Roman"/>
                <w:color w:val="000000" w:themeColor="text1"/>
                <w:kern w:val="2"/>
                <w:lang w:bidi="ar"/>
              </w:rPr>
            </w:pPr>
            <w:r>
              <w:rPr>
                <w:rFonts w:ascii="Times New Roman" w:cs="Times New Roman"/>
                <w:color w:val="000000" w:themeColor="text1"/>
              </w:rPr>
              <w:t>全数查验</w:t>
            </w:r>
          </w:p>
        </w:tc>
        <w:tc>
          <w:tcPr>
            <w:tcW w:w="540" w:type="pct"/>
            <w:vMerge w:val="restart"/>
            <w:vAlign w:val="center"/>
          </w:tcPr>
          <w:p w14:paraId="1ABC13ED"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lang w:bidi="ar"/>
              </w:rPr>
              <w:t xml:space="preserve"> </w:t>
            </w:r>
          </w:p>
        </w:tc>
        <w:tc>
          <w:tcPr>
            <w:tcW w:w="902" w:type="pct"/>
            <w:vAlign w:val="center"/>
          </w:tcPr>
          <w:p w14:paraId="3C55319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B5CDE3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4C6258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535AC78" w14:textId="77777777">
        <w:trPr>
          <w:trHeight w:val="1097"/>
          <w:jc w:val="center"/>
        </w:trPr>
        <w:tc>
          <w:tcPr>
            <w:tcW w:w="490" w:type="pct"/>
            <w:vMerge/>
            <w:vAlign w:val="center"/>
          </w:tcPr>
          <w:p w14:paraId="18951970" w14:textId="77777777" w:rsidR="0063225A" w:rsidRDefault="0063225A">
            <w:pPr>
              <w:pStyle w:val="a6"/>
              <w:jc w:val="center"/>
              <w:rPr>
                <w:rFonts w:ascii="Times New Roman" w:cs="Times New Roman"/>
                <w:color w:val="000000" w:themeColor="text1"/>
                <w:sz w:val="20"/>
                <w:szCs w:val="20"/>
              </w:rPr>
            </w:pPr>
          </w:p>
        </w:tc>
        <w:tc>
          <w:tcPr>
            <w:tcW w:w="1378" w:type="pct"/>
            <w:vAlign w:val="center"/>
          </w:tcPr>
          <w:p w14:paraId="2AFD9955" w14:textId="77777777" w:rsidR="0063225A" w:rsidRDefault="00000000">
            <w:pPr>
              <w:widowControl/>
              <w:rPr>
                <w:rFonts w:ascii="Times New Roman" w:cs="Times New Roman"/>
                <w:color w:val="000000" w:themeColor="text1"/>
                <w:kern w:val="2"/>
                <w:lang w:bidi="ar"/>
              </w:rPr>
            </w:pPr>
            <w:r>
              <w:rPr>
                <w:rFonts w:ascii="Times New Roman" w:cs="Times New Roman"/>
                <w:color w:val="000000" w:themeColor="text1"/>
              </w:rPr>
              <w:t>查验泡沫比例混合器的</w:t>
            </w:r>
            <w:r>
              <w:rPr>
                <w:rFonts w:ascii="Times New Roman" w:cs="Times New Roman"/>
                <w:color w:val="000000" w:themeColor="text1"/>
                <w:lang w:bidi="ar"/>
              </w:rPr>
              <w:t>规格、型号、数量、安装位置和</w:t>
            </w:r>
            <w:r>
              <w:rPr>
                <w:rFonts w:ascii="Times New Roman" w:cs="Times New Roman"/>
                <w:color w:val="000000" w:themeColor="text1"/>
              </w:rPr>
              <w:t>安装质量</w:t>
            </w:r>
            <w:r>
              <w:rPr>
                <w:rFonts w:ascii="Times New Roman" w:cs="Times New Roman"/>
                <w:color w:val="000000" w:themeColor="text1"/>
                <w:lang w:bidi="ar"/>
              </w:rPr>
              <w:t>。</w:t>
            </w:r>
          </w:p>
        </w:tc>
        <w:tc>
          <w:tcPr>
            <w:tcW w:w="889" w:type="pct"/>
            <w:shd w:val="clear" w:color="auto" w:fill="auto"/>
            <w:vAlign w:val="center"/>
          </w:tcPr>
          <w:p w14:paraId="5DF01BD5"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对照设计文件，观察检查。</w:t>
            </w:r>
          </w:p>
        </w:tc>
        <w:tc>
          <w:tcPr>
            <w:tcW w:w="800" w:type="pct"/>
            <w:vAlign w:val="center"/>
          </w:tcPr>
          <w:p w14:paraId="5F689EEE" w14:textId="77777777" w:rsidR="0063225A" w:rsidRDefault="00000000">
            <w:pPr>
              <w:jc w:val="center"/>
              <w:rPr>
                <w:rFonts w:ascii="Times New Roman" w:cs="Times New Roman"/>
                <w:color w:val="000000" w:themeColor="text1"/>
                <w:kern w:val="2"/>
                <w:lang w:bidi="ar"/>
              </w:rPr>
            </w:pPr>
            <w:r>
              <w:rPr>
                <w:rFonts w:ascii="Times New Roman" w:cs="Times New Roman"/>
                <w:color w:val="000000" w:themeColor="text1"/>
              </w:rPr>
              <w:t>全数查验</w:t>
            </w:r>
          </w:p>
        </w:tc>
        <w:tc>
          <w:tcPr>
            <w:tcW w:w="540" w:type="pct"/>
            <w:vAlign w:val="center"/>
          </w:tcPr>
          <w:p w14:paraId="4BA60786"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lang w:bidi="ar"/>
              </w:rPr>
              <w:t xml:space="preserve"> </w:t>
            </w:r>
          </w:p>
        </w:tc>
        <w:tc>
          <w:tcPr>
            <w:tcW w:w="902" w:type="pct"/>
            <w:vAlign w:val="center"/>
          </w:tcPr>
          <w:p w14:paraId="3B7B6B3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8CCADB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F30262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A1575EF" w14:textId="77777777">
        <w:trPr>
          <w:trHeight w:val="1097"/>
          <w:jc w:val="center"/>
        </w:trPr>
        <w:tc>
          <w:tcPr>
            <w:tcW w:w="490" w:type="pct"/>
            <w:vMerge/>
            <w:vAlign w:val="center"/>
          </w:tcPr>
          <w:p w14:paraId="572657CD" w14:textId="77777777" w:rsidR="0063225A" w:rsidRDefault="0063225A">
            <w:pPr>
              <w:pStyle w:val="a6"/>
              <w:jc w:val="center"/>
              <w:rPr>
                <w:rFonts w:ascii="Times New Roman" w:cs="Times New Roman"/>
                <w:color w:val="000000" w:themeColor="text1"/>
                <w:sz w:val="20"/>
                <w:szCs w:val="20"/>
              </w:rPr>
            </w:pPr>
          </w:p>
        </w:tc>
        <w:tc>
          <w:tcPr>
            <w:tcW w:w="1378" w:type="pct"/>
            <w:vAlign w:val="center"/>
          </w:tcPr>
          <w:p w14:paraId="75033600" w14:textId="77777777" w:rsidR="0063225A" w:rsidRDefault="00000000">
            <w:pPr>
              <w:widowControl/>
              <w:rPr>
                <w:rFonts w:ascii="Times New Roman" w:cs="Times New Roman"/>
                <w:color w:val="000000" w:themeColor="text1"/>
                <w:kern w:val="2"/>
              </w:rPr>
            </w:pPr>
            <w:r>
              <w:rPr>
                <w:rFonts w:ascii="Times New Roman" w:cs="Times New Roman"/>
                <w:color w:val="000000" w:themeColor="text1"/>
              </w:rPr>
              <w:t>查验泡沫产生装置的</w:t>
            </w:r>
            <w:r>
              <w:rPr>
                <w:rFonts w:ascii="Times New Roman" w:cs="Times New Roman"/>
                <w:color w:val="000000" w:themeColor="text1"/>
                <w:lang w:bidi="ar"/>
              </w:rPr>
              <w:t>规格、型号、数量、安装位置和</w:t>
            </w:r>
            <w:r>
              <w:rPr>
                <w:rFonts w:ascii="Times New Roman" w:cs="Times New Roman"/>
                <w:color w:val="000000" w:themeColor="text1"/>
              </w:rPr>
              <w:t>安装质量</w:t>
            </w:r>
            <w:r>
              <w:rPr>
                <w:rFonts w:ascii="Times New Roman" w:cs="Times New Roman"/>
                <w:color w:val="000000" w:themeColor="text1"/>
                <w:lang w:bidi="ar"/>
              </w:rPr>
              <w:t>。</w:t>
            </w:r>
          </w:p>
        </w:tc>
        <w:tc>
          <w:tcPr>
            <w:tcW w:w="889" w:type="pct"/>
            <w:shd w:val="clear" w:color="auto" w:fill="auto"/>
            <w:vAlign w:val="center"/>
          </w:tcPr>
          <w:p w14:paraId="173B98BC"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对照设计文件，观察检查。</w:t>
            </w:r>
          </w:p>
        </w:tc>
        <w:tc>
          <w:tcPr>
            <w:tcW w:w="800" w:type="pct"/>
            <w:vAlign w:val="center"/>
          </w:tcPr>
          <w:p w14:paraId="645F2C27" w14:textId="77777777" w:rsidR="0063225A" w:rsidRDefault="00000000">
            <w:pPr>
              <w:jc w:val="center"/>
              <w:rPr>
                <w:rFonts w:ascii="Times New Roman" w:cs="Times New Roman"/>
                <w:color w:val="000000" w:themeColor="text1"/>
                <w:kern w:val="2"/>
                <w:lang w:bidi="ar"/>
              </w:rPr>
            </w:pPr>
            <w:r>
              <w:rPr>
                <w:rFonts w:ascii="Times New Roman" w:cs="Times New Roman"/>
                <w:color w:val="000000" w:themeColor="text1"/>
              </w:rPr>
              <w:t>全数查验</w:t>
            </w:r>
          </w:p>
        </w:tc>
        <w:tc>
          <w:tcPr>
            <w:tcW w:w="540" w:type="pct"/>
            <w:vAlign w:val="center"/>
          </w:tcPr>
          <w:p w14:paraId="322DB56D"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lang w:bidi="ar"/>
              </w:rPr>
              <w:t xml:space="preserve"> </w:t>
            </w:r>
          </w:p>
        </w:tc>
        <w:tc>
          <w:tcPr>
            <w:tcW w:w="902" w:type="pct"/>
            <w:vAlign w:val="center"/>
          </w:tcPr>
          <w:p w14:paraId="1E95E79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7E2999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B2C35B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08EFAA3" w14:textId="77777777">
        <w:trPr>
          <w:trHeight w:val="397"/>
          <w:jc w:val="center"/>
        </w:trPr>
        <w:tc>
          <w:tcPr>
            <w:tcW w:w="490" w:type="pct"/>
            <w:vMerge/>
            <w:vAlign w:val="center"/>
          </w:tcPr>
          <w:p w14:paraId="245A4477" w14:textId="77777777" w:rsidR="0063225A" w:rsidRDefault="0063225A">
            <w:pPr>
              <w:pStyle w:val="a6"/>
              <w:jc w:val="center"/>
              <w:rPr>
                <w:rFonts w:ascii="Times New Roman" w:cs="Times New Roman"/>
                <w:color w:val="000000" w:themeColor="text1"/>
                <w:sz w:val="20"/>
                <w:szCs w:val="20"/>
              </w:rPr>
            </w:pPr>
          </w:p>
        </w:tc>
        <w:tc>
          <w:tcPr>
            <w:tcW w:w="1378" w:type="pct"/>
            <w:vAlign w:val="center"/>
          </w:tcPr>
          <w:p w14:paraId="36015FC6"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rPr>
              <w:t>查验阀门、压力表、管道过滤器</w:t>
            </w:r>
            <w:r>
              <w:rPr>
                <w:rFonts w:ascii="Times New Roman" w:cs="Times New Roman"/>
                <w:color w:val="000000" w:themeColor="text1"/>
                <w:lang w:bidi="ar"/>
              </w:rPr>
              <w:t>规格、型号、数量、安装位置和</w:t>
            </w:r>
            <w:r>
              <w:rPr>
                <w:rFonts w:ascii="Times New Roman" w:cs="Times New Roman"/>
                <w:color w:val="000000" w:themeColor="text1"/>
              </w:rPr>
              <w:t>安装质量</w:t>
            </w:r>
            <w:r>
              <w:rPr>
                <w:rFonts w:ascii="Times New Roman" w:cs="Times New Roman"/>
                <w:color w:val="000000" w:themeColor="text1"/>
                <w:lang w:bidi="ar"/>
              </w:rPr>
              <w:t>。</w:t>
            </w:r>
          </w:p>
        </w:tc>
        <w:tc>
          <w:tcPr>
            <w:tcW w:w="889" w:type="pct"/>
            <w:shd w:val="clear" w:color="auto" w:fill="auto"/>
            <w:vAlign w:val="center"/>
          </w:tcPr>
          <w:p w14:paraId="6DC400E6"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lang w:bidi="ar"/>
              </w:rPr>
              <w:t>对照设计文件，观察检查。</w:t>
            </w:r>
          </w:p>
        </w:tc>
        <w:tc>
          <w:tcPr>
            <w:tcW w:w="800" w:type="pct"/>
            <w:vAlign w:val="center"/>
          </w:tcPr>
          <w:p w14:paraId="13636CD2" w14:textId="77777777" w:rsidR="0063225A" w:rsidRDefault="00000000">
            <w:pPr>
              <w:jc w:val="center"/>
              <w:rPr>
                <w:rFonts w:ascii="Times New Roman" w:cs="Times New Roman"/>
                <w:color w:val="000000" w:themeColor="text1"/>
                <w:kern w:val="2"/>
                <w:lang w:bidi="ar"/>
              </w:rPr>
            </w:pPr>
            <w:r>
              <w:rPr>
                <w:rFonts w:ascii="Times New Roman" w:cs="Times New Roman"/>
                <w:color w:val="000000" w:themeColor="text1"/>
              </w:rPr>
              <w:t>全数查验</w:t>
            </w:r>
          </w:p>
        </w:tc>
        <w:tc>
          <w:tcPr>
            <w:tcW w:w="540" w:type="pct"/>
            <w:vAlign w:val="center"/>
          </w:tcPr>
          <w:p w14:paraId="6852721A"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lang w:bidi="ar"/>
              </w:rPr>
              <w:t xml:space="preserve"> </w:t>
            </w:r>
          </w:p>
        </w:tc>
        <w:tc>
          <w:tcPr>
            <w:tcW w:w="902" w:type="pct"/>
            <w:vAlign w:val="center"/>
          </w:tcPr>
          <w:p w14:paraId="3DF04A0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654CEA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E899E69"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5D9A99" w14:textId="77777777">
        <w:trPr>
          <w:trHeight w:val="397"/>
          <w:jc w:val="center"/>
        </w:trPr>
        <w:tc>
          <w:tcPr>
            <w:tcW w:w="490" w:type="pct"/>
            <w:vMerge w:val="restart"/>
            <w:vAlign w:val="center"/>
          </w:tcPr>
          <w:p w14:paraId="4832068C" w14:textId="77777777" w:rsidR="0063225A" w:rsidRDefault="00000000">
            <w:pPr>
              <w:jc w:val="center"/>
              <w:rPr>
                <w:rFonts w:ascii="Times New Roman" w:cs="Times New Roman"/>
                <w:color w:val="000000" w:themeColor="text1"/>
              </w:rPr>
            </w:pPr>
            <w:r>
              <w:rPr>
                <w:rFonts w:ascii="Times New Roman" w:cs="Times New Roman"/>
                <w:color w:val="000000" w:themeColor="text1"/>
                <w:kern w:val="2"/>
              </w:rPr>
              <w:t>4.12</w:t>
            </w:r>
            <w:r>
              <w:rPr>
                <w:rFonts w:ascii="Times New Roman" w:cs="Times New Roman"/>
                <w:color w:val="000000" w:themeColor="text1"/>
              </w:rPr>
              <w:t>试压和冲洗</w:t>
            </w:r>
          </w:p>
        </w:tc>
        <w:tc>
          <w:tcPr>
            <w:tcW w:w="1378" w:type="pct"/>
            <w:vMerge w:val="restart"/>
            <w:vAlign w:val="center"/>
          </w:tcPr>
          <w:p w14:paraId="4231FFB4" w14:textId="77777777" w:rsidR="0063225A" w:rsidRDefault="00000000">
            <w:pPr>
              <w:tabs>
                <w:tab w:val="center" w:pos="4153"/>
                <w:tab w:val="right" w:pos="8306"/>
              </w:tabs>
              <w:snapToGrid w:val="0"/>
              <w:jc w:val="left"/>
              <w:rPr>
                <w:rFonts w:hAnsiTheme="minorEastAsia" w:cs="Times New Roman"/>
                <w:color w:val="000000" w:themeColor="text1"/>
                <w:lang w:bidi="ar"/>
              </w:rPr>
            </w:pPr>
            <w:r>
              <w:rPr>
                <w:rFonts w:hAnsiTheme="minorEastAsia" w:cs="Times New Roman"/>
                <w:color w:val="000000" w:themeColor="text1"/>
              </w:rPr>
              <w:t>查验□消火栓系统、□自动喷水灭火系统、□自动跟踪定位射流灭火系统、□固定消防炮灭火系统、□水喷雾灭火系统、□细水雾灭火系统、□泡沫灭火系统的强度试验、冲洗和严密性试验情况。</w:t>
            </w:r>
          </w:p>
        </w:tc>
        <w:tc>
          <w:tcPr>
            <w:tcW w:w="889" w:type="pct"/>
            <w:vMerge w:val="restart"/>
            <w:vAlign w:val="center"/>
          </w:tcPr>
          <w:p w14:paraId="132B63E0"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核查系统管道强度试验、严密性试验和冲洗记录。</w:t>
            </w:r>
          </w:p>
        </w:tc>
        <w:tc>
          <w:tcPr>
            <w:tcW w:w="800" w:type="pct"/>
            <w:vMerge w:val="restart"/>
            <w:vAlign w:val="center"/>
          </w:tcPr>
          <w:p w14:paraId="02A346CB"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4CDF98FC"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38FCE11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有试压和冲洗记录</w:t>
            </w:r>
          </w:p>
          <w:p w14:paraId="58538B7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有系统调试记录</w:t>
            </w:r>
          </w:p>
          <w:p w14:paraId="181A2DD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有系统验收记录</w:t>
            </w:r>
          </w:p>
        </w:tc>
      </w:tr>
      <w:tr w:rsidR="0063225A" w14:paraId="62CF9B59" w14:textId="77777777">
        <w:trPr>
          <w:trHeight w:val="397"/>
          <w:jc w:val="center"/>
        </w:trPr>
        <w:tc>
          <w:tcPr>
            <w:tcW w:w="490" w:type="pct"/>
            <w:vMerge/>
            <w:vAlign w:val="center"/>
          </w:tcPr>
          <w:p w14:paraId="0500C557" w14:textId="77777777" w:rsidR="0063225A" w:rsidRDefault="0063225A">
            <w:pPr>
              <w:jc w:val="center"/>
              <w:rPr>
                <w:rFonts w:ascii="Times New Roman" w:cs="Times New Roman"/>
                <w:color w:val="000000" w:themeColor="text1"/>
                <w:kern w:val="2"/>
              </w:rPr>
            </w:pPr>
          </w:p>
        </w:tc>
        <w:tc>
          <w:tcPr>
            <w:tcW w:w="1378" w:type="pct"/>
            <w:vMerge/>
            <w:vAlign w:val="center"/>
          </w:tcPr>
          <w:p w14:paraId="099F4159" w14:textId="77777777" w:rsidR="0063225A" w:rsidRDefault="0063225A">
            <w:pPr>
              <w:tabs>
                <w:tab w:val="center" w:pos="4153"/>
                <w:tab w:val="right" w:pos="8306"/>
              </w:tabs>
              <w:snapToGrid w:val="0"/>
              <w:jc w:val="left"/>
              <w:rPr>
                <w:rFonts w:hAnsiTheme="minorEastAsia" w:cs="Times New Roman"/>
                <w:color w:val="000000" w:themeColor="text1"/>
              </w:rPr>
            </w:pPr>
          </w:p>
        </w:tc>
        <w:tc>
          <w:tcPr>
            <w:tcW w:w="889" w:type="pct"/>
            <w:vMerge/>
            <w:vAlign w:val="center"/>
          </w:tcPr>
          <w:p w14:paraId="3D9AA349" w14:textId="77777777" w:rsidR="0063225A" w:rsidRDefault="0063225A">
            <w:pPr>
              <w:snapToGrid w:val="0"/>
              <w:jc w:val="left"/>
              <w:rPr>
                <w:rFonts w:ascii="Times New Roman" w:cs="Times New Roman"/>
                <w:color w:val="000000" w:themeColor="text1"/>
                <w:lang w:bidi="ar"/>
              </w:rPr>
            </w:pPr>
          </w:p>
        </w:tc>
        <w:tc>
          <w:tcPr>
            <w:tcW w:w="800" w:type="pct"/>
            <w:vMerge/>
            <w:vAlign w:val="center"/>
          </w:tcPr>
          <w:p w14:paraId="70770AF2" w14:textId="77777777" w:rsidR="0063225A" w:rsidRDefault="0063225A">
            <w:pPr>
              <w:jc w:val="center"/>
              <w:rPr>
                <w:rFonts w:ascii="Times New Roman" w:cs="Times New Roman"/>
                <w:color w:val="000000" w:themeColor="text1"/>
              </w:rPr>
            </w:pPr>
          </w:p>
        </w:tc>
        <w:tc>
          <w:tcPr>
            <w:tcW w:w="540" w:type="pct"/>
            <w:vMerge/>
            <w:vAlign w:val="center"/>
          </w:tcPr>
          <w:p w14:paraId="21EBE78B" w14:textId="77777777" w:rsidR="0063225A" w:rsidRDefault="0063225A">
            <w:pPr>
              <w:jc w:val="center"/>
              <w:rPr>
                <w:rFonts w:ascii="Times New Roman" w:cs="Times New Roman"/>
                <w:color w:val="000000" w:themeColor="text1"/>
                <w:lang w:bidi="ar"/>
              </w:rPr>
            </w:pPr>
          </w:p>
        </w:tc>
        <w:tc>
          <w:tcPr>
            <w:tcW w:w="902" w:type="pct"/>
            <w:vAlign w:val="center"/>
          </w:tcPr>
          <w:p w14:paraId="721E7C4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1691FC1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7980F1F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87D3DE8" w14:textId="77777777">
        <w:trPr>
          <w:trHeight w:val="397"/>
          <w:jc w:val="center"/>
        </w:trPr>
        <w:tc>
          <w:tcPr>
            <w:tcW w:w="490" w:type="pct"/>
            <w:vMerge w:val="restart"/>
            <w:vAlign w:val="center"/>
          </w:tcPr>
          <w:p w14:paraId="518780AB" w14:textId="77777777" w:rsidR="0063225A" w:rsidRDefault="00000000">
            <w:pPr>
              <w:jc w:val="center"/>
              <w:rPr>
                <w:rFonts w:ascii="Times New Roman" w:cs="Times New Roman"/>
                <w:color w:val="000000" w:themeColor="text1"/>
              </w:rPr>
            </w:pPr>
            <w:r>
              <w:rPr>
                <w:rFonts w:ascii="Times New Roman" w:cs="Times New Roman"/>
                <w:color w:val="000000" w:themeColor="text1"/>
                <w:kern w:val="2"/>
              </w:rPr>
              <w:t>4.13</w:t>
            </w:r>
            <w:r>
              <w:rPr>
                <w:rFonts w:ascii="Times New Roman" w:cs="Times New Roman"/>
                <w:color w:val="000000" w:themeColor="text1"/>
              </w:rPr>
              <w:t>系统调试</w:t>
            </w:r>
          </w:p>
        </w:tc>
        <w:tc>
          <w:tcPr>
            <w:tcW w:w="1378" w:type="pct"/>
            <w:shd w:val="clear" w:color="auto" w:fill="auto"/>
            <w:vAlign w:val="center"/>
          </w:tcPr>
          <w:p w14:paraId="56600A12" w14:textId="77777777" w:rsidR="0063225A" w:rsidRDefault="00000000">
            <w:pPr>
              <w:tabs>
                <w:tab w:val="center" w:pos="4153"/>
                <w:tab w:val="right" w:pos="8306"/>
              </w:tabs>
              <w:snapToGrid w:val="0"/>
              <w:jc w:val="left"/>
              <w:rPr>
                <w:rFonts w:hAnsiTheme="minorEastAsia" w:cs="Times New Roman"/>
                <w:color w:val="000000" w:themeColor="text1"/>
                <w:lang w:bidi="ar"/>
              </w:rPr>
            </w:pPr>
            <w:r>
              <w:rPr>
                <w:rFonts w:hAnsiTheme="minorEastAsia" w:cs="Times New Roman"/>
                <w:color w:val="000000" w:themeColor="text1"/>
              </w:rPr>
              <w:t>查验</w:t>
            </w:r>
            <w:r>
              <w:rPr>
                <w:rFonts w:hAnsiTheme="minorEastAsia" w:cs="Times New Roman"/>
                <w:color w:val="000000" w:themeColor="text1"/>
                <w:lang w:bidi="ar"/>
              </w:rPr>
              <w:t>水泵启停、水锤消防设施后的压力、启停信号反馈情况；</w:t>
            </w:r>
          </w:p>
          <w:p w14:paraId="3D6F283C" w14:textId="77777777" w:rsidR="0063225A" w:rsidRDefault="00000000">
            <w:pPr>
              <w:tabs>
                <w:tab w:val="center" w:pos="4153"/>
                <w:tab w:val="right" w:pos="8306"/>
              </w:tabs>
              <w:snapToGrid w:val="0"/>
              <w:jc w:val="left"/>
              <w:rPr>
                <w:rFonts w:hAnsiTheme="minorEastAsia" w:cs="Times New Roman"/>
                <w:color w:val="000000" w:themeColor="text1"/>
              </w:rPr>
            </w:pPr>
            <w:r>
              <w:rPr>
                <w:rFonts w:hAnsiTheme="minorEastAsia" w:cs="Times New Roman"/>
                <w:color w:val="000000" w:themeColor="text1"/>
                <w:lang w:bidi="ar"/>
              </w:rPr>
              <w:t>查验水泵主备电源切换、主备</w:t>
            </w:r>
            <w:proofErr w:type="gramStart"/>
            <w:r>
              <w:rPr>
                <w:rFonts w:hAnsiTheme="minorEastAsia" w:cs="Times New Roman"/>
                <w:color w:val="000000" w:themeColor="text1"/>
                <w:lang w:bidi="ar"/>
              </w:rPr>
              <w:t>泵启动</w:t>
            </w:r>
            <w:proofErr w:type="gramEnd"/>
            <w:r>
              <w:rPr>
                <w:rFonts w:hAnsiTheme="minorEastAsia" w:cs="Times New Roman"/>
                <w:color w:val="000000" w:themeColor="text1"/>
                <w:lang w:bidi="ar"/>
              </w:rPr>
              <w:t>及故障切换功能、消防控制柜的控制和显示功能。（</w:t>
            </w:r>
            <w:r>
              <w:rPr>
                <w:rFonts w:hAnsiTheme="minorEastAsia" w:cs="Times New Roman"/>
                <w:color w:val="000000" w:themeColor="text1"/>
              </w:rPr>
              <w:t>□消火栓系统、□自动喷水灭火系统、□自动跟踪定位射流灭火系统、□固定消防炮灭火系统、□水喷雾灭火系统、□细水雾灭火系统、□泡沫灭火系统</w:t>
            </w:r>
            <w:r>
              <w:rPr>
                <w:rFonts w:hAnsiTheme="minorEastAsia" w:cs="Times New Roman"/>
                <w:color w:val="000000" w:themeColor="text1"/>
                <w:lang w:bidi="ar"/>
              </w:rPr>
              <w:t>）</w:t>
            </w:r>
          </w:p>
        </w:tc>
        <w:tc>
          <w:tcPr>
            <w:tcW w:w="889" w:type="pct"/>
            <w:vAlign w:val="center"/>
          </w:tcPr>
          <w:p w14:paraId="6C675B83"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观察检查、操作检查。</w:t>
            </w:r>
          </w:p>
        </w:tc>
        <w:tc>
          <w:tcPr>
            <w:tcW w:w="800" w:type="pct"/>
            <w:vAlign w:val="center"/>
          </w:tcPr>
          <w:p w14:paraId="542EA900"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D163AF2"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78E0168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7CC1C5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7C69235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0BDD2FE" w14:textId="77777777">
        <w:trPr>
          <w:trHeight w:val="397"/>
          <w:jc w:val="center"/>
        </w:trPr>
        <w:tc>
          <w:tcPr>
            <w:tcW w:w="490" w:type="pct"/>
            <w:vMerge/>
            <w:vAlign w:val="center"/>
          </w:tcPr>
          <w:p w14:paraId="27BCD8CE" w14:textId="77777777" w:rsidR="0063225A" w:rsidRDefault="0063225A">
            <w:pPr>
              <w:jc w:val="center"/>
              <w:rPr>
                <w:rFonts w:ascii="Times New Roman" w:cs="Times New Roman"/>
                <w:color w:val="000000" w:themeColor="text1"/>
              </w:rPr>
            </w:pPr>
          </w:p>
        </w:tc>
        <w:tc>
          <w:tcPr>
            <w:tcW w:w="1378" w:type="pct"/>
            <w:vAlign w:val="center"/>
          </w:tcPr>
          <w:p w14:paraId="12D6236A" w14:textId="77777777" w:rsidR="0063225A" w:rsidRDefault="00000000">
            <w:pPr>
              <w:tabs>
                <w:tab w:val="center" w:pos="4153"/>
                <w:tab w:val="right" w:pos="8306"/>
              </w:tabs>
              <w:snapToGrid w:val="0"/>
              <w:jc w:val="left"/>
              <w:rPr>
                <w:rFonts w:hAnsiTheme="minorEastAsia" w:cs="Times New Roman"/>
                <w:color w:val="000000" w:themeColor="text1"/>
                <w:lang w:bidi="ar"/>
              </w:rPr>
            </w:pPr>
            <w:r>
              <w:rPr>
                <w:rFonts w:hAnsiTheme="minorEastAsia" w:cs="Times New Roman"/>
                <w:color w:val="000000" w:themeColor="text1"/>
              </w:rPr>
              <w:t>查验</w:t>
            </w:r>
            <w:r>
              <w:rPr>
                <w:rFonts w:hAnsiTheme="minorEastAsia" w:cs="Times New Roman"/>
                <w:color w:val="000000" w:themeColor="text1"/>
                <w:lang w:bidi="ar"/>
              </w:rPr>
              <w:t>稳压泵的稳压功能。（□消火栓系统、□自动喷水灭火系统、</w:t>
            </w:r>
            <w:r>
              <w:rPr>
                <w:rFonts w:hAnsiTheme="minorEastAsia" w:cs="Times New Roman"/>
                <w:color w:val="000000" w:themeColor="text1"/>
              </w:rPr>
              <w:t>□自动跟踪定位射流灭火系统、□固定消防炮灭火系统、□水喷雾灭火系统、□细水雾灭火系统、□泡沫灭火系统</w:t>
            </w:r>
            <w:r>
              <w:rPr>
                <w:rFonts w:hAnsiTheme="minorEastAsia" w:cs="Times New Roman"/>
                <w:color w:val="000000" w:themeColor="text1"/>
                <w:lang w:bidi="ar"/>
              </w:rPr>
              <w:t>）</w:t>
            </w:r>
          </w:p>
        </w:tc>
        <w:tc>
          <w:tcPr>
            <w:tcW w:w="889" w:type="pct"/>
            <w:vAlign w:val="center"/>
          </w:tcPr>
          <w:p w14:paraId="3C196569"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观察检查、操作检查、仪器检查。</w:t>
            </w:r>
          </w:p>
        </w:tc>
        <w:tc>
          <w:tcPr>
            <w:tcW w:w="800" w:type="pct"/>
            <w:vAlign w:val="center"/>
          </w:tcPr>
          <w:p w14:paraId="3554470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7D36E316"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3DB2BEA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D47CEE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16D83D8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7725154" w14:textId="77777777">
        <w:trPr>
          <w:trHeight w:val="397"/>
          <w:jc w:val="center"/>
        </w:trPr>
        <w:tc>
          <w:tcPr>
            <w:tcW w:w="490" w:type="pct"/>
            <w:vMerge/>
            <w:vAlign w:val="center"/>
          </w:tcPr>
          <w:p w14:paraId="0D54176B" w14:textId="77777777" w:rsidR="0063225A" w:rsidRDefault="0063225A">
            <w:pPr>
              <w:jc w:val="center"/>
              <w:rPr>
                <w:rFonts w:ascii="Times New Roman" w:cs="Times New Roman"/>
                <w:color w:val="000000" w:themeColor="text1"/>
              </w:rPr>
            </w:pPr>
          </w:p>
        </w:tc>
        <w:tc>
          <w:tcPr>
            <w:tcW w:w="1378" w:type="pct"/>
            <w:vAlign w:val="center"/>
          </w:tcPr>
          <w:p w14:paraId="6E131FBD" w14:textId="77777777" w:rsidR="0063225A" w:rsidRDefault="00000000">
            <w:pPr>
              <w:tabs>
                <w:tab w:val="center" w:pos="4153"/>
                <w:tab w:val="right" w:pos="8306"/>
              </w:tabs>
              <w:snapToGrid w:val="0"/>
              <w:jc w:val="left"/>
              <w:rPr>
                <w:rFonts w:hAnsiTheme="minorEastAsia" w:cs="Times New Roman"/>
                <w:color w:val="000000" w:themeColor="text1"/>
                <w:lang w:bidi="ar"/>
              </w:rPr>
            </w:pPr>
            <w:r>
              <w:rPr>
                <w:rFonts w:hAnsiTheme="minorEastAsia" w:cs="Times New Roman"/>
                <w:color w:val="000000" w:themeColor="text1"/>
              </w:rPr>
              <w:t>查验</w:t>
            </w:r>
            <w:r>
              <w:rPr>
                <w:rFonts w:hAnsiTheme="minorEastAsia" w:cs="Times New Roman"/>
                <w:color w:val="000000" w:themeColor="text1"/>
                <w:lang w:bidi="ar"/>
              </w:rPr>
              <w:t>消防水泵接合器供水能力。（□消火栓系统、□自动喷水灭火系统）</w:t>
            </w:r>
          </w:p>
        </w:tc>
        <w:tc>
          <w:tcPr>
            <w:tcW w:w="889" w:type="pct"/>
            <w:vAlign w:val="center"/>
          </w:tcPr>
          <w:p w14:paraId="6EB58005"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观察检查、操作检查、仪器检查。</w:t>
            </w:r>
          </w:p>
          <w:p w14:paraId="43FD26B1" w14:textId="77777777" w:rsidR="0063225A" w:rsidRDefault="00000000">
            <w:pPr>
              <w:snapToGrid w:val="0"/>
              <w:jc w:val="left"/>
              <w:rPr>
                <w:rFonts w:ascii="Times New Roman" w:cs="Times New Roman"/>
                <w:color w:val="000000" w:themeColor="text1"/>
                <w:lang w:bidi="ar"/>
              </w:rPr>
            </w:pPr>
            <w:r>
              <w:rPr>
                <w:rFonts w:ascii="Times New Roman" w:cs="Times New Roman"/>
                <w:b/>
                <w:color w:val="000000" w:themeColor="text1"/>
                <w:lang w:bidi="ar"/>
              </w:rPr>
              <w:t>注：</w:t>
            </w:r>
            <w:r>
              <w:rPr>
                <w:rFonts w:ascii="Times New Roman" w:cs="Times New Roman"/>
                <w:color w:val="000000" w:themeColor="text1"/>
                <w:lang w:bidi="ar"/>
              </w:rPr>
              <w:t>重点项目申请与消防救援机构联合测试。</w:t>
            </w:r>
          </w:p>
        </w:tc>
        <w:tc>
          <w:tcPr>
            <w:tcW w:w="800" w:type="pct"/>
            <w:vAlign w:val="center"/>
          </w:tcPr>
          <w:p w14:paraId="61C23D46"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73B592A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17C6E90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4E78B5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01D9468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A35A753" w14:textId="77777777">
        <w:trPr>
          <w:trHeight w:val="397"/>
          <w:jc w:val="center"/>
        </w:trPr>
        <w:tc>
          <w:tcPr>
            <w:tcW w:w="490" w:type="pct"/>
            <w:vMerge/>
            <w:vAlign w:val="center"/>
          </w:tcPr>
          <w:p w14:paraId="47A6B92B" w14:textId="77777777" w:rsidR="0063225A" w:rsidRDefault="0063225A">
            <w:pPr>
              <w:jc w:val="center"/>
              <w:rPr>
                <w:rFonts w:ascii="Times New Roman" w:cs="Times New Roman"/>
                <w:color w:val="000000" w:themeColor="text1"/>
              </w:rPr>
            </w:pPr>
          </w:p>
        </w:tc>
        <w:tc>
          <w:tcPr>
            <w:tcW w:w="1378" w:type="pct"/>
            <w:vMerge w:val="restart"/>
            <w:vAlign w:val="center"/>
          </w:tcPr>
          <w:p w14:paraId="621A7330"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查验消火栓系统最不利点室内、外消火栓</w:t>
            </w:r>
            <w:r>
              <w:rPr>
                <w:rFonts w:ascii="Times New Roman" w:cs="Times New Roman"/>
                <w:color w:val="000000" w:themeColor="text1"/>
                <w:lang w:bidi="ar"/>
              </w:rPr>
              <w:lastRenderedPageBreak/>
              <w:t>压力、流量；</w:t>
            </w:r>
          </w:p>
          <w:p w14:paraId="2BC1DB6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lang w:bidi="ar"/>
              </w:rPr>
              <w:t>2.</w:t>
            </w:r>
            <w:r>
              <w:rPr>
                <w:rFonts w:ascii="Times New Roman" w:cs="Times New Roman"/>
                <w:color w:val="000000" w:themeColor="text1"/>
                <w:lang w:bidi="ar"/>
              </w:rPr>
              <w:t>查验压力开关和流量开关自动启泵功能。</w:t>
            </w:r>
          </w:p>
        </w:tc>
        <w:tc>
          <w:tcPr>
            <w:tcW w:w="889" w:type="pct"/>
            <w:vMerge w:val="restart"/>
            <w:vAlign w:val="center"/>
          </w:tcPr>
          <w:p w14:paraId="470B6FB0"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lastRenderedPageBreak/>
              <w:t>观察检查、操作检查、仪器</w:t>
            </w:r>
            <w:r>
              <w:rPr>
                <w:rFonts w:ascii="Times New Roman" w:cs="Times New Roman"/>
                <w:color w:val="000000" w:themeColor="text1"/>
                <w:lang w:bidi="ar"/>
              </w:rPr>
              <w:lastRenderedPageBreak/>
              <w:t>检查。</w:t>
            </w:r>
          </w:p>
        </w:tc>
        <w:tc>
          <w:tcPr>
            <w:tcW w:w="800" w:type="pct"/>
            <w:vMerge w:val="restart"/>
            <w:vAlign w:val="center"/>
          </w:tcPr>
          <w:p w14:paraId="1CC88849"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lastRenderedPageBreak/>
              <w:t>全数查验</w:t>
            </w:r>
          </w:p>
        </w:tc>
        <w:tc>
          <w:tcPr>
            <w:tcW w:w="540" w:type="pct"/>
            <w:vMerge w:val="restart"/>
            <w:vAlign w:val="center"/>
          </w:tcPr>
          <w:p w14:paraId="542107B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12322EAF"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t>最不利点测试压力：</w:t>
            </w:r>
            <w:r>
              <w:rPr>
                <w:rFonts w:ascii="Times New Roman" w:cs="Times New Roman"/>
                <w:color w:val="000000" w:themeColor="text1"/>
                <w:u w:val="single"/>
              </w:rPr>
              <w:t xml:space="preserve">   </w:t>
            </w:r>
            <w:r>
              <w:rPr>
                <w:rFonts w:ascii="Times New Roman" w:cs="Times New Roman"/>
                <w:color w:val="000000" w:themeColor="text1"/>
              </w:rPr>
              <w:t>MPa</w:t>
            </w:r>
          </w:p>
        </w:tc>
      </w:tr>
      <w:tr w:rsidR="0063225A" w14:paraId="4F5E311F" w14:textId="77777777">
        <w:trPr>
          <w:trHeight w:val="397"/>
          <w:jc w:val="center"/>
        </w:trPr>
        <w:tc>
          <w:tcPr>
            <w:tcW w:w="490" w:type="pct"/>
            <w:vMerge/>
            <w:vAlign w:val="center"/>
          </w:tcPr>
          <w:p w14:paraId="6760D405" w14:textId="77777777" w:rsidR="0063225A" w:rsidRDefault="0063225A">
            <w:pPr>
              <w:jc w:val="center"/>
              <w:rPr>
                <w:rFonts w:ascii="Times New Roman" w:cs="Times New Roman"/>
                <w:color w:val="000000" w:themeColor="text1"/>
              </w:rPr>
            </w:pPr>
          </w:p>
        </w:tc>
        <w:tc>
          <w:tcPr>
            <w:tcW w:w="1378" w:type="pct"/>
            <w:vMerge/>
            <w:vAlign w:val="center"/>
          </w:tcPr>
          <w:p w14:paraId="08B2BEDA" w14:textId="77777777" w:rsidR="0063225A" w:rsidRDefault="0063225A">
            <w:pPr>
              <w:tabs>
                <w:tab w:val="center" w:pos="4153"/>
                <w:tab w:val="right" w:pos="8306"/>
              </w:tabs>
              <w:snapToGrid w:val="0"/>
              <w:rPr>
                <w:rFonts w:ascii="Times New Roman" w:cs="Times New Roman"/>
                <w:color w:val="000000" w:themeColor="text1"/>
                <w:lang w:bidi="ar"/>
              </w:rPr>
            </w:pPr>
          </w:p>
        </w:tc>
        <w:tc>
          <w:tcPr>
            <w:tcW w:w="889" w:type="pct"/>
            <w:vMerge/>
            <w:vAlign w:val="center"/>
          </w:tcPr>
          <w:p w14:paraId="4C506E69" w14:textId="77777777" w:rsidR="0063225A" w:rsidRDefault="0063225A">
            <w:pPr>
              <w:snapToGrid w:val="0"/>
              <w:jc w:val="left"/>
              <w:rPr>
                <w:rFonts w:ascii="Times New Roman" w:cs="Times New Roman"/>
                <w:color w:val="000000" w:themeColor="text1"/>
                <w:lang w:bidi="ar"/>
              </w:rPr>
            </w:pPr>
          </w:p>
        </w:tc>
        <w:tc>
          <w:tcPr>
            <w:tcW w:w="800" w:type="pct"/>
            <w:vMerge/>
            <w:vAlign w:val="center"/>
          </w:tcPr>
          <w:p w14:paraId="44A89B58" w14:textId="77777777" w:rsidR="0063225A" w:rsidRDefault="0063225A">
            <w:pPr>
              <w:jc w:val="center"/>
              <w:rPr>
                <w:rFonts w:ascii="Times New Roman" w:cs="Times New Roman"/>
                <w:color w:val="000000" w:themeColor="text1"/>
              </w:rPr>
            </w:pPr>
          </w:p>
        </w:tc>
        <w:tc>
          <w:tcPr>
            <w:tcW w:w="540" w:type="pct"/>
            <w:vMerge/>
            <w:vAlign w:val="center"/>
          </w:tcPr>
          <w:p w14:paraId="135C59B6" w14:textId="77777777" w:rsidR="0063225A" w:rsidRDefault="0063225A">
            <w:pPr>
              <w:jc w:val="center"/>
              <w:rPr>
                <w:rFonts w:ascii="Times New Roman" w:cs="Times New Roman"/>
                <w:color w:val="000000" w:themeColor="text1"/>
                <w:lang w:bidi="ar"/>
              </w:rPr>
            </w:pPr>
          </w:p>
        </w:tc>
        <w:tc>
          <w:tcPr>
            <w:tcW w:w="902" w:type="pct"/>
            <w:vAlign w:val="center"/>
          </w:tcPr>
          <w:p w14:paraId="58EA4D5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FA5111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A8D721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03134B0" w14:textId="77777777">
        <w:trPr>
          <w:trHeight w:val="397"/>
          <w:jc w:val="center"/>
        </w:trPr>
        <w:tc>
          <w:tcPr>
            <w:tcW w:w="490" w:type="pct"/>
            <w:vMerge/>
            <w:vAlign w:val="center"/>
          </w:tcPr>
          <w:p w14:paraId="6B8F5384" w14:textId="77777777" w:rsidR="0063225A" w:rsidRDefault="0063225A">
            <w:pPr>
              <w:jc w:val="center"/>
              <w:rPr>
                <w:rFonts w:ascii="Times New Roman" w:cs="Times New Roman"/>
                <w:color w:val="000000" w:themeColor="text1"/>
              </w:rPr>
            </w:pPr>
          </w:p>
        </w:tc>
        <w:tc>
          <w:tcPr>
            <w:tcW w:w="1378" w:type="pct"/>
            <w:vAlign w:val="center"/>
          </w:tcPr>
          <w:p w14:paraId="7483E650"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1.</w:t>
            </w:r>
            <w:r>
              <w:rPr>
                <w:rFonts w:ascii="Times New Roman" w:cs="Times New Roman"/>
                <w:color w:val="000000" w:themeColor="text1"/>
                <w:lang w:bidi="ar"/>
              </w:rPr>
              <w:t>查验消火栓或自动喷水灭火系统查验压力开关和流量开关自动启泵功能；</w:t>
            </w:r>
          </w:p>
          <w:p w14:paraId="0327728B"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2.</w:t>
            </w:r>
            <w:r>
              <w:rPr>
                <w:rFonts w:ascii="Times New Roman" w:cs="Times New Roman"/>
                <w:color w:val="000000" w:themeColor="text1"/>
                <w:lang w:bidi="ar"/>
              </w:rPr>
              <w:t>查验控制室直接启动消防水泵功能。</w:t>
            </w:r>
          </w:p>
        </w:tc>
        <w:tc>
          <w:tcPr>
            <w:tcW w:w="889" w:type="pct"/>
            <w:vAlign w:val="center"/>
          </w:tcPr>
          <w:p w14:paraId="1B61EC21" w14:textId="77777777" w:rsidR="0063225A" w:rsidRDefault="00000000">
            <w:pPr>
              <w:snapToGrid w:val="0"/>
              <w:jc w:val="left"/>
              <w:rPr>
                <w:rFonts w:ascii="Times New Roman" w:cs="Times New Roman"/>
                <w:color w:val="000000" w:themeColor="text1"/>
              </w:rPr>
            </w:pPr>
            <w:r>
              <w:rPr>
                <w:rFonts w:ascii="Times New Roman" w:cs="Times New Roman"/>
                <w:color w:val="000000" w:themeColor="text1"/>
                <w:lang w:bidi="ar"/>
              </w:rPr>
              <w:t>观察检查、操作检查、仪器检查。</w:t>
            </w:r>
          </w:p>
        </w:tc>
        <w:tc>
          <w:tcPr>
            <w:tcW w:w="800" w:type="pct"/>
            <w:vAlign w:val="center"/>
          </w:tcPr>
          <w:p w14:paraId="16AC7939"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71B331E8"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028E85F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0B567B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A587FF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E008E87" w14:textId="77777777">
        <w:trPr>
          <w:trHeight w:val="397"/>
          <w:jc w:val="center"/>
        </w:trPr>
        <w:tc>
          <w:tcPr>
            <w:tcW w:w="490" w:type="pct"/>
            <w:vMerge/>
            <w:vAlign w:val="center"/>
          </w:tcPr>
          <w:p w14:paraId="2ABF329C" w14:textId="77777777" w:rsidR="0063225A" w:rsidRDefault="0063225A">
            <w:pPr>
              <w:jc w:val="center"/>
              <w:rPr>
                <w:rFonts w:ascii="Times New Roman" w:cs="Times New Roman"/>
                <w:color w:val="000000" w:themeColor="text1"/>
              </w:rPr>
            </w:pPr>
          </w:p>
        </w:tc>
        <w:tc>
          <w:tcPr>
            <w:tcW w:w="1378" w:type="pct"/>
            <w:vMerge w:val="restart"/>
            <w:vAlign w:val="center"/>
          </w:tcPr>
          <w:p w14:paraId="04054917"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查验自动喷水灭火系统水力警铃喷嘴压力及警铃声强。</w:t>
            </w:r>
          </w:p>
        </w:tc>
        <w:tc>
          <w:tcPr>
            <w:tcW w:w="889" w:type="pct"/>
            <w:vMerge w:val="restart"/>
            <w:vAlign w:val="center"/>
          </w:tcPr>
          <w:p w14:paraId="59D1B69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lang w:bidi="ar"/>
              </w:rPr>
              <w:t>观察检查、操作检查、仪器检查。</w:t>
            </w:r>
          </w:p>
        </w:tc>
        <w:tc>
          <w:tcPr>
            <w:tcW w:w="800" w:type="pct"/>
            <w:vMerge w:val="restart"/>
            <w:vAlign w:val="center"/>
          </w:tcPr>
          <w:p w14:paraId="5D56CAB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65ACDFF2"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3418299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警铃声强：</w:t>
            </w:r>
            <w:r>
              <w:rPr>
                <w:rFonts w:ascii="Times New Roman" w:cs="Times New Roman"/>
                <w:color w:val="000000" w:themeColor="text1"/>
                <w:u w:val="single"/>
              </w:rPr>
              <w:t xml:space="preserve">          </w:t>
            </w:r>
            <w:r>
              <w:rPr>
                <w:rFonts w:ascii="Times New Roman" w:cs="Times New Roman"/>
                <w:color w:val="000000" w:themeColor="text1"/>
              </w:rPr>
              <w:t>dB</w:t>
            </w:r>
          </w:p>
        </w:tc>
      </w:tr>
      <w:tr w:rsidR="0063225A" w14:paraId="203503AB" w14:textId="77777777">
        <w:trPr>
          <w:trHeight w:val="397"/>
          <w:jc w:val="center"/>
        </w:trPr>
        <w:tc>
          <w:tcPr>
            <w:tcW w:w="490" w:type="pct"/>
            <w:vMerge/>
            <w:vAlign w:val="center"/>
          </w:tcPr>
          <w:p w14:paraId="16689083" w14:textId="77777777" w:rsidR="0063225A" w:rsidRDefault="0063225A">
            <w:pPr>
              <w:jc w:val="center"/>
              <w:rPr>
                <w:rFonts w:ascii="Times New Roman" w:cs="Times New Roman"/>
                <w:color w:val="000000" w:themeColor="text1"/>
              </w:rPr>
            </w:pPr>
          </w:p>
        </w:tc>
        <w:tc>
          <w:tcPr>
            <w:tcW w:w="1378" w:type="pct"/>
            <w:vMerge/>
            <w:vAlign w:val="center"/>
          </w:tcPr>
          <w:p w14:paraId="447C9F4C" w14:textId="77777777" w:rsidR="0063225A" w:rsidRDefault="0063225A">
            <w:pPr>
              <w:tabs>
                <w:tab w:val="center" w:pos="4153"/>
                <w:tab w:val="right" w:pos="8306"/>
              </w:tabs>
              <w:snapToGrid w:val="0"/>
              <w:rPr>
                <w:rFonts w:ascii="Times New Roman" w:cs="Times New Roman"/>
                <w:color w:val="000000" w:themeColor="text1"/>
                <w:lang w:bidi="ar"/>
              </w:rPr>
            </w:pPr>
          </w:p>
        </w:tc>
        <w:tc>
          <w:tcPr>
            <w:tcW w:w="889" w:type="pct"/>
            <w:vMerge/>
            <w:vAlign w:val="center"/>
          </w:tcPr>
          <w:p w14:paraId="7BF7F8CD" w14:textId="77777777" w:rsidR="0063225A" w:rsidRDefault="0063225A">
            <w:pPr>
              <w:pStyle w:val="20"/>
              <w:ind w:firstLine="0"/>
              <w:rPr>
                <w:rFonts w:ascii="Times New Roman" w:cs="Times New Roman"/>
                <w:color w:val="000000" w:themeColor="text1"/>
                <w:lang w:bidi="ar"/>
              </w:rPr>
            </w:pPr>
          </w:p>
        </w:tc>
        <w:tc>
          <w:tcPr>
            <w:tcW w:w="800" w:type="pct"/>
            <w:vMerge/>
            <w:vAlign w:val="center"/>
          </w:tcPr>
          <w:p w14:paraId="7310DAA3" w14:textId="77777777" w:rsidR="0063225A" w:rsidRDefault="0063225A">
            <w:pPr>
              <w:jc w:val="center"/>
              <w:rPr>
                <w:rFonts w:ascii="Times New Roman" w:cs="Times New Roman"/>
                <w:color w:val="000000" w:themeColor="text1"/>
              </w:rPr>
            </w:pPr>
          </w:p>
        </w:tc>
        <w:tc>
          <w:tcPr>
            <w:tcW w:w="540" w:type="pct"/>
            <w:vMerge/>
            <w:vAlign w:val="center"/>
          </w:tcPr>
          <w:p w14:paraId="68A09D51" w14:textId="77777777" w:rsidR="0063225A" w:rsidRDefault="0063225A">
            <w:pPr>
              <w:jc w:val="center"/>
              <w:rPr>
                <w:rFonts w:ascii="Times New Roman" w:cs="Times New Roman"/>
                <w:color w:val="000000" w:themeColor="text1"/>
                <w:lang w:bidi="ar"/>
              </w:rPr>
            </w:pPr>
          </w:p>
        </w:tc>
        <w:tc>
          <w:tcPr>
            <w:tcW w:w="902" w:type="pct"/>
            <w:vAlign w:val="center"/>
          </w:tcPr>
          <w:p w14:paraId="74C0213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9C801D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8FA950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BEEEC89" w14:textId="77777777">
        <w:trPr>
          <w:trHeight w:val="397"/>
          <w:jc w:val="center"/>
        </w:trPr>
        <w:tc>
          <w:tcPr>
            <w:tcW w:w="490" w:type="pct"/>
            <w:vMerge/>
            <w:vAlign w:val="center"/>
          </w:tcPr>
          <w:p w14:paraId="2CDA78D6" w14:textId="77777777" w:rsidR="0063225A" w:rsidRDefault="0063225A">
            <w:pPr>
              <w:jc w:val="center"/>
              <w:rPr>
                <w:rFonts w:ascii="Times New Roman" w:cs="Times New Roman"/>
                <w:color w:val="000000" w:themeColor="text1"/>
              </w:rPr>
            </w:pPr>
          </w:p>
        </w:tc>
        <w:tc>
          <w:tcPr>
            <w:tcW w:w="1378" w:type="pct"/>
            <w:vAlign w:val="center"/>
          </w:tcPr>
          <w:p w14:paraId="545A68AE"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w:t>
            </w:r>
            <w:r>
              <w:rPr>
                <w:rFonts w:ascii="Times New Roman" w:cs="Times New Roman"/>
                <w:color w:val="000000" w:themeColor="text1"/>
                <w:lang w:bidi="ar"/>
              </w:rPr>
              <w:t>消火栓或自动喷水灭火系统测试压力开关动作后，消防水泵及联动设备的启动，信号反馈。</w:t>
            </w:r>
          </w:p>
        </w:tc>
        <w:tc>
          <w:tcPr>
            <w:tcW w:w="889" w:type="pct"/>
            <w:vAlign w:val="center"/>
          </w:tcPr>
          <w:p w14:paraId="2B6ECB3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lang w:bidi="ar"/>
              </w:rPr>
              <w:t>观察检查、操作检查、仪器检查。</w:t>
            </w:r>
          </w:p>
        </w:tc>
        <w:tc>
          <w:tcPr>
            <w:tcW w:w="800" w:type="pct"/>
            <w:vAlign w:val="center"/>
          </w:tcPr>
          <w:p w14:paraId="54775F1D"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0288BCB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52BCA8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AA75E8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1E2915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9F93C20" w14:textId="77777777">
        <w:trPr>
          <w:trHeight w:val="839"/>
          <w:jc w:val="center"/>
        </w:trPr>
        <w:tc>
          <w:tcPr>
            <w:tcW w:w="490" w:type="pct"/>
            <w:vMerge/>
            <w:vAlign w:val="center"/>
          </w:tcPr>
          <w:p w14:paraId="37F4F825" w14:textId="77777777" w:rsidR="0063225A" w:rsidRDefault="0063225A">
            <w:pPr>
              <w:jc w:val="center"/>
              <w:rPr>
                <w:rFonts w:ascii="Times New Roman" w:cs="Times New Roman"/>
                <w:color w:val="000000" w:themeColor="text1"/>
              </w:rPr>
            </w:pPr>
          </w:p>
        </w:tc>
        <w:tc>
          <w:tcPr>
            <w:tcW w:w="1378" w:type="pct"/>
            <w:vAlign w:val="center"/>
          </w:tcPr>
          <w:p w14:paraId="4BE07C02"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w:t>
            </w:r>
            <w:r>
              <w:rPr>
                <w:rFonts w:ascii="Times New Roman" w:cs="Times New Roman"/>
                <w:color w:val="000000" w:themeColor="text1"/>
                <w:lang w:bidi="ar"/>
              </w:rPr>
              <w:t>自动喷水灭火系统管网测试干式系统、</w:t>
            </w:r>
            <w:proofErr w:type="gramStart"/>
            <w:r>
              <w:rPr>
                <w:rFonts w:ascii="Times New Roman" w:cs="Times New Roman"/>
                <w:color w:val="000000" w:themeColor="text1"/>
                <w:lang w:bidi="ar"/>
              </w:rPr>
              <w:t>预作用</w:t>
            </w:r>
            <w:proofErr w:type="gramEnd"/>
            <w:r>
              <w:rPr>
                <w:rFonts w:ascii="Times New Roman" w:cs="Times New Roman"/>
                <w:color w:val="000000" w:themeColor="text1"/>
                <w:lang w:bidi="ar"/>
              </w:rPr>
              <w:t>系统的管道充水时间。</w:t>
            </w:r>
          </w:p>
        </w:tc>
        <w:tc>
          <w:tcPr>
            <w:tcW w:w="889" w:type="pct"/>
            <w:vAlign w:val="center"/>
          </w:tcPr>
          <w:p w14:paraId="7E022706"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lang w:bidi="ar"/>
              </w:rPr>
              <w:t>观察检查、操作检查、仪器检查。</w:t>
            </w:r>
          </w:p>
        </w:tc>
        <w:tc>
          <w:tcPr>
            <w:tcW w:w="800" w:type="pct"/>
            <w:vAlign w:val="center"/>
          </w:tcPr>
          <w:p w14:paraId="33A00A44"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DB69A9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0154413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8565F4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49101A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CD71966" w14:textId="77777777">
        <w:trPr>
          <w:trHeight w:val="397"/>
          <w:jc w:val="center"/>
        </w:trPr>
        <w:tc>
          <w:tcPr>
            <w:tcW w:w="490" w:type="pct"/>
            <w:vMerge/>
            <w:vAlign w:val="center"/>
          </w:tcPr>
          <w:p w14:paraId="39844854" w14:textId="77777777" w:rsidR="0063225A" w:rsidRDefault="0063225A">
            <w:pPr>
              <w:jc w:val="center"/>
              <w:rPr>
                <w:rFonts w:ascii="Times New Roman" w:cs="Times New Roman"/>
                <w:color w:val="000000" w:themeColor="text1"/>
              </w:rPr>
            </w:pPr>
          </w:p>
        </w:tc>
        <w:tc>
          <w:tcPr>
            <w:tcW w:w="1378" w:type="pct"/>
            <w:vAlign w:val="center"/>
          </w:tcPr>
          <w:p w14:paraId="22D79AE8"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w:t>
            </w:r>
            <w:r>
              <w:rPr>
                <w:rFonts w:ascii="Times New Roman" w:cs="Times New Roman"/>
                <w:color w:val="000000" w:themeColor="text1"/>
                <w:lang w:bidi="ar"/>
              </w:rPr>
              <w:t>自动喷水灭火系统测试水泵</w:t>
            </w:r>
            <w:proofErr w:type="gramStart"/>
            <w:r>
              <w:rPr>
                <w:rFonts w:ascii="Times New Roman" w:cs="Times New Roman"/>
                <w:color w:val="000000" w:themeColor="text1"/>
                <w:lang w:bidi="ar"/>
              </w:rPr>
              <w:t>手动启</w:t>
            </w:r>
            <w:proofErr w:type="gramEnd"/>
            <w:r>
              <w:rPr>
                <w:rFonts w:ascii="Times New Roman" w:cs="Times New Roman"/>
                <w:color w:val="000000" w:themeColor="text1"/>
                <w:lang w:bidi="ar"/>
              </w:rPr>
              <w:t>停、自动启动和机械应急启动功能。</w:t>
            </w:r>
          </w:p>
        </w:tc>
        <w:tc>
          <w:tcPr>
            <w:tcW w:w="889" w:type="pct"/>
            <w:vAlign w:val="center"/>
          </w:tcPr>
          <w:p w14:paraId="445E6855"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观察检查、操作检查。</w:t>
            </w:r>
          </w:p>
        </w:tc>
        <w:tc>
          <w:tcPr>
            <w:tcW w:w="800" w:type="pct"/>
            <w:vAlign w:val="center"/>
          </w:tcPr>
          <w:p w14:paraId="74D56B9A"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3A8DF446"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72E0E8A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94B77D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F40325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D1285BF" w14:textId="77777777">
        <w:trPr>
          <w:trHeight w:val="397"/>
          <w:jc w:val="center"/>
        </w:trPr>
        <w:tc>
          <w:tcPr>
            <w:tcW w:w="490" w:type="pct"/>
            <w:vMerge/>
            <w:vAlign w:val="center"/>
          </w:tcPr>
          <w:p w14:paraId="62F6654C" w14:textId="77777777" w:rsidR="0063225A" w:rsidRDefault="0063225A">
            <w:pPr>
              <w:jc w:val="center"/>
              <w:rPr>
                <w:rFonts w:ascii="Times New Roman" w:cs="Times New Roman"/>
                <w:color w:val="000000" w:themeColor="text1"/>
              </w:rPr>
            </w:pPr>
          </w:p>
        </w:tc>
        <w:tc>
          <w:tcPr>
            <w:tcW w:w="1378" w:type="pct"/>
            <w:vMerge w:val="restart"/>
            <w:vAlign w:val="center"/>
          </w:tcPr>
          <w:p w14:paraId="21990F92"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1.</w:t>
            </w:r>
            <w:r>
              <w:rPr>
                <w:rFonts w:ascii="Times New Roman" w:cs="Times New Roman"/>
                <w:color w:val="000000" w:themeColor="text1"/>
              </w:rPr>
              <w:t>查验</w:t>
            </w:r>
            <w:r>
              <w:rPr>
                <w:rFonts w:ascii="Times New Roman" w:cs="Times New Roman"/>
                <w:color w:val="000000" w:themeColor="text1"/>
                <w:lang w:bidi="ar"/>
              </w:rPr>
              <w:t>自动喷水灭火系统测试报警阀组、系统最不利点流量、压力、压力开关联动启泵情况；</w:t>
            </w:r>
          </w:p>
          <w:p w14:paraId="07F70A4A"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2.</w:t>
            </w:r>
            <w:r>
              <w:rPr>
                <w:rFonts w:ascii="Times New Roman" w:cs="Times New Roman"/>
                <w:color w:val="000000" w:themeColor="text1"/>
              </w:rPr>
              <w:t>查验</w:t>
            </w:r>
            <w:r>
              <w:rPr>
                <w:rFonts w:ascii="Times New Roman" w:cs="Times New Roman"/>
                <w:color w:val="000000" w:themeColor="text1"/>
                <w:lang w:bidi="ar"/>
              </w:rPr>
              <w:t>干式系统加速器动作情况。</w:t>
            </w:r>
          </w:p>
        </w:tc>
        <w:tc>
          <w:tcPr>
            <w:tcW w:w="889" w:type="pct"/>
            <w:vMerge w:val="restart"/>
            <w:vAlign w:val="center"/>
          </w:tcPr>
          <w:p w14:paraId="2B527FD7" w14:textId="77777777" w:rsidR="0063225A" w:rsidRDefault="00000000">
            <w:pPr>
              <w:pStyle w:val="20"/>
              <w:snapToGrid w:val="0"/>
              <w:ind w:firstLine="0"/>
              <w:jc w:val="left"/>
              <w:rPr>
                <w:rFonts w:ascii="Times New Roman" w:cs="Times New Roman"/>
                <w:color w:val="000000" w:themeColor="text1"/>
                <w:lang w:bidi="ar"/>
              </w:rPr>
            </w:pPr>
            <w:r>
              <w:rPr>
                <w:rFonts w:ascii="Times New Roman" w:cs="Times New Roman"/>
                <w:color w:val="000000" w:themeColor="text1"/>
                <w:lang w:bidi="ar"/>
              </w:rPr>
              <w:t>对照设计文件，操作检查。</w:t>
            </w:r>
          </w:p>
        </w:tc>
        <w:tc>
          <w:tcPr>
            <w:tcW w:w="800" w:type="pct"/>
            <w:vMerge w:val="restart"/>
            <w:vAlign w:val="center"/>
          </w:tcPr>
          <w:p w14:paraId="16FF3579"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Merge w:val="restart"/>
            <w:vAlign w:val="center"/>
          </w:tcPr>
          <w:p w14:paraId="57B318AE"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0CC6AE1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压力：</w:t>
            </w:r>
            <w:r>
              <w:rPr>
                <w:rFonts w:ascii="Times New Roman" w:cs="Times New Roman"/>
                <w:color w:val="000000" w:themeColor="text1"/>
                <w:u w:val="single"/>
              </w:rPr>
              <w:t xml:space="preserve">            </w:t>
            </w:r>
            <w:r>
              <w:rPr>
                <w:rFonts w:ascii="Times New Roman" w:cs="Times New Roman"/>
                <w:color w:val="000000" w:themeColor="text1"/>
              </w:rPr>
              <w:t>MPa</w:t>
            </w:r>
          </w:p>
        </w:tc>
      </w:tr>
      <w:tr w:rsidR="0063225A" w14:paraId="01663D49" w14:textId="77777777">
        <w:trPr>
          <w:trHeight w:val="397"/>
          <w:jc w:val="center"/>
        </w:trPr>
        <w:tc>
          <w:tcPr>
            <w:tcW w:w="490" w:type="pct"/>
            <w:vMerge/>
            <w:vAlign w:val="center"/>
          </w:tcPr>
          <w:p w14:paraId="0AA1C9DB" w14:textId="77777777" w:rsidR="0063225A" w:rsidRDefault="0063225A">
            <w:pPr>
              <w:jc w:val="center"/>
              <w:rPr>
                <w:rFonts w:ascii="Times New Roman" w:cs="Times New Roman"/>
                <w:color w:val="000000" w:themeColor="text1"/>
              </w:rPr>
            </w:pPr>
          </w:p>
        </w:tc>
        <w:tc>
          <w:tcPr>
            <w:tcW w:w="1378" w:type="pct"/>
            <w:vMerge/>
            <w:vAlign w:val="center"/>
          </w:tcPr>
          <w:p w14:paraId="7BC98563" w14:textId="77777777" w:rsidR="0063225A" w:rsidRDefault="0063225A">
            <w:pPr>
              <w:tabs>
                <w:tab w:val="center" w:pos="4153"/>
                <w:tab w:val="right" w:pos="8306"/>
              </w:tabs>
              <w:snapToGrid w:val="0"/>
              <w:rPr>
                <w:rFonts w:ascii="Times New Roman" w:cs="Times New Roman"/>
                <w:color w:val="000000" w:themeColor="text1"/>
              </w:rPr>
            </w:pPr>
          </w:p>
        </w:tc>
        <w:tc>
          <w:tcPr>
            <w:tcW w:w="889" w:type="pct"/>
            <w:vMerge/>
            <w:vAlign w:val="center"/>
          </w:tcPr>
          <w:p w14:paraId="7D0F14F5" w14:textId="77777777" w:rsidR="0063225A" w:rsidRDefault="0063225A">
            <w:pPr>
              <w:pStyle w:val="20"/>
              <w:snapToGrid w:val="0"/>
              <w:ind w:firstLine="0"/>
              <w:jc w:val="left"/>
              <w:rPr>
                <w:rFonts w:ascii="Times New Roman" w:cs="Times New Roman"/>
                <w:color w:val="000000" w:themeColor="text1"/>
                <w:lang w:bidi="ar"/>
              </w:rPr>
            </w:pPr>
          </w:p>
        </w:tc>
        <w:tc>
          <w:tcPr>
            <w:tcW w:w="800" w:type="pct"/>
            <w:vMerge/>
            <w:vAlign w:val="center"/>
          </w:tcPr>
          <w:p w14:paraId="46A3EDB8" w14:textId="77777777" w:rsidR="0063225A" w:rsidRDefault="0063225A">
            <w:pPr>
              <w:jc w:val="center"/>
              <w:rPr>
                <w:rFonts w:ascii="Times New Roman" w:cs="Times New Roman"/>
                <w:color w:val="000000" w:themeColor="text1"/>
              </w:rPr>
            </w:pPr>
          </w:p>
        </w:tc>
        <w:tc>
          <w:tcPr>
            <w:tcW w:w="540" w:type="pct"/>
            <w:vMerge/>
            <w:vAlign w:val="center"/>
          </w:tcPr>
          <w:p w14:paraId="19E38948" w14:textId="77777777" w:rsidR="0063225A" w:rsidRDefault="0063225A">
            <w:pPr>
              <w:jc w:val="center"/>
              <w:rPr>
                <w:rFonts w:ascii="Times New Roman" w:cs="Times New Roman"/>
                <w:color w:val="000000" w:themeColor="text1"/>
                <w:lang w:bidi="ar"/>
              </w:rPr>
            </w:pPr>
          </w:p>
        </w:tc>
        <w:tc>
          <w:tcPr>
            <w:tcW w:w="902" w:type="pct"/>
            <w:vAlign w:val="center"/>
          </w:tcPr>
          <w:p w14:paraId="4916560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8EF910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99B99C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1487977" w14:textId="77777777">
        <w:trPr>
          <w:trHeight w:val="155"/>
          <w:jc w:val="center"/>
        </w:trPr>
        <w:tc>
          <w:tcPr>
            <w:tcW w:w="490" w:type="pct"/>
            <w:vMerge/>
            <w:vAlign w:val="center"/>
          </w:tcPr>
          <w:p w14:paraId="4A49C786" w14:textId="77777777" w:rsidR="0063225A" w:rsidRDefault="0063225A">
            <w:pPr>
              <w:jc w:val="center"/>
              <w:rPr>
                <w:rFonts w:ascii="Times New Roman" w:cs="Times New Roman"/>
                <w:color w:val="000000" w:themeColor="text1"/>
              </w:rPr>
            </w:pPr>
          </w:p>
        </w:tc>
        <w:tc>
          <w:tcPr>
            <w:tcW w:w="1378" w:type="pct"/>
            <w:vAlign w:val="center"/>
          </w:tcPr>
          <w:p w14:paraId="0B784DC1"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w:t>
            </w:r>
            <w:r>
              <w:rPr>
                <w:rFonts w:ascii="Times New Roman" w:cs="Times New Roman"/>
                <w:color w:val="000000" w:themeColor="text1"/>
                <w:lang w:bidi="ar"/>
              </w:rPr>
              <w:t>自动喷水灭火系统测试水幕系统、</w:t>
            </w:r>
            <w:proofErr w:type="gramStart"/>
            <w:r>
              <w:rPr>
                <w:rFonts w:ascii="Times New Roman" w:cs="Times New Roman"/>
                <w:color w:val="000000" w:themeColor="text1"/>
                <w:lang w:bidi="ar"/>
              </w:rPr>
              <w:t>预作用</w:t>
            </w:r>
            <w:proofErr w:type="gramEnd"/>
            <w:r>
              <w:rPr>
                <w:rFonts w:ascii="Times New Roman" w:cs="Times New Roman"/>
                <w:color w:val="000000" w:themeColor="text1"/>
                <w:lang w:bidi="ar"/>
              </w:rPr>
              <w:t>系统、快速排气阀等其他联动控制设备启动情况及动作信号反馈情况。</w:t>
            </w:r>
          </w:p>
        </w:tc>
        <w:tc>
          <w:tcPr>
            <w:tcW w:w="889" w:type="pct"/>
            <w:vAlign w:val="center"/>
          </w:tcPr>
          <w:p w14:paraId="214B9D89" w14:textId="77777777" w:rsidR="0063225A" w:rsidRDefault="00000000">
            <w:pPr>
              <w:pStyle w:val="20"/>
              <w:snapToGrid w:val="0"/>
              <w:ind w:firstLine="0"/>
              <w:jc w:val="left"/>
              <w:rPr>
                <w:rFonts w:ascii="Times New Roman" w:cs="Times New Roman"/>
                <w:color w:val="000000" w:themeColor="text1"/>
                <w:lang w:bidi="ar"/>
              </w:rPr>
            </w:pPr>
            <w:r>
              <w:rPr>
                <w:rFonts w:ascii="Times New Roman" w:cs="Times New Roman"/>
                <w:color w:val="000000" w:themeColor="text1"/>
                <w:lang w:bidi="ar"/>
              </w:rPr>
              <w:t>对照设计文件，操作检查。</w:t>
            </w:r>
          </w:p>
        </w:tc>
        <w:tc>
          <w:tcPr>
            <w:tcW w:w="800" w:type="pct"/>
            <w:vAlign w:val="center"/>
          </w:tcPr>
          <w:p w14:paraId="6CE761FD"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03A72338"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3DFEDC0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54B093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AACC68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FD692F0" w14:textId="77777777">
        <w:trPr>
          <w:trHeight w:val="397"/>
          <w:jc w:val="center"/>
        </w:trPr>
        <w:tc>
          <w:tcPr>
            <w:tcW w:w="490" w:type="pct"/>
            <w:vMerge/>
            <w:vAlign w:val="center"/>
          </w:tcPr>
          <w:p w14:paraId="446896F5" w14:textId="77777777" w:rsidR="0063225A" w:rsidRDefault="0063225A">
            <w:pPr>
              <w:jc w:val="center"/>
              <w:rPr>
                <w:rFonts w:ascii="Times New Roman" w:cs="Times New Roman"/>
                <w:color w:val="000000" w:themeColor="text1"/>
              </w:rPr>
            </w:pPr>
          </w:p>
        </w:tc>
        <w:tc>
          <w:tcPr>
            <w:tcW w:w="1378" w:type="pct"/>
            <w:vAlign w:val="center"/>
          </w:tcPr>
          <w:p w14:paraId="7B740ED7"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w:t>
            </w:r>
            <w:r>
              <w:rPr>
                <w:rFonts w:ascii="Times New Roman" w:cs="Times New Roman"/>
                <w:color w:val="000000" w:themeColor="text1"/>
                <w:lang w:bidi="ar"/>
              </w:rPr>
              <w:t>自动喷水灭火系统测试报警阀、水力警铃动作情况；测试水流指示器动作情况。</w:t>
            </w:r>
            <w:r>
              <w:rPr>
                <w:rFonts w:ascii="Times New Roman" w:cs="Times New Roman"/>
                <w:color w:val="000000" w:themeColor="text1"/>
                <w:lang w:bidi="ar"/>
              </w:rPr>
              <w:t xml:space="preserve"> </w:t>
            </w:r>
          </w:p>
        </w:tc>
        <w:tc>
          <w:tcPr>
            <w:tcW w:w="889" w:type="pct"/>
            <w:vAlign w:val="center"/>
          </w:tcPr>
          <w:p w14:paraId="2E6A4624" w14:textId="77777777" w:rsidR="0063225A" w:rsidRDefault="00000000">
            <w:pPr>
              <w:pStyle w:val="20"/>
              <w:snapToGrid w:val="0"/>
              <w:ind w:firstLine="0"/>
              <w:jc w:val="left"/>
              <w:rPr>
                <w:rFonts w:ascii="Times New Roman" w:cs="Times New Roman"/>
                <w:color w:val="000000" w:themeColor="text1"/>
                <w:lang w:bidi="ar"/>
              </w:rPr>
            </w:pPr>
            <w:r>
              <w:rPr>
                <w:rFonts w:ascii="Times New Roman" w:cs="Times New Roman"/>
                <w:color w:val="000000" w:themeColor="text1"/>
                <w:lang w:bidi="ar"/>
              </w:rPr>
              <w:t>对照设计文件，操作检查。</w:t>
            </w:r>
          </w:p>
        </w:tc>
        <w:tc>
          <w:tcPr>
            <w:tcW w:w="800" w:type="pct"/>
            <w:vAlign w:val="center"/>
          </w:tcPr>
          <w:p w14:paraId="3E11AC9E"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4718058F"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7F9A28D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81CF36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9B1AA1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2D3090B" w14:textId="77777777">
        <w:trPr>
          <w:trHeight w:val="397"/>
          <w:jc w:val="center"/>
        </w:trPr>
        <w:tc>
          <w:tcPr>
            <w:tcW w:w="490" w:type="pct"/>
            <w:vMerge/>
            <w:vAlign w:val="center"/>
          </w:tcPr>
          <w:p w14:paraId="45CFDA94" w14:textId="77777777" w:rsidR="0063225A" w:rsidRDefault="0063225A">
            <w:pPr>
              <w:jc w:val="center"/>
              <w:rPr>
                <w:rFonts w:ascii="Times New Roman" w:cs="Times New Roman"/>
                <w:color w:val="000000" w:themeColor="text1"/>
              </w:rPr>
            </w:pPr>
          </w:p>
        </w:tc>
        <w:tc>
          <w:tcPr>
            <w:tcW w:w="1378" w:type="pct"/>
            <w:vAlign w:val="center"/>
          </w:tcPr>
          <w:p w14:paraId="52012DFD"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查验自动跟踪射流系统及固定消防炮系统自动控制阀和灭火装置手动控制功能。</w:t>
            </w:r>
          </w:p>
        </w:tc>
        <w:tc>
          <w:tcPr>
            <w:tcW w:w="889" w:type="pct"/>
            <w:vAlign w:val="center"/>
          </w:tcPr>
          <w:p w14:paraId="124E3507"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对照设计文件，操作检查</w:t>
            </w:r>
            <w:r>
              <w:rPr>
                <w:rFonts w:ascii="Times New Roman" w:cs="Times New Roman"/>
                <w:color w:val="000000" w:themeColor="text1"/>
              </w:rPr>
              <w:t>。</w:t>
            </w:r>
          </w:p>
        </w:tc>
        <w:tc>
          <w:tcPr>
            <w:tcW w:w="800" w:type="pct"/>
            <w:vAlign w:val="center"/>
          </w:tcPr>
          <w:p w14:paraId="5D551985"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24C0E433"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16FF4D0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B3B9B0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8B6407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FAE5257" w14:textId="77777777">
        <w:trPr>
          <w:trHeight w:val="397"/>
          <w:jc w:val="center"/>
        </w:trPr>
        <w:tc>
          <w:tcPr>
            <w:tcW w:w="490" w:type="pct"/>
            <w:vMerge/>
            <w:vAlign w:val="center"/>
          </w:tcPr>
          <w:p w14:paraId="150EA43F" w14:textId="77777777" w:rsidR="0063225A" w:rsidRDefault="0063225A">
            <w:pPr>
              <w:jc w:val="center"/>
              <w:rPr>
                <w:rFonts w:ascii="Times New Roman" w:cs="Times New Roman"/>
                <w:color w:val="000000" w:themeColor="text1"/>
              </w:rPr>
            </w:pPr>
          </w:p>
        </w:tc>
        <w:tc>
          <w:tcPr>
            <w:tcW w:w="1378" w:type="pct"/>
            <w:vAlign w:val="center"/>
          </w:tcPr>
          <w:p w14:paraId="6DBFAFAB"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查验自动跟踪射流系统及固定消防炮系统功能。</w:t>
            </w:r>
          </w:p>
        </w:tc>
        <w:tc>
          <w:tcPr>
            <w:tcW w:w="889" w:type="pct"/>
            <w:vAlign w:val="center"/>
          </w:tcPr>
          <w:p w14:paraId="6DC32875"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对照设计文件，操作检查</w:t>
            </w:r>
            <w:r>
              <w:rPr>
                <w:rFonts w:ascii="Times New Roman" w:cs="Times New Roman"/>
                <w:color w:val="000000" w:themeColor="text1"/>
              </w:rPr>
              <w:t>。</w:t>
            </w:r>
          </w:p>
        </w:tc>
        <w:tc>
          <w:tcPr>
            <w:tcW w:w="800" w:type="pct"/>
            <w:vAlign w:val="center"/>
          </w:tcPr>
          <w:p w14:paraId="72F3FBB9"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50CE5B7"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2AD55A8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5FF881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715F03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695B80" w14:textId="77777777">
        <w:trPr>
          <w:trHeight w:val="397"/>
          <w:jc w:val="center"/>
        </w:trPr>
        <w:tc>
          <w:tcPr>
            <w:tcW w:w="490" w:type="pct"/>
            <w:vMerge/>
            <w:vAlign w:val="center"/>
          </w:tcPr>
          <w:p w14:paraId="4D99A8F3" w14:textId="77777777" w:rsidR="0063225A" w:rsidRDefault="0063225A">
            <w:pPr>
              <w:jc w:val="center"/>
              <w:rPr>
                <w:rFonts w:ascii="Times New Roman" w:cs="Times New Roman"/>
                <w:color w:val="000000" w:themeColor="text1"/>
              </w:rPr>
            </w:pPr>
          </w:p>
        </w:tc>
        <w:tc>
          <w:tcPr>
            <w:tcW w:w="1378" w:type="pct"/>
            <w:vAlign w:val="center"/>
          </w:tcPr>
          <w:p w14:paraId="1AF347D9"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rPr>
              <w:t>查验自动跟踪射流系统及固定消防炮系统的末端试水装置功能。</w:t>
            </w:r>
          </w:p>
        </w:tc>
        <w:tc>
          <w:tcPr>
            <w:tcW w:w="889" w:type="pct"/>
            <w:vAlign w:val="center"/>
          </w:tcPr>
          <w:p w14:paraId="021813F2" w14:textId="77777777" w:rsidR="0063225A" w:rsidRDefault="00000000">
            <w:pPr>
              <w:snapToGrid w:val="0"/>
              <w:jc w:val="left"/>
              <w:rPr>
                <w:rFonts w:ascii="Times New Roman" w:cs="Times New Roman"/>
                <w:color w:val="000000" w:themeColor="text1"/>
                <w:lang w:bidi="ar"/>
              </w:rPr>
            </w:pPr>
            <w:r>
              <w:rPr>
                <w:rFonts w:ascii="Times New Roman" w:cs="Times New Roman"/>
                <w:color w:val="000000" w:themeColor="text1"/>
                <w:lang w:bidi="ar"/>
              </w:rPr>
              <w:t>对照设计文件，操作检查</w:t>
            </w:r>
            <w:r>
              <w:rPr>
                <w:rFonts w:ascii="Times New Roman" w:cs="Times New Roman"/>
                <w:color w:val="000000" w:themeColor="text1"/>
              </w:rPr>
              <w:t>。</w:t>
            </w:r>
          </w:p>
        </w:tc>
        <w:tc>
          <w:tcPr>
            <w:tcW w:w="800" w:type="pct"/>
            <w:vAlign w:val="center"/>
          </w:tcPr>
          <w:p w14:paraId="70C1E2A8"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59214CA1"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6D85A82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B91076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5D60AC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C536C95" w14:textId="77777777">
        <w:trPr>
          <w:trHeight w:val="397"/>
          <w:jc w:val="center"/>
        </w:trPr>
        <w:tc>
          <w:tcPr>
            <w:tcW w:w="490" w:type="pct"/>
            <w:vMerge/>
            <w:vAlign w:val="center"/>
          </w:tcPr>
          <w:p w14:paraId="47E80F19" w14:textId="77777777" w:rsidR="0063225A" w:rsidRDefault="0063225A">
            <w:pPr>
              <w:jc w:val="center"/>
              <w:rPr>
                <w:rFonts w:ascii="Times New Roman" w:cs="Times New Roman"/>
                <w:color w:val="000000" w:themeColor="text1"/>
              </w:rPr>
            </w:pPr>
          </w:p>
        </w:tc>
        <w:tc>
          <w:tcPr>
            <w:tcW w:w="1378" w:type="pct"/>
            <w:vAlign w:val="center"/>
          </w:tcPr>
          <w:p w14:paraId="2C980481"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查验喷泡沫试验记录，查验泡沫灭火系统混合比、发泡倍数、到最远防护区或储罐的时间和湿式联用系统水与泡沫的转换时间</w:t>
            </w:r>
            <w:r>
              <w:rPr>
                <w:rFonts w:ascii="Times New Roman" w:cs="Times New Roman"/>
                <w:color w:val="000000" w:themeColor="text1"/>
                <w:lang w:bidi="ar"/>
              </w:rPr>
              <w:t>。</w:t>
            </w:r>
          </w:p>
        </w:tc>
        <w:tc>
          <w:tcPr>
            <w:tcW w:w="889" w:type="pct"/>
            <w:vAlign w:val="center"/>
          </w:tcPr>
          <w:p w14:paraId="5EF19B3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对照设计文件，现场测试，核查施工、验收记录</w:t>
            </w:r>
            <w:r>
              <w:rPr>
                <w:rFonts w:ascii="Times New Roman" w:cs="Times New Roman"/>
                <w:color w:val="000000" w:themeColor="text1"/>
              </w:rPr>
              <w:t>。</w:t>
            </w:r>
          </w:p>
        </w:tc>
        <w:tc>
          <w:tcPr>
            <w:tcW w:w="800" w:type="pct"/>
            <w:vAlign w:val="center"/>
          </w:tcPr>
          <w:p w14:paraId="75DC31FE"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0" w:type="pct"/>
            <w:vAlign w:val="center"/>
          </w:tcPr>
          <w:p w14:paraId="1B76D323"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 xml:space="preserve"> —</w:t>
            </w:r>
          </w:p>
        </w:tc>
        <w:tc>
          <w:tcPr>
            <w:tcW w:w="902" w:type="pct"/>
            <w:vAlign w:val="center"/>
          </w:tcPr>
          <w:p w14:paraId="388EB4E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5BF4E9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7380CE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17795D3C" w14:textId="77777777" w:rsidR="0063225A" w:rsidRDefault="0063225A">
      <w:pPr>
        <w:jc w:val="right"/>
        <w:rPr>
          <w:rFonts w:ascii="Times New Roman" w:cs="Times New Roman"/>
          <w:color w:val="000000" w:themeColor="text1"/>
          <w:lang w:bidi="ar"/>
        </w:rPr>
      </w:pPr>
    </w:p>
    <w:p w14:paraId="25FA76C1" w14:textId="77777777" w:rsidR="0063225A" w:rsidRDefault="0063225A">
      <w:pPr>
        <w:pStyle w:val="20"/>
        <w:jc w:val="right"/>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38479570" w14:textId="77777777">
        <w:trPr>
          <w:trHeight w:val="397"/>
          <w:tblHeader/>
        </w:trPr>
        <w:tc>
          <w:tcPr>
            <w:tcW w:w="7090" w:type="dxa"/>
            <w:shd w:val="clear" w:color="auto" w:fill="auto"/>
            <w:vAlign w:val="center"/>
          </w:tcPr>
          <w:p w14:paraId="14AA872F"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6D10CAF9"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0876FBB7" w14:textId="77777777">
        <w:trPr>
          <w:trHeight w:val="397"/>
          <w:tblHeader/>
        </w:trPr>
        <w:tc>
          <w:tcPr>
            <w:tcW w:w="7090" w:type="dxa"/>
            <w:shd w:val="clear" w:color="auto" w:fill="auto"/>
            <w:vAlign w:val="center"/>
          </w:tcPr>
          <w:p w14:paraId="2D3CC194"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0EDB2715"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3093516B" w14:textId="77777777">
        <w:trPr>
          <w:trHeight w:val="397"/>
          <w:tblHeader/>
        </w:trPr>
        <w:tc>
          <w:tcPr>
            <w:tcW w:w="7090" w:type="dxa"/>
            <w:shd w:val="clear" w:color="auto" w:fill="auto"/>
            <w:vAlign w:val="center"/>
          </w:tcPr>
          <w:p w14:paraId="57A35FF7"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31A56152"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1EA74C6A" w14:textId="77777777" w:rsidR="0063225A" w:rsidRDefault="00000000">
      <w:pPr>
        <w:outlineLvl w:val="0"/>
        <w:rPr>
          <w:rFonts w:ascii="Times New Roman" w:cs="Times New Roman"/>
          <w:b/>
          <w:color w:val="000000" w:themeColor="text1"/>
          <w:lang w:bidi="ar"/>
        </w:rPr>
      </w:pPr>
      <w:r>
        <w:rPr>
          <w:rFonts w:ascii="Times New Roman" w:cs="Times New Roman"/>
          <w:b/>
          <w:color w:val="000000" w:themeColor="text1"/>
          <w:lang w:bidi="ar"/>
        </w:rPr>
        <w:br w:type="page"/>
      </w:r>
    </w:p>
    <w:p w14:paraId="132B507C" w14:textId="77777777" w:rsidR="0063225A" w:rsidRDefault="00000000">
      <w:pPr>
        <w:spacing w:beforeLines="50" w:before="156" w:afterLines="50" w:after="156"/>
        <w:jc w:val="center"/>
        <w:outlineLvl w:val="0"/>
        <w:rPr>
          <w:rFonts w:ascii="Times New Roman" w:cs="Times New Roman"/>
          <w:b/>
          <w:color w:val="000000" w:themeColor="text1"/>
          <w:sz w:val="24"/>
          <w:szCs w:val="24"/>
        </w:rPr>
      </w:pPr>
      <w:r>
        <w:rPr>
          <w:rFonts w:ascii="Times New Roman" w:cs="Times New Roman"/>
          <w:b/>
          <w:color w:val="000000" w:themeColor="text1"/>
          <w:sz w:val="24"/>
          <w:szCs w:val="24"/>
          <w:lang w:bidi="ar"/>
        </w:rPr>
        <w:lastRenderedPageBreak/>
        <w:t>表</w:t>
      </w:r>
      <w:r>
        <w:rPr>
          <w:rFonts w:ascii="Times New Roman" w:cs="Times New Roman"/>
          <w:b/>
          <w:color w:val="000000" w:themeColor="text1"/>
          <w:sz w:val="24"/>
          <w:szCs w:val="24"/>
          <w:lang w:bidi="ar"/>
        </w:rPr>
        <w:t xml:space="preserve">5 </w:t>
      </w:r>
      <w:r>
        <w:rPr>
          <w:rFonts w:ascii="Times New Roman" w:cs="Times New Roman"/>
          <w:b/>
          <w:color w:val="000000" w:themeColor="text1"/>
          <w:sz w:val="24"/>
          <w:szCs w:val="24"/>
          <w:lang w:bidi="ar"/>
        </w:rPr>
        <w:t>防排烟系统及通风、空调系统查验记录</w:t>
      </w:r>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3943"/>
        <w:gridCol w:w="2547"/>
        <w:gridCol w:w="2289"/>
        <w:gridCol w:w="1551"/>
        <w:gridCol w:w="2575"/>
      </w:tblGrid>
      <w:tr w:rsidR="0063225A" w14:paraId="70D3F6C7" w14:textId="77777777">
        <w:trPr>
          <w:trHeight w:val="397"/>
          <w:jc w:val="center"/>
        </w:trPr>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7FBB4D94"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分项工程</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4F9C313C"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查验内容</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619980D"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查验方法</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0EEAE89E"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查验数量</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4EAAA39" w14:textId="77777777" w:rsidR="0063225A" w:rsidRDefault="00000000">
            <w:pPr>
              <w:jc w:val="center"/>
              <w:rPr>
                <w:rFonts w:ascii="Times New Roman" w:cs="Times New Roman"/>
                <w:b/>
                <w:bCs/>
                <w:color w:val="000000" w:themeColor="text1"/>
                <w:lang w:bidi="ar"/>
              </w:rPr>
            </w:pPr>
            <w:r>
              <w:rPr>
                <w:rFonts w:ascii="Times New Roman" w:cs="Times New Roman"/>
                <w:b/>
                <w:bCs/>
                <w:color w:val="000000" w:themeColor="text1"/>
              </w:rPr>
              <w:t>查验位置</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199128B9"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lang w:bidi="ar"/>
              </w:rPr>
              <w:t>查验情况</w:t>
            </w:r>
          </w:p>
        </w:tc>
      </w:tr>
      <w:tr w:rsidR="0063225A" w14:paraId="05C373A7" w14:textId="77777777">
        <w:trPr>
          <w:trHeight w:val="397"/>
          <w:jc w:val="center"/>
        </w:trPr>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EAF2BA1"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5.1</w:t>
            </w:r>
            <w:r>
              <w:rPr>
                <w:rFonts w:ascii="Times New Roman" w:cs="Times New Roman"/>
                <w:color w:val="000000" w:themeColor="text1"/>
                <w:lang w:bidi="ar"/>
              </w:rPr>
              <w:t>防排烟形式</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7129725D" w14:textId="77777777" w:rsidR="0063225A" w:rsidRDefault="00000000">
            <w:pPr>
              <w:rPr>
                <w:rFonts w:ascii="Times New Roman" w:cs="Times New Roman"/>
                <w:color w:val="000000" w:themeColor="text1"/>
              </w:rPr>
            </w:pPr>
            <w:r>
              <w:rPr>
                <w:rFonts w:ascii="Times New Roman" w:cs="Times New Roman"/>
                <w:color w:val="000000" w:themeColor="text1"/>
                <w:lang w:bidi="ar"/>
              </w:rPr>
              <w:t>查验防烟设施、排烟设施设置形式。</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E15406F" w14:textId="77777777" w:rsidR="0063225A" w:rsidRDefault="00000000">
            <w:pPr>
              <w:pStyle w:val="ad"/>
              <w:spacing w:beforeAutospacing="0" w:afterAutospacing="0"/>
              <w:jc w:val="both"/>
              <w:rPr>
                <w:rFonts w:ascii="Times New Roman"/>
                <w:color w:val="000000" w:themeColor="text1"/>
                <w:kern w:val="2"/>
                <w:sz w:val="20"/>
                <w:szCs w:val="20"/>
                <w:lang w:bidi="ar"/>
              </w:rPr>
            </w:pPr>
            <w:r>
              <w:rPr>
                <w:rFonts w:ascii="Times New Roman"/>
                <w:color w:val="000000" w:themeColor="text1"/>
                <w:sz w:val="20"/>
                <w:szCs w:val="20"/>
                <w:lang w:bidi="ar"/>
              </w:rPr>
              <w:t>对照设计文件场，观察检查。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055DCD4" w14:textId="77777777" w:rsidR="0063225A" w:rsidRDefault="00000000">
            <w:pPr>
              <w:pStyle w:val="ad"/>
              <w:spacing w:beforeAutospacing="0" w:afterAutospacing="0"/>
              <w:jc w:val="center"/>
              <w:rPr>
                <w:rFonts w:ascii="Times New Roman"/>
                <w:color w:val="000000" w:themeColor="text1"/>
                <w:kern w:val="2"/>
                <w:sz w:val="20"/>
                <w:szCs w:val="20"/>
                <w:lang w:bidi="ar"/>
              </w:rPr>
            </w:pPr>
            <w:r>
              <w:rPr>
                <w:rFonts w:ascii="Times New Roman"/>
                <w:color w:val="000000" w:themeColor="text1"/>
                <w:sz w:val="20"/>
                <w:szCs w:val="20"/>
                <w:lang w:bidi="ar"/>
              </w:rPr>
              <w:t>全数查验</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905B08C" w14:textId="77777777" w:rsidR="0063225A" w:rsidRDefault="00000000">
            <w:pPr>
              <w:jc w:val="center"/>
              <w:textAlignment w:val="center"/>
              <w:rPr>
                <w:rFonts w:ascii="Times New Roman" w:cs="Times New Roman"/>
                <w:color w:val="000000" w:themeColor="text1"/>
                <w:kern w:val="2"/>
                <w:lang w:bidi="ar"/>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5A52A45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符合设计要求</w:t>
            </w:r>
            <w:r>
              <w:rPr>
                <w:rFonts w:ascii="Times New Roman" w:cs="Times New Roman"/>
                <w:color w:val="000000" w:themeColor="text1"/>
              </w:rPr>
              <w:t xml:space="preserve"> </w:t>
            </w:r>
          </w:p>
          <w:p w14:paraId="2F771092"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sym w:font="Wingdings 2" w:char="00A3"/>
            </w:r>
            <w:r>
              <w:rPr>
                <w:rFonts w:ascii="Times New Roman"/>
                <w:color w:val="000000" w:themeColor="text1"/>
                <w:sz w:val="20"/>
                <w:szCs w:val="20"/>
              </w:rPr>
              <w:t xml:space="preserve"> </w:t>
            </w:r>
            <w:r>
              <w:rPr>
                <w:rFonts w:ascii="Times New Roman"/>
                <w:color w:val="000000" w:themeColor="text1"/>
                <w:sz w:val="20"/>
                <w:szCs w:val="20"/>
              </w:rPr>
              <w:t>不符合设计要求</w:t>
            </w:r>
          </w:p>
        </w:tc>
      </w:tr>
      <w:tr w:rsidR="0063225A" w14:paraId="2B150C38" w14:textId="77777777">
        <w:trPr>
          <w:trHeight w:val="1957"/>
          <w:jc w:val="center"/>
        </w:trPr>
        <w:tc>
          <w:tcPr>
            <w:tcW w:w="489" w:type="pct"/>
            <w:vMerge w:val="restart"/>
            <w:tcBorders>
              <w:top w:val="single" w:sz="4" w:space="0" w:color="auto"/>
              <w:left w:val="single" w:sz="4" w:space="0" w:color="auto"/>
              <w:right w:val="single" w:sz="4" w:space="0" w:color="auto"/>
            </w:tcBorders>
            <w:shd w:val="clear" w:color="auto" w:fill="auto"/>
            <w:vAlign w:val="center"/>
          </w:tcPr>
          <w:p w14:paraId="36389381" w14:textId="77777777" w:rsidR="0063225A" w:rsidRDefault="00000000">
            <w:pPr>
              <w:rPr>
                <w:rFonts w:ascii="Times New Roman" w:cs="Times New Roman"/>
                <w:color w:val="000000" w:themeColor="text1"/>
              </w:rPr>
            </w:pPr>
            <w:r>
              <w:rPr>
                <w:rFonts w:ascii="Times New Roman" w:cs="Times New Roman"/>
                <w:color w:val="000000" w:themeColor="text1"/>
              </w:rPr>
              <w:t xml:space="preserve">5.2 </w:t>
            </w:r>
            <w:r>
              <w:rPr>
                <w:rFonts w:ascii="Times New Roman" w:cs="Times New Roman"/>
                <w:color w:val="000000" w:themeColor="text1"/>
              </w:rPr>
              <w:t>自然防烟排烟</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337F7A6E" w14:textId="77777777" w:rsidR="0063225A" w:rsidRDefault="00000000">
            <w:pPr>
              <w:textAlignment w:val="center"/>
              <w:rPr>
                <w:rFonts w:ascii="Times New Roman" w:cs="Times New Roman"/>
                <w:color w:val="000000" w:themeColor="text1"/>
                <w:lang w:bidi="ar"/>
              </w:rPr>
            </w:pPr>
            <w:r>
              <w:rPr>
                <w:rFonts w:ascii="Times New Roman" w:cs="Times New Roman"/>
                <w:color w:val="000000" w:themeColor="text1"/>
                <w:lang w:bidi="ar"/>
              </w:rPr>
              <w:t>查验采用自然通风方式的场所的自然通风设施设置位置、布置方式和面积。</w:t>
            </w:r>
          </w:p>
          <w:p w14:paraId="3C889B23" w14:textId="77777777" w:rsidR="0063225A" w:rsidRDefault="00000000">
            <w:pPr>
              <w:textAlignment w:val="center"/>
              <w:rPr>
                <w:rFonts w:ascii="Times New Roman" w:cs="Times New Roman"/>
                <w:color w:val="000000" w:themeColor="text1"/>
                <w:lang w:bidi="ar"/>
              </w:rPr>
            </w:pPr>
            <w:r>
              <w:rPr>
                <w:rFonts w:ascii="Times New Roman" w:cs="Times New Roman"/>
                <w:color w:val="000000" w:themeColor="text1"/>
                <w:lang w:bidi="ar"/>
              </w:rPr>
              <w:t>备</w:t>
            </w:r>
            <w:r>
              <w:rPr>
                <w:rFonts w:ascii="Times New Roman" w:cs="Times New Roman"/>
                <w:b/>
                <w:color w:val="000000" w:themeColor="text1"/>
                <w:lang w:bidi="ar"/>
              </w:rPr>
              <w:t>注：</w:t>
            </w:r>
            <w:r>
              <w:rPr>
                <w:rFonts w:ascii="Times New Roman" w:cs="Times New Roman"/>
                <w:color w:val="000000" w:themeColor="text1"/>
              </w:rPr>
              <w:t>包括采用自然通风方式的房间、中庭；封闭楼梯间、防烟楼梯间；独立前室、消防电梯前室、共用前室、合用前室；有顶步行街；避难层（间）等。</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FB46B00"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对照设计文件，观察检查、尺量检查。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2779BE5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抽查系统总数的</w:t>
            </w:r>
            <w:r>
              <w:rPr>
                <w:rFonts w:ascii="Times New Roman" w:cs="Times New Roman"/>
                <w:color w:val="000000" w:themeColor="text1"/>
                <w:lang w:bidi="ar"/>
              </w:rPr>
              <w:t>30%</w:t>
            </w:r>
            <w:r>
              <w:rPr>
                <w:rFonts w:ascii="Times New Roman" w:cs="Times New Roman"/>
                <w:color w:val="000000" w:themeColor="text1"/>
                <w:lang w:bidi="ar"/>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486B857"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3F5A9AB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1EDAE9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650212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7CC980F"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61829084"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68EEFF6D"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查验自然排烟窗开启方式、手动开启装置的设置位置、开启面积。</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3C9F2E2"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对照设计文件，观察检查、尺量检查。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65778C5C"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抽查系统总数的</w:t>
            </w:r>
            <w:r>
              <w:rPr>
                <w:rFonts w:ascii="Times New Roman" w:cs="Times New Roman"/>
                <w:color w:val="000000" w:themeColor="text1"/>
                <w:lang w:bidi="ar"/>
              </w:rPr>
              <w:t>30%</w:t>
            </w:r>
            <w:r>
              <w:rPr>
                <w:rFonts w:ascii="Times New Roman" w:cs="Times New Roman"/>
                <w:color w:val="000000" w:themeColor="text1"/>
                <w:lang w:bidi="ar"/>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6509178"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4BE97F9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7D072E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2D5312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C361CCC"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7EF27C72"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379D0B24" w14:textId="77777777" w:rsidR="0063225A" w:rsidRDefault="00000000">
            <w:pPr>
              <w:textAlignment w:val="center"/>
              <w:rPr>
                <w:rFonts w:ascii="Times New Roman" w:cs="Times New Roman"/>
                <w:color w:val="000000" w:themeColor="text1"/>
                <w:lang w:bidi="ar"/>
              </w:rPr>
            </w:pPr>
            <w:r>
              <w:rPr>
                <w:rFonts w:ascii="Times New Roman" w:cs="Times New Roman"/>
                <w:color w:val="000000" w:themeColor="text1"/>
                <w:lang w:bidi="ar"/>
              </w:rPr>
              <w:t>查验应急排烟窗、应急排烟排热设施设置及功能。</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EC122F2"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对照设计文件，观察检查、尺量检查、操作检查</w:t>
            </w:r>
            <w:r>
              <w:rPr>
                <w:rFonts w:ascii="Times New Roman" w:cs="Times New Roman"/>
                <w:color w:val="000000" w:themeColor="text1"/>
              </w:rPr>
              <w:t>。</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2666099"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抽查系统总数的</w:t>
            </w:r>
            <w:r>
              <w:rPr>
                <w:rFonts w:ascii="Times New Roman" w:cs="Times New Roman"/>
                <w:color w:val="000000" w:themeColor="text1"/>
                <w:lang w:bidi="ar"/>
              </w:rPr>
              <w:t>30%</w:t>
            </w:r>
            <w:r>
              <w:rPr>
                <w:rFonts w:ascii="Times New Roman" w:cs="Times New Roman"/>
                <w:color w:val="000000" w:themeColor="text1"/>
                <w:lang w:bidi="ar"/>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C94C0BF" w14:textId="77777777" w:rsidR="0063225A" w:rsidRDefault="0063225A">
            <w:pPr>
              <w:jc w:val="left"/>
              <w:rPr>
                <w:rFonts w:ascii="Times New Roman" w:cs="Times New Roman"/>
                <w:color w:val="000000" w:themeColor="text1"/>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51B3404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4B56B9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EED2F2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DE66F3A" w14:textId="77777777">
        <w:trPr>
          <w:trHeight w:val="397"/>
          <w:jc w:val="center"/>
        </w:trPr>
        <w:tc>
          <w:tcPr>
            <w:tcW w:w="489" w:type="pct"/>
            <w:vMerge w:val="restart"/>
            <w:tcBorders>
              <w:top w:val="single" w:sz="4" w:space="0" w:color="auto"/>
              <w:left w:val="single" w:sz="4" w:space="0" w:color="auto"/>
              <w:right w:val="single" w:sz="4" w:space="0" w:color="auto"/>
            </w:tcBorders>
            <w:shd w:val="clear" w:color="auto" w:fill="auto"/>
            <w:vAlign w:val="center"/>
          </w:tcPr>
          <w:p w14:paraId="12FB71BD"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5.3</w:t>
            </w:r>
            <w:r>
              <w:rPr>
                <w:rFonts w:ascii="Times New Roman" w:cs="Times New Roman"/>
                <w:color w:val="000000" w:themeColor="text1"/>
                <w:lang w:bidi="ar"/>
              </w:rPr>
              <w:t>材料设备进场</w:t>
            </w:r>
          </w:p>
        </w:tc>
        <w:tc>
          <w:tcPr>
            <w:tcW w:w="1378" w:type="pct"/>
            <w:vMerge w:val="restart"/>
            <w:tcBorders>
              <w:top w:val="single" w:sz="4" w:space="0" w:color="auto"/>
              <w:left w:val="single" w:sz="4" w:space="0" w:color="auto"/>
              <w:right w:val="single" w:sz="4" w:space="0" w:color="auto"/>
            </w:tcBorders>
            <w:shd w:val="clear" w:color="auto" w:fill="auto"/>
            <w:vAlign w:val="center"/>
          </w:tcPr>
          <w:p w14:paraId="534718E8"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查验风管的质量证明文件、耐火极限证明文件、进场检验记录。</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69934D6D" w14:textId="77777777" w:rsidR="0063225A" w:rsidRDefault="00000000">
            <w:pPr>
              <w:rPr>
                <w:rFonts w:ascii="Times New Roman" w:cs="Times New Roman"/>
                <w:color w:val="000000" w:themeColor="text1"/>
                <w:kern w:val="2"/>
              </w:rPr>
            </w:pPr>
            <w:r>
              <w:rPr>
                <w:rFonts w:ascii="Times New Roman" w:cs="Times New Roman"/>
                <w:color w:val="000000" w:themeColor="text1"/>
              </w:rPr>
              <w:t>对照设计文件，</w:t>
            </w:r>
            <w:r>
              <w:rPr>
                <w:rFonts w:ascii="Times New Roman" w:cs="Times New Roman"/>
                <w:bCs/>
                <w:color w:val="000000" w:themeColor="text1"/>
                <w:lang w:bidi="ar"/>
              </w:rPr>
              <w:t>核查</w:t>
            </w:r>
            <w:r>
              <w:rPr>
                <w:rFonts w:ascii="Times New Roman" w:cs="Times New Roman"/>
                <w:color w:val="000000" w:themeColor="text1"/>
                <w:lang w:bidi="ar"/>
              </w:rPr>
              <w:t>风管的质量证明文件、耐火极限证明文件、进场检验记录</w:t>
            </w:r>
            <w:r>
              <w:rPr>
                <w:rFonts w:ascii="Times New Roman" w:cs="Times New Roman"/>
                <w:color w:val="000000" w:themeColor="text1"/>
              </w:rPr>
              <w:t>。</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530E43EF" w14:textId="77777777" w:rsidR="0063225A" w:rsidRDefault="00000000">
            <w:pPr>
              <w:pStyle w:val="ad"/>
              <w:adjustRightInd w:val="0"/>
              <w:snapToGrid w:val="0"/>
              <w:spacing w:beforeAutospacing="0" w:afterAutospacing="0"/>
              <w:jc w:val="center"/>
              <w:rPr>
                <w:rFonts w:ascii="Times New Roman"/>
                <w:color w:val="000000" w:themeColor="text1"/>
                <w:kern w:val="2"/>
                <w:sz w:val="20"/>
                <w:szCs w:val="20"/>
              </w:rPr>
            </w:pPr>
            <w:r>
              <w:rPr>
                <w:rFonts w:ascii="Times New Roman"/>
                <w:color w:val="000000" w:themeColor="text1"/>
                <w:sz w:val="20"/>
                <w:szCs w:val="20"/>
              </w:rPr>
              <w:t>全数查验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655112E5" w14:textId="77777777" w:rsidR="0063225A" w:rsidRDefault="00000000">
            <w:pPr>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724ECAAF" w14:textId="77777777" w:rsidR="0063225A" w:rsidRDefault="00000000">
            <w:pPr>
              <w:pStyle w:val="ad"/>
              <w:adjustRightInd w:val="0"/>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sym w:font="Wingdings 2" w:char="00A3"/>
            </w:r>
            <w:r>
              <w:rPr>
                <w:rFonts w:ascii="Times New Roman"/>
                <w:color w:val="000000" w:themeColor="text1"/>
                <w:sz w:val="20"/>
                <w:szCs w:val="20"/>
              </w:rPr>
              <w:t xml:space="preserve"> </w:t>
            </w:r>
            <w:r>
              <w:rPr>
                <w:rFonts w:ascii="Times New Roman"/>
                <w:color w:val="000000" w:themeColor="text1"/>
                <w:sz w:val="20"/>
                <w:szCs w:val="20"/>
              </w:rPr>
              <w:t>有质量证明文件</w:t>
            </w:r>
          </w:p>
          <w:p w14:paraId="53C28034" w14:textId="77777777" w:rsidR="0063225A" w:rsidRDefault="00000000">
            <w:pPr>
              <w:pStyle w:val="ad"/>
              <w:adjustRightInd w:val="0"/>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sym w:font="Wingdings 2" w:char="00A3"/>
            </w:r>
            <w:r>
              <w:rPr>
                <w:rFonts w:ascii="Times New Roman"/>
                <w:color w:val="000000" w:themeColor="text1"/>
                <w:sz w:val="20"/>
                <w:szCs w:val="20"/>
              </w:rPr>
              <w:t xml:space="preserve"> </w:t>
            </w:r>
            <w:r>
              <w:rPr>
                <w:rFonts w:ascii="Times New Roman"/>
                <w:color w:val="000000" w:themeColor="text1"/>
                <w:sz w:val="20"/>
                <w:szCs w:val="20"/>
              </w:rPr>
              <w:t>有耐火极限证明文件</w:t>
            </w:r>
          </w:p>
          <w:p w14:paraId="67BD22A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257F205E"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6C45DDC2" w14:textId="77777777" w:rsidR="0063225A" w:rsidRDefault="0063225A">
            <w:pPr>
              <w:jc w:val="center"/>
              <w:rPr>
                <w:rFonts w:ascii="Times New Roman" w:cs="Times New Roman"/>
                <w:color w:val="000000" w:themeColor="text1"/>
                <w:lang w:bidi="ar"/>
              </w:rPr>
            </w:pPr>
          </w:p>
        </w:tc>
        <w:tc>
          <w:tcPr>
            <w:tcW w:w="1378" w:type="pct"/>
            <w:vMerge/>
            <w:tcBorders>
              <w:left w:val="single" w:sz="4" w:space="0" w:color="auto"/>
              <w:bottom w:val="single" w:sz="4" w:space="0" w:color="auto"/>
              <w:right w:val="single" w:sz="4" w:space="0" w:color="auto"/>
            </w:tcBorders>
            <w:shd w:val="clear" w:color="auto" w:fill="auto"/>
            <w:vAlign w:val="center"/>
          </w:tcPr>
          <w:p w14:paraId="4F594593" w14:textId="77777777" w:rsidR="0063225A" w:rsidRDefault="0063225A">
            <w:pPr>
              <w:rPr>
                <w:rFonts w:ascii="Times New Roman" w:cs="Times New Roman"/>
                <w:color w:val="000000" w:themeColor="text1"/>
                <w:lang w:bidi="ar"/>
              </w:rPr>
            </w:pPr>
          </w:p>
        </w:tc>
        <w:tc>
          <w:tcPr>
            <w:tcW w:w="890" w:type="pct"/>
            <w:vMerge/>
            <w:tcBorders>
              <w:left w:val="single" w:sz="4" w:space="0" w:color="auto"/>
              <w:bottom w:val="single" w:sz="4" w:space="0" w:color="auto"/>
              <w:right w:val="single" w:sz="4" w:space="0" w:color="auto"/>
            </w:tcBorders>
            <w:shd w:val="clear" w:color="auto" w:fill="auto"/>
            <w:vAlign w:val="center"/>
          </w:tcPr>
          <w:p w14:paraId="2ECEFA09"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555AF8BF" w14:textId="77777777" w:rsidR="0063225A" w:rsidRDefault="0063225A">
            <w:pPr>
              <w:pStyle w:val="ad"/>
              <w:adjustRightInd w:val="0"/>
              <w:snapToGrid w:val="0"/>
              <w:spacing w:beforeAutospacing="0" w:afterAutospacing="0"/>
              <w:jc w:val="center"/>
              <w:rPr>
                <w:rFonts w:ascii="Times New Roman"/>
                <w:color w:val="000000" w:themeColor="text1"/>
                <w:sz w:val="20"/>
                <w:szCs w:val="20"/>
              </w:rPr>
            </w:pPr>
          </w:p>
        </w:tc>
        <w:tc>
          <w:tcPr>
            <w:tcW w:w="542" w:type="pct"/>
            <w:vMerge/>
            <w:tcBorders>
              <w:left w:val="single" w:sz="4" w:space="0" w:color="auto"/>
              <w:bottom w:val="single" w:sz="4" w:space="0" w:color="auto"/>
              <w:right w:val="single" w:sz="4" w:space="0" w:color="auto"/>
            </w:tcBorders>
            <w:shd w:val="clear" w:color="auto" w:fill="auto"/>
            <w:vAlign w:val="center"/>
          </w:tcPr>
          <w:p w14:paraId="1E058A2F" w14:textId="77777777" w:rsidR="0063225A" w:rsidRDefault="0063225A">
            <w:pPr>
              <w:jc w:val="center"/>
              <w:textAlignment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5592FBE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02D683B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7A86EEA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2158D4B"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19098580" w14:textId="77777777" w:rsidR="0063225A" w:rsidRDefault="0063225A">
            <w:pPr>
              <w:rPr>
                <w:rFonts w:ascii="Times New Roman" w:cs="Times New Roman"/>
                <w:color w:val="000000" w:themeColor="text1"/>
              </w:rPr>
            </w:pPr>
          </w:p>
        </w:tc>
        <w:tc>
          <w:tcPr>
            <w:tcW w:w="1378" w:type="pct"/>
            <w:vMerge w:val="restart"/>
            <w:tcBorders>
              <w:top w:val="single" w:sz="4" w:space="0" w:color="auto"/>
              <w:left w:val="single" w:sz="4" w:space="0" w:color="auto"/>
              <w:right w:val="single" w:sz="4" w:space="0" w:color="auto"/>
            </w:tcBorders>
            <w:shd w:val="clear" w:color="auto" w:fill="auto"/>
            <w:vAlign w:val="center"/>
          </w:tcPr>
          <w:p w14:paraId="1D5340B1"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查验防烟、排烟系统中各类阀（口）的质量证明文件、进场检验记录。</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1DE57AD4" w14:textId="77777777" w:rsidR="0063225A" w:rsidRDefault="00000000">
            <w:pPr>
              <w:rPr>
                <w:rFonts w:ascii="Times New Roman" w:cs="Times New Roman"/>
                <w:color w:val="000000" w:themeColor="text1"/>
              </w:rPr>
            </w:pPr>
            <w:r>
              <w:rPr>
                <w:rFonts w:ascii="Times New Roman" w:cs="Times New Roman"/>
                <w:color w:val="000000" w:themeColor="text1"/>
              </w:rPr>
              <w:t>对照设计文件，</w:t>
            </w:r>
            <w:r>
              <w:rPr>
                <w:rFonts w:ascii="Times New Roman" w:cs="Times New Roman"/>
                <w:bCs/>
                <w:color w:val="000000" w:themeColor="text1"/>
                <w:lang w:bidi="ar"/>
              </w:rPr>
              <w:t>核查</w:t>
            </w:r>
            <w:r>
              <w:rPr>
                <w:rFonts w:ascii="Times New Roman" w:cs="Times New Roman"/>
                <w:color w:val="000000" w:themeColor="text1"/>
                <w:lang w:bidi="ar"/>
              </w:rPr>
              <w:t>质量证明文件、进场检验记录</w:t>
            </w:r>
            <w:r>
              <w:rPr>
                <w:rFonts w:ascii="Times New Roman" w:cs="Times New Roman"/>
                <w:color w:val="000000" w:themeColor="text1"/>
              </w:rPr>
              <w:t>。</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07A5D728"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003BDF98"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13FD7754" w14:textId="77777777" w:rsidR="0063225A" w:rsidRDefault="00000000">
            <w:pPr>
              <w:pStyle w:val="ad"/>
              <w:adjustRightInd w:val="0"/>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sym w:font="Wingdings 2" w:char="00A3"/>
            </w:r>
            <w:r>
              <w:rPr>
                <w:rFonts w:ascii="Times New Roman"/>
                <w:color w:val="000000" w:themeColor="text1"/>
                <w:sz w:val="20"/>
                <w:szCs w:val="20"/>
              </w:rPr>
              <w:t xml:space="preserve"> </w:t>
            </w:r>
            <w:r>
              <w:rPr>
                <w:rFonts w:ascii="Times New Roman"/>
                <w:color w:val="000000" w:themeColor="text1"/>
                <w:sz w:val="20"/>
                <w:szCs w:val="20"/>
              </w:rPr>
              <w:t>有质量证明文件</w:t>
            </w:r>
          </w:p>
          <w:p w14:paraId="7DD7925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2ABC4A8B"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1FDA4E24" w14:textId="77777777" w:rsidR="0063225A" w:rsidRDefault="0063225A">
            <w:pPr>
              <w:rPr>
                <w:rFonts w:ascii="Times New Roman" w:cs="Times New Roman"/>
                <w:color w:val="000000" w:themeColor="text1"/>
              </w:rPr>
            </w:pPr>
          </w:p>
        </w:tc>
        <w:tc>
          <w:tcPr>
            <w:tcW w:w="1378" w:type="pct"/>
            <w:vMerge/>
            <w:tcBorders>
              <w:left w:val="single" w:sz="4" w:space="0" w:color="auto"/>
              <w:bottom w:val="single" w:sz="4" w:space="0" w:color="auto"/>
              <w:right w:val="single" w:sz="4" w:space="0" w:color="auto"/>
            </w:tcBorders>
            <w:shd w:val="clear" w:color="auto" w:fill="auto"/>
            <w:vAlign w:val="center"/>
          </w:tcPr>
          <w:p w14:paraId="14F47108" w14:textId="77777777" w:rsidR="0063225A" w:rsidRDefault="0063225A">
            <w:pPr>
              <w:tabs>
                <w:tab w:val="center" w:pos="4153"/>
                <w:tab w:val="right" w:pos="8306"/>
              </w:tabs>
              <w:snapToGrid w:val="0"/>
              <w:rPr>
                <w:rFonts w:ascii="Times New Roman" w:cs="Times New Roman"/>
                <w:color w:val="000000" w:themeColor="text1"/>
                <w:lang w:bidi="ar"/>
              </w:rPr>
            </w:pPr>
          </w:p>
        </w:tc>
        <w:tc>
          <w:tcPr>
            <w:tcW w:w="890" w:type="pct"/>
            <w:vMerge/>
            <w:tcBorders>
              <w:left w:val="single" w:sz="4" w:space="0" w:color="auto"/>
              <w:bottom w:val="single" w:sz="4" w:space="0" w:color="auto"/>
              <w:right w:val="single" w:sz="4" w:space="0" w:color="auto"/>
            </w:tcBorders>
            <w:shd w:val="clear" w:color="auto" w:fill="auto"/>
            <w:vAlign w:val="center"/>
          </w:tcPr>
          <w:p w14:paraId="00A0EAFF"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3863D6C2" w14:textId="77777777" w:rsidR="0063225A" w:rsidRDefault="0063225A">
            <w:pPr>
              <w:jc w:val="center"/>
              <w:rPr>
                <w:rFonts w:ascii="Times New Roman" w:cs="Times New Roman"/>
                <w:color w:val="000000" w:themeColor="text1"/>
              </w:rPr>
            </w:pPr>
          </w:p>
        </w:tc>
        <w:tc>
          <w:tcPr>
            <w:tcW w:w="542" w:type="pct"/>
            <w:vMerge/>
            <w:tcBorders>
              <w:left w:val="single" w:sz="4" w:space="0" w:color="auto"/>
              <w:bottom w:val="single" w:sz="4" w:space="0" w:color="auto"/>
              <w:right w:val="single" w:sz="4" w:space="0" w:color="auto"/>
            </w:tcBorders>
            <w:shd w:val="clear" w:color="auto" w:fill="auto"/>
            <w:vAlign w:val="center"/>
          </w:tcPr>
          <w:p w14:paraId="6932AB10" w14:textId="77777777" w:rsidR="0063225A" w:rsidRDefault="0063225A">
            <w:pPr>
              <w:jc w:val="center"/>
              <w:textAlignment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57D9814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4E410297"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2F0D427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FFBB711"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14847284" w14:textId="77777777" w:rsidR="0063225A" w:rsidRDefault="0063225A">
            <w:pPr>
              <w:rPr>
                <w:rFonts w:ascii="Times New Roman" w:cs="Times New Roman"/>
                <w:color w:val="000000" w:themeColor="text1"/>
              </w:rPr>
            </w:pPr>
          </w:p>
        </w:tc>
        <w:tc>
          <w:tcPr>
            <w:tcW w:w="1378" w:type="pct"/>
            <w:vMerge w:val="restart"/>
            <w:tcBorders>
              <w:top w:val="single" w:sz="4" w:space="0" w:color="auto"/>
              <w:left w:val="single" w:sz="4" w:space="0" w:color="auto"/>
              <w:right w:val="single" w:sz="4" w:space="0" w:color="auto"/>
            </w:tcBorders>
            <w:shd w:val="clear" w:color="auto" w:fill="auto"/>
            <w:vAlign w:val="center"/>
          </w:tcPr>
          <w:p w14:paraId="3829F863"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查验防烟、排烟系统风机的质量证明文件、进场检验记录。</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3D2ABDEA" w14:textId="77777777" w:rsidR="0063225A" w:rsidRDefault="00000000">
            <w:pPr>
              <w:rPr>
                <w:rFonts w:ascii="Times New Roman" w:cs="Times New Roman"/>
                <w:color w:val="000000" w:themeColor="text1"/>
              </w:rPr>
            </w:pPr>
            <w:r>
              <w:rPr>
                <w:rFonts w:ascii="Times New Roman" w:cs="Times New Roman"/>
                <w:color w:val="000000" w:themeColor="text1"/>
              </w:rPr>
              <w:t>对照设计文件，</w:t>
            </w:r>
            <w:r>
              <w:rPr>
                <w:rFonts w:ascii="Times New Roman" w:cs="Times New Roman"/>
                <w:bCs/>
                <w:color w:val="000000" w:themeColor="text1"/>
                <w:lang w:bidi="ar"/>
              </w:rPr>
              <w:t>核查</w:t>
            </w:r>
            <w:r>
              <w:rPr>
                <w:rFonts w:ascii="Times New Roman" w:cs="Times New Roman"/>
                <w:color w:val="000000" w:themeColor="text1"/>
                <w:lang w:bidi="ar"/>
              </w:rPr>
              <w:t>质量证明文件、进场检验记录</w:t>
            </w:r>
            <w:r>
              <w:rPr>
                <w:rFonts w:ascii="Times New Roman" w:cs="Times New Roman"/>
                <w:color w:val="000000" w:themeColor="text1"/>
              </w:rPr>
              <w:t>。</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2BC48C95" w14:textId="77777777" w:rsidR="0063225A" w:rsidRDefault="00000000">
            <w:pPr>
              <w:tabs>
                <w:tab w:val="left" w:pos="840"/>
              </w:tabs>
              <w:jc w:val="center"/>
              <w:rPr>
                <w:rFonts w:ascii="Times New Roman" w:cs="Times New Roman"/>
                <w:color w:val="000000" w:themeColor="text1"/>
                <w:lang w:bidi="ar"/>
              </w:rPr>
            </w:pPr>
            <w:r>
              <w:rPr>
                <w:rFonts w:ascii="Times New Roman" w:cs="Times New Roman"/>
                <w:color w:val="000000" w:themeColor="text1"/>
              </w:rPr>
              <w:t>全数查验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2E51EA0D" w14:textId="77777777" w:rsidR="0063225A" w:rsidRDefault="00000000">
            <w:pPr>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178CB7DC" w14:textId="77777777" w:rsidR="0063225A" w:rsidRDefault="00000000">
            <w:pPr>
              <w:pStyle w:val="ad"/>
              <w:adjustRightInd w:val="0"/>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sym w:font="Wingdings 2" w:char="00A3"/>
            </w:r>
            <w:r>
              <w:rPr>
                <w:rFonts w:ascii="Times New Roman"/>
                <w:color w:val="000000" w:themeColor="text1"/>
                <w:sz w:val="20"/>
                <w:szCs w:val="20"/>
              </w:rPr>
              <w:t xml:space="preserve"> </w:t>
            </w:r>
            <w:r>
              <w:rPr>
                <w:rFonts w:ascii="Times New Roman"/>
                <w:color w:val="000000" w:themeColor="text1"/>
                <w:sz w:val="20"/>
                <w:szCs w:val="20"/>
              </w:rPr>
              <w:t>有质量证明文件</w:t>
            </w:r>
          </w:p>
          <w:p w14:paraId="0C76432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23243EE7"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66AAD6F9" w14:textId="77777777" w:rsidR="0063225A" w:rsidRDefault="0063225A">
            <w:pPr>
              <w:rPr>
                <w:rFonts w:ascii="Times New Roman" w:cs="Times New Roman"/>
                <w:color w:val="000000" w:themeColor="text1"/>
              </w:rPr>
            </w:pPr>
          </w:p>
        </w:tc>
        <w:tc>
          <w:tcPr>
            <w:tcW w:w="1378" w:type="pct"/>
            <w:vMerge/>
            <w:tcBorders>
              <w:left w:val="single" w:sz="4" w:space="0" w:color="auto"/>
              <w:bottom w:val="single" w:sz="4" w:space="0" w:color="auto"/>
              <w:right w:val="single" w:sz="4" w:space="0" w:color="auto"/>
            </w:tcBorders>
            <w:shd w:val="clear" w:color="auto" w:fill="auto"/>
            <w:vAlign w:val="center"/>
          </w:tcPr>
          <w:p w14:paraId="4305F974" w14:textId="77777777" w:rsidR="0063225A" w:rsidRDefault="0063225A">
            <w:pPr>
              <w:tabs>
                <w:tab w:val="center" w:pos="4153"/>
                <w:tab w:val="right" w:pos="8306"/>
              </w:tabs>
              <w:snapToGrid w:val="0"/>
              <w:rPr>
                <w:rFonts w:ascii="Times New Roman" w:cs="Times New Roman"/>
                <w:color w:val="000000" w:themeColor="text1"/>
                <w:lang w:bidi="ar"/>
              </w:rPr>
            </w:pPr>
          </w:p>
        </w:tc>
        <w:tc>
          <w:tcPr>
            <w:tcW w:w="890" w:type="pct"/>
            <w:vMerge/>
            <w:tcBorders>
              <w:left w:val="single" w:sz="4" w:space="0" w:color="auto"/>
              <w:bottom w:val="single" w:sz="4" w:space="0" w:color="auto"/>
              <w:right w:val="single" w:sz="4" w:space="0" w:color="auto"/>
            </w:tcBorders>
            <w:shd w:val="clear" w:color="auto" w:fill="auto"/>
            <w:vAlign w:val="center"/>
          </w:tcPr>
          <w:p w14:paraId="573FBFAA"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43A8C582" w14:textId="77777777" w:rsidR="0063225A" w:rsidRDefault="0063225A">
            <w:pPr>
              <w:tabs>
                <w:tab w:val="left" w:pos="840"/>
              </w:tabs>
              <w:jc w:val="center"/>
              <w:rPr>
                <w:rFonts w:ascii="Times New Roman" w:cs="Times New Roman"/>
                <w:color w:val="000000" w:themeColor="text1"/>
              </w:rPr>
            </w:pPr>
          </w:p>
        </w:tc>
        <w:tc>
          <w:tcPr>
            <w:tcW w:w="542" w:type="pct"/>
            <w:vMerge/>
            <w:tcBorders>
              <w:left w:val="single" w:sz="4" w:space="0" w:color="auto"/>
              <w:bottom w:val="single" w:sz="4" w:space="0" w:color="auto"/>
              <w:right w:val="single" w:sz="4" w:space="0" w:color="auto"/>
            </w:tcBorders>
            <w:shd w:val="clear" w:color="auto" w:fill="auto"/>
            <w:vAlign w:val="center"/>
          </w:tcPr>
          <w:p w14:paraId="3CADE385" w14:textId="77777777" w:rsidR="0063225A" w:rsidRDefault="0063225A">
            <w:pPr>
              <w:jc w:val="center"/>
              <w:textAlignment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75FE303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338DACF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5D305B1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5675042"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408DF5D1" w14:textId="77777777" w:rsidR="0063225A" w:rsidRDefault="0063225A">
            <w:pPr>
              <w:rPr>
                <w:rFonts w:ascii="Times New Roman" w:cs="Times New Roman"/>
                <w:color w:val="000000" w:themeColor="text1"/>
              </w:rPr>
            </w:pPr>
          </w:p>
        </w:tc>
        <w:tc>
          <w:tcPr>
            <w:tcW w:w="1378" w:type="pct"/>
            <w:vMerge w:val="restart"/>
            <w:tcBorders>
              <w:top w:val="single" w:sz="4" w:space="0" w:color="auto"/>
              <w:left w:val="single" w:sz="4" w:space="0" w:color="auto"/>
              <w:right w:val="single" w:sz="4" w:space="0" w:color="auto"/>
            </w:tcBorders>
            <w:shd w:val="clear" w:color="auto" w:fill="auto"/>
            <w:vAlign w:val="center"/>
          </w:tcPr>
          <w:p w14:paraId="211C1ADC" w14:textId="77777777" w:rsidR="0063225A" w:rsidRDefault="00000000">
            <w:pPr>
              <w:tabs>
                <w:tab w:val="center" w:pos="4153"/>
                <w:tab w:val="right" w:pos="8306"/>
              </w:tabs>
              <w:snapToGrid w:val="0"/>
              <w:rPr>
                <w:rFonts w:ascii="Times New Roman" w:cs="Times New Roman"/>
                <w:color w:val="000000" w:themeColor="text1"/>
                <w:lang w:bidi="ar"/>
              </w:rPr>
            </w:pPr>
            <w:r>
              <w:rPr>
                <w:rFonts w:ascii="Times New Roman" w:cs="Times New Roman"/>
                <w:color w:val="000000" w:themeColor="text1"/>
                <w:lang w:bidi="ar"/>
              </w:rPr>
              <w:t>查验自动排烟窗质量证明文件、进场检验记录。</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4E3F2BC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对照设计文件，</w:t>
            </w:r>
            <w:r>
              <w:rPr>
                <w:rFonts w:ascii="Times New Roman" w:cs="Times New Roman"/>
                <w:bCs/>
                <w:color w:val="000000" w:themeColor="text1"/>
                <w:lang w:bidi="ar"/>
              </w:rPr>
              <w:t>核查</w:t>
            </w:r>
            <w:r>
              <w:rPr>
                <w:rFonts w:ascii="Times New Roman" w:cs="Times New Roman"/>
                <w:color w:val="000000" w:themeColor="text1"/>
                <w:lang w:bidi="ar"/>
              </w:rPr>
              <w:t>质量证明文件、进场检验记录</w:t>
            </w:r>
            <w:r>
              <w:rPr>
                <w:rFonts w:ascii="Times New Roman" w:cs="Times New Roman"/>
                <w:color w:val="000000" w:themeColor="text1"/>
              </w:rPr>
              <w:t>。</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687F8AE5"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全数查验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00005AF9" w14:textId="77777777" w:rsidR="0063225A" w:rsidRDefault="00000000">
            <w:pPr>
              <w:jc w:val="center"/>
              <w:textAlignment w:val="center"/>
              <w:rPr>
                <w:rFonts w:ascii="Times New Roman" w:cs="Times New Roman"/>
                <w:color w:val="000000" w:themeColor="text1"/>
                <w:lang w:bidi="ar"/>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28AEA586" w14:textId="77777777" w:rsidR="0063225A" w:rsidRDefault="00000000">
            <w:pPr>
              <w:pStyle w:val="ad"/>
              <w:adjustRightInd w:val="0"/>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sym w:font="Wingdings 2" w:char="00A3"/>
            </w:r>
            <w:r>
              <w:rPr>
                <w:rFonts w:ascii="Times New Roman"/>
                <w:color w:val="000000" w:themeColor="text1"/>
                <w:sz w:val="20"/>
                <w:szCs w:val="20"/>
              </w:rPr>
              <w:t xml:space="preserve"> </w:t>
            </w:r>
            <w:r>
              <w:rPr>
                <w:rFonts w:ascii="Times New Roman"/>
                <w:color w:val="000000" w:themeColor="text1"/>
                <w:sz w:val="20"/>
                <w:szCs w:val="20"/>
              </w:rPr>
              <w:t>有质量证明文件</w:t>
            </w:r>
          </w:p>
          <w:p w14:paraId="4F10DFD2" w14:textId="77777777" w:rsidR="0063225A" w:rsidRDefault="00000000">
            <w:pPr>
              <w:pStyle w:val="20"/>
              <w:numPr>
                <w:ilvl w:val="255"/>
                <w:numId w:val="0"/>
              </w:num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7B7A92E2" w14:textId="77777777">
        <w:trPr>
          <w:trHeight w:val="397"/>
          <w:jc w:val="center"/>
        </w:trPr>
        <w:tc>
          <w:tcPr>
            <w:tcW w:w="489" w:type="pct"/>
            <w:vMerge/>
            <w:tcBorders>
              <w:left w:val="single" w:sz="4" w:space="0" w:color="auto"/>
              <w:bottom w:val="single" w:sz="4" w:space="0" w:color="auto"/>
              <w:right w:val="single" w:sz="4" w:space="0" w:color="auto"/>
            </w:tcBorders>
            <w:shd w:val="clear" w:color="auto" w:fill="auto"/>
            <w:vAlign w:val="center"/>
          </w:tcPr>
          <w:p w14:paraId="777ECD10" w14:textId="77777777" w:rsidR="0063225A" w:rsidRDefault="0063225A">
            <w:pPr>
              <w:rPr>
                <w:rFonts w:ascii="Times New Roman" w:cs="Times New Roman"/>
                <w:color w:val="000000" w:themeColor="text1"/>
              </w:rPr>
            </w:pPr>
          </w:p>
        </w:tc>
        <w:tc>
          <w:tcPr>
            <w:tcW w:w="1378" w:type="pct"/>
            <w:vMerge/>
            <w:tcBorders>
              <w:left w:val="single" w:sz="4" w:space="0" w:color="auto"/>
              <w:bottom w:val="single" w:sz="4" w:space="0" w:color="auto"/>
              <w:right w:val="single" w:sz="4" w:space="0" w:color="auto"/>
            </w:tcBorders>
            <w:shd w:val="clear" w:color="auto" w:fill="auto"/>
            <w:vAlign w:val="center"/>
          </w:tcPr>
          <w:p w14:paraId="568DDDE4" w14:textId="77777777" w:rsidR="0063225A" w:rsidRDefault="0063225A">
            <w:pPr>
              <w:tabs>
                <w:tab w:val="center" w:pos="4153"/>
                <w:tab w:val="right" w:pos="8306"/>
              </w:tabs>
              <w:snapToGrid w:val="0"/>
              <w:rPr>
                <w:rFonts w:ascii="Times New Roman" w:cs="Times New Roman"/>
                <w:color w:val="000000" w:themeColor="text1"/>
                <w:lang w:bidi="ar"/>
              </w:rPr>
            </w:pPr>
          </w:p>
        </w:tc>
        <w:tc>
          <w:tcPr>
            <w:tcW w:w="890" w:type="pct"/>
            <w:vMerge/>
            <w:tcBorders>
              <w:left w:val="single" w:sz="4" w:space="0" w:color="auto"/>
              <w:bottom w:val="single" w:sz="4" w:space="0" w:color="auto"/>
              <w:right w:val="single" w:sz="4" w:space="0" w:color="auto"/>
            </w:tcBorders>
            <w:shd w:val="clear" w:color="auto" w:fill="auto"/>
            <w:vAlign w:val="center"/>
          </w:tcPr>
          <w:p w14:paraId="1B865011" w14:textId="77777777" w:rsidR="0063225A" w:rsidRDefault="0063225A">
            <w:pPr>
              <w:pStyle w:val="20"/>
              <w:ind w:firstLine="0"/>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0ABA66A8" w14:textId="77777777" w:rsidR="0063225A" w:rsidRDefault="0063225A">
            <w:pPr>
              <w:jc w:val="center"/>
              <w:rPr>
                <w:rFonts w:ascii="Times New Roman" w:cs="Times New Roman"/>
                <w:color w:val="000000" w:themeColor="text1"/>
              </w:rPr>
            </w:pPr>
          </w:p>
        </w:tc>
        <w:tc>
          <w:tcPr>
            <w:tcW w:w="542" w:type="pct"/>
            <w:vMerge/>
            <w:tcBorders>
              <w:left w:val="single" w:sz="4" w:space="0" w:color="auto"/>
              <w:bottom w:val="single" w:sz="4" w:space="0" w:color="auto"/>
              <w:right w:val="single" w:sz="4" w:space="0" w:color="auto"/>
            </w:tcBorders>
            <w:shd w:val="clear" w:color="auto" w:fill="auto"/>
            <w:vAlign w:val="center"/>
          </w:tcPr>
          <w:p w14:paraId="2C0103A3" w14:textId="77777777" w:rsidR="0063225A" w:rsidRDefault="0063225A">
            <w:pPr>
              <w:jc w:val="center"/>
              <w:textAlignment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3DF55E6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0934701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3BBDCD5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0515DE8" w14:textId="77777777">
        <w:trPr>
          <w:trHeight w:val="397"/>
          <w:jc w:val="center"/>
        </w:trPr>
        <w:tc>
          <w:tcPr>
            <w:tcW w:w="489" w:type="pct"/>
            <w:vMerge w:val="restart"/>
            <w:tcBorders>
              <w:left w:val="single" w:sz="4" w:space="0" w:color="auto"/>
              <w:right w:val="single" w:sz="4" w:space="0" w:color="auto"/>
            </w:tcBorders>
            <w:shd w:val="clear" w:color="auto" w:fill="auto"/>
            <w:vAlign w:val="center"/>
          </w:tcPr>
          <w:p w14:paraId="2861EEF9"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5.4</w:t>
            </w:r>
            <w:r>
              <w:rPr>
                <w:rFonts w:ascii="Times New Roman" w:cs="Times New Roman"/>
                <w:color w:val="000000" w:themeColor="text1"/>
                <w:lang w:bidi="ar"/>
              </w:rPr>
              <w:t>风管制作及安装</w:t>
            </w:r>
          </w:p>
        </w:tc>
        <w:tc>
          <w:tcPr>
            <w:tcW w:w="1378" w:type="pct"/>
            <w:vMerge w:val="restart"/>
            <w:tcBorders>
              <w:top w:val="single" w:sz="4" w:space="0" w:color="auto"/>
              <w:left w:val="single" w:sz="4" w:space="0" w:color="auto"/>
              <w:right w:val="single" w:sz="4" w:space="0" w:color="auto"/>
            </w:tcBorders>
            <w:shd w:val="clear" w:color="auto" w:fill="auto"/>
            <w:vAlign w:val="center"/>
          </w:tcPr>
          <w:p w14:paraId="50199E7F"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t>查验风管的连接质量。</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01E25864" w14:textId="77777777" w:rsidR="0063225A" w:rsidRDefault="00000000">
            <w:pPr>
              <w:rPr>
                <w:rFonts w:ascii="Times New Roman" w:cs="Times New Roman"/>
                <w:color w:val="000000" w:themeColor="text1"/>
                <w:kern w:val="2"/>
              </w:rPr>
            </w:pPr>
            <w:r>
              <w:rPr>
                <w:rFonts w:ascii="Times New Roman" w:cs="Times New Roman"/>
                <w:color w:val="000000" w:themeColor="text1"/>
              </w:rPr>
              <w:t>对照现行国家标准《建筑防烟排烟系统技术标准》</w:t>
            </w:r>
            <w:r>
              <w:rPr>
                <w:rFonts w:ascii="Times New Roman" w:cs="Times New Roman"/>
                <w:color w:val="000000" w:themeColor="text1"/>
              </w:rPr>
              <w:t>GB51251</w:t>
            </w:r>
            <w:r>
              <w:rPr>
                <w:rFonts w:ascii="Times New Roman" w:cs="Times New Roman"/>
                <w:color w:val="000000" w:themeColor="text1"/>
              </w:rPr>
              <w:t>附录</w:t>
            </w:r>
            <w:r>
              <w:rPr>
                <w:rFonts w:ascii="Times New Roman" w:cs="Times New Roman"/>
                <w:color w:val="000000" w:themeColor="text1"/>
              </w:rPr>
              <w:t>D</w:t>
            </w:r>
            <w:r>
              <w:rPr>
                <w:rFonts w:ascii="Times New Roman" w:cs="Times New Roman"/>
                <w:color w:val="000000" w:themeColor="text1"/>
              </w:rPr>
              <w:t>核查</w:t>
            </w:r>
            <w:r>
              <w:rPr>
                <w:rFonts w:ascii="Times New Roman" w:cs="Times New Roman"/>
                <w:color w:val="000000" w:themeColor="text1"/>
                <w:lang w:bidi="ar"/>
              </w:rPr>
              <w:t>风管制作及安装</w:t>
            </w:r>
            <w:r>
              <w:rPr>
                <w:rFonts w:ascii="Times New Roman" w:cs="Times New Roman"/>
                <w:color w:val="000000" w:themeColor="text1"/>
              </w:rPr>
              <w:t>施工过程检查记录。</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6365972B"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kern w:val="2"/>
                <w:sz w:val="20"/>
                <w:szCs w:val="20"/>
              </w:rPr>
            </w:pPr>
            <w:r>
              <w:rPr>
                <w:rFonts w:ascii="Times New Roman"/>
                <w:color w:val="000000" w:themeColor="text1"/>
                <w:sz w:val="20"/>
                <w:szCs w:val="20"/>
                <w:lang w:bidi="ar"/>
              </w:rPr>
              <w:t>抽查系统总数的</w:t>
            </w:r>
            <w:r>
              <w:rPr>
                <w:rFonts w:ascii="Times New Roman"/>
                <w:color w:val="000000" w:themeColor="text1"/>
                <w:sz w:val="20"/>
                <w:szCs w:val="20"/>
                <w:lang w:bidi="ar"/>
              </w:rPr>
              <w:t>30%</w:t>
            </w:r>
            <w:r>
              <w:rPr>
                <w:rFonts w:ascii="Times New Roman"/>
                <w:color w:val="000000" w:themeColor="text1"/>
                <w:sz w:val="20"/>
                <w:szCs w:val="20"/>
                <w:lang w:bidi="ar"/>
              </w:rPr>
              <w:t>。</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4B653838" w14:textId="77777777" w:rsidR="0063225A" w:rsidRDefault="00000000">
            <w:pPr>
              <w:jc w:val="center"/>
              <w:rPr>
                <w:rFonts w:ascii="Times New Roman" w:cs="Times New Roman"/>
                <w:color w:val="000000" w:themeColor="text1"/>
                <w:kern w:val="2"/>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052AA6E5"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有风管制作及安装</w:t>
            </w:r>
            <w:r>
              <w:rPr>
                <w:rFonts w:ascii="Times New Roman" w:cs="Times New Roman"/>
                <w:color w:val="000000" w:themeColor="text1"/>
              </w:rPr>
              <w:t>施工过程检查记录</w:t>
            </w:r>
          </w:p>
        </w:tc>
      </w:tr>
      <w:tr w:rsidR="0063225A" w14:paraId="26A49B59"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5C8C6865" w14:textId="77777777" w:rsidR="0063225A" w:rsidRDefault="0063225A">
            <w:pPr>
              <w:rPr>
                <w:rFonts w:ascii="Times New Roman" w:cs="Times New Roman"/>
                <w:color w:val="000000" w:themeColor="text1"/>
                <w:lang w:bidi="ar"/>
              </w:rPr>
            </w:pPr>
          </w:p>
        </w:tc>
        <w:tc>
          <w:tcPr>
            <w:tcW w:w="1378" w:type="pct"/>
            <w:vMerge/>
            <w:tcBorders>
              <w:left w:val="single" w:sz="4" w:space="0" w:color="auto"/>
              <w:bottom w:val="single" w:sz="4" w:space="0" w:color="auto"/>
              <w:right w:val="single" w:sz="4" w:space="0" w:color="auto"/>
            </w:tcBorders>
            <w:shd w:val="clear" w:color="auto" w:fill="auto"/>
            <w:vAlign w:val="center"/>
          </w:tcPr>
          <w:p w14:paraId="118DBFBD"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rPr>
            </w:pPr>
          </w:p>
        </w:tc>
        <w:tc>
          <w:tcPr>
            <w:tcW w:w="890" w:type="pct"/>
            <w:vMerge/>
            <w:tcBorders>
              <w:left w:val="single" w:sz="4" w:space="0" w:color="auto"/>
              <w:right w:val="single" w:sz="4" w:space="0" w:color="auto"/>
            </w:tcBorders>
            <w:shd w:val="clear" w:color="auto" w:fill="auto"/>
            <w:vAlign w:val="center"/>
          </w:tcPr>
          <w:p w14:paraId="06016F5C"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0019CAA8" w14:textId="77777777" w:rsidR="0063225A" w:rsidRDefault="0063225A">
            <w:pPr>
              <w:pStyle w:val="ad"/>
              <w:tabs>
                <w:tab w:val="center" w:pos="4153"/>
                <w:tab w:val="right" w:pos="8306"/>
              </w:tabs>
              <w:snapToGrid w:val="0"/>
              <w:spacing w:beforeAutospacing="0" w:afterAutospacing="0"/>
              <w:jc w:val="center"/>
              <w:rPr>
                <w:rFonts w:ascii="Times New Roman"/>
                <w:color w:val="000000" w:themeColor="text1"/>
                <w:sz w:val="20"/>
                <w:szCs w:val="20"/>
              </w:rPr>
            </w:pPr>
          </w:p>
        </w:tc>
        <w:tc>
          <w:tcPr>
            <w:tcW w:w="542" w:type="pct"/>
            <w:vMerge/>
            <w:tcBorders>
              <w:left w:val="single" w:sz="4" w:space="0" w:color="auto"/>
              <w:bottom w:val="single" w:sz="4" w:space="0" w:color="auto"/>
              <w:right w:val="single" w:sz="4" w:space="0" w:color="auto"/>
            </w:tcBorders>
            <w:shd w:val="clear" w:color="auto" w:fill="auto"/>
            <w:vAlign w:val="center"/>
          </w:tcPr>
          <w:p w14:paraId="78804547" w14:textId="77777777" w:rsidR="0063225A" w:rsidRDefault="0063225A">
            <w:pPr>
              <w:jc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6BEEA21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3CCE1A9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49DFB80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1CCF084"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13E869E5" w14:textId="77777777" w:rsidR="0063225A" w:rsidRDefault="0063225A">
            <w:pPr>
              <w:rPr>
                <w:rFonts w:ascii="Times New Roman" w:cs="Times New Roman"/>
                <w:color w:val="000000" w:themeColor="text1"/>
              </w:rPr>
            </w:pPr>
          </w:p>
        </w:tc>
        <w:tc>
          <w:tcPr>
            <w:tcW w:w="1378" w:type="pct"/>
            <w:vMerge/>
            <w:tcBorders>
              <w:left w:val="single" w:sz="4" w:space="0" w:color="auto"/>
              <w:bottom w:val="single" w:sz="4" w:space="0" w:color="auto"/>
              <w:right w:val="single" w:sz="4" w:space="0" w:color="auto"/>
            </w:tcBorders>
            <w:shd w:val="clear" w:color="auto" w:fill="auto"/>
            <w:vAlign w:val="center"/>
          </w:tcPr>
          <w:p w14:paraId="56333162"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rPr>
            </w:pPr>
          </w:p>
        </w:tc>
        <w:tc>
          <w:tcPr>
            <w:tcW w:w="890" w:type="pct"/>
            <w:vMerge/>
            <w:tcBorders>
              <w:left w:val="single" w:sz="4" w:space="0" w:color="auto"/>
              <w:bottom w:val="single" w:sz="4" w:space="0" w:color="auto"/>
              <w:right w:val="single" w:sz="4" w:space="0" w:color="auto"/>
            </w:tcBorders>
            <w:shd w:val="clear" w:color="auto" w:fill="auto"/>
            <w:vAlign w:val="center"/>
          </w:tcPr>
          <w:p w14:paraId="04FA697A" w14:textId="77777777" w:rsidR="0063225A" w:rsidRDefault="0063225A">
            <w:pPr>
              <w:pStyle w:val="ad"/>
              <w:spacing w:beforeAutospacing="0" w:afterAutospacing="0"/>
              <w:jc w:val="both"/>
              <w:rPr>
                <w:rFonts w:ascii="Times New Roman"/>
                <w:color w:val="000000" w:themeColor="text1"/>
                <w:kern w:val="2"/>
                <w:sz w:val="20"/>
                <w:szCs w:val="20"/>
              </w:rPr>
            </w:pPr>
          </w:p>
        </w:tc>
        <w:tc>
          <w:tcPr>
            <w:tcW w:w="800" w:type="pct"/>
            <w:vMerge/>
            <w:tcBorders>
              <w:left w:val="single" w:sz="4" w:space="0" w:color="auto"/>
              <w:bottom w:val="single" w:sz="4" w:space="0" w:color="auto"/>
              <w:right w:val="single" w:sz="4" w:space="0" w:color="auto"/>
            </w:tcBorders>
            <w:shd w:val="clear" w:color="auto" w:fill="auto"/>
            <w:vAlign w:val="center"/>
          </w:tcPr>
          <w:p w14:paraId="15AD1DE0" w14:textId="77777777" w:rsidR="0063225A" w:rsidRDefault="0063225A">
            <w:pPr>
              <w:pStyle w:val="ad"/>
              <w:tabs>
                <w:tab w:val="center" w:pos="4153"/>
                <w:tab w:val="right" w:pos="8306"/>
              </w:tabs>
              <w:snapToGrid w:val="0"/>
              <w:spacing w:beforeAutospacing="0" w:afterAutospacing="0"/>
              <w:jc w:val="center"/>
              <w:rPr>
                <w:rFonts w:ascii="Times New Roman"/>
                <w:color w:val="000000" w:themeColor="text1"/>
                <w:sz w:val="20"/>
                <w:szCs w:val="20"/>
              </w:rPr>
            </w:pPr>
          </w:p>
        </w:tc>
        <w:tc>
          <w:tcPr>
            <w:tcW w:w="542" w:type="pct"/>
            <w:vMerge/>
            <w:tcBorders>
              <w:left w:val="single" w:sz="4" w:space="0" w:color="auto"/>
              <w:bottom w:val="single" w:sz="4" w:space="0" w:color="auto"/>
              <w:right w:val="single" w:sz="4" w:space="0" w:color="auto"/>
            </w:tcBorders>
            <w:shd w:val="clear" w:color="auto" w:fill="auto"/>
            <w:vAlign w:val="center"/>
          </w:tcPr>
          <w:p w14:paraId="2D5FE8D4" w14:textId="77777777" w:rsidR="0063225A" w:rsidRDefault="0063225A">
            <w:pPr>
              <w:jc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5373C74F"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1BB207A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17DD59D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2E57C26"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4E33B625" w14:textId="77777777" w:rsidR="0063225A" w:rsidRDefault="0063225A">
            <w:pPr>
              <w:rPr>
                <w:rFonts w:ascii="Times New Roman" w:cs="Times New Roman"/>
                <w:color w:val="000000" w:themeColor="text1"/>
              </w:rPr>
            </w:pPr>
          </w:p>
        </w:tc>
        <w:tc>
          <w:tcPr>
            <w:tcW w:w="1378" w:type="pct"/>
            <w:vMerge w:val="restart"/>
            <w:tcBorders>
              <w:top w:val="single" w:sz="4" w:space="0" w:color="auto"/>
              <w:left w:val="single" w:sz="4" w:space="0" w:color="auto"/>
              <w:right w:val="single" w:sz="4" w:space="0" w:color="auto"/>
            </w:tcBorders>
            <w:shd w:val="clear" w:color="auto" w:fill="auto"/>
            <w:vAlign w:val="center"/>
          </w:tcPr>
          <w:p w14:paraId="30DF7A24"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t>查验风管（道）强度和系统严密性。</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085D829C" w14:textId="77777777" w:rsidR="0063225A" w:rsidRDefault="00000000">
            <w:pPr>
              <w:rPr>
                <w:rFonts w:ascii="Times New Roman" w:cs="Times New Roman"/>
                <w:color w:val="000000" w:themeColor="text1"/>
                <w:lang w:bidi="ar"/>
              </w:rPr>
            </w:pPr>
            <w:r>
              <w:rPr>
                <w:rFonts w:ascii="Times New Roman" w:cs="Times New Roman"/>
                <w:color w:val="000000" w:themeColor="text1"/>
              </w:rPr>
              <w:t>对照现行国家标准《建筑防烟排烟系统技术标准》</w:t>
            </w:r>
            <w:r>
              <w:rPr>
                <w:rFonts w:ascii="Times New Roman" w:cs="Times New Roman"/>
                <w:color w:val="000000" w:themeColor="text1"/>
              </w:rPr>
              <w:t>GB51251</w:t>
            </w:r>
            <w:r>
              <w:rPr>
                <w:rFonts w:ascii="Times New Roman" w:cs="Times New Roman"/>
                <w:color w:val="000000" w:themeColor="text1"/>
              </w:rPr>
              <w:t>附录</w:t>
            </w:r>
            <w:r>
              <w:rPr>
                <w:rFonts w:ascii="Times New Roman" w:cs="Times New Roman"/>
                <w:color w:val="000000" w:themeColor="text1"/>
              </w:rPr>
              <w:t>D</w:t>
            </w:r>
            <w:r>
              <w:rPr>
                <w:rFonts w:ascii="Times New Roman" w:cs="Times New Roman"/>
                <w:color w:val="000000" w:themeColor="text1"/>
              </w:rPr>
              <w:t>核查</w:t>
            </w:r>
            <w:r>
              <w:rPr>
                <w:rFonts w:ascii="Times New Roman" w:cs="Times New Roman"/>
                <w:color w:val="000000" w:themeColor="text1"/>
                <w:lang w:bidi="ar"/>
              </w:rPr>
              <w:t>风管制作及安装</w:t>
            </w:r>
            <w:r>
              <w:rPr>
                <w:rFonts w:ascii="Times New Roman" w:cs="Times New Roman"/>
                <w:color w:val="000000" w:themeColor="text1"/>
              </w:rPr>
              <w:t>施工过程检查记录。</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066851BF"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抽查系统总数的</w:t>
            </w:r>
            <w:r>
              <w:rPr>
                <w:rFonts w:ascii="Times New Roman"/>
                <w:color w:val="000000" w:themeColor="text1"/>
                <w:sz w:val="20"/>
                <w:szCs w:val="20"/>
                <w:lang w:bidi="ar"/>
              </w:rPr>
              <w:t>30%</w:t>
            </w:r>
            <w:r>
              <w:rPr>
                <w:rFonts w:ascii="Times New Roman"/>
                <w:color w:val="000000" w:themeColor="text1"/>
                <w:sz w:val="20"/>
                <w:szCs w:val="20"/>
                <w:lang w:bidi="ar"/>
              </w:rPr>
              <w:t>。</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6B14D344"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18F9D177"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w:t>
            </w:r>
            <w:r>
              <w:rPr>
                <w:rFonts w:ascii="Times New Roman" w:cs="Times New Roman"/>
                <w:color w:val="000000" w:themeColor="text1"/>
                <w:lang w:bidi="ar"/>
              </w:rPr>
              <w:t>风管制作及安装</w:t>
            </w:r>
            <w:r>
              <w:rPr>
                <w:rFonts w:ascii="Times New Roman" w:cs="Times New Roman"/>
                <w:color w:val="000000" w:themeColor="text1"/>
              </w:rPr>
              <w:t>施工过程检查记录</w:t>
            </w:r>
          </w:p>
        </w:tc>
      </w:tr>
      <w:tr w:rsidR="0063225A" w14:paraId="407EB718"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78D8A74D" w14:textId="77777777" w:rsidR="0063225A" w:rsidRDefault="0063225A">
            <w:pPr>
              <w:rPr>
                <w:rFonts w:ascii="Times New Roman" w:cs="Times New Roman"/>
                <w:color w:val="000000" w:themeColor="text1"/>
                <w:lang w:bidi="ar"/>
              </w:rPr>
            </w:pPr>
          </w:p>
        </w:tc>
        <w:tc>
          <w:tcPr>
            <w:tcW w:w="1378" w:type="pct"/>
            <w:vMerge/>
            <w:tcBorders>
              <w:left w:val="single" w:sz="4" w:space="0" w:color="auto"/>
              <w:bottom w:val="single" w:sz="4" w:space="0" w:color="auto"/>
              <w:right w:val="single" w:sz="4" w:space="0" w:color="auto"/>
            </w:tcBorders>
            <w:shd w:val="clear" w:color="auto" w:fill="auto"/>
            <w:vAlign w:val="center"/>
          </w:tcPr>
          <w:p w14:paraId="2A972B96"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rPr>
            </w:pPr>
          </w:p>
        </w:tc>
        <w:tc>
          <w:tcPr>
            <w:tcW w:w="890" w:type="pct"/>
            <w:vMerge/>
            <w:tcBorders>
              <w:left w:val="single" w:sz="4" w:space="0" w:color="auto"/>
              <w:bottom w:val="single" w:sz="4" w:space="0" w:color="auto"/>
              <w:right w:val="single" w:sz="4" w:space="0" w:color="auto"/>
            </w:tcBorders>
            <w:shd w:val="clear" w:color="auto" w:fill="auto"/>
            <w:vAlign w:val="center"/>
          </w:tcPr>
          <w:p w14:paraId="046FE1A7"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53307412" w14:textId="77777777" w:rsidR="0063225A" w:rsidRDefault="0063225A">
            <w:pPr>
              <w:pStyle w:val="ad"/>
              <w:tabs>
                <w:tab w:val="center" w:pos="4153"/>
                <w:tab w:val="right" w:pos="8306"/>
              </w:tabs>
              <w:snapToGrid w:val="0"/>
              <w:spacing w:beforeAutospacing="0" w:afterAutospacing="0"/>
              <w:jc w:val="center"/>
              <w:rPr>
                <w:rFonts w:ascii="Times New Roman"/>
                <w:color w:val="000000" w:themeColor="text1"/>
                <w:sz w:val="20"/>
                <w:szCs w:val="20"/>
              </w:rPr>
            </w:pPr>
          </w:p>
        </w:tc>
        <w:tc>
          <w:tcPr>
            <w:tcW w:w="542" w:type="pct"/>
            <w:vMerge/>
            <w:tcBorders>
              <w:left w:val="single" w:sz="4" w:space="0" w:color="auto"/>
              <w:bottom w:val="single" w:sz="4" w:space="0" w:color="auto"/>
              <w:right w:val="single" w:sz="4" w:space="0" w:color="auto"/>
            </w:tcBorders>
            <w:shd w:val="clear" w:color="auto" w:fill="auto"/>
            <w:vAlign w:val="center"/>
          </w:tcPr>
          <w:p w14:paraId="04E1BD6B" w14:textId="77777777" w:rsidR="0063225A" w:rsidRDefault="0063225A">
            <w:pPr>
              <w:jc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632C746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严密性符合要求</w:t>
            </w:r>
            <w:r>
              <w:rPr>
                <w:rFonts w:ascii="Times New Roman" w:cs="Times New Roman"/>
                <w:color w:val="000000" w:themeColor="text1"/>
              </w:rPr>
              <w:t xml:space="preserve"> </w:t>
            </w:r>
          </w:p>
          <w:p w14:paraId="3B7A9F0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严密性不符合要求</w:t>
            </w:r>
          </w:p>
          <w:p w14:paraId="6A32F8C6"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A094E8F"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5842F486" w14:textId="77777777" w:rsidR="0063225A" w:rsidRDefault="0063225A">
            <w:pPr>
              <w:rPr>
                <w:rFonts w:ascii="Times New Roman" w:cs="Times New Roman"/>
                <w:color w:val="000000" w:themeColor="text1"/>
              </w:rPr>
            </w:pPr>
          </w:p>
        </w:tc>
        <w:tc>
          <w:tcPr>
            <w:tcW w:w="1378" w:type="pct"/>
            <w:vMerge w:val="restart"/>
            <w:tcBorders>
              <w:top w:val="single" w:sz="4" w:space="0" w:color="auto"/>
              <w:left w:val="single" w:sz="4" w:space="0" w:color="auto"/>
              <w:right w:val="single" w:sz="4" w:space="0" w:color="auto"/>
            </w:tcBorders>
            <w:shd w:val="clear" w:color="auto" w:fill="auto"/>
            <w:vAlign w:val="center"/>
          </w:tcPr>
          <w:p w14:paraId="1BABAC99"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t>查验风管的设置情况、耐火极限。</w:t>
            </w:r>
          </w:p>
          <w:p w14:paraId="24091CFC"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b/>
                <w:color w:val="000000" w:themeColor="text1"/>
                <w:sz w:val="20"/>
                <w:szCs w:val="20"/>
              </w:rPr>
              <w:t>注：</w:t>
            </w:r>
            <w:r>
              <w:rPr>
                <w:rFonts w:ascii="Times New Roman"/>
                <w:color w:val="000000" w:themeColor="text1"/>
                <w:sz w:val="20"/>
                <w:szCs w:val="20"/>
              </w:rPr>
              <w:t>风管设置情况、耐火极限检查涉及隐蔽工程验收。</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0CA9BA41"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t>对照设计文件，观察检查、尺量检查，核查耐火极限证明文件、隐蔽工程验收记录（</w:t>
            </w:r>
            <w:proofErr w:type="gramStart"/>
            <w:r>
              <w:rPr>
                <w:rFonts w:ascii="Times New Roman"/>
                <w:color w:val="000000" w:themeColor="text1"/>
                <w:sz w:val="20"/>
                <w:szCs w:val="20"/>
              </w:rPr>
              <w:t>含相应</w:t>
            </w:r>
            <w:proofErr w:type="gramEnd"/>
            <w:r>
              <w:rPr>
                <w:rFonts w:ascii="Times New Roman"/>
                <w:color w:val="000000" w:themeColor="text1"/>
                <w:sz w:val="20"/>
                <w:szCs w:val="20"/>
              </w:rPr>
              <w:t>的影像资料）。</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665B06C2"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sz w:val="20"/>
                <w:szCs w:val="20"/>
                <w:highlight w:val="red"/>
              </w:rPr>
            </w:pPr>
            <w:r>
              <w:rPr>
                <w:rFonts w:ascii="Times New Roman"/>
                <w:color w:val="000000" w:themeColor="text1"/>
                <w:sz w:val="20"/>
                <w:szCs w:val="20"/>
                <w:lang w:bidi="ar"/>
              </w:rPr>
              <w:t>抽查系统总数的</w:t>
            </w:r>
            <w:r>
              <w:rPr>
                <w:rFonts w:ascii="Times New Roman"/>
                <w:color w:val="000000" w:themeColor="text1"/>
                <w:sz w:val="20"/>
                <w:szCs w:val="20"/>
                <w:lang w:bidi="ar"/>
              </w:rPr>
              <w:t>30%</w:t>
            </w:r>
            <w:r>
              <w:rPr>
                <w:rFonts w:ascii="Times New Roman"/>
                <w:color w:val="000000" w:themeColor="text1"/>
                <w:sz w:val="20"/>
                <w:szCs w:val="20"/>
                <w:lang w:bidi="ar"/>
              </w:rPr>
              <w:t>。</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4D1F34B1" w14:textId="77777777" w:rsidR="0063225A" w:rsidRDefault="0063225A">
            <w:pPr>
              <w:pStyle w:val="ad"/>
              <w:spacing w:beforeAutospacing="0" w:afterAutospacing="0"/>
              <w:jc w:val="both"/>
              <w:rPr>
                <w:rFonts w:ascii="Times New Roman"/>
                <w:color w:val="000000" w:themeColor="text1"/>
                <w:kern w:val="2"/>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4135399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有耐火极限证明文件</w:t>
            </w:r>
          </w:p>
          <w:p w14:paraId="31EE9CFC" w14:textId="77777777" w:rsidR="0063225A" w:rsidRDefault="00000000">
            <w:pPr>
              <w:rPr>
                <w:rFonts w:ascii="Times New Roman" w:cs="Times New Roman"/>
                <w:color w:val="000000" w:themeColor="text1"/>
                <w:kern w:val="2"/>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1EF90ED2" w14:textId="77777777">
        <w:trPr>
          <w:trHeight w:val="397"/>
          <w:jc w:val="center"/>
        </w:trPr>
        <w:tc>
          <w:tcPr>
            <w:tcW w:w="489" w:type="pct"/>
            <w:vMerge/>
            <w:tcBorders>
              <w:left w:val="single" w:sz="4" w:space="0" w:color="auto"/>
              <w:bottom w:val="single" w:sz="4" w:space="0" w:color="auto"/>
              <w:right w:val="single" w:sz="4" w:space="0" w:color="auto"/>
            </w:tcBorders>
            <w:shd w:val="clear" w:color="auto" w:fill="auto"/>
            <w:vAlign w:val="center"/>
          </w:tcPr>
          <w:p w14:paraId="421783B7" w14:textId="77777777" w:rsidR="0063225A" w:rsidRDefault="0063225A">
            <w:pPr>
              <w:rPr>
                <w:rFonts w:ascii="Times New Roman" w:cs="Times New Roman"/>
                <w:color w:val="000000" w:themeColor="text1"/>
              </w:rPr>
            </w:pPr>
          </w:p>
        </w:tc>
        <w:tc>
          <w:tcPr>
            <w:tcW w:w="1378" w:type="pct"/>
            <w:vMerge/>
            <w:tcBorders>
              <w:left w:val="single" w:sz="4" w:space="0" w:color="auto"/>
              <w:bottom w:val="single" w:sz="4" w:space="0" w:color="auto"/>
              <w:right w:val="single" w:sz="4" w:space="0" w:color="auto"/>
            </w:tcBorders>
            <w:shd w:val="clear" w:color="auto" w:fill="auto"/>
            <w:vAlign w:val="center"/>
          </w:tcPr>
          <w:p w14:paraId="1B24CD10"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rPr>
            </w:pPr>
          </w:p>
        </w:tc>
        <w:tc>
          <w:tcPr>
            <w:tcW w:w="890" w:type="pct"/>
            <w:vMerge/>
            <w:tcBorders>
              <w:left w:val="single" w:sz="4" w:space="0" w:color="auto"/>
              <w:bottom w:val="single" w:sz="4" w:space="0" w:color="auto"/>
              <w:right w:val="single" w:sz="4" w:space="0" w:color="auto"/>
            </w:tcBorders>
            <w:shd w:val="clear" w:color="auto" w:fill="auto"/>
            <w:vAlign w:val="center"/>
          </w:tcPr>
          <w:p w14:paraId="6DDBA086" w14:textId="77777777" w:rsidR="0063225A" w:rsidRDefault="0063225A">
            <w:pPr>
              <w:pStyle w:val="ad"/>
              <w:spacing w:beforeAutospacing="0" w:afterAutospacing="0"/>
              <w:jc w:val="both"/>
              <w:rPr>
                <w:rFonts w:ascii="Times New Roman"/>
                <w:color w:val="000000" w:themeColor="text1"/>
                <w:sz w:val="20"/>
                <w:szCs w:val="20"/>
              </w:rPr>
            </w:pPr>
          </w:p>
        </w:tc>
        <w:tc>
          <w:tcPr>
            <w:tcW w:w="800" w:type="pct"/>
            <w:vMerge/>
            <w:tcBorders>
              <w:left w:val="single" w:sz="4" w:space="0" w:color="auto"/>
              <w:bottom w:val="single" w:sz="4" w:space="0" w:color="auto"/>
              <w:right w:val="single" w:sz="4" w:space="0" w:color="auto"/>
            </w:tcBorders>
            <w:shd w:val="clear" w:color="auto" w:fill="auto"/>
            <w:vAlign w:val="center"/>
          </w:tcPr>
          <w:p w14:paraId="1DAA19FC" w14:textId="77777777" w:rsidR="0063225A" w:rsidRDefault="0063225A">
            <w:pPr>
              <w:pStyle w:val="ad"/>
              <w:tabs>
                <w:tab w:val="center" w:pos="4153"/>
                <w:tab w:val="right" w:pos="8306"/>
              </w:tabs>
              <w:snapToGrid w:val="0"/>
              <w:spacing w:beforeAutospacing="0" w:afterAutospacing="0"/>
              <w:jc w:val="center"/>
              <w:rPr>
                <w:rFonts w:ascii="Times New Roman"/>
                <w:color w:val="000000" w:themeColor="text1"/>
                <w:sz w:val="20"/>
                <w:szCs w:val="20"/>
                <w:lang w:bidi="ar"/>
              </w:rPr>
            </w:pPr>
          </w:p>
        </w:tc>
        <w:tc>
          <w:tcPr>
            <w:tcW w:w="542" w:type="pct"/>
            <w:vMerge/>
            <w:tcBorders>
              <w:left w:val="single" w:sz="4" w:space="0" w:color="auto"/>
              <w:bottom w:val="single" w:sz="4" w:space="0" w:color="auto"/>
              <w:right w:val="single" w:sz="4" w:space="0" w:color="auto"/>
            </w:tcBorders>
            <w:shd w:val="clear" w:color="auto" w:fill="auto"/>
            <w:vAlign w:val="center"/>
          </w:tcPr>
          <w:p w14:paraId="21B3A234" w14:textId="77777777" w:rsidR="0063225A" w:rsidRDefault="0063225A">
            <w:pPr>
              <w:pStyle w:val="ad"/>
              <w:spacing w:beforeAutospacing="0" w:afterAutospacing="0"/>
              <w:jc w:val="both"/>
              <w:rPr>
                <w:rFonts w:ascii="Times New Roman"/>
                <w:color w:val="000000" w:themeColor="text1"/>
                <w:kern w:val="2"/>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03626D9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72125B3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454263B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86036F7" w14:textId="77777777">
        <w:trPr>
          <w:trHeight w:val="397"/>
          <w:jc w:val="center"/>
        </w:trPr>
        <w:tc>
          <w:tcPr>
            <w:tcW w:w="489" w:type="pct"/>
            <w:vMerge w:val="restart"/>
            <w:tcBorders>
              <w:left w:val="single" w:sz="4" w:space="0" w:color="auto"/>
              <w:right w:val="single" w:sz="4" w:space="0" w:color="auto"/>
            </w:tcBorders>
            <w:shd w:val="clear" w:color="auto" w:fill="auto"/>
            <w:vAlign w:val="center"/>
          </w:tcPr>
          <w:p w14:paraId="53BA5ADD" w14:textId="77777777" w:rsidR="0063225A" w:rsidRDefault="00000000">
            <w:pPr>
              <w:rPr>
                <w:rFonts w:ascii="Times New Roman" w:cs="Times New Roman"/>
                <w:color w:val="000000" w:themeColor="text1"/>
              </w:rPr>
            </w:pPr>
            <w:r>
              <w:rPr>
                <w:rFonts w:ascii="Times New Roman" w:cs="Times New Roman"/>
                <w:color w:val="000000" w:themeColor="text1"/>
              </w:rPr>
              <w:t>5.5</w:t>
            </w:r>
            <w:r>
              <w:rPr>
                <w:rFonts w:ascii="Times New Roman" w:cs="Times New Roman"/>
                <w:color w:val="000000" w:themeColor="text1"/>
              </w:rPr>
              <w:t>部件安装</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2F3CC28D"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查验送风口的设置位置、安装情况、手动开启装置设置位置和离地高度。</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9007523"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t>对照设计文件，观察检查、尺量检查。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19A985B"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抽查系统总数的</w:t>
            </w:r>
            <w:r>
              <w:rPr>
                <w:rFonts w:ascii="Times New Roman"/>
                <w:color w:val="000000" w:themeColor="text1"/>
                <w:sz w:val="20"/>
                <w:szCs w:val="20"/>
                <w:lang w:bidi="ar"/>
              </w:rPr>
              <w:t>30%</w:t>
            </w:r>
            <w:r>
              <w:rPr>
                <w:rFonts w:ascii="Times New Roman"/>
                <w:color w:val="000000" w:themeColor="text1"/>
                <w:sz w:val="20"/>
                <w:szCs w:val="20"/>
                <w:lang w:bidi="ar"/>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2D3B054" w14:textId="77777777" w:rsidR="0063225A" w:rsidRDefault="00000000">
            <w:pPr>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0" w:type="pct"/>
            <w:tcBorders>
              <w:top w:val="single" w:sz="4" w:space="0" w:color="auto"/>
              <w:left w:val="single" w:sz="4" w:space="0" w:color="auto"/>
              <w:right w:val="single" w:sz="4" w:space="0" w:color="auto"/>
            </w:tcBorders>
            <w:shd w:val="clear" w:color="auto" w:fill="auto"/>
            <w:vAlign w:val="center"/>
          </w:tcPr>
          <w:p w14:paraId="5E20551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96E282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20657BA"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3824004"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5E2964A4"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7506C948"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lang w:bidi="ar"/>
              </w:rPr>
              <w:t>查验排烟口、补风口的设置位置、安装情况、手动开启装置设置位置和离地高度。</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064C9F7"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t>对照设计文件，观察检查、尺量检查。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5A4D77B"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抽查系统总数的</w:t>
            </w:r>
            <w:r>
              <w:rPr>
                <w:rFonts w:ascii="Times New Roman"/>
                <w:color w:val="000000" w:themeColor="text1"/>
                <w:sz w:val="20"/>
                <w:szCs w:val="20"/>
                <w:lang w:bidi="ar"/>
              </w:rPr>
              <w:t>30%</w:t>
            </w:r>
            <w:r>
              <w:rPr>
                <w:rFonts w:ascii="Times New Roman"/>
                <w:color w:val="000000" w:themeColor="text1"/>
                <w:sz w:val="20"/>
                <w:szCs w:val="20"/>
                <w:lang w:bidi="ar"/>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FEB5FDA" w14:textId="77777777" w:rsidR="0063225A" w:rsidRDefault="00000000">
            <w:pPr>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0" w:type="pct"/>
            <w:tcBorders>
              <w:left w:val="single" w:sz="4" w:space="0" w:color="auto"/>
              <w:bottom w:val="single" w:sz="4" w:space="0" w:color="auto"/>
              <w:right w:val="single" w:sz="4" w:space="0" w:color="auto"/>
            </w:tcBorders>
            <w:shd w:val="clear" w:color="auto" w:fill="auto"/>
            <w:vAlign w:val="center"/>
          </w:tcPr>
          <w:p w14:paraId="73C903B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19F5A7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95D834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F1CBFF3"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66DEBD1B"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0A09A521"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t>查验排烟防火阀的安装情况、产品质量；手动开启装置的设置位置。</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F10A12E"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t>对照设计文件，观察检查。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2C043269"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抽查系统总数的</w:t>
            </w:r>
            <w:r>
              <w:rPr>
                <w:rFonts w:ascii="Times New Roman"/>
                <w:color w:val="000000" w:themeColor="text1"/>
                <w:sz w:val="20"/>
                <w:szCs w:val="20"/>
                <w:lang w:bidi="ar"/>
              </w:rPr>
              <w:t>30%</w:t>
            </w:r>
            <w:r>
              <w:rPr>
                <w:rFonts w:ascii="Times New Roman"/>
                <w:color w:val="000000" w:themeColor="text1"/>
                <w:sz w:val="20"/>
                <w:szCs w:val="20"/>
                <w:lang w:bidi="ar"/>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80EB1AC" w14:textId="77777777" w:rsidR="0063225A" w:rsidRDefault="00000000">
            <w:pPr>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26C2F0E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FA1549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B3804CC" w14:textId="77777777" w:rsidR="0063225A" w:rsidRDefault="00000000">
            <w:pPr>
              <w:rPr>
                <w:rFonts w:ascii="Times New Roman" w:cs="Times New Roman"/>
                <w:color w:val="000000" w:themeColor="text1"/>
              </w:rPr>
            </w:pPr>
            <w:r>
              <w:rPr>
                <w:rFonts w:ascii="Times New Roman" w:cs="Times New Roman"/>
                <w:color w:val="000000" w:themeColor="text1"/>
              </w:rPr>
              <w:lastRenderedPageBreak/>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0529441" w14:textId="77777777">
        <w:trPr>
          <w:trHeight w:val="397"/>
          <w:jc w:val="center"/>
        </w:trPr>
        <w:tc>
          <w:tcPr>
            <w:tcW w:w="489" w:type="pct"/>
            <w:vMerge/>
            <w:tcBorders>
              <w:left w:val="single" w:sz="4" w:space="0" w:color="auto"/>
              <w:bottom w:val="single" w:sz="4" w:space="0" w:color="auto"/>
              <w:right w:val="single" w:sz="4" w:space="0" w:color="auto"/>
            </w:tcBorders>
            <w:shd w:val="clear" w:color="auto" w:fill="auto"/>
            <w:vAlign w:val="center"/>
          </w:tcPr>
          <w:p w14:paraId="0CFCD62D"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5AB12A6D"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sz w:val="20"/>
                <w:szCs w:val="20"/>
              </w:rPr>
            </w:pPr>
            <w:r>
              <w:rPr>
                <w:rFonts w:ascii="Times New Roman"/>
                <w:color w:val="000000" w:themeColor="text1"/>
                <w:sz w:val="20"/>
                <w:szCs w:val="20"/>
              </w:rPr>
              <w:t>查验通风与空调管道上防火阀的设置位置、安装情况。</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9B58CA2" w14:textId="77777777" w:rsidR="0063225A" w:rsidRDefault="00000000">
            <w:pPr>
              <w:pStyle w:val="ad"/>
              <w:spacing w:beforeAutospacing="0" w:afterAutospacing="0"/>
              <w:jc w:val="both"/>
              <w:rPr>
                <w:rFonts w:ascii="Times New Roman"/>
                <w:color w:val="000000" w:themeColor="text1"/>
                <w:sz w:val="20"/>
                <w:szCs w:val="20"/>
              </w:rPr>
            </w:pPr>
            <w:r>
              <w:rPr>
                <w:rFonts w:ascii="Times New Roman"/>
                <w:color w:val="000000" w:themeColor="text1"/>
                <w:sz w:val="20"/>
                <w:szCs w:val="20"/>
              </w:rPr>
              <w:t>对照设计文件，观察检查。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24E1186B"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sz w:val="20"/>
                <w:szCs w:val="20"/>
                <w:lang w:bidi="ar"/>
              </w:rPr>
            </w:pPr>
            <w:r>
              <w:rPr>
                <w:rFonts w:ascii="Times New Roman"/>
                <w:color w:val="000000" w:themeColor="text1"/>
                <w:sz w:val="20"/>
                <w:szCs w:val="20"/>
                <w:lang w:bidi="ar"/>
              </w:rPr>
              <w:t>抽查系统总数的</w:t>
            </w:r>
            <w:r>
              <w:rPr>
                <w:rFonts w:ascii="Times New Roman"/>
                <w:color w:val="000000" w:themeColor="text1"/>
                <w:sz w:val="20"/>
                <w:szCs w:val="20"/>
                <w:lang w:bidi="ar"/>
              </w:rPr>
              <w:t>30%</w:t>
            </w:r>
            <w:r>
              <w:rPr>
                <w:rFonts w:ascii="Times New Roman"/>
                <w:color w:val="000000" w:themeColor="text1"/>
                <w:sz w:val="20"/>
                <w:szCs w:val="20"/>
                <w:lang w:bidi="ar"/>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A72741F" w14:textId="77777777" w:rsidR="0063225A" w:rsidRDefault="00000000">
            <w:pPr>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43DDAC6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A2B5E15"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CC518B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03EB55A" w14:textId="77777777">
        <w:trPr>
          <w:trHeight w:val="397"/>
          <w:jc w:val="center"/>
        </w:trPr>
        <w:tc>
          <w:tcPr>
            <w:tcW w:w="489" w:type="pct"/>
            <w:vMerge w:val="restart"/>
            <w:tcBorders>
              <w:left w:val="single" w:sz="4" w:space="0" w:color="auto"/>
              <w:right w:val="single" w:sz="4" w:space="0" w:color="auto"/>
            </w:tcBorders>
            <w:shd w:val="clear" w:color="auto" w:fill="auto"/>
            <w:vAlign w:val="center"/>
          </w:tcPr>
          <w:p w14:paraId="4B0E3EAE"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5.6</w:t>
            </w:r>
            <w:r>
              <w:rPr>
                <w:rFonts w:ascii="Times New Roman" w:cs="Times New Roman"/>
                <w:color w:val="000000" w:themeColor="text1"/>
                <w:lang w:bidi="ar"/>
              </w:rPr>
              <w:t>风机安装</w:t>
            </w:r>
          </w:p>
        </w:tc>
        <w:tc>
          <w:tcPr>
            <w:tcW w:w="1378" w:type="pct"/>
            <w:vMerge w:val="restart"/>
            <w:tcBorders>
              <w:top w:val="single" w:sz="4" w:space="0" w:color="auto"/>
              <w:left w:val="single" w:sz="4" w:space="0" w:color="auto"/>
              <w:right w:val="single" w:sz="4" w:space="0" w:color="auto"/>
            </w:tcBorders>
            <w:shd w:val="clear" w:color="auto" w:fill="auto"/>
            <w:vAlign w:val="center"/>
          </w:tcPr>
          <w:p w14:paraId="7C877478" w14:textId="77777777" w:rsidR="0063225A" w:rsidRDefault="00000000">
            <w:pPr>
              <w:jc w:val="left"/>
              <w:textAlignment w:val="center"/>
              <w:rPr>
                <w:rFonts w:ascii="Times New Roman" w:cs="Times New Roman"/>
                <w:color w:val="000000" w:themeColor="text1"/>
              </w:rPr>
            </w:pPr>
            <w:r>
              <w:rPr>
                <w:rFonts w:ascii="Times New Roman" w:cs="Times New Roman"/>
                <w:color w:val="000000" w:themeColor="text1"/>
              </w:rPr>
              <w:t>查验排烟、正压、补风风机型号、安装位置、安装情况；送风机的进</w:t>
            </w:r>
            <w:proofErr w:type="gramStart"/>
            <w:r>
              <w:rPr>
                <w:rFonts w:ascii="Times New Roman" w:cs="Times New Roman"/>
                <w:color w:val="000000" w:themeColor="text1"/>
              </w:rPr>
              <w:t>风口与</w:t>
            </w:r>
            <w:proofErr w:type="gramEnd"/>
            <w:r>
              <w:rPr>
                <w:rFonts w:ascii="Times New Roman" w:cs="Times New Roman"/>
                <w:color w:val="000000" w:themeColor="text1"/>
              </w:rPr>
              <w:t>排烟风机的出风口之间距离。</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738C28EF" w14:textId="77777777" w:rsidR="0063225A" w:rsidRDefault="00000000">
            <w:pPr>
              <w:rPr>
                <w:rFonts w:ascii="Times New Roman" w:cs="Times New Roman"/>
                <w:color w:val="000000" w:themeColor="text1"/>
                <w:kern w:val="2"/>
              </w:rPr>
            </w:pPr>
            <w:r>
              <w:rPr>
                <w:rFonts w:ascii="Times New Roman" w:cs="Times New Roman"/>
                <w:color w:val="000000" w:themeColor="text1"/>
              </w:rPr>
              <w:t>对照设计文件，观察检查、尺量检查。</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630B5714" w14:textId="77777777" w:rsidR="0063225A" w:rsidRDefault="00000000">
            <w:pPr>
              <w:pStyle w:val="ad"/>
              <w:tabs>
                <w:tab w:val="center" w:pos="4153"/>
                <w:tab w:val="right" w:pos="8306"/>
              </w:tabs>
              <w:snapToGrid w:val="0"/>
              <w:spacing w:beforeAutospacing="0" w:afterAutospacing="0"/>
              <w:jc w:val="center"/>
              <w:rPr>
                <w:rFonts w:ascii="Times New Roman"/>
                <w:color w:val="000000" w:themeColor="text1"/>
                <w:kern w:val="2"/>
                <w:sz w:val="20"/>
                <w:szCs w:val="20"/>
              </w:rPr>
            </w:pPr>
            <w:r>
              <w:rPr>
                <w:rFonts w:ascii="Times New Roman"/>
                <w:color w:val="000000" w:themeColor="text1"/>
                <w:sz w:val="20"/>
                <w:szCs w:val="20"/>
              </w:rPr>
              <w:t>全数查验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451876A7" w14:textId="77777777" w:rsidR="0063225A" w:rsidRDefault="00000000">
            <w:pPr>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900" w:type="pct"/>
            <w:tcBorders>
              <w:top w:val="single" w:sz="4" w:space="0" w:color="auto"/>
              <w:left w:val="single" w:sz="4" w:space="0" w:color="auto"/>
              <w:right w:val="single" w:sz="4" w:space="0" w:color="auto"/>
            </w:tcBorders>
            <w:shd w:val="clear" w:color="auto" w:fill="auto"/>
            <w:vAlign w:val="center"/>
          </w:tcPr>
          <w:p w14:paraId="568CBD1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5-1</w:t>
            </w:r>
            <w:r>
              <w:rPr>
                <w:rFonts w:ascii="Times New Roman" w:cs="Times New Roman"/>
                <w:color w:val="000000" w:themeColor="text1"/>
              </w:rPr>
              <w:t>《风机查验记录》</w:t>
            </w:r>
          </w:p>
        </w:tc>
      </w:tr>
      <w:tr w:rsidR="0063225A" w14:paraId="1BFBDCA6"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30C03F06" w14:textId="77777777" w:rsidR="0063225A" w:rsidRDefault="0063225A">
            <w:pPr>
              <w:rPr>
                <w:rFonts w:ascii="Times New Roman" w:cs="Times New Roman"/>
                <w:color w:val="000000" w:themeColor="text1"/>
                <w:lang w:bidi="ar"/>
              </w:rPr>
            </w:pPr>
          </w:p>
        </w:tc>
        <w:tc>
          <w:tcPr>
            <w:tcW w:w="1378" w:type="pct"/>
            <w:vMerge/>
            <w:tcBorders>
              <w:left w:val="single" w:sz="4" w:space="0" w:color="auto"/>
              <w:bottom w:val="single" w:sz="4" w:space="0" w:color="auto"/>
              <w:right w:val="single" w:sz="4" w:space="0" w:color="auto"/>
            </w:tcBorders>
            <w:shd w:val="clear" w:color="auto" w:fill="auto"/>
            <w:vAlign w:val="center"/>
          </w:tcPr>
          <w:p w14:paraId="5A3E906F" w14:textId="77777777" w:rsidR="0063225A" w:rsidRDefault="0063225A">
            <w:pPr>
              <w:shd w:val="clear" w:color="auto" w:fill="00FF00"/>
              <w:jc w:val="left"/>
              <w:rPr>
                <w:rFonts w:ascii="Times New Roman" w:cs="Times New Roman"/>
                <w:color w:val="000000" w:themeColor="text1"/>
              </w:rPr>
            </w:pPr>
          </w:p>
        </w:tc>
        <w:tc>
          <w:tcPr>
            <w:tcW w:w="890" w:type="pct"/>
            <w:vMerge/>
            <w:tcBorders>
              <w:left w:val="single" w:sz="4" w:space="0" w:color="auto"/>
              <w:bottom w:val="single" w:sz="4" w:space="0" w:color="auto"/>
              <w:right w:val="single" w:sz="4" w:space="0" w:color="auto"/>
            </w:tcBorders>
            <w:shd w:val="clear" w:color="auto" w:fill="auto"/>
            <w:vAlign w:val="center"/>
          </w:tcPr>
          <w:p w14:paraId="2D37E890"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54E1A7EA" w14:textId="77777777" w:rsidR="0063225A" w:rsidRDefault="0063225A">
            <w:pPr>
              <w:pStyle w:val="ad"/>
              <w:tabs>
                <w:tab w:val="center" w:pos="4153"/>
                <w:tab w:val="right" w:pos="8306"/>
              </w:tabs>
              <w:snapToGrid w:val="0"/>
              <w:spacing w:beforeAutospacing="0" w:afterAutospacing="0"/>
              <w:jc w:val="center"/>
              <w:rPr>
                <w:rFonts w:ascii="Times New Roman"/>
                <w:color w:val="000000" w:themeColor="text1"/>
                <w:sz w:val="20"/>
                <w:szCs w:val="20"/>
              </w:rPr>
            </w:pPr>
          </w:p>
        </w:tc>
        <w:tc>
          <w:tcPr>
            <w:tcW w:w="542" w:type="pct"/>
            <w:vMerge/>
            <w:tcBorders>
              <w:left w:val="single" w:sz="4" w:space="0" w:color="auto"/>
              <w:bottom w:val="single" w:sz="4" w:space="0" w:color="auto"/>
              <w:right w:val="single" w:sz="4" w:space="0" w:color="auto"/>
            </w:tcBorders>
            <w:shd w:val="clear" w:color="auto" w:fill="auto"/>
            <w:vAlign w:val="center"/>
          </w:tcPr>
          <w:p w14:paraId="6FF3A069" w14:textId="77777777" w:rsidR="0063225A" w:rsidRDefault="0063225A">
            <w:pPr>
              <w:jc w:val="center"/>
              <w:textAlignment w:val="center"/>
              <w:rPr>
                <w:rFonts w:ascii="Times New Roman" w:cs="Times New Roman"/>
                <w:color w:val="000000" w:themeColor="text1"/>
                <w:lang w:bidi="ar"/>
              </w:rPr>
            </w:pPr>
          </w:p>
        </w:tc>
        <w:tc>
          <w:tcPr>
            <w:tcW w:w="900" w:type="pct"/>
            <w:tcBorders>
              <w:top w:val="single" w:sz="4" w:space="0" w:color="auto"/>
              <w:left w:val="single" w:sz="4" w:space="0" w:color="auto"/>
              <w:right w:val="single" w:sz="4" w:space="0" w:color="auto"/>
            </w:tcBorders>
            <w:shd w:val="clear" w:color="auto" w:fill="auto"/>
            <w:vAlign w:val="center"/>
          </w:tcPr>
          <w:p w14:paraId="705DC54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865BBE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1E6BD6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CBB8181"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284C9ECD" w14:textId="77777777" w:rsidR="0063225A" w:rsidRDefault="0063225A">
            <w:pPr>
              <w:jc w:val="cente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1E74F7CA" w14:textId="77777777" w:rsidR="0063225A" w:rsidRDefault="00000000">
            <w:pPr>
              <w:jc w:val="left"/>
              <w:textAlignment w:val="center"/>
              <w:rPr>
                <w:rFonts w:ascii="Times New Roman" w:cs="Times New Roman"/>
                <w:color w:val="000000" w:themeColor="text1"/>
              </w:rPr>
            </w:pPr>
            <w:r>
              <w:rPr>
                <w:rFonts w:ascii="Times New Roman" w:cs="Times New Roman"/>
                <w:color w:val="000000" w:themeColor="text1"/>
              </w:rPr>
              <w:t>查验风机设置基础及减震装置。</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852C7A5"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6AC1AE73"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rPr>
              <w:t>全数查验</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34E63BF"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left w:val="single" w:sz="4" w:space="0" w:color="auto"/>
              <w:right w:val="single" w:sz="4" w:space="0" w:color="auto"/>
            </w:tcBorders>
            <w:shd w:val="clear" w:color="auto" w:fill="auto"/>
            <w:vAlign w:val="center"/>
          </w:tcPr>
          <w:p w14:paraId="1155546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194C2BA"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2FF06F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323B6A2"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20642627"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3D187C69" w14:textId="77777777" w:rsidR="0063225A" w:rsidRDefault="00000000">
            <w:pPr>
              <w:jc w:val="left"/>
              <w:textAlignment w:val="center"/>
              <w:rPr>
                <w:rFonts w:ascii="Times New Roman" w:cs="Times New Roman"/>
                <w:color w:val="000000" w:themeColor="text1"/>
                <w:lang w:bidi="ar"/>
              </w:rPr>
            </w:pPr>
            <w:r>
              <w:rPr>
                <w:rFonts w:ascii="Times New Roman" w:cs="Times New Roman"/>
                <w:color w:val="000000" w:themeColor="text1"/>
                <w:lang w:bidi="ar"/>
              </w:rPr>
              <w:t>查验风机外壳至墙壁或其他设备的距离。</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6F69A49A"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r>
              <w:rPr>
                <w:rFonts w:ascii="Times New Roman" w:cs="Times New Roman"/>
                <w:color w:val="000000" w:themeColor="text1"/>
                <w:lang w:bidi="ar"/>
              </w:rPr>
              <w:t>。</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2DCADB1"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70041FC"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left w:val="single" w:sz="4" w:space="0" w:color="auto"/>
              <w:right w:val="single" w:sz="4" w:space="0" w:color="auto"/>
            </w:tcBorders>
            <w:shd w:val="clear" w:color="auto" w:fill="auto"/>
            <w:vAlign w:val="center"/>
          </w:tcPr>
          <w:p w14:paraId="4FF01C7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981CD3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3AB713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88F1486"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7C22224A"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448A6EFD" w14:textId="77777777" w:rsidR="0063225A" w:rsidRDefault="00000000">
            <w:pPr>
              <w:jc w:val="left"/>
              <w:textAlignment w:val="center"/>
              <w:rPr>
                <w:rFonts w:ascii="Times New Roman" w:cs="Times New Roman"/>
                <w:color w:val="000000" w:themeColor="text1"/>
                <w:lang w:bidi="ar"/>
              </w:rPr>
            </w:pPr>
            <w:r>
              <w:rPr>
                <w:rFonts w:ascii="Times New Roman" w:cs="Times New Roman"/>
                <w:color w:val="000000" w:themeColor="text1"/>
                <w:lang w:bidi="ar"/>
              </w:rPr>
              <w:t>查验吊装风机的支、吊架安装质量，及其结构形式和外形尺寸。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DD0AE5D"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r>
              <w:rPr>
                <w:rFonts w:ascii="Times New Roman" w:cs="Times New Roman"/>
                <w:color w:val="000000" w:themeColor="text1"/>
                <w:lang w:bidi="ar"/>
              </w:rPr>
              <w:t>。</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9BDE015"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44A453F"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left w:val="single" w:sz="4" w:space="0" w:color="auto"/>
              <w:right w:val="single" w:sz="4" w:space="0" w:color="auto"/>
            </w:tcBorders>
            <w:shd w:val="clear" w:color="auto" w:fill="auto"/>
            <w:vAlign w:val="center"/>
          </w:tcPr>
          <w:p w14:paraId="504F3D87"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AF8545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3C931F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ED235F4"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7412FDEB" w14:textId="77777777" w:rsidR="0063225A" w:rsidRDefault="0063225A">
            <w:pPr>
              <w:rPr>
                <w:rFonts w:ascii="Times New Roman" w:cs="Times New Roman"/>
                <w:color w:val="000000" w:themeColor="text1"/>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17A404C7" w14:textId="77777777" w:rsidR="0063225A" w:rsidRDefault="00000000">
            <w:pPr>
              <w:jc w:val="left"/>
              <w:textAlignment w:val="center"/>
              <w:rPr>
                <w:rFonts w:ascii="Times New Roman" w:cs="Times New Roman"/>
                <w:color w:val="000000" w:themeColor="text1"/>
              </w:rPr>
            </w:pPr>
            <w:r>
              <w:rPr>
                <w:rFonts w:ascii="Times New Roman" w:cs="Times New Roman"/>
                <w:color w:val="000000" w:themeColor="text1"/>
                <w:lang w:bidi="ar"/>
              </w:rPr>
              <w:t>查验风机驱动装置及直通大气的进出风口的防护。</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A58090F" w14:textId="77777777" w:rsidR="0063225A" w:rsidRDefault="00000000">
            <w:pPr>
              <w:rPr>
                <w:rFonts w:ascii="Times New Roman" w:cs="Times New Roman"/>
                <w:color w:val="000000" w:themeColor="text1"/>
              </w:rPr>
            </w:pPr>
            <w:r>
              <w:rPr>
                <w:rFonts w:ascii="Times New Roman" w:cs="Times New Roman"/>
                <w:color w:val="000000" w:themeColor="text1"/>
              </w:rPr>
              <w:t>观察检查</w:t>
            </w:r>
            <w:r>
              <w:rPr>
                <w:rFonts w:ascii="Times New Roman" w:cs="Times New Roman"/>
                <w:color w:val="000000" w:themeColor="text1"/>
                <w:lang w:bidi="ar"/>
              </w:rPr>
              <w:t>。</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6E6031DA"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B657B3E"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left w:val="single" w:sz="4" w:space="0" w:color="auto"/>
              <w:bottom w:val="single" w:sz="4" w:space="0" w:color="auto"/>
              <w:right w:val="single" w:sz="4" w:space="0" w:color="auto"/>
            </w:tcBorders>
            <w:shd w:val="clear" w:color="auto" w:fill="auto"/>
            <w:vAlign w:val="center"/>
          </w:tcPr>
          <w:p w14:paraId="7F35EDE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2F3FAC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4E7772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5304C55" w14:textId="77777777">
        <w:trPr>
          <w:trHeight w:val="397"/>
          <w:jc w:val="center"/>
        </w:trPr>
        <w:tc>
          <w:tcPr>
            <w:tcW w:w="489" w:type="pct"/>
            <w:vMerge w:val="restart"/>
            <w:tcBorders>
              <w:left w:val="single" w:sz="4" w:space="0" w:color="auto"/>
              <w:right w:val="single" w:sz="4" w:space="0" w:color="auto"/>
            </w:tcBorders>
            <w:shd w:val="clear" w:color="auto" w:fill="auto"/>
            <w:vAlign w:val="center"/>
          </w:tcPr>
          <w:p w14:paraId="116CD358" w14:textId="77777777" w:rsidR="0063225A" w:rsidRDefault="00000000">
            <w:pPr>
              <w:rPr>
                <w:rFonts w:ascii="Times New Roman" w:cs="Times New Roman"/>
                <w:color w:val="000000" w:themeColor="text1"/>
              </w:rPr>
            </w:pPr>
            <w:r>
              <w:rPr>
                <w:rFonts w:ascii="Times New Roman" w:cs="Times New Roman"/>
                <w:color w:val="000000" w:themeColor="text1"/>
                <w:lang w:bidi="ar"/>
              </w:rPr>
              <w:t>5.7</w:t>
            </w:r>
            <w:r>
              <w:rPr>
                <w:rFonts w:ascii="Times New Roman" w:cs="Times New Roman"/>
                <w:color w:val="000000" w:themeColor="text1"/>
                <w:lang w:bidi="ar"/>
              </w:rPr>
              <w:t>系统功能</w:t>
            </w:r>
          </w:p>
        </w:tc>
        <w:tc>
          <w:tcPr>
            <w:tcW w:w="1378" w:type="pct"/>
            <w:vMerge w:val="restart"/>
            <w:tcBorders>
              <w:top w:val="single" w:sz="4" w:space="0" w:color="auto"/>
              <w:left w:val="single" w:sz="4" w:space="0" w:color="auto"/>
              <w:right w:val="single" w:sz="4" w:space="0" w:color="auto"/>
            </w:tcBorders>
            <w:shd w:val="clear" w:color="auto" w:fill="auto"/>
            <w:vAlign w:val="center"/>
          </w:tcPr>
          <w:p w14:paraId="16F49AA2" w14:textId="77777777" w:rsidR="0063225A" w:rsidRDefault="00000000">
            <w:pPr>
              <w:jc w:val="left"/>
              <w:textAlignment w:val="center"/>
              <w:rPr>
                <w:rFonts w:ascii="Times New Roman" w:cs="Times New Roman"/>
                <w:color w:val="000000" w:themeColor="text1"/>
                <w:lang w:bidi="ar"/>
              </w:rPr>
            </w:pPr>
            <w:r>
              <w:rPr>
                <w:rFonts w:ascii="Times New Roman" w:cs="Times New Roman"/>
                <w:color w:val="000000" w:themeColor="text1"/>
                <w:kern w:val="2"/>
                <w:lang w:bidi="ar"/>
              </w:rPr>
              <w:t>查验防烟、排烟系统调试检查记录。</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40DCED27" w14:textId="77777777" w:rsidR="0063225A" w:rsidRDefault="00000000">
            <w:pPr>
              <w:rPr>
                <w:rFonts w:ascii="Times New Roman" w:cs="Times New Roman"/>
                <w:color w:val="000000" w:themeColor="text1"/>
                <w:lang w:bidi="ar"/>
              </w:rPr>
            </w:pPr>
            <w:r>
              <w:rPr>
                <w:rFonts w:ascii="Times New Roman" w:cs="Times New Roman"/>
                <w:color w:val="000000" w:themeColor="text1"/>
              </w:rPr>
              <w:t>对照现行国家标准</w:t>
            </w:r>
            <w:hyperlink r:id="rId8" w:history="1">
              <w:r>
                <w:rPr>
                  <w:rFonts w:ascii="Times New Roman" w:cs="Times New Roman"/>
                  <w:color w:val="000000" w:themeColor="text1"/>
                </w:rPr>
                <w:t xml:space="preserve"> </w:t>
              </w:r>
            </w:hyperlink>
            <w:r>
              <w:rPr>
                <w:rFonts w:ascii="Times New Roman" w:cs="Times New Roman"/>
                <w:color w:val="000000" w:themeColor="text1"/>
              </w:rPr>
              <w:t>《建筑防烟排烟系统技术标准》</w:t>
            </w:r>
            <w:r>
              <w:rPr>
                <w:rFonts w:ascii="Times New Roman" w:cs="Times New Roman"/>
                <w:color w:val="000000" w:themeColor="text1"/>
              </w:rPr>
              <w:t>GB51251</w:t>
            </w:r>
            <w:r>
              <w:rPr>
                <w:rFonts w:ascii="Times New Roman" w:cs="Times New Roman"/>
                <w:color w:val="000000" w:themeColor="text1"/>
              </w:rPr>
              <w:t>附录</w:t>
            </w:r>
            <w:r>
              <w:rPr>
                <w:rFonts w:ascii="Times New Roman" w:cs="Times New Roman"/>
                <w:color w:val="000000" w:themeColor="text1"/>
              </w:rPr>
              <w:t>D</w:t>
            </w:r>
            <w:r>
              <w:rPr>
                <w:rFonts w:ascii="Times New Roman" w:cs="Times New Roman"/>
                <w:color w:val="000000" w:themeColor="text1"/>
              </w:rPr>
              <w:t>核查防烟、排烟系统调试检查记录。</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7682C2C3" w14:textId="77777777" w:rsidR="0063225A" w:rsidRDefault="00000000">
            <w:pPr>
              <w:jc w:val="center"/>
              <w:textAlignment w:val="center"/>
              <w:rPr>
                <w:rFonts w:ascii="Times New Roman" w:cs="Times New Roman"/>
                <w:color w:val="000000" w:themeColor="text1"/>
                <w:lang w:bidi="ar"/>
              </w:rPr>
            </w:pPr>
            <w:r>
              <w:rPr>
                <w:rFonts w:ascii="Times New Roman" w:cs="Times New Roman"/>
                <w:color w:val="000000" w:themeColor="text1"/>
                <w:lang w:bidi="ar"/>
              </w:rPr>
              <w:t>全数</w:t>
            </w:r>
            <w:r>
              <w:rPr>
                <w:rFonts w:ascii="Times New Roman" w:cs="Times New Roman"/>
                <w:color w:val="000000" w:themeColor="text1"/>
              </w:rPr>
              <w:t>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1176ABA1"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10A2EB79"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有防烟、排烟系统调试检查记录</w:t>
            </w:r>
          </w:p>
        </w:tc>
      </w:tr>
      <w:tr w:rsidR="0063225A" w14:paraId="71CBF717"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38ED4EBE" w14:textId="77777777" w:rsidR="0063225A" w:rsidRDefault="0063225A">
            <w:pPr>
              <w:rPr>
                <w:rFonts w:ascii="Times New Roman" w:cs="Times New Roman"/>
                <w:color w:val="000000" w:themeColor="text1"/>
                <w:lang w:bidi="ar"/>
              </w:rPr>
            </w:pPr>
          </w:p>
        </w:tc>
        <w:tc>
          <w:tcPr>
            <w:tcW w:w="1378" w:type="pct"/>
            <w:vMerge/>
            <w:tcBorders>
              <w:left w:val="single" w:sz="4" w:space="0" w:color="auto"/>
              <w:bottom w:val="single" w:sz="4" w:space="0" w:color="auto"/>
              <w:right w:val="single" w:sz="4" w:space="0" w:color="auto"/>
            </w:tcBorders>
            <w:shd w:val="clear" w:color="auto" w:fill="auto"/>
            <w:vAlign w:val="center"/>
          </w:tcPr>
          <w:p w14:paraId="02F29E27" w14:textId="77777777" w:rsidR="0063225A" w:rsidRDefault="0063225A">
            <w:pPr>
              <w:jc w:val="left"/>
              <w:textAlignment w:val="center"/>
              <w:rPr>
                <w:rFonts w:ascii="Times New Roman" w:cs="Times New Roman"/>
                <w:color w:val="000000" w:themeColor="text1"/>
                <w:kern w:val="2"/>
                <w:lang w:bidi="ar"/>
              </w:rPr>
            </w:pPr>
          </w:p>
        </w:tc>
        <w:tc>
          <w:tcPr>
            <w:tcW w:w="890" w:type="pct"/>
            <w:vMerge/>
            <w:tcBorders>
              <w:left w:val="single" w:sz="4" w:space="0" w:color="auto"/>
              <w:bottom w:val="single" w:sz="4" w:space="0" w:color="auto"/>
              <w:right w:val="single" w:sz="4" w:space="0" w:color="auto"/>
            </w:tcBorders>
            <w:shd w:val="clear" w:color="auto" w:fill="auto"/>
            <w:vAlign w:val="center"/>
          </w:tcPr>
          <w:p w14:paraId="30A9EA74"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01942509" w14:textId="77777777" w:rsidR="0063225A" w:rsidRDefault="0063225A">
            <w:pPr>
              <w:jc w:val="center"/>
              <w:textAlignment w:val="center"/>
              <w:rPr>
                <w:rFonts w:ascii="Times New Roman" w:cs="Times New Roman"/>
                <w:color w:val="000000" w:themeColor="text1"/>
                <w:lang w:bidi="ar"/>
              </w:rPr>
            </w:pPr>
          </w:p>
        </w:tc>
        <w:tc>
          <w:tcPr>
            <w:tcW w:w="542" w:type="pct"/>
            <w:vMerge/>
            <w:tcBorders>
              <w:left w:val="single" w:sz="4" w:space="0" w:color="auto"/>
              <w:bottom w:val="single" w:sz="4" w:space="0" w:color="auto"/>
              <w:right w:val="single" w:sz="4" w:space="0" w:color="auto"/>
            </w:tcBorders>
            <w:shd w:val="clear" w:color="auto" w:fill="auto"/>
            <w:vAlign w:val="center"/>
          </w:tcPr>
          <w:p w14:paraId="2B5D79ED" w14:textId="77777777" w:rsidR="0063225A" w:rsidRDefault="0063225A">
            <w:pPr>
              <w:jc w:val="center"/>
              <w:textAlignment w:val="center"/>
              <w:rPr>
                <w:rFonts w:ascii="Times New Roman" w:cs="Times New Roman"/>
                <w:color w:val="000000" w:themeColor="text1"/>
                <w:lang w:bidi="ar"/>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14:paraId="3C1B40A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7C8C3DEA"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2B302A1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A0A77AB"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38D330C8" w14:textId="77777777" w:rsidR="0063225A" w:rsidRDefault="0063225A">
            <w:pPr>
              <w:rPr>
                <w:rFonts w:ascii="Times New Roman" w:cs="Times New Roman"/>
                <w:color w:val="000000" w:themeColor="text1"/>
              </w:rPr>
            </w:pPr>
          </w:p>
        </w:tc>
        <w:tc>
          <w:tcPr>
            <w:tcW w:w="1378" w:type="pct"/>
            <w:vMerge w:val="restart"/>
            <w:tcBorders>
              <w:top w:val="single" w:sz="4" w:space="0" w:color="auto"/>
              <w:left w:val="single" w:sz="4" w:space="0" w:color="auto"/>
              <w:right w:val="single" w:sz="4" w:space="0" w:color="auto"/>
            </w:tcBorders>
            <w:shd w:val="clear" w:color="auto" w:fill="auto"/>
            <w:vAlign w:val="center"/>
          </w:tcPr>
          <w:p w14:paraId="19033336"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kern w:val="2"/>
                <w:sz w:val="20"/>
                <w:szCs w:val="20"/>
              </w:rPr>
            </w:pPr>
            <w:r>
              <w:rPr>
                <w:rFonts w:ascii="Times New Roman"/>
                <w:color w:val="000000" w:themeColor="text1"/>
                <w:sz w:val="20"/>
                <w:szCs w:val="20"/>
              </w:rPr>
              <w:t>查验</w:t>
            </w:r>
            <w:r>
              <w:rPr>
                <w:rFonts w:ascii="Times New Roman"/>
                <w:color w:val="000000" w:themeColor="text1"/>
                <w:kern w:val="2"/>
                <w:sz w:val="20"/>
                <w:szCs w:val="20"/>
              </w:rPr>
              <w:t>排烟系统设备手动功能、联动启动功能，排烟口、补风口风速和风量。</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2AD06E31" w14:textId="77777777" w:rsidR="0063225A" w:rsidRDefault="00000000">
            <w:pPr>
              <w:jc w:val="left"/>
              <w:rPr>
                <w:rFonts w:ascii="Times New Roman" w:cs="Times New Roman"/>
                <w:color w:val="000000" w:themeColor="text1"/>
              </w:rPr>
            </w:pPr>
            <w:r>
              <w:rPr>
                <w:rFonts w:ascii="Times New Roman" w:cs="Times New Roman"/>
                <w:color w:val="000000" w:themeColor="text1"/>
              </w:rPr>
              <w:t>对照设计文件，观察检查、操作检查、仪器检查。</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192023E5" w14:textId="77777777" w:rsidR="0063225A" w:rsidRDefault="00000000">
            <w:pPr>
              <w:rPr>
                <w:rFonts w:ascii="Times New Roman" w:cs="Times New Roman"/>
                <w:color w:val="000000" w:themeColor="text1"/>
              </w:rPr>
            </w:pPr>
            <w:r>
              <w:rPr>
                <w:rFonts w:ascii="Times New Roman" w:cs="Times New Roman"/>
                <w:color w:val="000000" w:themeColor="text1"/>
              </w:rPr>
              <w:t>设备手动功能各系统按</w:t>
            </w:r>
            <w:r>
              <w:rPr>
                <w:rFonts w:ascii="Times New Roman" w:cs="Times New Roman"/>
                <w:color w:val="000000" w:themeColor="text1"/>
              </w:rPr>
              <w:t>30%</w:t>
            </w:r>
            <w:r>
              <w:rPr>
                <w:rFonts w:ascii="Times New Roman" w:cs="Times New Roman"/>
                <w:color w:val="000000" w:themeColor="text1"/>
              </w:rPr>
              <w:t>查验；系统联动功能、性能全数查验。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010DD6B8"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00" w:type="pct"/>
            <w:tcBorders>
              <w:top w:val="single" w:sz="4" w:space="0" w:color="auto"/>
              <w:left w:val="single" w:sz="4" w:space="0" w:color="auto"/>
              <w:right w:val="single" w:sz="4" w:space="0" w:color="auto"/>
            </w:tcBorders>
            <w:shd w:val="clear" w:color="auto" w:fill="auto"/>
            <w:vAlign w:val="center"/>
          </w:tcPr>
          <w:p w14:paraId="0AF3121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5-2</w:t>
            </w:r>
            <w:r>
              <w:rPr>
                <w:rFonts w:ascii="Times New Roman" w:cs="Times New Roman"/>
                <w:color w:val="000000" w:themeColor="text1"/>
              </w:rPr>
              <w:t>《系统功能查验记录》</w:t>
            </w:r>
          </w:p>
        </w:tc>
      </w:tr>
      <w:tr w:rsidR="0063225A" w14:paraId="2DD2C3BD"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6E9DA2A3" w14:textId="77777777" w:rsidR="0063225A" w:rsidRDefault="0063225A">
            <w:pPr>
              <w:rPr>
                <w:rFonts w:ascii="Times New Roman" w:cs="Times New Roman"/>
                <w:color w:val="000000" w:themeColor="text1"/>
              </w:rPr>
            </w:pPr>
          </w:p>
        </w:tc>
        <w:tc>
          <w:tcPr>
            <w:tcW w:w="1378" w:type="pct"/>
            <w:vMerge/>
            <w:tcBorders>
              <w:left w:val="single" w:sz="4" w:space="0" w:color="auto"/>
              <w:bottom w:val="single" w:sz="4" w:space="0" w:color="auto"/>
              <w:right w:val="single" w:sz="4" w:space="0" w:color="auto"/>
            </w:tcBorders>
            <w:shd w:val="clear" w:color="auto" w:fill="auto"/>
            <w:vAlign w:val="center"/>
          </w:tcPr>
          <w:p w14:paraId="307542A9"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rPr>
            </w:pPr>
          </w:p>
        </w:tc>
        <w:tc>
          <w:tcPr>
            <w:tcW w:w="890" w:type="pct"/>
            <w:vMerge/>
            <w:tcBorders>
              <w:left w:val="single" w:sz="4" w:space="0" w:color="auto"/>
              <w:bottom w:val="single" w:sz="4" w:space="0" w:color="auto"/>
              <w:right w:val="single" w:sz="4" w:space="0" w:color="auto"/>
            </w:tcBorders>
            <w:shd w:val="clear" w:color="auto" w:fill="auto"/>
            <w:vAlign w:val="center"/>
          </w:tcPr>
          <w:p w14:paraId="1D8B1DCC" w14:textId="77777777" w:rsidR="0063225A" w:rsidRDefault="0063225A">
            <w:pPr>
              <w:jc w:val="left"/>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7D02CAC3" w14:textId="77777777" w:rsidR="0063225A" w:rsidRDefault="0063225A">
            <w:pPr>
              <w:rPr>
                <w:rFonts w:ascii="Times New Roman" w:cs="Times New Roman"/>
                <w:color w:val="000000" w:themeColor="text1"/>
              </w:rPr>
            </w:pPr>
          </w:p>
        </w:tc>
        <w:tc>
          <w:tcPr>
            <w:tcW w:w="542" w:type="pct"/>
            <w:vMerge/>
            <w:tcBorders>
              <w:left w:val="single" w:sz="4" w:space="0" w:color="auto"/>
              <w:bottom w:val="single" w:sz="4" w:space="0" w:color="auto"/>
              <w:right w:val="single" w:sz="4" w:space="0" w:color="auto"/>
            </w:tcBorders>
            <w:shd w:val="clear" w:color="auto" w:fill="auto"/>
            <w:vAlign w:val="center"/>
          </w:tcPr>
          <w:p w14:paraId="6F2988C2" w14:textId="77777777" w:rsidR="0063225A" w:rsidRDefault="0063225A">
            <w:pPr>
              <w:jc w:val="center"/>
              <w:textAlignment w:val="center"/>
              <w:rPr>
                <w:rFonts w:ascii="Times New Roman" w:cs="Times New Roman"/>
                <w:color w:val="000000" w:themeColor="text1"/>
                <w:lang w:bidi="ar"/>
              </w:rPr>
            </w:pPr>
          </w:p>
        </w:tc>
        <w:tc>
          <w:tcPr>
            <w:tcW w:w="900" w:type="pct"/>
            <w:tcBorders>
              <w:top w:val="single" w:sz="4" w:space="0" w:color="auto"/>
              <w:left w:val="single" w:sz="4" w:space="0" w:color="auto"/>
              <w:right w:val="single" w:sz="4" w:space="0" w:color="auto"/>
            </w:tcBorders>
            <w:shd w:val="clear" w:color="auto" w:fill="auto"/>
            <w:vAlign w:val="center"/>
          </w:tcPr>
          <w:p w14:paraId="2770664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E115A2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ABBB31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4D60103" w14:textId="77777777">
        <w:trPr>
          <w:trHeight w:val="397"/>
          <w:jc w:val="center"/>
        </w:trPr>
        <w:tc>
          <w:tcPr>
            <w:tcW w:w="489" w:type="pct"/>
            <w:vMerge/>
            <w:tcBorders>
              <w:left w:val="single" w:sz="4" w:space="0" w:color="auto"/>
              <w:right w:val="single" w:sz="4" w:space="0" w:color="auto"/>
            </w:tcBorders>
            <w:shd w:val="clear" w:color="auto" w:fill="auto"/>
            <w:vAlign w:val="center"/>
          </w:tcPr>
          <w:p w14:paraId="09ABF498" w14:textId="77777777" w:rsidR="0063225A" w:rsidRDefault="0063225A">
            <w:pPr>
              <w:rPr>
                <w:rFonts w:ascii="Times New Roman" w:cs="Times New Roman"/>
                <w:color w:val="000000" w:themeColor="text1"/>
              </w:rPr>
            </w:pPr>
          </w:p>
        </w:tc>
        <w:tc>
          <w:tcPr>
            <w:tcW w:w="1378" w:type="pct"/>
            <w:vMerge w:val="restart"/>
            <w:tcBorders>
              <w:top w:val="single" w:sz="4" w:space="0" w:color="auto"/>
              <w:left w:val="single" w:sz="4" w:space="0" w:color="auto"/>
              <w:right w:val="single" w:sz="4" w:space="0" w:color="auto"/>
            </w:tcBorders>
            <w:shd w:val="clear" w:color="auto" w:fill="auto"/>
            <w:vAlign w:val="center"/>
          </w:tcPr>
          <w:p w14:paraId="24D310E9" w14:textId="77777777" w:rsidR="0063225A" w:rsidRDefault="00000000">
            <w:pPr>
              <w:pStyle w:val="ad"/>
              <w:tabs>
                <w:tab w:val="center" w:pos="4153"/>
                <w:tab w:val="right" w:pos="8306"/>
              </w:tabs>
              <w:snapToGrid w:val="0"/>
              <w:spacing w:beforeAutospacing="0" w:afterAutospacing="0"/>
              <w:jc w:val="both"/>
              <w:rPr>
                <w:rFonts w:ascii="Times New Roman"/>
                <w:color w:val="000000" w:themeColor="text1"/>
                <w:kern w:val="2"/>
                <w:sz w:val="20"/>
                <w:szCs w:val="20"/>
              </w:rPr>
            </w:pPr>
            <w:r>
              <w:rPr>
                <w:rFonts w:ascii="Times New Roman"/>
                <w:color w:val="000000" w:themeColor="text1"/>
                <w:sz w:val="20"/>
                <w:szCs w:val="20"/>
              </w:rPr>
              <w:t>查验</w:t>
            </w:r>
            <w:r>
              <w:rPr>
                <w:rFonts w:ascii="Times New Roman"/>
                <w:color w:val="000000" w:themeColor="text1"/>
                <w:kern w:val="2"/>
                <w:sz w:val="20"/>
                <w:szCs w:val="20"/>
              </w:rPr>
              <w:t>防烟系统设备手动功能、联动启动功能，前室及封闭避难层（间）的风压值及疏</w:t>
            </w:r>
            <w:r>
              <w:rPr>
                <w:rFonts w:ascii="Times New Roman"/>
                <w:color w:val="000000" w:themeColor="text1"/>
                <w:kern w:val="2"/>
                <w:sz w:val="20"/>
                <w:szCs w:val="20"/>
              </w:rPr>
              <w:lastRenderedPageBreak/>
              <w:t>散门的门洞断面风速值。</w:t>
            </w:r>
          </w:p>
        </w:tc>
        <w:tc>
          <w:tcPr>
            <w:tcW w:w="890" w:type="pct"/>
            <w:vMerge w:val="restart"/>
            <w:tcBorders>
              <w:top w:val="single" w:sz="4" w:space="0" w:color="auto"/>
              <w:left w:val="single" w:sz="4" w:space="0" w:color="auto"/>
              <w:right w:val="single" w:sz="4" w:space="0" w:color="auto"/>
            </w:tcBorders>
            <w:shd w:val="clear" w:color="auto" w:fill="auto"/>
            <w:vAlign w:val="center"/>
          </w:tcPr>
          <w:p w14:paraId="503C7C22" w14:textId="77777777" w:rsidR="0063225A" w:rsidRDefault="00000000">
            <w:pPr>
              <w:rPr>
                <w:rFonts w:ascii="Times New Roman" w:cs="Times New Roman"/>
                <w:color w:val="000000" w:themeColor="text1"/>
              </w:rPr>
            </w:pPr>
            <w:r>
              <w:rPr>
                <w:rFonts w:ascii="Times New Roman" w:cs="Times New Roman"/>
                <w:color w:val="000000" w:themeColor="text1"/>
              </w:rPr>
              <w:lastRenderedPageBreak/>
              <w:t>对照设计文件，观察检查、操作检查、仪器检查。</w:t>
            </w:r>
          </w:p>
        </w:tc>
        <w:tc>
          <w:tcPr>
            <w:tcW w:w="800" w:type="pct"/>
            <w:vMerge w:val="restart"/>
            <w:tcBorders>
              <w:top w:val="single" w:sz="4" w:space="0" w:color="auto"/>
              <w:left w:val="single" w:sz="4" w:space="0" w:color="auto"/>
              <w:right w:val="single" w:sz="4" w:space="0" w:color="auto"/>
            </w:tcBorders>
            <w:shd w:val="clear" w:color="auto" w:fill="auto"/>
            <w:vAlign w:val="center"/>
          </w:tcPr>
          <w:p w14:paraId="3B72F4C0" w14:textId="77777777" w:rsidR="0063225A" w:rsidRDefault="00000000">
            <w:pPr>
              <w:jc w:val="left"/>
              <w:rPr>
                <w:rFonts w:ascii="Times New Roman" w:cs="Times New Roman"/>
                <w:color w:val="000000" w:themeColor="text1"/>
              </w:rPr>
            </w:pPr>
            <w:r>
              <w:rPr>
                <w:rFonts w:ascii="Times New Roman" w:cs="Times New Roman"/>
                <w:color w:val="000000" w:themeColor="text1"/>
              </w:rPr>
              <w:t>设备手动功能各系统按</w:t>
            </w:r>
            <w:r>
              <w:rPr>
                <w:rFonts w:ascii="Times New Roman" w:cs="Times New Roman"/>
                <w:color w:val="000000" w:themeColor="text1"/>
              </w:rPr>
              <w:t>30%</w:t>
            </w:r>
            <w:r>
              <w:rPr>
                <w:rFonts w:ascii="Times New Roman" w:cs="Times New Roman"/>
                <w:color w:val="000000" w:themeColor="text1"/>
              </w:rPr>
              <w:t>查验；系统联动功</w:t>
            </w:r>
            <w:r>
              <w:rPr>
                <w:rFonts w:ascii="Times New Roman" w:cs="Times New Roman"/>
                <w:color w:val="000000" w:themeColor="text1"/>
              </w:rPr>
              <w:lastRenderedPageBreak/>
              <w:t>能、性能全数查验。</w:t>
            </w:r>
          </w:p>
        </w:tc>
        <w:tc>
          <w:tcPr>
            <w:tcW w:w="542" w:type="pct"/>
            <w:vMerge w:val="restart"/>
            <w:tcBorders>
              <w:top w:val="single" w:sz="4" w:space="0" w:color="auto"/>
              <w:left w:val="single" w:sz="4" w:space="0" w:color="auto"/>
              <w:right w:val="single" w:sz="4" w:space="0" w:color="auto"/>
            </w:tcBorders>
            <w:shd w:val="clear" w:color="auto" w:fill="auto"/>
            <w:vAlign w:val="center"/>
          </w:tcPr>
          <w:p w14:paraId="44243FC5" w14:textId="77777777" w:rsidR="0063225A" w:rsidRDefault="00000000">
            <w:pPr>
              <w:jc w:val="center"/>
              <w:textAlignment w:val="center"/>
              <w:rPr>
                <w:rFonts w:ascii="Times New Roman" w:cs="Times New Roman"/>
                <w:color w:val="000000" w:themeColor="text1"/>
              </w:rPr>
            </w:pPr>
            <w:r>
              <w:rPr>
                <w:rFonts w:ascii="Times New Roman" w:cs="Times New Roman"/>
                <w:color w:val="000000" w:themeColor="text1"/>
                <w:lang w:bidi="ar"/>
              </w:rPr>
              <w:lastRenderedPageBreak/>
              <w:t>—</w:t>
            </w:r>
          </w:p>
        </w:tc>
        <w:tc>
          <w:tcPr>
            <w:tcW w:w="900" w:type="pct"/>
            <w:tcBorders>
              <w:left w:val="single" w:sz="4" w:space="0" w:color="auto"/>
              <w:right w:val="single" w:sz="4" w:space="0" w:color="auto"/>
            </w:tcBorders>
            <w:shd w:val="clear" w:color="auto" w:fill="auto"/>
            <w:vAlign w:val="center"/>
          </w:tcPr>
          <w:p w14:paraId="3DAF302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5-2</w:t>
            </w:r>
            <w:r>
              <w:rPr>
                <w:rFonts w:ascii="Times New Roman" w:cs="Times New Roman"/>
                <w:color w:val="000000" w:themeColor="text1"/>
              </w:rPr>
              <w:t>《系统功能查验记录》</w:t>
            </w:r>
          </w:p>
        </w:tc>
      </w:tr>
      <w:tr w:rsidR="0063225A" w14:paraId="3D648445" w14:textId="77777777">
        <w:trPr>
          <w:trHeight w:val="397"/>
          <w:jc w:val="center"/>
        </w:trPr>
        <w:tc>
          <w:tcPr>
            <w:tcW w:w="489" w:type="pct"/>
            <w:vMerge/>
            <w:tcBorders>
              <w:left w:val="single" w:sz="4" w:space="0" w:color="auto"/>
              <w:bottom w:val="single" w:sz="4" w:space="0" w:color="auto"/>
              <w:right w:val="single" w:sz="4" w:space="0" w:color="auto"/>
            </w:tcBorders>
            <w:shd w:val="clear" w:color="auto" w:fill="auto"/>
            <w:vAlign w:val="center"/>
          </w:tcPr>
          <w:p w14:paraId="20F18B36" w14:textId="77777777" w:rsidR="0063225A" w:rsidRDefault="0063225A">
            <w:pPr>
              <w:rPr>
                <w:rFonts w:ascii="Times New Roman" w:cs="Times New Roman"/>
                <w:color w:val="000000" w:themeColor="text1"/>
              </w:rPr>
            </w:pPr>
          </w:p>
        </w:tc>
        <w:tc>
          <w:tcPr>
            <w:tcW w:w="1378" w:type="pct"/>
            <w:vMerge/>
            <w:tcBorders>
              <w:left w:val="single" w:sz="4" w:space="0" w:color="auto"/>
              <w:bottom w:val="single" w:sz="4" w:space="0" w:color="auto"/>
              <w:right w:val="single" w:sz="4" w:space="0" w:color="auto"/>
            </w:tcBorders>
            <w:shd w:val="clear" w:color="auto" w:fill="auto"/>
            <w:vAlign w:val="center"/>
          </w:tcPr>
          <w:p w14:paraId="6D765627" w14:textId="77777777" w:rsidR="0063225A" w:rsidRDefault="0063225A">
            <w:pPr>
              <w:pStyle w:val="ad"/>
              <w:tabs>
                <w:tab w:val="center" w:pos="4153"/>
                <w:tab w:val="right" w:pos="8306"/>
              </w:tabs>
              <w:snapToGrid w:val="0"/>
              <w:spacing w:beforeAutospacing="0" w:afterAutospacing="0"/>
              <w:jc w:val="both"/>
              <w:rPr>
                <w:rFonts w:ascii="Times New Roman"/>
                <w:color w:val="000000" w:themeColor="text1"/>
                <w:sz w:val="20"/>
                <w:szCs w:val="20"/>
              </w:rPr>
            </w:pPr>
          </w:p>
        </w:tc>
        <w:tc>
          <w:tcPr>
            <w:tcW w:w="890" w:type="pct"/>
            <w:vMerge/>
            <w:tcBorders>
              <w:left w:val="single" w:sz="4" w:space="0" w:color="auto"/>
              <w:bottom w:val="single" w:sz="4" w:space="0" w:color="auto"/>
              <w:right w:val="single" w:sz="4" w:space="0" w:color="auto"/>
            </w:tcBorders>
            <w:shd w:val="clear" w:color="auto" w:fill="auto"/>
            <w:vAlign w:val="center"/>
          </w:tcPr>
          <w:p w14:paraId="6FD41791" w14:textId="77777777" w:rsidR="0063225A" w:rsidRDefault="0063225A">
            <w:pPr>
              <w:rPr>
                <w:rFonts w:ascii="Times New Roman" w:cs="Times New Roman"/>
                <w:color w:val="000000" w:themeColor="text1"/>
              </w:rPr>
            </w:pPr>
          </w:p>
        </w:tc>
        <w:tc>
          <w:tcPr>
            <w:tcW w:w="800" w:type="pct"/>
            <w:vMerge/>
            <w:tcBorders>
              <w:left w:val="single" w:sz="4" w:space="0" w:color="auto"/>
              <w:bottom w:val="single" w:sz="4" w:space="0" w:color="auto"/>
              <w:right w:val="single" w:sz="4" w:space="0" w:color="auto"/>
            </w:tcBorders>
            <w:shd w:val="clear" w:color="auto" w:fill="auto"/>
            <w:vAlign w:val="center"/>
          </w:tcPr>
          <w:p w14:paraId="36990A31" w14:textId="77777777" w:rsidR="0063225A" w:rsidRDefault="0063225A">
            <w:pPr>
              <w:jc w:val="left"/>
              <w:rPr>
                <w:rFonts w:ascii="Times New Roman" w:cs="Times New Roman"/>
                <w:color w:val="000000" w:themeColor="text1"/>
              </w:rPr>
            </w:pPr>
          </w:p>
        </w:tc>
        <w:tc>
          <w:tcPr>
            <w:tcW w:w="542" w:type="pct"/>
            <w:vMerge/>
            <w:tcBorders>
              <w:left w:val="single" w:sz="4" w:space="0" w:color="auto"/>
              <w:bottom w:val="single" w:sz="4" w:space="0" w:color="auto"/>
              <w:right w:val="single" w:sz="4" w:space="0" w:color="auto"/>
            </w:tcBorders>
            <w:shd w:val="clear" w:color="auto" w:fill="auto"/>
            <w:vAlign w:val="center"/>
          </w:tcPr>
          <w:p w14:paraId="2828BEA9" w14:textId="77777777" w:rsidR="0063225A" w:rsidRDefault="0063225A">
            <w:pPr>
              <w:jc w:val="center"/>
              <w:textAlignment w:val="center"/>
              <w:rPr>
                <w:rFonts w:ascii="Times New Roman" w:cs="Times New Roman"/>
                <w:color w:val="000000" w:themeColor="text1"/>
                <w:lang w:bidi="ar"/>
              </w:rPr>
            </w:pPr>
          </w:p>
        </w:tc>
        <w:tc>
          <w:tcPr>
            <w:tcW w:w="900" w:type="pct"/>
            <w:tcBorders>
              <w:left w:val="single" w:sz="4" w:space="0" w:color="auto"/>
              <w:bottom w:val="single" w:sz="4" w:space="0" w:color="auto"/>
              <w:right w:val="single" w:sz="4" w:space="0" w:color="auto"/>
            </w:tcBorders>
            <w:shd w:val="clear" w:color="auto" w:fill="auto"/>
            <w:vAlign w:val="center"/>
          </w:tcPr>
          <w:p w14:paraId="3E27307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07AFB4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905C508"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54333188" w14:textId="77777777" w:rsidR="0063225A" w:rsidRDefault="0063225A">
      <w:pPr>
        <w:jc w:val="left"/>
        <w:rPr>
          <w:rFonts w:ascii="Times New Roman" w:cs="Times New Roman"/>
          <w:color w:val="000000" w:themeColor="text1"/>
          <w:lang w:bidi="ar"/>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6FD1C959" w14:textId="77777777">
        <w:trPr>
          <w:trHeight w:val="567"/>
          <w:tblHeader/>
        </w:trPr>
        <w:tc>
          <w:tcPr>
            <w:tcW w:w="7090" w:type="dxa"/>
            <w:shd w:val="clear" w:color="auto" w:fill="auto"/>
            <w:vAlign w:val="center"/>
          </w:tcPr>
          <w:p w14:paraId="4B000420"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5AAB11AC"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5E4E5B58" w14:textId="77777777">
        <w:trPr>
          <w:trHeight w:val="567"/>
          <w:tblHeader/>
        </w:trPr>
        <w:tc>
          <w:tcPr>
            <w:tcW w:w="7090" w:type="dxa"/>
            <w:shd w:val="clear" w:color="auto" w:fill="auto"/>
            <w:vAlign w:val="center"/>
          </w:tcPr>
          <w:p w14:paraId="5E2661AD"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017E1DEA"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6B4F60D2" w14:textId="77777777">
        <w:trPr>
          <w:trHeight w:val="567"/>
          <w:tblHeader/>
        </w:trPr>
        <w:tc>
          <w:tcPr>
            <w:tcW w:w="7090" w:type="dxa"/>
            <w:shd w:val="clear" w:color="auto" w:fill="auto"/>
            <w:vAlign w:val="center"/>
          </w:tcPr>
          <w:p w14:paraId="7F1327CB"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1CEA8079"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5F424156" w14:textId="77777777" w:rsidR="0063225A" w:rsidRDefault="00000000">
      <w:pPr>
        <w:rPr>
          <w:rFonts w:ascii="Times New Roman" w:cs="Times New Roman"/>
          <w:color w:val="000000" w:themeColor="text1"/>
        </w:rPr>
      </w:pPr>
      <w:r>
        <w:rPr>
          <w:rFonts w:ascii="Times New Roman" w:cs="Times New Roman"/>
          <w:color w:val="000000" w:themeColor="text1"/>
        </w:rPr>
        <w:t xml:space="preserve">                                             </w:t>
      </w:r>
    </w:p>
    <w:p w14:paraId="0BD1738F" w14:textId="77777777" w:rsidR="0063225A" w:rsidRDefault="00000000">
      <w:pPr>
        <w:jc w:val="left"/>
        <w:rPr>
          <w:rFonts w:ascii="Times New Roman" w:cs="Times New Roman"/>
          <w:color w:val="000000" w:themeColor="text1"/>
        </w:rPr>
      </w:pPr>
      <w:r>
        <w:rPr>
          <w:rFonts w:ascii="Times New Roman" w:cs="Times New Roman"/>
          <w:color w:val="000000" w:themeColor="text1"/>
        </w:rPr>
        <w:br w:type="page"/>
      </w:r>
    </w:p>
    <w:p w14:paraId="7D4AFD54" w14:textId="77777777" w:rsidR="0063225A" w:rsidRDefault="00000000">
      <w:pPr>
        <w:spacing w:beforeLines="50" w:before="156" w:afterLines="50" w:after="156"/>
        <w:jc w:val="center"/>
        <w:outlineLvl w:val="0"/>
        <w:rPr>
          <w:rFonts w:ascii="Times New Roman" w:cs="Times New Roman"/>
          <w:b/>
          <w:color w:val="000000" w:themeColor="text1"/>
          <w:sz w:val="24"/>
          <w:szCs w:val="24"/>
          <w:lang w:bidi="ar"/>
        </w:rPr>
      </w:pPr>
      <w:bookmarkStart w:id="0" w:name="_Toc27037"/>
      <w:r>
        <w:rPr>
          <w:rFonts w:ascii="Times New Roman" w:cs="Times New Roman"/>
          <w:b/>
          <w:color w:val="000000" w:themeColor="text1"/>
          <w:sz w:val="24"/>
          <w:szCs w:val="24"/>
          <w:lang w:bidi="ar"/>
        </w:rPr>
        <w:lastRenderedPageBreak/>
        <w:t>表</w:t>
      </w:r>
      <w:r>
        <w:rPr>
          <w:rFonts w:ascii="Times New Roman" w:cs="Times New Roman"/>
          <w:b/>
          <w:color w:val="000000" w:themeColor="text1"/>
          <w:sz w:val="24"/>
          <w:szCs w:val="24"/>
          <w:lang w:bidi="ar"/>
        </w:rPr>
        <w:t xml:space="preserve">6 </w:t>
      </w:r>
      <w:r>
        <w:rPr>
          <w:rFonts w:ascii="Times New Roman" w:cs="Times New Roman"/>
          <w:b/>
          <w:color w:val="000000" w:themeColor="text1"/>
          <w:sz w:val="24"/>
          <w:szCs w:val="24"/>
          <w:lang w:bidi="ar"/>
        </w:rPr>
        <w:t>消防电气查验记录</w:t>
      </w:r>
      <w:bookmarkEnd w:id="0"/>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Style w:val="ae"/>
        <w:tblW w:w="5000" w:type="pct"/>
        <w:jc w:val="center"/>
        <w:tblLook w:val="04A0" w:firstRow="1" w:lastRow="0" w:firstColumn="1" w:lastColumn="0" w:noHBand="0" w:noVBand="1"/>
      </w:tblPr>
      <w:tblGrid>
        <w:gridCol w:w="1214"/>
        <w:gridCol w:w="3962"/>
        <w:gridCol w:w="2566"/>
        <w:gridCol w:w="2237"/>
        <w:gridCol w:w="1576"/>
        <w:gridCol w:w="2393"/>
      </w:tblGrid>
      <w:tr w:rsidR="0063225A" w14:paraId="00CA99E1" w14:textId="77777777">
        <w:trPr>
          <w:trHeight w:val="397"/>
          <w:jc w:val="center"/>
        </w:trPr>
        <w:tc>
          <w:tcPr>
            <w:tcW w:w="435" w:type="pct"/>
            <w:vAlign w:val="center"/>
          </w:tcPr>
          <w:p w14:paraId="40E56B30"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分项工程</w:t>
            </w:r>
          </w:p>
        </w:tc>
        <w:tc>
          <w:tcPr>
            <w:tcW w:w="1419" w:type="pct"/>
            <w:vAlign w:val="center"/>
          </w:tcPr>
          <w:p w14:paraId="3C4DEB07"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查验内容</w:t>
            </w:r>
          </w:p>
        </w:tc>
        <w:tc>
          <w:tcPr>
            <w:tcW w:w="919" w:type="pct"/>
            <w:vAlign w:val="center"/>
          </w:tcPr>
          <w:p w14:paraId="143E362D"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查验方法</w:t>
            </w:r>
          </w:p>
        </w:tc>
        <w:tc>
          <w:tcPr>
            <w:tcW w:w="802" w:type="pct"/>
            <w:vAlign w:val="center"/>
          </w:tcPr>
          <w:p w14:paraId="31B10C87"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查验数量</w:t>
            </w:r>
          </w:p>
        </w:tc>
        <w:tc>
          <w:tcPr>
            <w:tcW w:w="565" w:type="pct"/>
            <w:vAlign w:val="center"/>
          </w:tcPr>
          <w:p w14:paraId="703A6903"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查验位置</w:t>
            </w:r>
          </w:p>
        </w:tc>
        <w:tc>
          <w:tcPr>
            <w:tcW w:w="857" w:type="pct"/>
            <w:vAlign w:val="center"/>
          </w:tcPr>
          <w:p w14:paraId="0BDB8D5B"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查验情况</w:t>
            </w:r>
          </w:p>
        </w:tc>
      </w:tr>
      <w:tr w:rsidR="0063225A" w14:paraId="4C2FC400" w14:textId="77777777">
        <w:trPr>
          <w:trHeight w:val="397"/>
          <w:jc w:val="center"/>
        </w:trPr>
        <w:tc>
          <w:tcPr>
            <w:tcW w:w="435" w:type="pct"/>
            <w:vMerge w:val="restart"/>
            <w:vAlign w:val="center"/>
          </w:tcPr>
          <w:p w14:paraId="777DFA97" w14:textId="77777777" w:rsidR="0063225A" w:rsidRDefault="00000000">
            <w:pPr>
              <w:jc w:val="center"/>
              <w:rPr>
                <w:rFonts w:ascii="Times New Roman" w:cs="Times New Roman"/>
                <w:color w:val="000000" w:themeColor="text1"/>
              </w:rPr>
            </w:pPr>
            <w:r>
              <w:rPr>
                <w:rFonts w:ascii="Times New Roman" w:cs="Times New Roman"/>
                <w:color w:val="000000" w:themeColor="text1"/>
              </w:rPr>
              <w:t>6.1</w:t>
            </w:r>
            <w:r>
              <w:rPr>
                <w:rFonts w:ascii="Times New Roman" w:cs="Times New Roman"/>
                <w:color w:val="000000" w:themeColor="text1"/>
              </w:rPr>
              <w:t>材料设备进场</w:t>
            </w:r>
          </w:p>
        </w:tc>
        <w:tc>
          <w:tcPr>
            <w:tcW w:w="1419" w:type="pct"/>
            <w:vMerge w:val="restart"/>
            <w:vAlign w:val="center"/>
          </w:tcPr>
          <w:p w14:paraId="3703795B"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color w:val="000000" w:themeColor="text1"/>
              </w:rPr>
              <w:t>查验电线、电缆、耐火电缆槽盒、耐火母线槽、消防应急照明和疏散指示系统设备及组件、应急供电电源柜、照明灯具、导管的质量证明文件、进场检验记录。</w:t>
            </w:r>
          </w:p>
        </w:tc>
        <w:tc>
          <w:tcPr>
            <w:tcW w:w="919" w:type="pct"/>
            <w:vMerge w:val="restart"/>
            <w:vAlign w:val="center"/>
          </w:tcPr>
          <w:p w14:paraId="1B5358E0"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rPr>
              <w:t>对照设计文件，核查材料和设备的质量证明文件进场检验记录。</w:t>
            </w:r>
          </w:p>
        </w:tc>
        <w:tc>
          <w:tcPr>
            <w:tcW w:w="802" w:type="pct"/>
            <w:vMerge w:val="restart"/>
            <w:vAlign w:val="center"/>
          </w:tcPr>
          <w:p w14:paraId="6785416B"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5" w:type="pct"/>
            <w:vMerge w:val="restart"/>
            <w:vAlign w:val="center"/>
          </w:tcPr>
          <w:p w14:paraId="7E2BA0FA"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57" w:type="pct"/>
            <w:vAlign w:val="center"/>
          </w:tcPr>
          <w:p w14:paraId="6ACB815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有质量证明文件</w:t>
            </w:r>
          </w:p>
          <w:p w14:paraId="1C2ED86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有进场检验记录</w:t>
            </w:r>
          </w:p>
        </w:tc>
      </w:tr>
      <w:tr w:rsidR="0063225A" w14:paraId="424094E8" w14:textId="77777777">
        <w:trPr>
          <w:trHeight w:val="397"/>
          <w:jc w:val="center"/>
        </w:trPr>
        <w:tc>
          <w:tcPr>
            <w:tcW w:w="435" w:type="pct"/>
            <w:vMerge/>
            <w:vAlign w:val="center"/>
          </w:tcPr>
          <w:p w14:paraId="5F7F07C5" w14:textId="77777777" w:rsidR="0063225A" w:rsidRDefault="0063225A">
            <w:pPr>
              <w:jc w:val="center"/>
              <w:rPr>
                <w:rFonts w:ascii="Times New Roman" w:cs="Times New Roman"/>
                <w:color w:val="000000" w:themeColor="text1"/>
              </w:rPr>
            </w:pPr>
          </w:p>
        </w:tc>
        <w:tc>
          <w:tcPr>
            <w:tcW w:w="1419" w:type="pct"/>
            <w:vMerge/>
            <w:vAlign w:val="center"/>
          </w:tcPr>
          <w:p w14:paraId="2759ED41" w14:textId="77777777" w:rsidR="0063225A" w:rsidRDefault="0063225A">
            <w:pPr>
              <w:jc w:val="left"/>
              <w:textAlignment w:val="center"/>
              <w:rPr>
                <w:rFonts w:ascii="Times New Roman" w:cs="Times New Roman"/>
                <w:color w:val="000000" w:themeColor="text1"/>
              </w:rPr>
            </w:pPr>
          </w:p>
        </w:tc>
        <w:tc>
          <w:tcPr>
            <w:tcW w:w="919" w:type="pct"/>
            <w:vMerge/>
            <w:vAlign w:val="center"/>
          </w:tcPr>
          <w:p w14:paraId="3FEFA48A" w14:textId="77777777" w:rsidR="0063225A" w:rsidRDefault="0063225A">
            <w:pPr>
              <w:textAlignment w:val="center"/>
              <w:rPr>
                <w:rFonts w:ascii="Times New Roman" w:cs="Times New Roman"/>
                <w:color w:val="000000" w:themeColor="text1"/>
              </w:rPr>
            </w:pPr>
          </w:p>
        </w:tc>
        <w:tc>
          <w:tcPr>
            <w:tcW w:w="802" w:type="pct"/>
            <w:vMerge/>
            <w:vAlign w:val="center"/>
          </w:tcPr>
          <w:p w14:paraId="67881860" w14:textId="77777777" w:rsidR="0063225A" w:rsidRDefault="0063225A">
            <w:pPr>
              <w:jc w:val="center"/>
              <w:rPr>
                <w:rFonts w:ascii="Times New Roman" w:cs="Times New Roman"/>
                <w:color w:val="000000" w:themeColor="text1"/>
              </w:rPr>
            </w:pPr>
          </w:p>
        </w:tc>
        <w:tc>
          <w:tcPr>
            <w:tcW w:w="565" w:type="pct"/>
            <w:vMerge/>
            <w:vAlign w:val="center"/>
          </w:tcPr>
          <w:p w14:paraId="6B1BF756" w14:textId="77777777" w:rsidR="0063225A" w:rsidRDefault="0063225A">
            <w:pPr>
              <w:jc w:val="center"/>
              <w:textAlignment w:val="center"/>
              <w:rPr>
                <w:rFonts w:ascii="Times New Roman" w:cs="Times New Roman"/>
                <w:color w:val="000000" w:themeColor="text1"/>
                <w:lang w:bidi="ar"/>
              </w:rPr>
            </w:pPr>
          </w:p>
        </w:tc>
        <w:tc>
          <w:tcPr>
            <w:tcW w:w="857" w:type="pct"/>
            <w:vAlign w:val="center"/>
          </w:tcPr>
          <w:p w14:paraId="2AEC7DA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4D9C45C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7F2ED22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0DFA168" w14:textId="77777777">
        <w:trPr>
          <w:trHeight w:val="397"/>
          <w:jc w:val="center"/>
        </w:trPr>
        <w:tc>
          <w:tcPr>
            <w:tcW w:w="435" w:type="pct"/>
            <w:vMerge w:val="restart"/>
            <w:vAlign w:val="center"/>
          </w:tcPr>
          <w:p w14:paraId="429D5C6D" w14:textId="77777777" w:rsidR="0063225A" w:rsidRDefault="00000000">
            <w:pPr>
              <w:jc w:val="center"/>
              <w:rPr>
                <w:rFonts w:ascii="Times New Roman" w:cs="Times New Roman"/>
                <w:color w:val="000000" w:themeColor="text1"/>
              </w:rPr>
            </w:pPr>
            <w:r>
              <w:rPr>
                <w:rFonts w:ascii="Times New Roman" w:cs="Times New Roman"/>
                <w:color w:val="000000" w:themeColor="text1"/>
              </w:rPr>
              <w:t>6.2</w:t>
            </w:r>
            <w:r>
              <w:rPr>
                <w:rFonts w:ascii="Times New Roman" w:cs="Times New Roman"/>
                <w:color w:val="000000" w:themeColor="text1"/>
              </w:rPr>
              <w:t>消防电源及其配电</w:t>
            </w:r>
          </w:p>
        </w:tc>
        <w:tc>
          <w:tcPr>
            <w:tcW w:w="1419" w:type="pct"/>
            <w:vMerge w:val="restart"/>
            <w:vAlign w:val="center"/>
          </w:tcPr>
          <w:p w14:paraId="29EF9AC4"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查验消防电源的负荷等级和供电形式。</w:t>
            </w:r>
          </w:p>
        </w:tc>
        <w:tc>
          <w:tcPr>
            <w:tcW w:w="919" w:type="pct"/>
            <w:vMerge w:val="restart"/>
            <w:vAlign w:val="center"/>
          </w:tcPr>
          <w:p w14:paraId="68110A85"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对照设计文件，观察检查。</w:t>
            </w:r>
          </w:p>
        </w:tc>
        <w:tc>
          <w:tcPr>
            <w:tcW w:w="802" w:type="pct"/>
            <w:vMerge w:val="restart"/>
            <w:vAlign w:val="center"/>
          </w:tcPr>
          <w:p w14:paraId="70CD8ECB"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5" w:type="pct"/>
            <w:vMerge w:val="restart"/>
            <w:vAlign w:val="center"/>
          </w:tcPr>
          <w:p w14:paraId="18EBF2F7"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57" w:type="pct"/>
            <w:vAlign w:val="center"/>
          </w:tcPr>
          <w:p w14:paraId="2ED4B2E4" w14:textId="77777777" w:rsidR="0063225A" w:rsidRDefault="00000000">
            <w:pPr>
              <w:rPr>
                <w:rFonts w:ascii="Times New Roman" w:cs="Times New Roman"/>
                <w:color w:val="000000" w:themeColor="text1"/>
              </w:rPr>
            </w:pPr>
            <w:r>
              <w:rPr>
                <w:rFonts w:ascii="Times New Roman" w:cs="Times New Roman"/>
                <w:color w:val="000000" w:themeColor="text1"/>
              </w:rPr>
              <w:t>消防电源负荷等级：</w:t>
            </w:r>
            <w:r>
              <w:rPr>
                <w:rFonts w:ascii="Times New Roman" w:cs="Times New Roman"/>
                <w:color w:val="000000" w:themeColor="text1"/>
                <w:u w:val="single"/>
              </w:rPr>
              <w:t xml:space="preserve">    </w:t>
            </w:r>
          </w:p>
        </w:tc>
      </w:tr>
      <w:tr w:rsidR="0063225A" w14:paraId="24ACC607" w14:textId="77777777">
        <w:trPr>
          <w:trHeight w:val="397"/>
          <w:jc w:val="center"/>
        </w:trPr>
        <w:tc>
          <w:tcPr>
            <w:tcW w:w="435" w:type="pct"/>
            <w:vMerge/>
            <w:vAlign w:val="center"/>
          </w:tcPr>
          <w:p w14:paraId="0E3FDEB0" w14:textId="77777777" w:rsidR="0063225A" w:rsidRDefault="0063225A">
            <w:pPr>
              <w:jc w:val="center"/>
              <w:rPr>
                <w:rFonts w:ascii="Times New Roman" w:cs="Times New Roman"/>
                <w:color w:val="000000" w:themeColor="text1"/>
              </w:rPr>
            </w:pPr>
          </w:p>
        </w:tc>
        <w:tc>
          <w:tcPr>
            <w:tcW w:w="1419" w:type="pct"/>
            <w:vMerge/>
            <w:vAlign w:val="center"/>
          </w:tcPr>
          <w:p w14:paraId="434EB97D" w14:textId="77777777" w:rsidR="0063225A" w:rsidRDefault="0063225A">
            <w:pPr>
              <w:jc w:val="left"/>
              <w:textAlignment w:val="center"/>
              <w:rPr>
                <w:rFonts w:ascii="Times New Roman" w:cs="Times New Roman"/>
                <w:color w:val="000000" w:themeColor="text1"/>
              </w:rPr>
            </w:pPr>
          </w:p>
        </w:tc>
        <w:tc>
          <w:tcPr>
            <w:tcW w:w="919" w:type="pct"/>
            <w:vMerge/>
            <w:vAlign w:val="center"/>
          </w:tcPr>
          <w:p w14:paraId="3E2EC90D" w14:textId="77777777" w:rsidR="0063225A" w:rsidRDefault="0063225A">
            <w:pPr>
              <w:textAlignment w:val="center"/>
              <w:rPr>
                <w:rFonts w:ascii="Times New Roman" w:cs="Times New Roman"/>
                <w:color w:val="000000" w:themeColor="text1"/>
              </w:rPr>
            </w:pPr>
          </w:p>
        </w:tc>
        <w:tc>
          <w:tcPr>
            <w:tcW w:w="802" w:type="pct"/>
            <w:vMerge/>
            <w:vAlign w:val="center"/>
          </w:tcPr>
          <w:p w14:paraId="23E3CCFE" w14:textId="77777777" w:rsidR="0063225A" w:rsidRDefault="0063225A">
            <w:pPr>
              <w:jc w:val="center"/>
              <w:rPr>
                <w:rFonts w:ascii="Times New Roman" w:cs="Times New Roman"/>
                <w:color w:val="000000" w:themeColor="text1"/>
              </w:rPr>
            </w:pPr>
          </w:p>
        </w:tc>
        <w:tc>
          <w:tcPr>
            <w:tcW w:w="565" w:type="pct"/>
            <w:vMerge/>
            <w:vAlign w:val="center"/>
          </w:tcPr>
          <w:p w14:paraId="753BFADF" w14:textId="77777777" w:rsidR="0063225A" w:rsidRDefault="0063225A">
            <w:pPr>
              <w:jc w:val="center"/>
              <w:textAlignment w:val="center"/>
              <w:rPr>
                <w:rFonts w:ascii="Times New Roman" w:cs="Times New Roman"/>
                <w:color w:val="000000" w:themeColor="text1"/>
                <w:lang w:bidi="ar"/>
              </w:rPr>
            </w:pPr>
          </w:p>
        </w:tc>
        <w:tc>
          <w:tcPr>
            <w:tcW w:w="857" w:type="pct"/>
            <w:vAlign w:val="center"/>
          </w:tcPr>
          <w:p w14:paraId="19142B9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5D9B70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7C5003C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2A0EF82" w14:textId="77777777">
        <w:trPr>
          <w:trHeight w:val="397"/>
          <w:jc w:val="center"/>
        </w:trPr>
        <w:tc>
          <w:tcPr>
            <w:tcW w:w="435" w:type="pct"/>
            <w:vMerge/>
            <w:vAlign w:val="center"/>
          </w:tcPr>
          <w:p w14:paraId="1335B5F7" w14:textId="77777777" w:rsidR="0063225A" w:rsidRDefault="0063225A">
            <w:pPr>
              <w:jc w:val="center"/>
              <w:rPr>
                <w:rFonts w:ascii="Times New Roman" w:cs="Times New Roman"/>
                <w:color w:val="000000" w:themeColor="text1"/>
              </w:rPr>
            </w:pPr>
          </w:p>
        </w:tc>
        <w:tc>
          <w:tcPr>
            <w:tcW w:w="1419" w:type="pct"/>
            <w:vMerge w:val="restart"/>
            <w:vAlign w:val="center"/>
          </w:tcPr>
          <w:p w14:paraId="0E9279C8" w14:textId="77777777" w:rsidR="0063225A" w:rsidRDefault="00000000">
            <w:pPr>
              <w:widowControl/>
              <w:jc w:val="left"/>
              <w:textAlignment w:val="center"/>
              <w:rPr>
                <w:rFonts w:hAnsiTheme="minorEastAsia" w:cs="Times New Roman"/>
                <w:color w:val="000000" w:themeColor="text1"/>
              </w:rPr>
            </w:pPr>
            <w:r>
              <w:rPr>
                <w:rFonts w:ascii="Times New Roman" w:cs="Times New Roman"/>
                <w:color w:val="000000" w:themeColor="text1"/>
              </w:rPr>
              <w:t>1.</w:t>
            </w:r>
            <w:r>
              <w:rPr>
                <w:rFonts w:hAnsiTheme="minorEastAsia" w:cs="Times New Roman"/>
                <w:color w:val="000000" w:themeColor="text1"/>
              </w:rPr>
              <w:t>查验自备发电设备（</w:t>
            </w:r>
            <w:r>
              <w:rPr>
                <w:rFonts w:hAnsiTheme="minorEastAsia" w:cs="Times New Roman"/>
                <w:color w:val="000000" w:themeColor="text1"/>
                <w:kern w:val="2"/>
              </w:rPr>
              <w:t>□</w:t>
            </w:r>
            <w:r>
              <w:rPr>
                <w:rFonts w:hAnsiTheme="minorEastAsia" w:cs="Times New Roman"/>
                <w:color w:val="000000" w:themeColor="text1"/>
              </w:rPr>
              <w:t>柴油发电机、</w:t>
            </w:r>
          </w:p>
          <w:p w14:paraId="2456B836" w14:textId="77777777" w:rsidR="0063225A" w:rsidRDefault="00000000">
            <w:pPr>
              <w:widowControl/>
              <w:jc w:val="left"/>
              <w:textAlignment w:val="center"/>
              <w:rPr>
                <w:rFonts w:hAnsiTheme="minorEastAsia" w:cs="Times New Roman"/>
                <w:color w:val="000000" w:themeColor="text1"/>
              </w:rPr>
            </w:pPr>
            <w:r>
              <w:rPr>
                <w:rFonts w:hAnsiTheme="minorEastAsia" w:cs="Times New Roman"/>
                <w:color w:val="000000" w:themeColor="text1"/>
                <w:kern w:val="2"/>
              </w:rPr>
              <w:t>□</w:t>
            </w:r>
            <w:r>
              <w:rPr>
                <w:rFonts w:ascii="Times New Roman" w:cs="Times New Roman"/>
                <w:color w:val="000000" w:themeColor="text1"/>
              </w:rPr>
              <w:t>EPS</w:t>
            </w:r>
            <w:r>
              <w:rPr>
                <w:rFonts w:hAnsiTheme="minorEastAsia" w:cs="Times New Roman"/>
                <w:color w:val="000000" w:themeColor="text1"/>
              </w:rPr>
              <w:t>、</w:t>
            </w:r>
            <w:r>
              <w:rPr>
                <w:rFonts w:hAnsiTheme="minorEastAsia" w:cs="Times New Roman"/>
                <w:color w:val="000000" w:themeColor="text1"/>
                <w:kern w:val="2"/>
              </w:rPr>
              <w:t>□</w:t>
            </w:r>
            <w:r>
              <w:rPr>
                <w:rFonts w:ascii="Times New Roman" w:cs="Times New Roman"/>
                <w:color w:val="000000" w:themeColor="text1"/>
              </w:rPr>
              <w:t>UPS</w:t>
            </w:r>
            <w:r>
              <w:rPr>
                <w:rFonts w:hAnsiTheme="minorEastAsia" w:cs="Times New Roman"/>
                <w:color w:val="000000" w:themeColor="text1"/>
              </w:rPr>
              <w:t>）的规格、型号；</w:t>
            </w:r>
          </w:p>
          <w:p w14:paraId="2DE5BF31" w14:textId="77777777" w:rsidR="0063225A" w:rsidRDefault="00000000">
            <w:pPr>
              <w:widowControl/>
              <w:jc w:val="left"/>
              <w:textAlignment w:val="center"/>
              <w:rPr>
                <w:rFonts w:hAnsiTheme="minorEastAsia" w:cs="Times New Roman"/>
                <w:color w:val="000000" w:themeColor="text1"/>
              </w:rPr>
            </w:pPr>
            <w:r>
              <w:rPr>
                <w:rFonts w:ascii="Times New Roman" w:cs="Times New Roman"/>
                <w:color w:val="000000" w:themeColor="text1"/>
                <w:kern w:val="2"/>
              </w:rPr>
              <w:t>2.</w:t>
            </w:r>
            <w:r>
              <w:rPr>
                <w:rFonts w:hAnsiTheme="minorEastAsia" w:cs="Times New Roman"/>
                <w:color w:val="000000" w:themeColor="text1"/>
                <w:kern w:val="2"/>
              </w:rPr>
              <w:t>查验</w:t>
            </w:r>
            <w:r>
              <w:rPr>
                <w:rFonts w:hAnsiTheme="minorEastAsia" w:cs="Times New Roman"/>
                <w:color w:val="000000" w:themeColor="text1"/>
              </w:rPr>
              <w:t>自备发电设备（</w:t>
            </w:r>
            <w:r>
              <w:rPr>
                <w:rFonts w:hAnsiTheme="minorEastAsia" w:cs="Times New Roman"/>
                <w:color w:val="000000" w:themeColor="text1"/>
                <w:kern w:val="2"/>
              </w:rPr>
              <w:t>□</w:t>
            </w:r>
            <w:r>
              <w:rPr>
                <w:rFonts w:hAnsiTheme="minorEastAsia" w:cs="Times New Roman"/>
                <w:color w:val="000000" w:themeColor="text1"/>
              </w:rPr>
              <w:t>柴油发电机、</w:t>
            </w:r>
          </w:p>
          <w:p w14:paraId="61E490E4" w14:textId="77777777" w:rsidR="0063225A" w:rsidRDefault="00000000">
            <w:pPr>
              <w:widowControl/>
              <w:jc w:val="left"/>
              <w:textAlignment w:val="center"/>
              <w:rPr>
                <w:rFonts w:ascii="Times New Roman" w:cs="Times New Roman"/>
                <w:color w:val="000000" w:themeColor="text1"/>
              </w:rPr>
            </w:pPr>
            <w:r>
              <w:rPr>
                <w:rFonts w:hAnsiTheme="minorEastAsia" w:cs="Times New Roman"/>
                <w:color w:val="000000" w:themeColor="text1"/>
                <w:kern w:val="2"/>
              </w:rPr>
              <w:t>□</w:t>
            </w:r>
            <w:r>
              <w:rPr>
                <w:rFonts w:ascii="Times New Roman" w:cs="Times New Roman"/>
                <w:color w:val="000000" w:themeColor="text1"/>
              </w:rPr>
              <w:t>EPS</w:t>
            </w:r>
            <w:r>
              <w:rPr>
                <w:rFonts w:hAnsiTheme="minorEastAsia" w:cs="Times New Roman"/>
                <w:color w:val="000000" w:themeColor="text1"/>
              </w:rPr>
              <w:t>、</w:t>
            </w:r>
            <w:r>
              <w:rPr>
                <w:rFonts w:hAnsiTheme="minorEastAsia" w:cs="Times New Roman"/>
                <w:color w:val="000000" w:themeColor="text1"/>
                <w:kern w:val="2"/>
              </w:rPr>
              <w:t>□</w:t>
            </w:r>
            <w:r>
              <w:rPr>
                <w:rFonts w:ascii="Times New Roman" w:cs="Times New Roman"/>
                <w:color w:val="000000" w:themeColor="text1"/>
              </w:rPr>
              <w:t>UPS</w:t>
            </w:r>
            <w:r>
              <w:rPr>
                <w:rFonts w:hAnsiTheme="minorEastAsia" w:cs="Times New Roman"/>
                <w:color w:val="000000" w:themeColor="text1"/>
              </w:rPr>
              <w:t>）的</w:t>
            </w:r>
            <w:r>
              <w:rPr>
                <w:rFonts w:hAnsiTheme="minorEastAsia" w:cs="Times New Roman"/>
                <w:color w:val="000000" w:themeColor="text1"/>
                <w:kern w:val="2"/>
              </w:rPr>
              <w:t>应急启动功能。</w:t>
            </w:r>
          </w:p>
        </w:tc>
        <w:tc>
          <w:tcPr>
            <w:tcW w:w="919" w:type="pct"/>
            <w:vMerge w:val="restart"/>
            <w:vAlign w:val="center"/>
          </w:tcPr>
          <w:p w14:paraId="18976FB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对照设计文件，观察检查，核查试验调试记录。</w:t>
            </w:r>
          </w:p>
        </w:tc>
        <w:tc>
          <w:tcPr>
            <w:tcW w:w="802" w:type="pct"/>
            <w:vMerge w:val="restart"/>
            <w:vAlign w:val="center"/>
          </w:tcPr>
          <w:p w14:paraId="04A5A71C"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5" w:type="pct"/>
            <w:vMerge w:val="restart"/>
            <w:vAlign w:val="center"/>
          </w:tcPr>
          <w:p w14:paraId="620898AA"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57" w:type="pct"/>
            <w:vAlign w:val="center"/>
          </w:tcPr>
          <w:p w14:paraId="7ED5942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有试验调试记录</w:t>
            </w:r>
          </w:p>
        </w:tc>
      </w:tr>
      <w:tr w:rsidR="0063225A" w14:paraId="4C716A4A" w14:textId="77777777">
        <w:trPr>
          <w:trHeight w:val="397"/>
          <w:jc w:val="center"/>
        </w:trPr>
        <w:tc>
          <w:tcPr>
            <w:tcW w:w="435" w:type="pct"/>
            <w:vMerge/>
            <w:vAlign w:val="center"/>
          </w:tcPr>
          <w:p w14:paraId="5311448A" w14:textId="77777777" w:rsidR="0063225A" w:rsidRDefault="0063225A">
            <w:pPr>
              <w:jc w:val="center"/>
              <w:rPr>
                <w:rFonts w:ascii="Times New Roman" w:cs="Times New Roman"/>
                <w:color w:val="000000" w:themeColor="text1"/>
              </w:rPr>
            </w:pPr>
          </w:p>
        </w:tc>
        <w:tc>
          <w:tcPr>
            <w:tcW w:w="1419" w:type="pct"/>
            <w:vMerge/>
            <w:vAlign w:val="center"/>
          </w:tcPr>
          <w:p w14:paraId="587F34B4" w14:textId="77777777" w:rsidR="0063225A" w:rsidRDefault="0063225A">
            <w:pPr>
              <w:jc w:val="left"/>
              <w:textAlignment w:val="center"/>
              <w:rPr>
                <w:rFonts w:ascii="Times New Roman" w:cs="Times New Roman"/>
                <w:color w:val="000000" w:themeColor="text1"/>
              </w:rPr>
            </w:pPr>
          </w:p>
        </w:tc>
        <w:tc>
          <w:tcPr>
            <w:tcW w:w="919" w:type="pct"/>
            <w:vMerge/>
            <w:vAlign w:val="center"/>
          </w:tcPr>
          <w:p w14:paraId="2315BDAD" w14:textId="77777777" w:rsidR="0063225A" w:rsidRDefault="0063225A">
            <w:pPr>
              <w:textAlignment w:val="center"/>
              <w:rPr>
                <w:rFonts w:ascii="Times New Roman" w:cs="Times New Roman"/>
                <w:color w:val="000000" w:themeColor="text1"/>
              </w:rPr>
            </w:pPr>
          </w:p>
        </w:tc>
        <w:tc>
          <w:tcPr>
            <w:tcW w:w="802" w:type="pct"/>
            <w:vMerge/>
            <w:vAlign w:val="center"/>
          </w:tcPr>
          <w:p w14:paraId="141A58FD" w14:textId="77777777" w:rsidR="0063225A" w:rsidRDefault="0063225A">
            <w:pPr>
              <w:jc w:val="center"/>
              <w:rPr>
                <w:rFonts w:ascii="Times New Roman" w:cs="Times New Roman"/>
                <w:color w:val="000000" w:themeColor="text1"/>
                <w:lang w:bidi="ar"/>
              </w:rPr>
            </w:pPr>
          </w:p>
        </w:tc>
        <w:tc>
          <w:tcPr>
            <w:tcW w:w="565" w:type="pct"/>
            <w:vMerge/>
            <w:vAlign w:val="center"/>
          </w:tcPr>
          <w:p w14:paraId="51D48BCB" w14:textId="77777777" w:rsidR="0063225A" w:rsidRDefault="0063225A">
            <w:pPr>
              <w:jc w:val="center"/>
              <w:textAlignment w:val="center"/>
              <w:rPr>
                <w:rFonts w:ascii="Times New Roman" w:cs="Times New Roman"/>
                <w:color w:val="000000" w:themeColor="text1"/>
                <w:lang w:bidi="ar"/>
              </w:rPr>
            </w:pPr>
          </w:p>
        </w:tc>
        <w:tc>
          <w:tcPr>
            <w:tcW w:w="857" w:type="pct"/>
            <w:vAlign w:val="center"/>
          </w:tcPr>
          <w:p w14:paraId="6203D93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8AFFC9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27A6495"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FAFC198" w14:textId="77777777">
        <w:trPr>
          <w:trHeight w:val="397"/>
          <w:jc w:val="center"/>
        </w:trPr>
        <w:tc>
          <w:tcPr>
            <w:tcW w:w="435" w:type="pct"/>
            <w:vMerge/>
            <w:vAlign w:val="center"/>
          </w:tcPr>
          <w:p w14:paraId="360781A2" w14:textId="77777777" w:rsidR="0063225A" w:rsidRDefault="0063225A">
            <w:pPr>
              <w:jc w:val="center"/>
              <w:rPr>
                <w:rFonts w:ascii="Times New Roman" w:cs="Times New Roman"/>
                <w:color w:val="000000" w:themeColor="text1"/>
              </w:rPr>
            </w:pPr>
          </w:p>
        </w:tc>
        <w:tc>
          <w:tcPr>
            <w:tcW w:w="1419" w:type="pct"/>
            <w:vAlign w:val="center"/>
          </w:tcPr>
          <w:p w14:paraId="5904FB24"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查验备用消防电源的供电时间和容量。</w:t>
            </w:r>
          </w:p>
        </w:tc>
        <w:tc>
          <w:tcPr>
            <w:tcW w:w="919" w:type="pct"/>
            <w:vAlign w:val="center"/>
          </w:tcPr>
          <w:p w14:paraId="2F23855F"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w:t>
            </w:r>
          </w:p>
        </w:tc>
        <w:tc>
          <w:tcPr>
            <w:tcW w:w="802" w:type="pct"/>
            <w:vAlign w:val="center"/>
          </w:tcPr>
          <w:p w14:paraId="00C05991" w14:textId="77777777" w:rsidR="0063225A" w:rsidRDefault="00000000">
            <w:pPr>
              <w:pStyle w:val="20"/>
              <w:ind w:firstLine="0"/>
              <w:jc w:val="center"/>
              <w:rPr>
                <w:rFonts w:ascii="Times New Roman" w:cs="Times New Roman"/>
                <w:color w:val="000000" w:themeColor="text1"/>
                <w:highlight w:val="yellow"/>
              </w:rPr>
            </w:pPr>
            <w:r>
              <w:rPr>
                <w:rFonts w:ascii="Times New Roman" w:cs="Times New Roman"/>
                <w:color w:val="000000" w:themeColor="text1"/>
                <w:lang w:bidi="ar"/>
              </w:rPr>
              <w:t>全数</w:t>
            </w:r>
            <w:r>
              <w:rPr>
                <w:rFonts w:ascii="Times New Roman" w:cs="Times New Roman"/>
                <w:color w:val="000000" w:themeColor="text1"/>
              </w:rPr>
              <w:t>查验</w:t>
            </w:r>
          </w:p>
        </w:tc>
        <w:tc>
          <w:tcPr>
            <w:tcW w:w="565" w:type="pct"/>
            <w:vAlign w:val="center"/>
          </w:tcPr>
          <w:p w14:paraId="6E38D129"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857" w:type="pct"/>
            <w:vAlign w:val="center"/>
          </w:tcPr>
          <w:p w14:paraId="14BD08A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301F6A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D60A53B"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r>
              <w:rPr>
                <w:rFonts w:ascii="Times New Roman" w:cs="Times New Roman"/>
                <w:color w:val="000000" w:themeColor="text1"/>
                <w:kern w:val="2"/>
              </w:rPr>
              <w:t xml:space="preserve">     </w:t>
            </w:r>
          </w:p>
        </w:tc>
      </w:tr>
      <w:tr w:rsidR="0063225A" w14:paraId="70632847" w14:textId="77777777">
        <w:trPr>
          <w:trHeight w:val="397"/>
          <w:jc w:val="center"/>
        </w:trPr>
        <w:tc>
          <w:tcPr>
            <w:tcW w:w="435" w:type="pct"/>
            <w:vMerge/>
            <w:vAlign w:val="center"/>
          </w:tcPr>
          <w:p w14:paraId="04A2B31F" w14:textId="77777777" w:rsidR="0063225A" w:rsidRDefault="0063225A">
            <w:pPr>
              <w:jc w:val="center"/>
              <w:rPr>
                <w:rFonts w:ascii="Times New Roman" w:cs="Times New Roman"/>
                <w:color w:val="000000" w:themeColor="text1"/>
              </w:rPr>
            </w:pPr>
          </w:p>
        </w:tc>
        <w:tc>
          <w:tcPr>
            <w:tcW w:w="1419" w:type="pct"/>
            <w:vAlign w:val="center"/>
          </w:tcPr>
          <w:p w14:paraId="70BE6A00"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查验消防用电设备专用的供电回路的设置情况。</w:t>
            </w:r>
          </w:p>
        </w:tc>
        <w:tc>
          <w:tcPr>
            <w:tcW w:w="919" w:type="pct"/>
            <w:vAlign w:val="center"/>
          </w:tcPr>
          <w:p w14:paraId="53F5759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对照设计文件，观察检查、操作检查。</w:t>
            </w:r>
          </w:p>
        </w:tc>
        <w:tc>
          <w:tcPr>
            <w:tcW w:w="802" w:type="pct"/>
            <w:vAlign w:val="center"/>
          </w:tcPr>
          <w:p w14:paraId="0AADEC5E"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5" w:type="pct"/>
            <w:vAlign w:val="center"/>
          </w:tcPr>
          <w:p w14:paraId="4D518DF1"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57" w:type="pct"/>
            <w:shd w:val="clear" w:color="auto" w:fill="auto"/>
            <w:vAlign w:val="center"/>
          </w:tcPr>
          <w:p w14:paraId="4CBF2E7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D65815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A209E3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ECCDB94" w14:textId="77777777">
        <w:trPr>
          <w:trHeight w:val="397"/>
          <w:jc w:val="center"/>
        </w:trPr>
        <w:tc>
          <w:tcPr>
            <w:tcW w:w="435" w:type="pct"/>
            <w:vMerge/>
            <w:vAlign w:val="center"/>
          </w:tcPr>
          <w:p w14:paraId="270D2CBF" w14:textId="77777777" w:rsidR="0063225A" w:rsidRDefault="0063225A">
            <w:pPr>
              <w:jc w:val="center"/>
              <w:rPr>
                <w:rFonts w:ascii="Times New Roman" w:cs="Times New Roman"/>
                <w:color w:val="000000" w:themeColor="text1"/>
              </w:rPr>
            </w:pPr>
          </w:p>
        </w:tc>
        <w:tc>
          <w:tcPr>
            <w:tcW w:w="1419" w:type="pct"/>
            <w:vMerge w:val="restart"/>
            <w:vAlign w:val="center"/>
          </w:tcPr>
          <w:p w14:paraId="3F7A6617"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查验消防用电设备供电配电线路的最末一级配电箱及切换装置的设置情况、主电源和备用电源的自动切换功能。</w:t>
            </w:r>
          </w:p>
        </w:tc>
        <w:tc>
          <w:tcPr>
            <w:tcW w:w="919" w:type="pct"/>
            <w:vMerge w:val="restart"/>
            <w:shd w:val="clear" w:color="auto" w:fill="auto"/>
            <w:vAlign w:val="center"/>
          </w:tcPr>
          <w:p w14:paraId="55AB5DD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对照设计文件，观察检查、操作检查。</w:t>
            </w:r>
          </w:p>
          <w:p w14:paraId="2A3CDB80" w14:textId="77777777" w:rsidR="0063225A" w:rsidRDefault="00000000">
            <w:pPr>
              <w:pStyle w:val="20"/>
              <w:ind w:firstLine="0"/>
              <w:rPr>
                <w:rFonts w:ascii="Times New Roman" w:cs="Times New Roman"/>
                <w:color w:val="000000" w:themeColor="text1"/>
              </w:rPr>
            </w:pPr>
            <w:r>
              <w:rPr>
                <w:rFonts w:ascii="Times New Roman" w:cs="Times New Roman"/>
                <w:b/>
                <w:color w:val="000000" w:themeColor="text1"/>
              </w:rPr>
              <w:t>注：</w:t>
            </w:r>
            <w:r>
              <w:rPr>
                <w:rFonts w:ascii="Times New Roman" w:cs="Times New Roman"/>
                <w:color w:val="000000" w:themeColor="text1"/>
              </w:rPr>
              <w:t>消防用电设备包括消防泵、火灾报警控制器、消防联动控制器、防排烟风机、消防电梯等。</w:t>
            </w:r>
          </w:p>
        </w:tc>
        <w:tc>
          <w:tcPr>
            <w:tcW w:w="802" w:type="pct"/>
            <w:vMerge w:val="restart"/>
            <w:shd w:val="clear" w:color="auto" w:fill="auto"/>
            <w:vAlign w:val="center"/>
          </w:tcPr>
          <w:p w14:paraId="7BBD8CC5"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rPr>
              <w:t>防火分区数量为</w:t>
            </w:r>
            <w:r>
              <w:rPr>
                <w:rFonts w:ascii="Times New Roman" w:cs="Times New Roman"/>
                <w:color w:val="000000" w:themeColor="text1"/>
              </w:rPr>
              <w:t>5</w:t>
            </w:r>
            <w:r>
              <w:rPr>
                <w:rFonts w:ascii="Times New Roman" w:cs="Times New Roman"/>
                <w:color w:val="000000" w:themeColor="text1"/>
              </w:rPr>
              <w:t>个及以下的，全数查验；防火分区数量超过</w:t>
            </w:r>
            <w:r>
              <w:rPr>
                <w:rFonts w:ascii="Times New Roman" w:cs="Times New Roman"/>
                <w:color w:val="000000" w:themeColor="text1"/>
              </w:rPr>
              <w:t>5</w:t>
            </w:r>
            <w:r>
              <w:rPr>
                <w:rFonts w:ascii="Times New Roman" w:cs="Times New Roman"/>
                <w:color w:val="000000" w:themeColor="text1"/>
              </w:rPr>
              <w:t>个的，按实际区域数量</w:t>
            </w:r>
            <w:r>
              <w:rPr>
                <w:rFonts w:ascii="Times New Roman" w:cs="Times New Roman"/>
                <w:color w:val="000000" w:themeColor="text1"/>
              </w:rPr>
              <w:t>20%</w:t>
            </w:r>
            <w:r>
              <w:rPr>
                <w:rFonts w:ascii="Times New Roman" w:cs="Times New Roman"/>
                <w:color w:val="000000" w:themeColor="text1"/>
              </w:rPr>
              <w:t>的比例查验，但不应少于</w:t>
            </w:r>
            <w:r>
              <w:rPr>
                <w:rFonts w:ascii="Times New Roman" w:cs="Times New Roman"/>
                <w:color w:val="000000" w:themeColor="text1"/>
              </w:rPr>
              <w:t>5</w:t>
            </w:r>
            <w:r>
              <w:rPr>
                <w:rFonts w:ascii="Times New Roman" w:cs="Times New Roman"/>
                <w:color w:val="000000" w:themeColor="text1"/>
              </w:rPr>
              <w:t>个。</w:t>
            </w:r>
          </w:p>
        </w:tc>
        <w:tc>
          <w:tcPr>
            <w:tcW w:w="565" w:type="pct"/>
            <w:vMerge w:val="restart"/>
            <w:shd w:val="clear" w:color="auto" w:fill="auto"/>
            <w:vAlign w:val="center"/>
          </w:tcPr>
          <w:p w14:paraId="31CE6883"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57" w:type="pct"/>
            <w:shd w:val="clear" w:color="auto" w:fill="auto"/>
            <w:vAlign w:val="center"/>
          </w:tcPr>
          <w:p w14:paraId="568C48AC"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6-1</w:t>
            </w:r>
            <w:r>
              <w:rPr>
                <w:rFonts w:ascii="Times New Roman" w:cs="Times New Roman"/>
                <w:color w:val="000000" w:themeColor="text1"/>
              </w:rPr>
              <w:t>《消防用电设备配电情况查验记录》</w:t>
            </w:r>
          </w:p>
        </w:tc>
      </w:tr>
      <w:tr w:rsidR="0063225A" w14:paraId="66F1E26E" w14:textId="77777777">
        <w:trPr>
          <w:trHeight w:val="397"/>
          <w:jc w:val="center"/>
        </w:trPr>
        <w:tc>
          <w:tcPr>
            <w:tcW w:w="435" w:type="pct"/>
            <w:vMerge/>
            <w:vAlign w:val="center"/>
          </w:tcPr>
          <w:p w14:paraId="7410A896" w14:textId="77777777" w:rsidR="0063225A" w:rsidRDefault="0063225A">
            <w:pPr>
              <w:jc w:val="center"/>
              <w:rPr>
                <w:rFonts w:ascii="Times New Roman" w:cs="Times New Roman"/>
                <w:color w:val="000000" w:themeColor="text1"/>
              </w:rPr>
            </w:pPr>
          </w:p>
        </w:tc>
        <w:tc>
          <w:tcPr>
            <w:tcW w:w="1419" w:type="pct"/>
            <w:vMerge/>
            <w:vAlign w:val="center"/>
          </w:tcPr>
          <w:p w14:paraId="3E206AF1" w14:textId="77777777" w:rsidR="0063225A" w:rsidRDefault="0063225A">
            <w:pPr>
              <w:textAlignment w:val="center"/>
              <w:rPr>
                <w:rFonts w:ascii="Times New Roman" w:cs="Times New Roman"/>
                <w:color w:val="000000" w:themeColor="text1"/>
              </w:rPr>
            </w:pPr>
          </w:p>
        </w:tc>
        <w:tc>
          <w:tcPr>
            <w:tcW w:w="919" w:type="pct"/>
            <w:vMerge/>
            <w:shd w:val="clear" w:color="auto" w:fill="auto"/>
            <w:vAlign w:val="center"/>
          </w:tcPr>
          <w:p w14:paraId="7CB3817B" w14:textId="77777777" w:rsidR="0063225A" w:rsidRDefault="0063225A">
            <w:pPr>
              <w:textAlignment w:val="center"/>
              <w:rPr>
                <w:rFonts w:ascii="Times New Roman" w:cs="Times New Roman"/>
                <w:color w:val="000000" w:themeColor="text1"/>
              </w:rPr>
            </w:pPr>
          </w:p>
        </w:tc>
        <w:tc>
          <w:tcPr>
            <w:tcW w:w="802" w:type="pct"/>
            <w:vMerge/>
            <w:shd w:val="clear" w:color="auto" w:fill="auto"/>
            <w:vAlign w:val="center"/>
          </w:tcPr>
          <w:p w14:paraId="0D7B3509" w14:textId="77777777" w:rsidR="0063225A" w:rsidRDefault="0063225A">
            <w:pPr>
              <w:jc w:val="center"/>
              <w:textAlignment w:val="center"/>
              <w:rPr>
                <w:rFonts w:ascii="Times New Roman" w:cs="Times New Roman"/>
                <w:color w:val="000000" w:themeColor="text1"/>
              </w:rPr>
            </w:pPr>
          </w:p>
        </w:tc>
        <w:tc>
          <w:tcPr>
            <w:tcW w:w="565" w:type="pct"/>
            <w:vMerge/>
            <w:shd w:val="clear" w:color="auto" w:fill="auto"/>
            <w:vAlign w:val="center"/>
          </w:tcPr>
          <w:p w14:paraId="4AAE5CBB" w14:textId="77777777" w:rsidR="0063225A" w:rsidRDefault="0063225A">
            <w:pPr>
              <w:jc w:val="center"/>
              <w:textAlignment w:val="center"/>
              <w:rPr>
                <w:rFonts w:ascii="Times New Roman" w:cs="Times New Roman"/>
                <w:color w:val="000000" w:themeColor="text1"/>
                <w:lang w:bidi="ar"/>
              </w:rPr>
            </w:pPr>
          </w:p>
        </w:tc>
        <w:tc>
          <w:tcPr>
            <w:tcW w:w="857" w:type="pct"/>
            <w:shd w:val="clear" w:color="auto" w:fill="auto"/>
            <w:vAlign w:val="center"/>
          </w:tcPr>
          <w:p w14:paraId="1E28503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B9954F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45DA0E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EED96B0" w14:textId="77777777">
        <w:trPr>
          <w:trHeight w:val="397"/>
          <w:jc w:val="center"/>
        </w:trPr>
        <w:tc>
          <w:tcPr>
            <w:tcW w:w="435" w:type="pct"/>
            <w:vMerge/>
            <w:vAlign w:val="center"/>
          </w:tcPr>
          <w:p w14:paraId="6888781D" w14:textId="77777777" w:rsidR="0063225A" w:rsidRDefault="0063225A">
            <w:pPr>
              <w:jc w:val="center"/>
              <w:rPr>
                <w:rFonts w:ascii="Times New Roman" w:cs="Times New Roman"/>
                <w:color w:val="000000" w:themeColor="text1"/>
              </w:rPr>
            </w:pPr>
          </w:p>
        </w:tc>
        <w:tc>
          <w:tcPr>
            <w:tcW w:w="1419" w:type="pct"/>
            <w:vMerge w:val="restart"/>
            <w:vAlign w:val="center"/>
          </w:tcPr>
          <w:p w14:paraId="5674EEC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查验消防配电线路的敷设及采取的防火保护情况。</w:t>
            </w:r>
          </w:p>
          <w:p w14:paraId="5EF997B1" w14:textId="77777777" w:rsidR="0063225A" w:rsidRDefault="00000000">
            <w:pPr>
              <w:widowControl/>
              <w:textAlignment w:val="center"/>
              <w:rPr>
                <w:rFonts w:ascii="Times New Roman" w:cs="Times New Roman"/>
                <w:color w:val="000000" w:themeColor="text1"/>
              </w:rPr>
            </w:pPr>
            <w:r>
              <w:rPr>
                <w:rFonts w:ascii="Times New Roman" w:cs="Times New Roman"/>
                <w:b/>
                <w:color w:val="000000" w:themeColor="text1"/>
              </w:rPr>
              <w:t>注：</w:t>
            </w:r>
            <w:r>
              <w:rPr>
                <w:rFonts w:ascii="Times New Roman" w:cs="Times New Roman"/>
                <w:color w:val="000000" w:themeColor="text1"/>
              </w:rPr>
              <w:t>消防配电线路暗敷时涉及隐蔽工程。</w:t>
            </w:r>
          </w:p>
        </w:tc>
        <w:tc>
          <w:tcPr>
            <w:tcW w:w="919" w:type="pct"/>
            <w:vMerge w:val="restart"/>
            <w:shd w:val="clear" w:color="auto" w:fill="auto"/>
            <w:vAlign w:val="center"/>
          </w:tcPr>
          <w:p w14:paraId="283D591D" w14:textId="77777777" w:rsidR="0063225A" w:rsidRDefault="00000000">
            <w:pPr>
              <w:rPr>
                <w:rFonts w:ascii="Times New Roman" w:cs="Times New Roman"/>
                <w:color w:val="000000" w:themeColor="text1"/>
              </w:rPr>
            </w:pPr>
            <w:r>
              <w:rPr>
                <w:rFonts w:ascii="Times New Roman" w:cs="Times New Roman"/>
                <w:color w:val="000000" w:themeColor="text1"/>
              </w:rPr>
              <w:t>观察检查，核查隐蔽工程验收记录（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2" w:type="pct"/>
            <w:vMerge w:val="restart"/>
            <w:shd w:val="clear" w:color="auto" w:fill="auto"/>
            <w:vAlign w:val="center"/>
          </w:tcPr>
          <w:p w14:paraId="54907205" w14:textId="77777777" w:rsidR="0063225A" w:rsidRDefault="00000000">
            <w:pPr>
              <w:rPr>
                <w:rFonts w:ascii="Times New Roman" w:cs="Times New Roman"/>
                <w:color w:val="000000" w:themeColor="text1"/>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w:t>
            </w:r>
          </w:p>
        </w:tc>
        <w:tc>
          <w:tcPr>
            <w:tcW w:w="565" w:type="pct"/>
            <w:vMerge w:val="restart"/>
            <w:shd w:val="clear" w:color="auto" w:fill="auto"/>
            <w:vAlign w:val="center"/>
          </w:tcPr>
          <w:p w14:paraId="44730468" w14:textId="77777777" w:rsidR="0063225A" w:rsidRDefault="0063225A">
            <w:pPr>
              <w:jc w:val="center"/>
              <w:rPr>
                <w:rFonts w:ascii="Times New Roman" w:cs="Times New Roman"/>
                <w:color w:val="000000" w:themeColor="text1"/>
              </w:rPr>
            </w:pPr>
          </w:p>
        </w:tc>
        <w:tc>
          <w:tcPr>
            <w:tcW w:w="857" w:type="pct"/>
            <w:vAlign w:val="center"/>
          </w:tcPr>
          <w:p w14:paraId="0B7CD46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589CFFCE" w14:textId="77777777">
        <w:trPr>
          <w:trHeight w:val="397"/>
          <w:jc w:val="center"/>
        </w:trPr>
        <w:tc>
          <w:tcPr>
            <w:tcW w:w="435" w:type="pct"/>
            <w:vMerge/>
            <w:vAlign w:val="center"/>
          </w:tcPr>
          <w:p w14:paraId="0BBAAFEA" w14:textId="77777777" w:rsidR="0063225A" w:rsidRDefault="0063225A">
            <w:pPr>
              <w:jc w:val="center"/>
              <w:rPr>
                <w:rFonts w:ascii="Times New Roman" w:cs="Times New Roman"/>
                <w:color w:val="000000" w:themeColor="text1"/>
              </w:rPr>
            </w:pPr>
          </w:p>
        </w:tc>
        <w:tc>
          <w:tcPr>
            <w:tcW w:w="1419" w:type="pct"/>
            <w:vMerge/>
            <w:vAlign w:val="center"/>
          </w:tcPr>
          <w:p w14:paraId="13FB4C8C" w14:textId="77777777" w:rsidR="0063225A" w:rsidRDefault="0063225A">
            <w:pPr>
              <w:textAlignment w:val="center"/>
              <w:rPr>
                <w:rFonts w:ascii="Times New Roman" w:cs="Times New Roman"/>
                <w:color w:val="000000" w:themeColor="text1"/>
              </w:rPr>
            </w:pPr>
          </w:p>
        </w:tc>
        <w:tc>
          <w:tcPr>
            <w:tcW w:w="919" w:type="pct"/>
            <w:vMerge/>
            <w:shd w:val="clear" w:color="auto" w:fill="auto"/>
            <w:vAlign w:val="center"/>
          </w:tcPr>
          <w:p w14:paraId="2AB4549A" w14:textId="77777777" w:rsidR="0063225A" w:rsidRDefault="0063225A">
            <w:pPr>
              <w:rPr>
                <w:rFonts w:ascii="Times New Roman" w:cs="Times New Roman"/>
                <w:color w:val="000000" w:themeColor="text1"/>
              </w:rPr>
            </w:pPr>
          </w:p>
        </w:tc>
        <w:tc>
          <w:tcPr>
            <w:tcW w:w="802" w:type="pct"/>
            <w:vMerge/>
            <w:shd w:val="clear" w:color="auto" w:fill="auto"/>
            <w:vAlign w:val="center"/>
          </w:tcPr>
          <w:p w14:paraId="631E6532" w14:textId="77777777" w:rsidR="0063225A" w:rsidRDefault="0063225A">
            <w:pPr>
              <w:rPr>
                <w:rFonts w:ascii="Times New Roman" w:cs="Times New Roman"/>
                <w:color w:val="000000" w:themeColor="text1"/>
              </w:rPr>
            </w:pPr>
          </w:p>
        </w:tc>
        <w:tc>
          <w:tcPr>
            <w:tcW w:w="565" w:type="pct"/>
            <w:vMerge/>
            <w:shd w:val="clear" w:color="auto" w:fill="auto"/>
            <w:vAlign w:val="center"/>
          </w:tcPr>
          <w:p w14:paraId="201D136C" w14:textId="77777777" w:rsidR="0063225A" w:rsidRDefault="0063225A">
            <w:pPr>
              <w:jc w:val="center"/>
              <w:rPr>
                <w:rFonts w:ascii="Times New Roman" w:cs="Times New Roman"/>
                <w:color w:val="000000" w:themeColor="text1"/>
              </w:rPr>
            </w:pPr>
          </w:p>
        </w:tc>
        <w:tc>
          <w:tcPr>
            <w:tcW w:w="857" w:type="pct"/>
            <w:vAlign w:val="center"/>
          </w:tcPr>
          <w:p w14:paraId="167ECB1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940DA7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809BCC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CF34A1E" w14:textId="77777777">
        <w:trPr>
          <w:trHeight w:val="397"/>
          <w:jc w:val="center"/>
        </w:trPr>
        <w:tc>
          <w:tcPr>
            <w:tcW w:w="435" w:type="pct"/>
            <w:vMerge/>
            <w:vAlign w:val="center"/>
          </w:tcPr>
          <w:p w14:paraId="1A0E5AEE" w14:textId="77777777" w:rsidR="0063225A" w:rsidRDefault="0063225A">
            <w:pPr>
              <w:jc w:val="center"/>
              <w:rPr>
                <w:rFonts w:ascii="Times New Roman" w:cs="Times New Roman"/>
                <w:color w:val="000000" w:themeColor="text1"/>
              </w:rPr>
            </w:pPr>
          </w:p>
        </w:tc>
        <w:tc>
          <w:tcPr>
            <w:tcW w:w="1419" w:type="pct"/>
            <w:vAlign w:val="center"/>
          </w:tcPr>
          <w:p w14:paraId="33C30ED0"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color w:val="000000" w:themeColor="text1"/>
              </w:rPr>
              <w:t>查验消防配电设备、线路标志的设置情况。</w:t>
            </w:r>
          </w:p>
        </w:tc>
        <w:tc>
          <w:tcPr>
            <w:tcW w:w="919" w:type="pct"/>
            <w:vAlign w:val="center"/>
          </w:tcPr>
          <w:p w14:paraId="5D1C1DCC"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rPr>
              <w:t>观察检查。</w:t>
            </w:r>
          </w:p>
        </w:tc>
        <w:tc>
          <w:tcPr>
            <w:tcW w:w="802" w:type="pct"/>
            <w:vAlign w:val="center"/>
          </w:tcPr>
          <w:p w14:paraId="1AB00BF4" w14:textId="77777777" w:rsidR="0063225A" w:rsidRDefault="00000000">
            <w:pPr>
              <w:rPr>
                <w:rFonts w:ascii="Times New Roman" w:cs="Times New Roman"/>
                <w:color w:val="000000" w:themeColor="text1"/>
                <w:lang w:bidi="ar"/>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w:t>
            </w:r>
          </w:p>
        </w:tc>
        <w:tc>
          <w:tcPr>
            <w:tcW w:w="565" w:type="pct"/>
            <w:vAlign w:val="center"/>
          </w:tcPr>
          <w:p w14:paraId="6EC7583E" w14:textId="77777777" w:rsidR="0063225A" w:rsidRDefault="0063225A">
            <w:pPr>
              <w:jc w:val="center"/>
              <w:rPr>
                <w:rFonts w:ascii="Times New Roman" w:cs="Times New Roman"/>
                <w:color w:val="000000" w:themeColor="text1"/>
              </w:rPr>
            </w:pPr>
          </w:p>
        </w:tc>
        <w:tc>
          <w:tcPr>
            <w:tcW w:w="857" w:type="pct"/>
            <w:vAlign w:val="center"/>
          </w:tcPr>
          <w:p w14:paraId="7091431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FC80A9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p w14:paraId="084B547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5DD7270" w14:textId="77777777">
        <w:trPr>
          <w:trHeight w:val="397"/>
          <w:jc w:val="center"/>
        </w:trPr>
        <w:tc>
          <w:tcPr>
            <w:tcW w:w="435" w:type="pct"/>
            <w:vMerge/>
            <w:vAlign w:val="center"/>
          </w:tcPr>
          <w:p w14:paraId="2C6F3D49" w14:textId="77777777" w:rsidR="0063225A" w:rsidRDefault="0063225A">
            <w:pPr>
              <w:jc w:val="center"/>
              <w:rPr>
                <w:rFonts w:ascii="Times New Roman" w:cs="Times New Roman"/>
                <w:color w:val="000000" w:themeColor="text1"/>
              </w:rPr>
            </w:pPr>
          </w:p>
        </w:tc>
        <w:tc>
          <w:tcPr>
            <w:tcW w:w="1419" w:type="pct"/>
            <w:vMerge w:val="restart"/>
            <w:vAlign w:val="center"/>
          </w:tcPr>
          <w:p w14:paraId="428EF1E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查验敷设在竖井内穿楼板处和穿越不同防火分区的梯架、托盘和</w:t>
            </w:r>
            <w:proofErr w:type="gramStart"/>
            <w:r>
              <w:rPr>
                <w:rFonts w:ascii="Times New Roman" w:cs="Times New Roman"/>
                <w:color w:val="000000" w:themeColor="text1"/>
              </w:rPr>
              <w:t>槽盒</w:t>
            </w:r>
            <w:proofErr w:type="gramEnd"/>
            <w:r>
              <w:rPr>
                <w:rFonts w:ascii="Times New Roman" w:cs="Times New Roman"/>
                <w:color w:val="000000" w:themeColor="text1"/>
              </w:rPr>
              <w:t>，以及电缆出入电缆沟、竖井、建筑物、柜（盘）、台处等部位的防火封堵措施情况。</w:t>
            </w:r>
          </w:p>
          <w:p w14:paraId="00E4448E" w14:textId="77777777" w:rsidR="0063225A" w:rsidRDefault="00000000">
            <w:pPr>
              <w:widowControl/>
              <w:textAlignment w:val="center"/>
              <w:rPr>
                <w:rFonts w:ascii="Times New Roman" w:cs="Times New Roman"/>
                <w:color w:val="000000" w:themeColor="text1"/>
                <w:kern w:val="2"/>
              </w:rPr>
            </w:pPr>
            <w:r>
              <w:rPr>
                <w:rFonts w:ascii="Times New Roman" w:cs="Times New Roman"/>
                <w:b/>
                <w:color w:val="000000" w:themeColor="text1"/>
              </w:rPr>
              <w:t>注：</w:t>
            </w:r>
            <w:r>
              <w:rPr>
                <w:rFonts w:ascii="Times New Roman" w:cs="Times New Roman"/>
                <w:color w:val="000000" w:themeColor="text1"/>
              </w:rPr>
              <w:t>上述防火封堵涉及隐蔽工程。</w:t>
            </w:r>
          </w:p>
        </w:tc>
        <w:tc>
          <w:tcPr>
            <w:tcW w:w="919" w:type="pct"/>
            <w:vMerge w:val="restart"/>
            <w:vAlign w:val="center"/>
          </w:tcPr>
          <w:p w14:paraId="5026B02F"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rPr>
              <w:t>观察检查，核查防火封堵材料的质量证明文件、隐蔽工程验收记录（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2" w:type="pct"/>
            <w:vMerge w:val="restart"/>
            <w:vAlign w:val="center"/>
          </w:tcPr>
          <w:p w14:paraId="7741E88B" w14:textId="77777777" w:rsidR="0063225A" w:rsidRDefault="00000000">
            <w:pPr>
              <w:rPr>
                <w:rFonts w:ascii="Times New Roman" w:cs="Times New Roman"/>
                <w:color w:val="000000" w:themeColor="text1"/>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w:t>
            </w:r>
          </w:p>
        </w:tc>
        <w:tc>
          <w:tcPr>
            <w:tcW w:w="565" w:type="pct"/>
            <w:vMerge w:val="restart"/>
            <w:vAlign w:val="center"/>
          </w:tcPr>
          <w:p w14:paraId="36831043" w14:textId="77777777" w:rsidR="0063225A" w:rsidRDefault="0063225A">
            <w:pPr>
              <w:jc w:val="center"/>
              <w:rPr>
                <w:rFonts w:ascii="Times New Roman" w:cs="Times New Roman"/>
                <w:color w:val="000000" w:themeColor="text1"/>
              </w:rPr>
            </w:pPr>
          </w:p>
        </w:tc>
        <w:tc>
          <w:tcPr>
            <w:tcW w:w="857" w:type="pct"/>
            <w:vAlign w:val="center"/>
          </w:tcPr>
          <w:p w14:paraId="5D13A63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1FC4106F" w14:textId="77777777">
        <w:trPr>
          <w:trHeight w:val="397"/>
          <w:jc w:val="center"/>
        </w:trPr>
        <w:tc>
          <w:tcPr>
            <w:tcW w:w="435" w:type="pct"/>
            <w:vMerge/>
            <w:vAlign w:val="center"/>
          </w:tcPr>
          <w:p w14:paraId="2B7C0B54" w14:textId="77777777" w:rsidR="0063225A" w:rsidRDefault="0063225A">
            <w:pPr>
              <w:jc w:val="center"/>
              <w:rPr>
                <w:rFonts w:ascii="Times New Roman" w:cs="Times New Roman"/>
                <w:color w:val="000000" w:themeColor="text1"/>
              </w:rPr>
            </w:pPr>
          </w:p>
        </w:tc>
        <w:tc>
          <w:tcPr>
            <w:tcW w:w="1419" w:type="pct"/>
            <w:vMerge/>
            <w:vAlign w:val="center"/>
          </w:tcPr>
          <w:p w14:paraId="50CB6AC9" w14:textId="77777777" w:rsidR="0063225A" w:rsidRDefault="0063225A">
            <w:pPr>
              <w:textAlignment w:val="center"/>
              <w:rPr>
                <w:rFonts w:ascii="Times New Roman" w:cs="Times New Roman"/>
                <w:color w:val="000000" w:themeColor="text1"/>
              </w:rPr>
            </w:pPr>
          </w:p>
        </w:tc>
        <w:tc>
          <w:tcPr>
            <w:tcW w:w="919" w:type="pct"/>
            <w:vMerge/>
            <w:vAlign w:val="center"/>
          </w:tcPr>
          <w:p w14:paraId="26CC6F9F" w14:textId="77777777" w:rsidR="0063225A" w:rsidRDefault="0063225A">
            <w:pPr>
              <w:textAlignment w:val="center"/>
              <w:rPr>
                <w:rFonts w:ascii="Times New Roman" w:cs="Times New Roman"/>
                <w:color w:val="000000" w:themeColor="text1"/>
              </w:rPr>
            </w:pPr>
          </w:p>
        </w:tc>
        <w:tc>
          <w:tcPr>
            <w:tcW w:w="802" w:type="pct"/>
            <w:vMerge/>
            <w:vAlign w:val="center"/>
          </w:tcPr>
          <w:p w14:paraId="0BE2EEFF" w14:textId="77777777" w:rsidR="0063225A" w:rsidRDefault="0063225A">
            <w:pPr>
              <w:rPr>
                <w:rFonts w:ascii="Times New Roman" w:cs="Times New Roman"/>
                <w:color w:val="000000" w:themeColor="text1"/>
              </w:rPr>
            </w:pPr>
          </w:p>
        </w:tc>
        <w:tc>
          <w:tcPr>
            <w:tcW w:w="565" w:type="pct"/>
            <w:vMerge/>
            <w:vAlign w:val="center"/>
          </w:tcPr>
          <w:p w14:paraId="1BF76403" w14:textId="77777777" w:rsidR="0063225A" w:rsidRDefault="0063225A">
            <w:pPr>
              <w:jc w:val="left"/>
              <w:rPr>
                <w:rFonts w:ascii="Times New Roman" w:cs="Times New Roman"/>
                <w:color w:val="000000" w:themeColor="text1"/>
              </w:rPr>
            </w:pPr>
          </w:p>
        </w:tc>
        <w:tc>
          <w:tcPr>
            <w:tcW w:w="857" w:type="pct"/>
            <w:vAlign w:val="center"/>
          </w:tcPr>
          <w:p w14:paraId="7CC4837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9F4EEF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4800EC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E2F165C" w14:textId="77777777">
        <w:trPr>
          <w:trHeight w:val="397"/>
          <w:jc w:val="center"/>
        </w:trPr>
        <w:tc>
          <w:tcPr>
            <w:tcW w:w="435" w:type="pct"/>
            <w:vMerge w:val="restart"/>
            <w:vAlign w:val="center"/>
          </w:tcPr>
          <w:p w14:paraId="3FB73CE1" w14:textId="77777777" w:rsidR="0063225A" w:rsidRDefault="00000000">
            <w:pPr>
              <w:rPr>
                <w:rFonts w:ascii="Times New Roman" w:cs="Times New Roman"/>
                <w:color w:val="000000" w:themeColor="text1"/>
              </w:rPr>
            </w:pPr>
            <w:r>
              <w:rPr>
                <w:rFonts w:ascii="Times New Roman" w:cs="Times New Roman"/>
                <w:color w:val="000000" w:themeColor="text1"/>
              </w:rPr>
              <w:t>6.3</w:t>
            </w:r>
            <w:r>
              <w:rPr>
                <w:rFonts w:ascii="Times New Roman" w:cs="Times New Roman"/>
                <w:color w:val="000000" w:themeColor="text1"/>
              </w:rPr>
              <w:t>设备安装及导线敷设要求</w:t>
            </w:r>
          </w:p>
        </w:tc>
        <w:tc>
          <w:tcPr>
            <w:tcW w:w="1419" w:type="pct"/>
            <w:shd w:val="clear" w:color="auto" w:fill="auto"/>
            <w:vAlign w:val="center"/>
          </w:tcPr>
          <w:p w14:paraId="73A7534F" w14:textId="77777777" w:rsidR="0063225A" w:rsidRDefault="00000000">
            <w:pPr>
              <w:rPr>
                <w:rFonts w:ascii="Times New Roman" w:cs="Times New Roman"/>
                <w:color w:val="000000" w:themeColor="text1"/>
                <w:kern w:val="2"/>
              </w:rPr>
            </w:pPr>
            <w:r>
              <w:rPr>
                <w:rFonts w:ascii="Times New Roman" w:cs="Times New Roman"/>
                <w:color w:val="000000" w:themeColor="text1"/>
              </w:rPr>
              <w:t>查验空调、普通照明等有消防联动切断要求的系统或设备，其配电箱内带分</w:t>
            </w:r>
            <w:proofErr w:type="gramStart"/>
            <w:r>
              <w:rPr>
                <w:rFonts w:ascii="Times New Roman" w:cs="Times New Roman"/>
                <w:color w:val="000000" w:themeColor="text1"/>
              </w:rPr>
              <w:t>励</w:t>
            </w:r>
            <w:proofErr w:type="gramEnd"/>
            <w:r>
              <w:rPr>
                <w:rFonts w:ascii="Times New Roman" w:cs="Times New Roman"/>
                <w:color w:val="000000" w:themeColor="text1"/>
              </w:rPr>
              <w:t>脱扣装置的断路器的安装和功能调试情况。</w:t>
            </w:r>
          </w:p>
        </w:tc>
        <w:tc>
          <w:tcPr>
            <w:tcW w:w="919" w:type="pct"/>
            <w:shd w:val="clear" w:color="auto" w:fill="auto"/>
            <w:vAlign w:val="center"/>
          </w:tcPr>
          <w:p w14:paraId="7533FA27" w14:textId="77777777" w:rsidR="0063225A" w:rsidRDefault="00000000">
            <w:pPr>
              <w:rPr>
                <w:rFonts w:ascii="Times New Roman" w:cs="Times New Roman"/>
                <w:color w:val="000000" w:themeColor="text1"/>
                <w:kern w:val="2"/>
                <w:highlight w:val="red"/>
              </w:rPr>
            </w:pPr>
            <w:r>
              <w:rPr>
                <w:rFonts w:ascii="Times New Roman" w:cs="Times New Roman"/>
                <w:color w:val="000000" w:themeColor="text1"/>
              </w:rPr>
              <w:t>对照设计文件，观察检查，操作检查。</w:t>
            </w:r>
          </w:p>
        </w:tc>
        <w:tc>
          <w:tcPr>
            <w:tcW w:w="802" w:type="pct"/>
            <w:shd w:val="clear" w:color="auto" w:fill="auto"/>
            <w:vAlign w:val="center"/>
          </w:tcPr>
          <w:p w14:paraId="66109F21" w14:textId="77777777" w:rsidR="0063225A" w:rsidRDefault="00000000">
            <w:pPr>
              <w:rPr>
                <w:rFonts w:ascii="Times New Roman" w:cs="Times New Roman"/>
                <w:color w:val="000000" w:themeColor="text1"/>
                <w:lang w:bidi="ar"/>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565" w:type="pct"/>
            <w:shd w:val="clear" w:color="auto" w:fill="auto"/>
            <w:vAlign w:val="center"/>
          </w:tcPr>
          <w:p w14:paraId="26B5A3A9" w14:textId="77777777" w:rsidR="0063225A" w:rsidRDefault="0063225A">
            <w:pPr>
              <w:jc w:val="center"/>
              <w:rPr>
                <w:rFonts w:ascii="Times New Roman" w:cs="Times New Roman"/>
                <w:color w:val="000000" w:themeColor="text1"/>
              </w:rPr>
            </w:pPr>
          </w:p>
        </w:tc>
        <w:tc>
          <w:tcPr>
            <w:tcW w:w="857" w:type="pct"/>
            <w:shd w:val="clear" w:color="auto" w:fill="auto"/>
            <w:vAlign w:val="center"/>
          </w:tcPr>
          <w:p w14:paraId="215448B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97732E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CE9BE1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79CF2F3" w14:textId="77777777">
        <w:trPr>
          <w:trHeight w:val="397"/>
          <w:jc w:val="center"/>
        </w:trPr>
        <w:tc>
          <w:tcPr>
            <w:tcW w:w="435" w:type="pct"/>
            <w:vMerge/>
            <w:vAlign w:val="center"/>
          </w:tcPr>
          <w:p w14:paraId="0F798744" w14:textId="77777777" w:rsidR="0063225A" w:rsidRDefault="0063225A">
            <w:pPr>
              <w:rPr>
                <w:rFonts w:ascii="Times New Roman" w:cs="Times New Roman"/>
                <w:color w:val="000000" w:themeColor="text1"/>
              </w:rPr>
            </w:pPr>
          </w:p>
        </w:tc>
        <w:tc>
          <w:tcPr>
            <w:tcW w:w="1419" w:type="pct"/>
            <w:shd w:val="clear" w:color="auto" w:fill="auto"/>
            <w:vAlign w:val="center"/>
          </w:tcPr>
          <w:p w14:paraId="4446E5E3"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t>查验卤钨灯、高压钠灯、金属卤灯等灯具的设置与安装情况。</w:t>
            </w:r>
          </w:p>
        </w:tc>
        <w:tc>
          <w:tcPr>
            <w:tcW w:w="919" w:type="pct"/>
            <w:shd w:val="clear" w:color="auto" w:fill="auto"/>
            <w:vAlign w:val="center"/>
          </w:tcPr>
          <w:p w14:paraId="6EEE196B"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rPr>
              <w:t>对照设计文件，观察检查。</w:t>
            </w:r>
          </w:p>
        </w:tc>
        <w:tc>
          <w:tcPr>
            <w:tcW w:w="802" w:type="pct"/>
            <w:shd w:val="clear" w:color="auto" w:fill="auto"/>
            <w:vAlign w:val="center"/>
          </w:tcPr>
          <w:p w14:paraId="3F52038D" w14:textId="77777777" w:rsidR="0063225A" w:rsidRDefault="00000000">
            <w:pPr>
              <w:rPr>
                <w:rFonts w:ascii="Times New Roman" w:cs="Times New Roman"/>
                <w:color w:val="000000" w:themeColor="text1"/>
                <w:lang w:bidi="ar"/>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565" w:type="pct"/>
            <w:shd w:val="clear" w:color="auto" w:fill="auto"/>
            <w:vAlign w:val="center"/>
          </w:tcPr>
          <w:p w14:paraId="485EFE6E" w14:textId="77777777" w:rsidR="0063225A" w:rsidRDefault="0063225A">
            <w:pPr>
              <w:jc w:val="center"/>
              <w:rPr>
                <w:rFonts w:ascii="Times New Roman" w:cs="Times New Roman"/>
                <w:color w:val="000000" w:themeColor="text1"/>
              </w:rPr>
            </w:pPr>
          </w:p>
        </w:tc>
        <w:tc>
          <w:tcPr>
            <w:tcW w:w="857" w:type="pct"/>
            <w:shd w:val="clear" w:color="auto" w:fill="auto"/>
            <w:vAlign w:val="center"/>
          </w:tcPr>
          <w:p w14:paraId="7F53A35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6AF2C1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93B00D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1E8E3CA" w14:textId="77777777">
        <w:trPr>
          <w:trHeight w:val="397"/>
          <w:jc w:val="center"/>
        </w:trPr>
        <w:tc>
          <w:tcPr>
            <w:tcW w:w="435" w:type="pct"/>
            <w:vMerge/>
            <w:vAlign w:val="center"/>
          </w:tcPr>
          <w:p w14:paraId="5B215E38" w14:textId="77777777" w:rsidR="0063225A" w:rsidRDefault="0063225A">
            <w:pPr>
              <w:rPr>
                <w:rFonts w:ascii="Times New Roman" w:cs="Times New Roman"/>
                <w:color w:val="000000" w:themeColor="text1"/>
              </w:rPr>
            </w:pPr>
          </w:p>
        </w:tc>
        <w:tc>
          <w:tcPr>
            <w:tcW w:w="1419" w:type="pct"/>
            <w:shd w:val="clear" w:color="auto" w:fill="auto"/>
            <w:vAlign w:val="center"/>
          </w:tcPr>
          <w:p w14:paraId="2A28739F"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color w:val="000000" w:themeColor="text1"/>
              </w:rPr>
              <w:t>查验开关、插座和照明灯具靠近可燃物时采取的隔热、散热等防火措施。</w:t>
            </w:r>
          </w:p>
        </w:tc>
        <w:tc>
          <w:tcPr>
            <w:tcW w:w="919" w:type="pct"/>
            <w:shd w:val="clear" w:color="auto" w:fill="auto"/>
            <w:vAlign w:val="center"/>
          </w:tcPr>
          <w:p w14:paraId="6CE8561A"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color w:val="000000" w:themeColor="text1"/>
              </w:rPr>
              <w:t>现场检查开关、观察检查。</w:t>
            </w:r>
          </w:p>
        </w:tc>
        <w:tc>
          <w:tcPr>
            <w:tcW w:w="802" w:type="pct"/>
            <w:shd w:val="clear" w:color="auto" w:fill="auto"/>
            <w:vAlign w:val="center"/>
          </w:tcPr>
          <w:p w14:paraId="283C1E41" w14:textId="77777777" w:rsidR="0063225A" w:rsidRDefault="00000000">
            <w:pPr>
              <w:rPr>
                <w:rFonts w:ascii="Times New Roman" w:cs="Times New Roman"/>
                <w:color w:val="000000" w:themeColor="text1"/>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w:t>
            </w:r>
          </w:p>
        </w:tc>
        <w:tc>
          <w:tcPr>
            <w:tcW w:w="565" w:type="pct"/>
            <w:shd w:val="clear" w:color="auto" w:fill="auto"/>
            <w:vAlign w:val="center"/>
          </w:tcPr>
          <w:p w14:paraId="2561725D" w14:textId="77777777" w:rsidR="0063225A" w:rsidRDefault="0063225A">
            <w:pPr>
              <w:jc w:val="center"/>
              <w:rPr>
                <w:rFonts w:ascii="Times New Roman" w:cs="Times New Roman"/>
                <w:color w:val="000000" w:themeColor="text1"/>
              </w:rPr>
            </w:pPr>
          </w:p>
        </w:tc>
        <w:tc>
          <w:tcPr>
            <w:tcW w:w="857" w:type="pct"/>
            <w:shd w:val="clear" w:color="auto" w:fill="auto"/>
            <w:vAlign w:val="center"/>
          </w:tcPr>
          <w:p w14:paraId="266D2FF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5D5792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994F0D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2A23D88" w14:textId="77777777">
        <w:trPr>
          <w:trHeight w:val="397"/>
          <w:jc w:val="center"/>
        </w:trPr>
        <w:tc>
          <w:tcPr>
            <w:tcW w:w="435" w:type="pct"/>
            <w:vMerge/>
            <w:vAlign w:val="center"/>
          </w:tcPr>
          <w:p w14:paraId="6E779B3D" w14:textId="77777777" w:rsidR="0063225A" w:rsidRDefault="0063225A">
            <w:pPr>
              <w:jc w:val="center"/>
              <w:rPr>
                <w:rFonts w:ascii="Times New Roman" w:cs="Times New Roman"/>
                <w:color w:val="000000" w:themeColor="text1"/>
              </w:rPr>
            </w:pPr>
          </w:p>
        </w:tc>
        <w:tc>
          <w:tcPr>
            <w:tcW w:w="1419" w:type="pct"/>
            <w:shd w:val="clear" w:color="auto" w:fill="auto"/>
            <w:vAlign w:val="center"/>
          </w:tcPr>
          <w:p w14:paraId="7D8B71B6" w14:textId="77777777" w:rsidR="0063225A" w:rsidRDefault="00000000">
            <w:pPr>
              <w:rPr>
                <w:rFonts w:ascii="Times New Roman" w:cs="Times New Roman"/>
                <w:color w:val="000000" w:themeColor="text1"/>
              </w:rPr>
            </w:pPr>
            <w:r>
              <w:rPr>
                <w:rFonts w:ascii="Times New Roman" w:cs="Times New Roman"/>
                <w:color w:val="000000" w:themeColor="text1"/>
              </w:rPr>
              <w:t>查验爆炸和火灾危险环境电力线路和电气装置的安装情况。</w:t>
            </w:r>
          </w:p>
        </w:tc>
        <w:tc>
          <w:tcPr>
            <w:tcW w:w="919" w:type="pct"/>
            <w:shd w:val="clear" w:color="auto" w:fill="auto"/>
            <w:vAlign w:val="center"/>
          </w:tcPr>
          <w:p w14:paraId="69964B60"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w:t>
            </w:r>
          </w:p>
        </w:tc>
        <w:tc>
          <w:tcPr>
            <w:tcW w:w="802" w:type="pct"/>
            <w:shd w:val="clear" w:color="auto" w:fill="auto"/>
            <w:vAlign w:val="center"/>
          </w:tcPr>
          <w:p w14:paraId="45D6903F" w14:textId="77777777" w:rsidR="0063225A" w:rsidRDefault="00000000">
            <w:pPr>
              <w:widowControl/>
              <w:textAlignment w:val="center"/>
              <w:rPr>
                <w:rFonts w:ascii="Times New Roman" w:cs="Times New Roman"/>
                <w:color w:val="000000" w:themeColor="text1"/>
                <w:kern w:val="2"/>
                <w:lang w:bidi="ar"/>
              </w:rPr>
            </w:pPr>
            <w:r>
              <w:rPr>
                <w:rFonts w:ascii="Times New Roman" w:cs="Times New Roman"/>
                <w:color w:val="000000" w:themeColor="text1"/>
                <w:kern w:val="2"/>
              </w:rPr>
              <w:t>至少</w:t>
            </w:r>
            <w:r>
              <w:rPr>
                <w:rFonts w:ascii="Times New Roman" w:cs="Times New Roman"/>
                <w:color w:val="000000" w:themeColor="text1"/>
              </w:rPr>
              <w:t>查验</w:t>
            </w:r>
            <w:r>
              <w:rPr>
                <w:rFonts w:ascii="Times New Roman" w:cs="Times New Roman"/>
                <w:color w:val="000000" w:themeColor="text1"/>
                <w:kern w:val="2"/>
              </w:rPr>
              <w:t>3</w:t>
            </w:r>
            <w:r>
              <w:rPr>
                <w:rFonts w:ascii="Times New Roman" w:cs="Times New Roman"/>
                <w:color w:val="000000" w:themeColor="text1"/>
                <w:kern w:val="2"/>
              </w:rPr>
              <w:t>处</w:t>
            </w:r>
            <w:r>
              <w:rPr>
                <w:rFonts w:ascii="Times New Roman" w:cs="Times New Roman"/>
                <w:color w:val="000000" w:themeColor="text1"/>
              </w:rPr>
              <w:t>，少于</w:t>
            </w:r>
            <w:r>
              <w:rPr>
                <w:rFonts w:ascii="Times New Roman" w:cs="Times New Roman"/>
                <w:color w:val="000000" w:themeColor="text1"/>
              </w:rPr>
              <w:t>3</w:t>
            </w:r>
            <w:r>
              <w:rPr>
                <w:rFonts w:ascii="Times New Roman" w:cs="Times New Roman"/>
                <w:color w:val="000000" w:themeColor="text1"/>
              </w:rPr>
              <w:t>处的全数查验。</w:t>
            </w:r>
          </w:p>
        </w:tc>
        <w:tc>
          <w:tcPr>
            <w:tcW w:w="565" w:type="pct"/>
            <w:shd w:val="clear" w:color="auto" w:fill="auto"/>
            <w:vAlign w:val="center"/>
          </w:tcPr>
          <w:p w14:paraId="536889B7" w14:textId="77777777" w:rsidR="0063225A" w:rsidRDefault="0063225A">
            <w:pPr>
              <w:jc w:val="center"/>
              <w:rPr>
                <w:rFonts w:ascii="Times New Roman" w:cs="Times New Roman"/>
                <w:color w:val="000000" w:themeColor="text1"/>
              </w:rPr>
            </w:pPr>
          </w:p>
        </w:tc>
        <w:tc>
          <w:tcPr>
            <w:tcW w:w="857" w:type="pct"/>
            <w:shd w:val="clear" w:color="auto" w:fill="auto"/>
            <w:vAlign w:val="center"/>
          </w:tcPr>
          <w:p w14:paraId="6C78209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78775B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2BC735C" w14:textId="77777777" w:rsidR="0063225A" w:rsidRDefault="00000000">
            <w:pPr>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EE59366" w14:textId="77777777">
        <w:trPr>
          <w:trHeight w:val="397"/>
          <w:jc w:val="center"/>
        </w:trPr>
        <w:tc>
          <w:tcPr>
            <w:tcW w:w="435" w:type="pct"/>
            <w:vMerge/>
            <w:shd w:val="clear" w:color="auto" w:fill="auto"/>
            <w:vAlign w:val="center"/>
          </w:tcPr>
          <w:p w14:paraId="751F4B38" w14:textId="77777777" w:rsidR="0063225A" w:rsidRDefault="0063225A">
            <w:pPr>
              <w:jc w:val="center"/>
              <w:rPr>
                <w:rFonts w:ascii="Times New Roman" w:cs="Times New Roman"/>
                <w:color w:val="000000" w:themeColor="text1"/>
              </w:rPr>
            </w:pPr>
          </w:p>
        </w:tc>
        <w:tc>
          <w:tcPr>
            <w:tcW w:w="1419" w:type="pct"/>
            <w:shd w:val="clear" w:color="auto" w:fill="auto"/>
            <w:vAlign w:val="center"/>
          </w:tcPr>
          <w:p w14:paraId="4C9598C2"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color w:val="000000" w:themeColor="text1"/>
              </w:rPr>
              <w:t>查看架空线路与保护对象的间距。</w:t>
            </w:r>
          </w:p>
        </w:tc>
        <w:tc>
          <w:tcPr>
            <w:tcW w:w="919" w:type="pct"/>
            <w:shd w:val="clear" w:color="auto" w:fill="auto"/>
            <w:vAlign w:val="center"/>
          </w:tcPr>
          <w:p w14:paraId="2212163B"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对照设计文件，观察检查、尺量检查。</w:t>
            </w:r>
          </w:p>
          <w:p w14:paraId="2AEBA16A"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b/>
                <w:color w:val="000000" w:themeColor="text1"/>
              </w:rPr>
              <w:t>注：</w:t>
            </w:r>
            <w:r>
              <w:rPr>
                <w:rFonts w:ascii="Times New Roman" w:cs="Times New Roman"/>
                <w:color w:val="000000" w:themeColor="text1"/>
              </w:rPr>
              <w:t>包括架空电力线与甲、乙类厂房（仓库），可燃材料堆垛，甲、乙、丙类液体储罐，液化石油气储罐，可燃、助燃气体储罐的最近水平距离；</w:t>
            </w:r>
            <w:r>
              <w:rPr>
                <w:rFonts w:ascii="Times New Roman" w:cs="Times New Roman"/>
                <w:color w:val="000000" w:themeColor="text1"/>
              </w:rPr>
              <w:t>35kV</w:t>
            </w:r>
            <w:r>
              <w:rPr>
                <w:rFonts w:ascii="Times New Roman" w:cs="Times New Roman"/>
                <w:color w:val="000000" w:themeColor="text1"/>
              </w:rPr>
              <w:t>及以上架空电力线与单罐容积大于</w:t>
            </w:r>
            <w:r>
              <w:rPr>
                <w:rFonts w:ascii="Times New Roman" w:cs="Times New Roman"/>
                <w:color w:val="000000" w:themeColor="text1"/>
              </w:rPr>
              <w:t>200m³</w:t>
            </w:r>
            <w:r>
              <w:rPr>
                <w:rFonts w:ascii="Times New Roman" w:cs="Times New Roman"/>
                <w:color w:val="000000" w:themeColor="text1"/>
              </w:rPr>
              <w:t>或总容积大于</w:t>
            </w:r>
            <w:r>
              <w:rPr>
                <w:rFonts w:ascii="Times New Roman" w:cs="Times New Roman"/>
                <w:color w:val="000000" w:themeColor="text1"/>
              </w:rPr>
              <w:t>1000m³</w:t>
            </w:r>
            <w:r>
              <w:rPr>
                <w:rFonts w:ascii="Times New Roman" w:cs="Times New Roman"/>
                <w:color w:val="000000" w:themeColor="text1"/>
              </w:rPr>
              <w:t>液化石油气储罐（区）的最近水平距离。</w:t>
            </w:r>
          </w:p>
        </w:tc>
        <w:tc>
          <w:tcPr>
            <w:tcW w:w="802" w:type="pct"/>
            <w:shd w:val="clear" w:color="auto" w:fill="auto"/>
            <w:vAlign w:val="center"/>
          </w:tcPr>
          <w:p w14:paraId="2C9C1A07" w14:textId="77777777" w:rsidR="0063225A" w:rsidRDefault="00000000">
            <w:pPr>
              <w:rPr>
                <w:rFonts w:ascii="Times New Roman" w:cs="Times New Roman"/>
                <w:color w:val="000000" w:themeColor="text1"/>
              </w:rPr>
            </w:pPr>
            <w:r>
              <w:rPr>
                <w:rFonts w:ascii="Times New Roman" w:cs="Times New Roman"/>
                <w:color w:val="000000" w:themeColor="text1"/>
              </w:rPr>
              <w:t>至少查验</w:t>
            </w:r>
            <w:r>
              <w:rPr>
                <w:rFonts w:ascii="Times New Roman" w:cs="Times New Roman"/>
                <w:color w:val="000000" w:themeColor="text1"/>
              </w:rPr>
              <w:t>3</w:t>
            </w:r>
            <w:r>
              <w:rPr>
                <w:rFonts w:ascii="Times New Roman" w:cs="Times New Roman"/>
                <w:color w:val="000000" w:themeColor="text1"/>
              </w:rPr>
              <w:t>处，少于</w:t>
            </w:r>
            <w:r>
              <w:rPr>
                <w:rFonts w:ascii="Times New Roman" w:cs="Times New Roman"/>
                <w:color w:val="000000" w:themeColor="text1"/>
              </w:rPr>
              <w:t>3</w:t>
            </w:r>
            <w:r>
              <w:rPr>
                <w:rFonts w:ascii="Times New Roman" w:cs="Times New Roman"/>
                <w:color w:val="000000" w:themeColor="text1"/>
              </w:rPr>
              <w:t>处的全数查验。</w:t>
            </w:r>
          </w:p>
        </w:tc>
        <w:tc>
          <w:tcPr>
            <w:tcW w:w="565" w:type="pct"/>
            <w:shd w:val="clear" w:color="auto" w:fill="auto"/>
            <w:vAlign w:val="center"/>
          </w:tcPr>
          <w:p w14:paraId="7B9F530F" w14:textId="77777777" w:rsidR="0063225A" w:rsidRDefault="0063225A">
            <w:pPr>
              <w:jc w:val="center"/>
              <w:rPr>
                <w:rFonts w:ascii="Times New Roman" w:cs="Times New Roman"/>
                <w:color w:val="000000" w:themeColor="text1"/>
                <w:highlight w:val="red"/>
              </w:rPr>
            </w:pPr>
          </w:p>
        </w:tc>
        <w:tc>
          <w:tcPr>
            <w:tcW w:w="857" w:type="pct"/>
            <w:shd w:val="clear" w:color="auto" w:fill="auto"/>
            <w:vAlign w:val="center"/>
          </w:tcPr>
          <w:p w14:paraId="2A42627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FC7EDA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3F526F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3212DBB" w14:textId="77777777">
        <w:trPr>
          <w:trHeight w:val="397"/>
          <w:jc w:val="center"/>
        </w:trPr>
        <w:tc>
          <w:tcPr>
            <w:tcW w:w="435" w:type="pct"/>
            <w:vMerge/>
            <w:vAlign w:val="center"/>
          </w:tcPr>
          <w:p w14:paraId="38548194" w14:textId="77777777" w:rsidR="0063225A" w:rsidRDefault="0063225A">
            <w:pPr>
              <w:jc w:val="center"/>
              <w:rPr>
                <w:rFonts w:ascii="Times New Roman" w:cs="Times New Roman"/>
                <w:color w:val="000000" w:themeColor="text1"/>
              </w:rPr>
            </w:pPr>
          </w:p>
        </w:tc>
        <w:tc>
          <w:tcPr>
            <w:tcW w:w="1419" w:type="pct"/>
            <w:vMerge w:val="restart"/>
            <w:vAlign w:val="center"/>
          </w:tcPr>
          <w:p w14:paraId="1CFBD639"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查验电力电缆在管道内的敷设情况。</w:t>
            </w:r>
          </w:p>
          <w:p w14:paraId="0455F8D1" w14:textId="77777777" w:rsidR="0063225A" w:rsidRDefault="00000000">
            <w:pPr>
              <w:widowControl/>
              <w:jc w:val="left"/>
              <w:textAlignment w:val="center"/>
              <w:rPr>
                <w:rFonts w:ascii="Times New Roman" w:cs="Times New Roman"/>
                <w:color w:val="000000" w:themeColor="text1"/>
                <w:kern w:val="2"/>
              </w:rPr>
            </w:pPr>
            <w:r>
              <w:rPr>
                <w:rFonts w:ascii="Times New Roman" w:cs="Times New Roman"/>
                <w:b/>
                <w:color w:val="000000" w:themeColor="text1"/>
              </w:rPr>
              <w:t>注：</w:t>
            </w:r>
            <w:r>
              <w:rPr>
                <w:rFonts w:ascii="Times New Roman" w:cs="Times New Roman"/>
                <w:color w:val="000000" w:themeColor="text1"/>
              </w:rPr>
              <w:t>电力电缆暗敷时，涉及隐蔽工程。</w:t>
            </w:r>
          </w:p>
        </w:tc>
        <w:tc>
          <w:tcPr>
            <w:tcW w:w="919" w:type="pct"/>
            <w:vMerge w:val="restart"/>
            <w:vAlign w:val="center"/>
          </w:tcPr>
          <w:p w14:paraId="71370E90"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rPr>
              <w:t>对照设计文件，观察检查，核查隐蔽工程验收记录（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2" w:type="pct"/>
            <w:vMerge w:val="restart"/>
            <w:vAlign w:val="center"/>
          </w:tcPr>
          <w:p w14:paraId="6836A3B2"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rPr>
              <w:t>至少查验</w:t>
            </w:r>
            <w:r>
              <w:rPr>
                <w:rFonts w:ascii="Times New Roman" w:cs="Times New Roman"/>
                <w:color w:val="000000" w:themeColor="text1"/>
              </w:rPr>
              <w:t>3</w:t>
            </w:r>
            <w:r>
              <w:rPr>
                <w:rFonts w:ascii="Times New Roman" w:cs="Times New Roman"/>
                <w:color w:val="000000" w:themeColor="text1"/>
              </w:rPr>
              <w:t>处。</w:t>
            </w:r>
          </w:p>
        </w:tc>
        <w:tc>
          <w:tcPr>
            <w:tcW w:w="565" w:type="pct"/>
            <w:vMerge w:val="restart"/>
            <w:vAlign w:val="center"/>
          </w:tcPr>
          <w:p w14:paraId="1332C766" w14:textId="77777777" w:rsidR="0063225A" w:rsidRDefault="0063225A">
            <w:pPr>
              <w:jc w:val="center"/>
              <w:rPr>
                <w:rFonts w:ascii="Times New Roman" w:cs="Times New Roman"/>
                <w:color w:val="000000" w:themeColor="text1"/>
              </w:rPr>
            </w:pPr>
          </w:p>
        </w:tc>
        <w:tc>
          <w:tcPr>
            <w:tcW w:w="857" w:type="pct"/>
            <w:vAlign w:val="center"/>
          </w:tcPr>
          <w:p w14:paraId="1E183E7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69F9A7DF" w14:textId="77777777">
        <w:trPr>
          <w:trHeight w:val="397"/>
          <w:jc w:val="center"/>
        </w:trPr>
        <w:tc>
          <w:tcPr>
            <w:tcW w:w="435" w:type="pct"/>
            <w:vMerge/>
            <w:vAlign w:val="center"/>
          </w:tcPr>
          <w:p w14:paraId="4AE411E2" w14:textId="77777777" w:rsidR="0063225A" w:rsidRDefault="0063225A">
            <w:pPr>
              <w:jc w:val="center"/>
              <w:rPr>
                <w:rFonts w:ascii="Times New Roman" w:cs="Times New Roman"/>
                <w:color w:val="000000" w:themeColor="text1"/>
              </w:rPr>
            </w:pPr>
          </w:p>
        </w:tc>
        <w:tc>
          <w:tcPr>
            <w:tcW w:w="1419" w:type="pct"/>
            <w:vMerge/>
            <w:vAlign w:val="center"/>
          </w:tcPr>
          <w:p w14:paraId="2A8EF8B9" w14:textId="77777777" w:rsidR="0063225A" w:rsidRDefault="0063225A">
            <w:pPr>
              <w:jc w:val="left"/>
              <w:textAlignment w:val="center"/>
              <w:rPr>
                <w:rFonts w:ascii="Times New Roman" w:cs="Times New Roman"/>
                <w:color w:val="000000" w:themeColor="text1"/>
              </w:rPr>
            </w:pPr>
          </w:p>
        </w:tc>
        <w:tc>
          <w:tcPr>
            <w:tcW w:w="919" w:type="pct"/>
            <w:vMerge/>
            <w:vAlign w:val="center"/>
          </w:tcPr>
          <w:p w14:paraId="49E8A115" w14:textId="77777777" w:rsidR="0063225A" w:rsidRDefault="0063225A">
            <w:pPr>
              <w:textAlignment w:val="center"/>
              <w:rPr>
                <w:rFonts w:ascii="Times New Roman" w:cs="Times New Roman"/>
                <w:color w:val="000000" w:themeColor="text1"/>
              </w:rPr>
            </w:pPr>
          </w:p>
        </w:tc>
        <w:tc>
          <w:tcPr>
            <w:tcW w:w="802" w:type="pct"/>
            <w:vMerge/>
            <w:vAlign w:val="center"/>
          </w:tcPr>
          <w:p w14:paraId="7C786E3A" w14:textId="77777777" w:rsidR="0063225A" w:rsidRDefault="0063225A">
            <w:pPr>
              <w:jc w:val="center"/>
              <w:rPr>
                <w:rFonts w:ascii="Times New Roman" w:cs="Times New Roman"/>
                <w:color w:val="000000" w:themeColor="text1"/>
              </w:rPr>
            </w:pPr>
          </w:p>
        </w:tc>
        <w:tc>
          <w:tcPr>
            <w:tcW w:w="565" w:type="pct"/>
            <w:vMerge/>
            <w:vAlign w:val="center"/>
          </w:tcPr>
          <w:p w14:paraId="3329B1D7" w14:textId="77777777" w:rsidR="0063225A" w:rsidRDefault="0063225A">
            <w:pPr>
              <w:jc w:val="center"/>
              <w:rPr>
                <w:rFonts w:ascii="Times New Roman" w:cs="Times New Roman"/>
                <w:color w:val="000000" w:themeColor="text1"/>
              </w:rPr>
            </w:pPr>
          </w:p>
        </w:tc>
        <w:tc>
          <w:tcPr>
            <w:tcW w:w="857" w:type="pct"/>
            <w:vAlign w:val="center"/>
          </w:tcPr>
          <w:p w14:paraId="619847D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A09E36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8665C8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DDB51A0" w14:textId="77777777">
        <w:trPr>
          <w:trHeight w:val="397"/>
          <w:jc w:val="center"/>
        </w:trPr>
        <w:tc>
          <w:tcPr>
            <w:tcW w:w="435" w:type="pct"/>
            <w:vMerge/>
            <w:vAlign w:val="center"/>
          </w:tcPr>
          <w:p w14:paraId="29AA129F" w14:textId="77777777" w:rsidR="0063225A" w:rsidRDefault="0063225A">
            <w:pPr>
              <w:jc w:val="center"/>
              <w:rPr>
                <w:rFonts w:ascii="Times New Roman" w:cs="Times New Roman"/>
                <w:color w:val="000000" w:themeColor="text1"/>
              </w:rPr>
            </w:pPr>
          </w:p>
        </w:tc>
        <w:tc>
          <w:tcPr>
            <w:tcW w:w="1419" w:type="pct"/>
            <w:vAlign w:val="center"/>
          </w:tcPr>
          <w:p w14:paraId="7C9913DB" w14:textId="77777777" w:rsidR="0063225A" w:rsidRDefault="00000000">
            <w:pPr>
              <w:widowControl/>
              <w:textAlignment w:val="center"/>
              <w:rPr>
                <w:rFonts w:ascii="Times New Roman" w:cs="Times New Roman"/>
                <w:color w:val="000000" w:themeColor="text1"/>
              </w:rPr>
            </w:pPr>
            <w:proofErr w:type="gramStart"/>
            <w:r>
              <w:rPr>
                <w:rFonts w:ascii="Times New Roman" w:cs="Times New Roman"/>
                <w:color w:val="000000" w:themeColor="text1"/>
              </w:rPr>
              <w:t>查验非</w:t>
            </w:r>
            <w:proofErr w:type="gramEnd"/>
            <w:r>
              <w:rPr>
                <w:rFonts w:ascii="Times New Roman" w:cs="Times New Roman"/>
                <w:color w:val="000000" w:themeColor="text1"/>
              </w:rPr>
              <w:t>消防设备配电线路的阻燃类别及燃烧性能级别的选用情况。</w:t>
            </w:r>
          </w:p>
        </w:tc>
        <w:tc>
          <w:tcPr>
            <w:tcW w:w="919" w:type="pct"/>
            <w:shd w:val="clear" w:color="auto" w:fill="auto"/>
            <w:vAlign w:val="center"/>
          </w:tcPr>
          <w:p w14:paraId="179BBE4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对照设计文件，</w:t>
            </w:r>
            <w:proofErr w:type="gramStart"/>
            <w:r>
              <w:rPr>
                <w:rFonts w:ascii="Times New Roman" w:cs="Times New Roman"/>
                <w:color w:val="000000" w:themeColor="text1"/>
              </w:rPr>
              <w:t>核查非</w:t>
            </w:r>
            <w:proofErr w:type="gramEnd"/>
            <w:r>
              <w:rPr>
                <w:rFonts w:ascii="Times New Roman" w:cs="Times New Roman"/>
                <w:color w:val="000000" w:themeColor="text1"/>
              </w:rPr>
              <w:t>消防设备配电线路的质量证明文件、</w:t>
            </w:r>
            <w:r>
              <w:rPr>
                <w:rFonts w:ascii="Times New Roman" w:cs="Times New Roman"/>
                <w:color w:val="000000" w:themeColor="text1"/>
                <w:lang w:bidi="ar"/>
              </w:rPr>
              <w:t>施工记录</w:t>
            </w:r>
            <w:r>
              <w:rPr>
                <w:rFonts w:ascii="Times New Roman" w:cs="Times New Roman"/>
                <w:color w:val="000000" w:themeColor="text1"/>
              </w:rPr>
              <w:t>。</w:t>
            </w:r>
          </w:p>
        </w:tc>
        <w:tc>
          <w:tcPr>
            <w:tcW w:w="802" w:type="pct"/>
            <w:shd w:val="clear" w:color="auto" w:fill="auto"/>
            <w:vAlign w:val="center"/>
          </w:tcPr>
          <w:p w14:paraId="4CE09904" w14:textId="77777777" w:rsidR="0063225A" w:rsidRDefault="00000000">
            <w:pPr>
              <w:rPr>
                <w:rFonts w:ascii="Times New Roman" w:cs="Times New Roman"/>
                <w:color w:val="000000" w:themeColor="text1"/>
                <w:lang w:bidi="ar"/>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w:t>
            </w:r>
          </w:p>
        </w:tc>
        <w:tc>
          <w:tcPr>
            <w:tcW w:w="565" w:type="pct"/>
            <w:shd w:val="clear" w:color="auto" w:fill="auto"/>
            <w:vAlign w:val="center"/>
          </w:tcPr>
          <w:p w14:paraId="5F5B10C2" w14:textId="77777777" w:rsidR="0063225A" w:rsidRDefault="0063225A">
            <w:pPr>
              <w:jc w:val="center"/>
              <w:rPr>
                <w:rFonts w:ascii="Times New Roman" w:cs="Times New Roman"/>
                <w:color w:val="000000" w:themeColor="text1"/>
              </w:rPr>
            </w:pPr>
          </w:p>
        </w:tc>
        <w:tc>
          <w:tcPr>
            <w:tcW w:w="857" w:type="pct"/>
            <w:vAlign w:val="center"/>
          </w:tcPr>
          <w:p w14:paraId="439EC84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D772C6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FEF63FB" w14:textId="77777777" w:rsidR="0063225A" w:rsidRDefault="00000000">
            <w:pPr>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0B43AB6" w14:textId="77777777">
        <w:trPr>
          <w:trHeight w:val="397"/>
          <w:jc w:val="center"/>
        </w:trPr>
        <w:tc>
          <w:tcPr>
            <w:tcW w:w="435" w:type="pct"/>
            <w:vMerge/>
            <w:vAlign w:val="center"/>
          </w:tcPr>
          <w:p w14:paraId="21D73EDE" w14:textId="77777777" w:rsidR="0063225A" w:rsidRDefault="0063225A">
            <w:pPr>
              <w:jc w:val="center"/>
              <w:rPr>
                <w:rFonts w:ascii="Times New Roman" w:cs="Times New Roman"/>
                <w:color w:val="000000" w:themeColor="text1"/>
              </w:rPr>
            </w:pPr>
          </w:p>
        </w:tc>
        <w:tc>
          <w:tcPr>
            <w:tcW w:w="1419" w:type="pct"/>
            <w:vMerge w:val="restart"/>
            <w:vAlign w:val="center"/>
          </w:tcPr>
          <w:p w14:paraId="59939906" w14:textId="77777777" w:rsidR="0063225A" w:rsidRDefault="00000000">
            <w:pPr>
              <w:rPr>
                <w:rFonts w:ascii="Times New Roman" w:cs="Times New Roman"/>
                <w:color w:val="000000" w:themeColor="text1"/>
              </w:rPr>
            </w:pPr>
            <w:r>
              <w:rPr>
                <w:rFonts w:ascii="Times New Roman" w:cs="Times New Roman"/>
                <w:color w:val="000000" w:themeColor="text1"/>
              </w:rPr>
              <w:t>查验不同电压等级、不同电流类别的线缆分隔措施。</w:t>
            </w:r>
          </w:p>
          <w:p w14:paraId="0E6254DF" w14:textId="77777777" w:rsidR="0063225A" w:rsidRDefault="00000000">
            <w:pPr>
              <w:widowControl/>
              <w:jc w:val="left"/>
              <w:textAlignment w:val="center"/>
              <w:rPr>
                <w:rFonts w:ascii="Times New Roman" w:cs="Times New Roman"/>
                <w:color w:val="000000" w:themeColor="text1"/>
              </w:rPr>
            </w:pPr>
            <w:r>
              <w:rPr>
                <w:rFonts w:ascii="Times New Roman" w:cs="Times New Roman"/>
                <w:b/>
                <w:color w:val="000000" w:themeColor="text1"/>
              </w:rPr>
              <w:t>注：</w:t>
            </w:r>
            <w:r>
              <w:rPr>
                <w:rFonts w:ascii="Times New Roman" w:cs="Times New Roman"/>
                <w:color w:val="000000" w:themeColor="text1"/>
              </w:rPr>
              <w:t>电力电缆暗敷设时，涉及隐蔽工程</w:t>
            </w:r>
          </w:p>
        </w:tc>
        <w:tc>
          <w:tcPr>
            <w:tcW w:w="919" w:type="pct"/>
            <w:vMerge w:val="restart"/>
            <w:shd w:val="clear" w:color="auto" w:fill="auto"/>
            <w:vAlign w:val="center"/>
          </w:tcPr>
          <w:p w14:paraId="6D5EB2B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观察检查，核查隐蔽工程验收记录（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802" w:type="pct"/>
            <w:vMerge w:val="restart"/>
            <w:shd w:val="clear" w:color="auto" w:fill="auto"/>
            <w:vAlign w:val="center"/>
          </w:tcPr>
          <w:p w14:paraId="64FC2B04" w14:textId="77777777" w:rsidR="0063225A" w:rsidRDefault="00000000">
            <w:pPr>
              <w:rPr>
                <w:rFonts w:ascii="Times New Roman" w:cs="Times New Roman"/>
                <w:color w:val="000000" w:themeColor="text1"/>
              </w:rPr>
            </w:pPr>
            <w:r>
              <w:rPr>
                <w:rFonts w:ascii="Times New Roman" w:cs="Times New Roman"/>
                <w:color w:val="000000" w:themeColor="text1"/>
              </w:rPr>
              <w:t>所抽中防火分区至少查验</w:t>
            </w:r>
            <w:r>
              <w:rPr>
                <w:rFonts w:ascii="Times New Roman" w:cs="Times New Roman"/>
                <w:color w:val="000000" w:themeColor="text1"/>
              </w:rPr>
              <w:t>3</w:t>
            </w:r>
            <w:r>
              <w:rPr>
                <w:rFonts w:ascii="Times New Roman" w:cs="Times New Roman"/>
                <w:color w:val="000000" w:themeColor="text1"/>
              </w:rPr>
              <w:t>处。</w:t>
            </w:r>
          </w:p>
        </w:tc>
        <w:tc>
          <w:tcPr>
            <w:tcW w:w="565" w:type="pct"/>
            <w:vMerge w:val="restart"/>
            <w:shd w:val="clear" w:color="auto" w:fill="auto"/>
            <w:vAlign w:val="center"/>
          </w:tcPr>
          <w:p w14:paraId="390B2C5E" w14:textId="77777777" w:rsidR="0063225A" w:rsidRDefault="0063225A">
            <w:pPr>
              <w:jc w:val="center"/>
              <w:rPr>
                <w:rFonts w:ascii="Times New Roman" w:cs="Times New Roman"/>
                <w:color w:val="000000" w:themeColor="text1"/>
              </w:rPr>
            </w:pPr>
          </w:p>
        </w:tc>
        <w:tc>
          <w:tcPr>
            <w:tcW w:w="857" w:type="pct"/>
            <w:vAlign w:val="center"/>
          </w:tcPr>
          <w:p w14:paraId="7CB1EBE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4F02A945" w14:textId="77777777">
        <w:trPr>
          <w:trHeight w:val="397"/>
          <w:jc w:val="center"/>
        </w:trPr>
        <w:tc>
          <w:tcPr>
            <w:tcW w:w="435" w:type="pct"/>
            <w:vMerge/>
            <w:vAlign w:val="center"/>
          </w:tcPr>
          <w:p w14:paraId="2D3D35B4" w14:textId="77777777" w:rsidR="0063225A" w:rsidRDefault="0063225A">
            <w:pPr>
              <w:jc w:val="center"/>
              <w:rPr>
                <w:rFonts w:ascii="Times New Roman" w:cs="Times New Roman"/>
                <w:color w:val="000000" w:themeColor="text1"/>
              </w:rPr>
            </w:pPr>
          </w:p>
        </w:tc>
        <w:tc>
          <w:tcPr>
            <w:tcW w:w="1419" w:type="pct"/>
            <w:vMerge/>
            <w:vAlign w:val="center"/>
          </w:tcPr>
          <w:p w14:paraId="20420F36" w14:textId="77777777" w:rsidR="0063225A" w:rsidRDefault="0063225A">
            <w:pPr>
              <w:rPr>
                <w:rFonts w:ascii="Times New Roman" w:cs="Times New Roman"/>
                <w:color w:val="000000" w:themeColor="text1"/>
              </w:rPr>
            </w:pPr>
          </w:p>
        </w:tc>
        <w:tc>
          <w:tcPr>
            <w:tcW w:w="919" w:type="pct"/>
            <w:vMerge/>
            <w:shd w:val="clear" w:color="auto" w:fill="auto"/>
            <w:vAlign w:val="center"/>
          </w:tcPr>
          <w:p w14:paraId="214E55C6" w14:textId="77777777" w:rsidR="0063225A" w:rsidRDefault="0063225A">
            <w:pPr>
              <w:textAlignment w:val="center"/>
              <w:rPr>
                <w:rFonts w:ascii="Times New Roman" w:cs="Times New Roman"/>
                <w:color w:val="000000" w:themeColor="text1"/>
              </w:rPr>
            </w:pPr>
          </w:p>
        </w:tc>
        <w:tc>
          <w:tcPr>
            <w:tcW w:w="802" w:type="pct"/>
            <w:vMerge/>
            <w:shd w:val="clear" w:color="auto" w:fill="auto"/>
            <w:vAlign w:val="center"/>
          </w:tcPr>
          <w:p w14:paraId="553D4786" w14:textId="77777777" w:rsidR="0063225A" w:rsidRDefault="0063225A">
            <w:pPr>
              <w:rPr>
                <w:rFonts w:ascii="Times New Roman" w:cs="Times New Roman"/>
                <w:color w:val="000000" w:themeColor="text1"/>
              </w:rPr>
            </w:pPr>
          </w:p>
        </w:tc>
        <w:tc>
          <w:tcPr>
            <w:tcW w:w="565" w:type="pct"/>
            <w:vMerge/>
            <w:shd w:val="clear" w:color="auto" w:fill="auto"/>
            <w:vAlign w:val="center"/>
          </w:tcPr>
          <w:p w14:paraId="2AEDBB2B" w14:textId="77777777" w:rsidR="0063225A" w:rsidRDefault="0063225A">
            <w:pPr>
              <w:jc w:val="center"/>
              <w:rPr>
                <w:rFonts w:ascii="Times New Roman" w:cs="Times New Roman"/>
                <w:color w:val="000000" w:themeColor="text1"/>
              </w:rPr>
            </w:pPr>
          </w:p>
        </w:tc>
        <w:tc>
          <w:tcPr>
            <w:tcW w:w="857" w:type="pct"/>
            <w:vAlign w:val="center"/>
          </w:tcPr>
          <w:p w14:paraId="7D32322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9BA80E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2EFA7B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036A54C" w14:textId="77777777">
        <w:trPr>
          <w:trHeight w:val="397"/>
          <w:jc w:val="center"/>
        </w:trPr>
        <w:tc>
          <w:tcPr>
            <w:tcW w:w="435" w:type="pct"/>
            <w:vMerge w:val="restart"/>
            <w:vAlign w:val="center"/>
          </w:tcPr>
          <w:p w14:paraId="34248AF8" w14:textId="77777777" w:rsidR="0063225A" w:rsidRDefault="00000000">
            <w:pPr>
              <w:jc w:val="left"/>
              <w:rPr>
                <w:rFonts w:ascii="Times New Roman" w:cs="Times New Roman"/>
                <w:color w:val="000000" w:themeColor="text1"/>
              </w:rPr>
            </w:pPr>
            <w:r>
              <w:rPr>
                <w:rFonts w:ascii="Times New Roman" w:cs="Times New Roman"/>
                <w:color w:val="000000" w:themeColor="text1"/>
              </w:rPr>
              <w:t>6.4</w:t>
            </w:r>
            <w:r>
              <w:rPr>
                <w:rFonts w:ascii="Times New Roman" w:cs="Times New Roman"/>
                <w:color w:val="000000" w:themeColor="text1"/>
              </w:rPr>
              <w:t>消防应急照明和疏散指示系统</w:t>
            </w:r>
          </w:p>
        </w:tc>
        <w:tc>
          <w:tcPr>
            <w:tcW w:w="1419" w:type="pct"/>
            <w:vMerge w:val="restart"/>
            <w:vAlign w:val="center"/>
          </w:tcPr>
          <w:p w14:paraId="78F409D5" w14:textId="77777777" w:rsidR="0063225A" w:rsidRDefault="00000000">
            <w:pPr>
              <w:rPr>
                <w:rFonts w:ascii="Times New Roman" w:cs="Times New Roman"/>
                <w:color w:val="000000" w:themeColor="text1"/>
              </w:rPr>
            </w:pPr>
            <w:r>
              <w:rPr>
                <w:rFonts w:ascii="Times New Roman" w:cs="Times New Roman"/>
                <w:color w:val="000000" w:themeColor="text1"/>
              </w:rPr>
              <w:t>查验消防应急照明和疏散指示系统施工过程检查记录。</w:t>
            </w:r>
          </w:p>
        </w:tc>
        <w:tc>
          <w:tcPr>
            <w:tcW w:w="919" w:type="pct"/>
            <w:vMerge w:val="restart"/>
            <w:vAlign w:val="center"/>
          </w:tcPr>
          <w:p w14:paraId="452A23FE"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对照现行国家标准《消防应急照明和疏散指示系统技术标准》</w:t>
            </w:r>
            <w:r>
              <w:rPr>
                <w:rFonts w:ascii="Times New Roman" w:cs="Times New Roman"/>
                <w:color w:val="000000" w:themeColor="text1"/>
              </w:rPr>
              <w:t>GB51309</w:t>
            </w:r>
            <w:r>
              <w:rPr>
                <w:rFonts w:ascii="Times New Roman" w:cs="Times New Roman"/>
                <w:color w:val="000000" w:themeColor="text1"/>
              </w:rPr>
              <w:t>附录</w:t>
            </w:r>
            <w:r>
              <w:rPr>
                <w:rFonts w:ascii="Times New Roman" w:cs="Times New Roman"/>
                <w:color w:val="000000" w:themeColor="text1"/>
              </w:rPr>
              <w:t>C.0.1</w:t>
            </w:r>
            <w:r>
              <w:rPr>
                <w:rFonts w:ascii="Times New Roman" w:cs="Times New Roman"/>
                <w:color w:val="000000" w:themeColor="text1"/>
              </w:rPr>
              <w:t>核查消防应急照明和疏散指示系统施工过程检查记录。</w:t>
            </w:r>
          </w:p>
        </w:tc>
        <w:tc>
          <w:tcPr>
            <w:tcW w:w="802" w:type="pct"/>
            <w:vMerge w:val="restart"/>
            <w:vAlign w:val="center"/>
          </w:tcPr>
          <w:p w14:paraId="7CB3AB99"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5" w:type="pct"/>
            <w:vMerge w:val="restart"/>
            <w:vAlign w:val="center"/>
          </w:tcPr>
          <w:p w14:paraId="13CB151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57" w:type="pct"/>
            <w:vAlign w:val="center"/>
          </w:tcPr>
          <w:p w14:paraId="70F55E7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有施工过程检查记录</w:t>
            </w:r>
          </w:p>
        </w:tc>
      </w:tr>
      <w:tr w:rsidR="0063225A" w14:paraId="79EE8739" w14:textId="77777777">
        <w:trPr>
          <w:trHeight w:val="397"/>
          <w:jc w:val="center"/>
        </w:trPr>
        <w:tc>
          <w:tcPr>
            <w:tcW w:w="435" w:type="pct"/>
            <w:vMerge/>
            <w:vAlign w:val="center"/>
          </w:tcPr>
          <w:p w14:paraId="1B701DF7" w14:textId="77777777" w:rsidR="0063225A" w:rsidRDefault="0063225A">
            <w:pPr>
              <w:jc w:val="left"/>
              <w:rPr>
                <w:rFonts w:ascii="Times New Roman" w:cs="Times New Roman"/>
                <w:color w:val="000000" w:themeColor="text1"/>
              </w:rPr>
            </w:pPr>
          </w:p>
        </w:tc>
        <w:tc>
          <w:tcPr>
            <w:tcW w:w="1419" w:type="pct"/>
            <w:vMerge/>
            <w:vAlign w:val="center"/>
          </w:tcPr>
          <w:p w14:paraId="373A5FE7" w14:textId="77777777" w:rsidR="0063225A" w:rsidRDefault="0063225A">
            <w:pPr>
              <w:rPr>
                <w:rFonts w:ascii="Times New Roman" w:cs="Times New Roman"/>
                <w:color w:val="000000" w:themeColor="text1"/>
              </w:rPr>
            </w:pPr>
          </w:p>
        </w:tc>
        <w:tc>
          <w:tcPr>
            <w:tcW w:w="919" w:type="pct"/>
            <w:vMerge/>
            <w:vAlign w:val="center"/>
          </w:tcPr>
          <w:p w14:paraId="557DEC38" w14:textId="77777777" w:rsidR="0063225A" w:rsidRDefault="0063225A">
            <w:pPr>
              <w:textAlignment w:val="center"/>
              <w:rPr>
                <w:rFonts w:ascii="Times New Roman" w:cs="Times New Roman"/>
                <w:color w:val="000000" w:themeColor="text1"/>
              </w:rPr>
            </w:pPr>
          </w:p>
        </w:tc>
        <w:tc>
          <w:tcPr>
            <w:tcW w:w="802" w:type="pct"/>
            <w:vMerge/>
            <w:vAlign w:val="center"/>
          </w:tcPr>
          <w:p w14:paraId="5ADC0F3C" w14:textId="77777777" w:rsidR="0063225A" w:rsidRDefault="0063225A">
            <w:pPr>
              <w:jc w:val="center"/>
              <w:rPr>
                <w:rFonts w:ascii="Times New Roman" w:cs="Times New Roman"/>
                <w:color w:val="000000" w:themeColor="text1"/>
              </w:rPr>
            </w:pPr>
          </w:p>
        </w:tc>
        <w:tc>
          <w:tcPr>
            <w:tcW w:w="565" w:type="pct"/>
            <w:vMerge/>
            <w:vAlign w:val="center"/>
          </w:tcPr>
          <w:p w14:paraId="47416A68" w14:textId="77777777" w:rsidR="0063225A" w:rsidRDefault="0063225A">
            <w:pPr>
              <w:jc w:val="center"/>
              <w:textAlignment w:val="center"/>
              <w:rPr>
                <w:rFonts w:ascii="Times New Roman" w:cs="Times New Roman"/>
                <w:color w:val="000000" w:themeColor="text1"/>
                <w:lang w:bidi="ar"/>
              </w:rPr>
            </w:pPr>
          </w:p>
        </w:tc>
        <w:tc>
          <w:tcPr>
            <w:tcW w:w="857" w:type="pct"/>
            <w:vAlign w:val="center"/>
          </w:tcPr>
          <w:p w14:paraId="339BEA0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7F6EDF7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5B80DEC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8C401B6" w14:textId="77777777">
        <w:trPr>
          <w:trHeight w:val="397"/>
          <w:jc w:val="center"/>
        </w:trPr>
        <w:tc>
          <w:tcPr>
            <w:tcW w:w="435" w:type="pct"/>
            <w:vMerge/>
            <w:vAlign w:val="center"/>
          </w:tcPr>
          <w:p w14:paraId="4EC6923D" w14:textId="77777777" w:rsidR="0063225A" w:rsidRDefault="0063225A">
            <w:pPr>
              <w:jc w:val="left"/>
              <w:rPr>
                <w:rFonts w:ascii="Times New Roman" w:cs="Times New Roman"/>
                <w:color w:val="000000" w:themeColor="text1"/>
              </w:rPr>
            </w:pPr>
          </w:p>
        </w:tc>
        <w:tc>
          <w:tcPr>
            <w:tcW w:w="1419" w:type="pct"/>
            <w:vAlign w:val="center"/>
          </w:tcPr>
          <w:p w14:paraId="32E503CE" w14:textId="77777777" w:rsidR="0063225A" w:rsidRDefault="00000000">
            <w:pPr>
              <w:rPr>
                <w:rFonts w:ascii="Times New Roman" w:cs="Times New Roman"/>
                <w:color w:val="000000" w:themeColor="text1"/>
              </w:rPr>
            </w:pPr>
            <w:r>
              <w:rPr>
                <w:rFonts w:ascii="Times New Roman" w:cs="Times New Roman"/>
                <w:color w:val="000000" w:themeColor="text1"/>
              </w:rPr>
              <w:t>查验消防应急照明和疏散指示系统的控制方式、电源型式。</w:t>
            </w:r>
          </w:p>
        </w:tc>
        <w:tc>
          <w:tcPr>
            <w:tcW w:w="919" w:type="pct"/>
            <w:vAlign w:val="center"/>
          </w:tcPr>
          <w:p w14:paraId="16CFC0EB"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w:t>
            </w:r>
          </w:p>
        </w:tc>
        <w:tc>
          <w:tcPr>
            <w:tcW w:w="802" w:type="pct"/>
            <w:vAlign w:val="center"/>
          </w:tcPr>
          <w:p w14:paraId="3B28AAFF"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全数</w:t>
            </w:r>
            <w:r>
              <w:rPr>
                <w:rFonts w:ascii="Times New Roman" w:cs="Times New Roman"/>
                <w:color w:val="000000" w:themeColor="text1"/>
              </w:rPr>
              <w:t>查验</w:t>
            </w:r>
          </w:p>
        </w:tc>
        <w:tc>
          <w:tcPr>
            <w:tcW w:w="565" w:type="pct"/>
            <w:vAlign w:val="center"/>
          </w:tcPr>
          <w:p w14:paraId="2234D83F" w14:textId="77777777" w:rsidR="0063225A" w:rsidRDefault="0063225A">
            <w:pPr>
              <w:jc w:val="center"/>
              <w:rPr>
                <w:rFonts w:ascii="Times New Roman" w:cs="Times New Roman"/>
                <w:color w:val="000000" w:themeColor="text1"/>
              </w:rPr>
            </w:pPr>
          </w:p>
        </w:tc>
        <w:tc>
          <w:tcPr>
            <w:tcW w:w="857" w:type="pct"/>
            <w:vAlign w:val="center"/>
          </w:tcPr>
          <w:p w14:paraId="6058BA0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6E5BA3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626C79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30D6269" w14:textId="77777777">
        <w:trPr>
          <w:trHeight w:val="397"/>
          <w:jc w:val="center"/>
        </w:trPr>
        <w:tc>
          <w:tcPr>
            <w:tcW w:w="435" w:type="pct"/>
            <w:vMerge/>
            <w:vAlign w:val="center"/>
          </w:tcPr>
          <w:p w14:paraId="228287BF" w14:textId="77777777" w:rsidR="0063225A" w:rsidRDefault="0063225A">
            <w:pPr>
              <w:jc w:val="center"/>
              <w:rPr>
                <w:rFonts w:ascii="Times New Roman" w:cs="Times New Roman"/>
                <w:color w:val="000000" w:themeColor="text1"/>
              </w:rPr>
            </w:pPr>
          </w:p>
        </w:tc>
        <w:tc>
          <w:tcPr>
            <w:tcW w:w="1419" w:type="pct"/>
            <w:vMerge w:val="restart"/>
            <w:vAlign w:val="center"/>
          </w:tcPr>
          <w:p w14:paraId="049E820F" w14:textId="77777777" w:rsidR="0063225A" w:rsidRDefault="00000000">
            <w:pPr>
              <w:rPr>
                <w:rFonts w:ascii="Times New Roman" w:cs="Times New Roman"/>
                <w:color w:val="000000" w:themeColor="text1"/>
              </w:rPr>
            </w:pPr>
            <w:r>
              <w:rPr>
                <w:rFonts w:ascii="Times New Roman" w:cs="Times New Roman"/>
                <w:color w:val="000000" w:themeColor="text1"/>
              </w:rPr>
              <w:t>查验消防应急照明和疏散指示标志的类别、型号、数量、安装位置、间距；查验消防应急照明和疏散指示标志的功能及照度。</w:t>
            </w:r>
          </w:p>
        </w:tc>
        <w:tc>
          <w:tcPr>
            <w:tcW w:w="919" w:type="pct"/>
            <w:vMerge w:val="restart"/>
            <w:vAlign w:val="center"/>
          </w:tcPr>
          <w:p w14:paraId="4FF01A7E"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对照设计文件，观察检查、尺量检查、仪器检查。</w:t>
            </w:r>
          </w:p>
        </w:tc>
        <w:tc>
          <w:tcPr>
            <w:tcW w:w="802" w:type="pct"/>
            <w:vMerge w:val="restart"/>
            <w:shd w:val="clear" w:color="auto" w:fill="auto"/>
            <w:vAlign w:val="center"/>
          </w:tcPr>
          <w:p w14:paraId="49353195" w14:textId="77777777" w:rsidR="0063225A" w:rsidRDefault="00000000">
            <w:pPr>
              <w:rPr>
                <w:rFonts w:ascii="Times New Roman" w:cs="Times New Roman"/>
                <w:color w:val="000000" w:themeColor="text1"/>
                <w:lang w:bidi="ar"/>
              </w:rPr>
            </w:pPr>
            <w:r>
              <w:rPr>
                <w:rFonts w:ascii="Times New Roman" w:cs="Times New Roman"/>
                <w:color w:val="000000" w:themeColor="text1"/>
              </w:rPr>
              <w:t>防火分区数量</w:t>
            </w:r>
            <w:r>
              <w:rPr>
                <w:rFonts w:ascii="Times New Roman" w:cs="Times New Roman"/>
                <w:color w:val="000000" w:themeColor="text1"/>
              </w:rPr>
              <w:t>5</w:t>
            </w:r>
            <w:r>
              <w:rPr>
                <w:rFonts w:ascii="Times New Roman" w:cs="Times New Roman"/>
                <w:color w:val="000000" w:themeColor="text1"/>
              </w:rPr>
              <w:t>个及以下的应全数查验；超过</w:t>
            </w:r>
            <w:r>
              <w:rPr>
                <w:rFonts w:ascii="Times New Roman" w:cs="Times New Roman"/>
                <w:color w:val="000000" w:themeColor="text1"/>
              </w:rPr>
              <w:t>5</w:t>
            </w:r>
            <w:r>
              <w:rPr>
                <w:rFonts w:ascii="Times New Roman" w:cs="Times New Roman"/>
                <w:color w:val="000000" w:themeColor="text1"/>
              </w:rPr>
              <w:t>个应按实际区域数量</w:t>
            </w:r>
            <w:r>
              <w:rPr>
                <w:rFonts w:ascii="Times New Roman" w:cs="Times New Roman"/>
                <w:color w:val="000000" w:themeColor="text1"/>
              </w:rPr>
              <w:t>20%</w:t>
            </w:r>
            <w:r>
              <w:rPr>
                <w:rFonts w:ascii="Times New Roman" w:cs="Times New Roman"/>
                <w:color w:val="000000" w:themeColor="text1"/>
              </w:rPr>
              <w:t>的比例查验，但不应少于</w:t>
            </w:r>
            <w:r>
              <w:rPr>
                <w:rFonts w:ascii="Times New Roman" w:cs="Times New Roman"/>
                <w:color w:val="000000" w:themeColor="text1"/>
              </w:rPr>
              <w:t>5</w:t>
            </w:r>
            <w:r>
              <w:rPr>
                <w:rFonts w:ascii="Times New Roman" w:cs="Times New Roman"/>
                <w:color w:val="000000" w:themeColor="text1"/>
              </w:rPr>
              <w:t>个。</w:t>
            </w:r>
          </w:p>
        </w:tc>
        <w:tc>
          <w:tcPr>
            <w:tcW w:w="565" w:type="pct"/>
            <w:vMerge w:val="restart"/>
            <w:shd w:val="clear" w:color="auto" w:fill="auto"/>
            <w:vAlign w:val="center"/>
          </w:tcPr>
          <w:p w14:paraId="18BC0AD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57" w:type="pct"/>
            <w:shd w:val="clear" w:color="auto" w:fill="auto"/>
            <w:vAlign w:val="center"/>
          </w:tcPr>
          <w:p w14:paraId="00F9325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6-2</w:t>
            </w:r>
            <w:r>
              <w:rPr>
                <w:rFonts w:ascii="Times New Roman" w:cs="Times New Roman"/>
                <w:color w:val="000000" w:themeColor="text1"/>
              </w:rPr>
              <w:t>《消防应急照明和疏散指示标志的功能查验记录》</w:t>
            </w:r>
          </w:p>
        </w:tc>
      </w:tr>
      <w:tr w:rsidR="0063225A" w14:paraId="25F15E9D" w14:textId="77777777">
        <w:trPr>
          <w:trHeight w:val="397"/>
          <w:jc w:val="center"/>
        </w:trPr>
        <w:tc>
          <w:tcPr>
            <w:tcW w:w="435" w:type="pct"/>
            <w:vMerge/>
            <w:vAlign w:val="center"/>
          </w:tcPr>
          <w:p w14:paraId="63854D6E" w14:textId="77777777" w:rsidR="0063225A" w:rsidRDefault="0063225A">
            <w:pPr>
              <w:jc w:val="center"/>
              <w:rPr>
                <w:rFonts w:ascii="Times New Roman" w:cs="Times New Roman"/>
                <w:color w:val="000000" w:themeColor="text1"/>
              </w:rPr>
            </w:pPr>
          </w:p>
        </w:tc>
        <w:tc>
          <w:tcPr>
            <w:tcW w:w="1419" w:type="pct"/>
            <w:vMerge/>
            <w:vAlign w:val="center"/>
          </w:tcPr>
          <w:p w14:paraId="0BF860F0" w14:textId="77777777" w:rsidR="0063225A" w:rsidRDefault="0063225A">
            <w:pPr>
              <w:rPr>
                <w:rFonts w:ascii="Times New Roman" w:cs="Times New Roman"/>
                <w:color w:val="000000" w:themeColor="text1"/>
              </w:rPr>
            </w:pPr>
          </w:p>
        </w:tc>
        <w:tc>
          <w:tcPr>
            <w:tcW w:w="919" w:type="pct"/>
            <w:vMerge/>
            <w:vAlign w:val="center"/>
          </w:tcPr>
          <w:p w14:paraId="52AB80D9" w14:textId="77777777" w:rsidR="0063225A" w:rsidRDefault="0063225A">
            <w:pPr>
              <w:rPr>
                <w:rFonts w:ascii="Times New Roman" w:cs="Times New Roman"/>
                <w:color w:val="000000" w:themeColor="text1"/>
              </w:rPr>
            </w:pPr>
          </w:p>
        </w:tc>
        <w:tc>
          <w:tcPr>
            <w:tcW w:w="802" w:type="pct"/>
            <w:vMerge/>
            <w:shd w:val="clear" w:color="auto" w:fill="auto"/>
            <w:vAlign w:val="center"/>
          </w:tcPr>
          <w:p w14:paraId="187ADE60" w14:textId="77777777" w:rsidR="0063225A" w:rsidRDefault="0063225A">
            <w:pPr>
              <w:rPr>
                <w:rFonts w:ascii="Times New Roman" w:cs="Times New Roman"/>
                <w:color w:val="000000" w:themeColor="text1"/>
              </w:rPr>
            </w:pPr>
          </w:p>
        </w:tc>
        <w:tc>
          <w:tcPr>
            <w:tcW w:w="565" w:type="pct"/>
            <w:vMerge/>
            <w:shd w:val="clear" w:color="auto" w:fill="auto"/>
            <w:vAlign w:val="center"/>
          </w:tcPr>
          <w:p w14:paraId="3CB1BEAD" w14:textId="77777777" w:rsidR="0063225A" w:rsidRDefault="0063225A">
            <w:pPr>
              <w:jc w:val="center"/>
              <w:textAlignment w:val="center"/>
              <w:rPr>
                <w:rFonts w:ascii="Times New Roman" w:cs="Times New Roman"/>
                <w:color w:val="000000" w:themeColor="text1"/>
                <w:lang w:bidi="ar"/>
              </w:rPr>
            </w:pPr>
          </w:p>
        </w:tc>
        <w:tc>
          <w:tcPr>
            <w:tcW w:w="857" w:type="pct"/>
            <w:shd w:val="clear" w:color="auto" w:fill="auto"/>
            <w:vAlign w:val="center"/>
          </w:tcPr>
          <w:p w14:paraId="09ECB65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91CB42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D37EFA5"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66C777F" w14:textId="77777777">
        <w:trPr>
          <w:trHeight w:val="1170"/>
          <w:jc w:val="center"/>
        </w:trPr>
        <w:tc>
          <w:tcPr>
            <w:tcW w:w="435" w:type="pct"/>
            <w:vMerge/>
            <w:vAlign w:val="center"/>
          </w:tcPr>
          <w:p w14:paraId="37C7866D" w14:textId="77777777" w:rsidR="0063225A" w:rsidRDefault="0063225A">
            <w:pPr>
              <w:jc w:val="center"/>
              <w:rPr>
                <w:rFonts w:ascii="Times New Roman" w:cs="Times New Roman"/>
                <w:color w:val="000000" w:themeColor="text1"/>
              </w:rPr>
            </w:pPr>
          </w:p>
        </w:tc>
        <w:tc>
          <w:tcPr>
            <w:tcW w:w="1419" w:type="pct"/>
            <w:vMerge w:val="restart"/>
            <w:vAlign w:val="center"/>
          </w:tcPr>
          <w:p w14:paraId="7C7CD1D2" w14:textId="77777777" w:rsidR="0063225A" w:rsidRDefault="00000000">
            <w:pP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rPr>
              <w:t>□</w:t>
            </w:r>
            <w:r>
              <w:rPr>
                <w:rFonts w:ascii="Times New Roman" w:cs="Times New Roman"/>
                <w:color w:val="000000" w:themeColor="text1"/>
              </w:rPr>
              <w:t>应急照明控制器、</w:t>
            </w:r>
            <w:r>
              <w:rPr>
                <w:rFonts w:ascii="Times New Roman" w:cs="Times New Roman"/>
                <w:color w:val="000000" w:themeColor="text1"/>
              </w:rPr>
              <w:t>□</w:t>
            </w:r>
            <w:r>
              <w:rPr>
                <w:rFonts w:ascii="Times New Roman" w:cs="Times New Roman"/>
                <w:color w:val="000000" w:themeColor="text1"/>
              </w:rPr>
              <w:t>集中电源、</w:t>
            </w:r>
            <w:r>
              <w:rPr>
                <w:rFonts w:ascii="Times New Roman" w:cs="Times New Roman"/>
                <w:color w:val="000000" w:themeColor="text1"/>
              </w:rPr>
              <w:t>□</w:t>
            </w:r>
            <w:r>
              <w:rPr>
                <w:rFonts w:ascii="Times New Roman" w:cs="Times New Roman"/>
                <w:color w:val="000000" w:themeColor="text1"/>
              </w:rPr>
              <w:t>应急照明配电箱的规格、选型、设置位置及安装质量。</w:t>
            </w:r>
          </w:p>
        </w:tc>
        <w:tc>
          <w:tcPr>
            <w:tcW w:w="919" w:type="pct"/>
            <w:vMerge w:val="restart"/>
            <w:vAlign w:val="center"/>
          </w:tcPr>
          <w:p w14:paraId="5B8A5767"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对照设计文件，对照设计文件，观察检查。</w:t>
            </w:r>
          </w:p>
        </w:tc>
        <w:tc>
          <w:tcPr>
            <w:tcW w:w="802" w:type="pct"/>
            <w:vMerge w:val="restart"/>
            <w:vAlign w:val="center"/>
          </w:tcPr>
          <w:p w14:paraId="6547FCD5" w14:textId="77777777" w:rsidR="0063225A" w:rsidRDefault="00000000">
            <w:pPr>
              <w:rPr>
                <w:rFonts w:ascii="Times New Roman" w:cs="Times New Roman"/>
                <w:color w:val="000000" w:themeColor="text1"/>
              </w:rPr>
            </w:pPr>
            <w:r>
              <w:rPr>
                <w:rFonts w:ascii="Times New Roman" w:cs="Times New Roman"/>
                <w:color w:val="000000" w:themeColor="text1"/>
              </w:rPr>
              <w:t>防火分区数量</w:t>
            </w:r>
            <w:r>
              <w:rPr>
                <w:rFonts w:ascii="Times New Roman" w:cs="Times New Roman"/>
                <w:color w:val="000000" w:themeColor="text1"/>
              </w:rPr>
              <w:t>5</w:t>
            </w:r>
            <w:r>
              <w:rPr>
                <w:rFonts w:ascii="Times New Roman" w:cs="Times New Roman"/>
                <w:color w:val="000000" w:themeColor="text1"/>
              </w:rPr>
              <w:t>个及以下的应全数查验；超过</w:t>
            </w:r>
            <w:r>
              <w:rPr>
                <w:rFonts w:ascii="Times New Roman" w:cs="Times New Roman"/>
                <w:color w:val="000000" w:themeColor="text1"/>
              </w:rPr>
              <w:t>5</w:t>
            </w:r>
            <w:r>
              <w:rPr>
                <w:rFonts w:ascii="Times New Roman" w:cs="Times New Roman"/>
                <w:color w:val="000000" w:themeColor="text1"/>
              </w:rPr>
              <w:t>个应按实际区域数量</w:t>
            </w:r>
            <w:r>
              <w:rPr>
                <w:rFonts w:ascii="Times New Roman" w:cs="Times New Roman"/>
                <w:color w:val="000000" w:themeColor="text1"/>
              </w:rPr>
              <w:t>20%</w:t>
            </w:r>
            <w:r>
              <w:rPr>
                <w:rFonts w:ascii="Times New Roman" w:cs="Times New Roman"/>
                <w:color w:val="000000" w:themeColor="text1"/>
              </w:rPr>
              <w:t>的比例查验，但不应少于</w:t>
            </w:r>
            <w:r>
              <w:rPr>
                <w:rFonts w:ascii="Times New Roman" w:cs="Times New Roman"/>
                <w:color w:val="000000" w:themeColor="text1"/>
              </w:rPr>
              <w:t>5</w:t>
            </w:r>
            <w:r>
              <w:rPr>
                <w:rFonts w:ascii="Times New Roman" w:cs="Times New Roman"/>
                <w:color w:val="000000" w:themeColor="text1"/>
              </w:rPr>
              <w:t>个。</w:t>
            </w:r>
          </w:p>
        </w:tc>
        <w:tc>
          <w:tcPr>
            <w:tcW w:w="565" w:type="pct"/>
            <w:vMerge w:val="restart"/>
            <w:vAlign w:val="center"/>
          </w:tcPr>
          <w:p w14:paraId="15BB5F3C" w14:textId="77777777" w:rsidR="0063225A" w:rsidRDefault="0063225A">
            <w:pPr>
              <w:jc w:val="center"/>
              <w:rPr>
                <w:rFonts w:ascii="Times New Roman" w:cs="Times New Roman"/>
                <w:color w:val="000000" w:themeColor="text1"/>
              </w:rPr>
            </w:pPr>
          </w:p>
        </w:tc>
        <w:tc>
          <w:tcPr>
            <w:tcW w:w="857" w:type="pct"/>
            <w:vAlign w:val="center"/>
          </w:tcPr>
          <w:p w14:paraId="50412AD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F15036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430279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5FCB70" w14:textId="77777777">
        <w:trPr>
          <w:trHeight w:val="397"/>
          <w:jc w:val="center"/>
        </w:trPr>
        <w:tc>
          <w:tcPr>
            <w:tcW w:w="435" w:type="pct"/>
            <w:vMerge/>
            <w:vAlign w:val="center"/>
          </w:tcPr>
          <w:p w14:paraId="5A310539" w14:textId="77777777" w:rsidR="0063225A" w:rsidRDefault="0063225A">
            <w:pPr>
              <w:pStyle w:val="20"/>
              <w:rPr>
                <w:rFonts w:ascii="Times New Roman" w:cs="Times New Roman"/>
                <w:color w:val="000000" w:themeColor="text1"/>
              </w:rPr>
            </w:pPr>
          </w:p>
        </w:tc>
        <w:tc>
          <w:tcPr>
            <w:tcW w:w="1419" w:type="pct"/>
            <w:vMerge w:val="restart"/>
            <w:vAlign w:val="center"/>
          </w:tcPr>
          <w:p w14:paraId="25A23D7E" w14:textId="77777777" w:rsidR="0063225A" w:rsidRDefault="00000000">
            <w:pPr>
              <w:rPr>
                <w:rFonts w:ascii="Times New Roman" w:cs="Times New Roman"/>
                <w:color w:val="000000" w:themeColor="text1"/>
              </w:rPr>
            </w:pPr>
            <w:r>
              <w:rPr>
                <w:rFonts w:ascii="Times New Roman" w:cs="Times New Roman"/>
                <w:color w:val="000000" w:themeColor="text1"/>
              </w:rPr>
              <w:t>查验建筑内消防应急照明和疏散指示标志的备用电源的连续供电时间。</w:t>
            </w:r>
          </w:p>
        </w:tc>
        <w:tc>
          <w:tcPr>
            <w:tcW w:w="919" w:type="pct"/>
            <w:vMerge w:val="restart"/>
            <w:vAlign w:val="center"/>
          </w:tcPr>
          <w:p w14:paraId="5C1DBFD2"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对照设计文件，观察检查、操作检查、仪器检查。</w:t>
            </w:r>
          </w:p>
        </w:tc>
        <w:tc>
          <w:tcPr>
            <w:tcW w:w="802" w:type="pct"/>
            <w:vMerge w:val="restart"/>
            <w:vAlign w:val="center"/>
          </w:tcPr>
          <w:p w14:paraId="7C54CC34" w14:textId="77777777" w:rsidR="0063225A" w:rsidRDefault="00000000">
            <w:pPr>
              <w:rPr>
                <w:rFonts w:ascii="Times New Roman" w:cs="Times New Roman"/>
                <w:color w:val="000000" w:themeColor="text1"/>
              </w:rPr>
            </w:pPr>
            <w:r>
              <w:rPr>
                <w:rFonts w:ascii="Times New Roman" w:cs="Times New Roman"/>
                <w:color w:val="000000" w:themeColor="text1"/>
              </w:rPr>
              <w:t>防火分区数量</w:t>
            </w:r>
            <w:r>
              <w:rPr>
                <w:rFonts w:ascii="Times New Roman" w:cs="Times New Roman"/>
                <w:color w:val="000000" w:themeColor="text1"/>
              </w:rPr>
              <w:t>5</w:t>
            </w:r>
            <w:r>
              <w:rPr>
                <w:rFonts w:ascii="Times New Roman" w:cs="Times New Roman"/>
                <w:color w:val="000000" w:themeColor="text1"/>
              </w:rPr>
              <w:t>个及以下的应全数查验；超过</w:t>
            </w:r>
            <w:r>
              <w:rPr>
                <w:rFonts w:ascii="Times New Roman" w:cs="Times New Roman"/>
                <w:color w:val="000000" w:themeColor="text1"/>
              </w:rPr>
              <w:t>5</w:t>
            </w:r>
            <w:r>
              <w:rPr>
                <w:rFonts w:ascii="Times New Roman" w:cs="Times New Roman"/>
                <w:color w:val="000000" w:themeColor="text1"/>
              </w:rPr>
              <w:t>个应按实际区域数量</w:t>
            </w:r>
            <w:r>
              <w:rPr>
                <w:rFonts w:ascii="Times New Roman" w:cs="Times New Roman"/>
                <w:color w:val="000000" w:themeColor="text1"/>
              </w:rPr>
              <w:t>20%</w:t>
            </w:r>
            <w:r>
              <w:rPr>
                <w:rFonts w:ascii="Times New Roman" w:cs="Times New Roman"/>
                <w:color w:val="000000" w:themeColor="text1"/>
              </w:rPr>
              <w:t>的比例查验，但不应少于</w:t>
            </w:r>
            <w:r>
              <w:rPr>
                <w:rFonts w:ascii="Times New Roman" w:cs="Times New Roman"/>
                <w:color w:val="000000" w:themeColor="text1"/>
              </w:rPr>
              <w:t>5</w:t>
            </w:r>
            <w:r>
              <w:rPr>
                <w:rFonts w:ascii="Times New Roman" w:cs="Times New Roman"/>
                <w:color w:val="000000" w:themeColor="text1"/>
              </w:rPr>
              <w:t>个。</w:t>
            </w:r>
          </w:p>
        </w:tc>
        <w:tc>
          <w:tcPr>
            <w:tcW w:w="565" w:type="pct"/>
            <w:vMerge w:val="restart"/>
            <w:vAlign w:val="center"/>
          </w:tcPr>
          <w:p w14:paraId="5C2ADCD4" w14:textId="77777777" w:rsidR="0063225A" w:rsidRDefault="0063225A">
            <w:pPr>
              <w:widowControl/>
              <w:jc w:val="center"/>
              <w:textAlignment w:val="center"/>
              <w:rPr>
                <w:rFonts w:ascii="Times New Roman" w:cs="Times New Roman"/>
                <w:color w:val="000000" w:themeColor="text1"/>
              </w:rPr>
            </w:pPr>
          </w:p>
        </w:tc>
        <w:tc>
          <w:tcPr>
            <w:tcW w:w="857" w:type="pct"/>
            <w:vAlign w:val="center"/>
          </w:tcPr>
          <w:p w14:paraId="73668741" w14:textId="77777777" w:rsidR="0063225A" w:rsidRDefault="00000000">
            <w:pPr>
              <w:rPr>
                <w:rFonts w:ascii="Times New Roman" w:cs="Times New Roman"/>
                <w:color w:val="000000" w:themeColor="text1"/>
              </w:rPr>
            </w:pPr>
            <w:r>
              <w:rPr>
                <w:rFonts w:ascii="Times New Roman" w:cs="Times New Roman"/>
                <w:color w:val="000000" w:themeColor="text1"/>
              </w:rPr>
              <w:t>连续供电时间：</w:t>
            </w:r>
            <w:r>
              <w:rPr>
                <w:rFonts w:ascii="Times New Roman" w:cs="Times New Roman"/>
                <w:color w:val="000000" w:themeColor="text1"/>
                <w:u w:val="single"/>
              </w:rPr>
              <w:t xml:space="preserve">     </w:t>
            </w:r>
            <w:r>
              <w:rPr>
                <w:rFonts w:ascii="Times New Roman" w:cs="Times New Roman"/>
                <w:color w:val="000000" w:themeColor="text1"/>
              </w:rPr>
              <w:t>min</w:t>
            </w:r>
          </w:p>
        </w:tc>
      </w:tr>
      <w:tr w:rsidR="0063225A" w14:paraId="60F34AE7" w14:textId="77777777">
        <w:trPr>
          <w:trHeight w:val="397"/>
          <w:jc w:val="center"/>
        </w:trPr>
        <w:tc>
          <w:tcPr>
            <w:tcW w:w="435" w:type="pct"/>
            <w:vMerge/>
            <w:vAlign w:val="center"/>
          </w:tcPr>
          <w:p w14:paraId="590C6738" w14:textId="77777777" w:rsidR="0063225A" w:rsidRDefault="0063225A">
            <w:pPr>
              <w:pStyle w:val="20"/>
              <w:rPr>
                <w:rFonts w:ascii="Times New Roman" w:cs="Times New Roman"/>
                <w:color w:val="000000" w:themeColor="text1"/>
              </w:rPr>
            </w:pPr>
          </w:p>
        </w:tc>
        <w:tc>
          <w:tcPr>
            <w:tcW w:w="1419" w:type="pct"/>
            <w:vMerge/>
            <w:vAlign w:val="center"/>
          </w:tcPr>
          <w:p w14:paraId="4BE0BFE3" w14:textId="77777777" w:rsidR="0063225A" w:rsidRDefault="0063225A">
            <w:pPr>
              <w:rPr>
                <w:rFonts w:ascii="Times New Roman" w:cs="Times New Roman"/>
                <w:color w:val="000000" w:themeColor="text1"/>
              </w:rPr>
            </w:pPr>
          </w:p>
        </w:tc>
        <w:tc>
          <w:tcPr>
            <w:tcW w:w="919" w:type="pct"/>
            <w:vMerge/>
            <w:vAlign w:val="center"/>
          </w:tcPr>
          <w:p w14:paraId="082E3A90" w14:textId="77777777" w:rsidR="0063225A" w:rsidRDefault="0063225A">
            <w:pPr>
              <w:rPr>
                <w:rFonts w:ascii="Times New Roman" w:cs="Times New Roman"/>
                <w:color w:val="000000" w:themeColor="text1"/>
              </w:rPr>
            </w:pPr>
          </w:p>
        </w:tc>
        <w:tc>
          <w:tcPr>
            <w:tcW w:w="802" w:type="pct"/>
            <w:vMerge/>
            <w:vAlign w:val="center"/>
          </w:tcPr>
          <w:p w14:paraId="70896AA5" w14:textId="77777777" w:rsidR="0063225A" w:rsidRDefault="0063225A">
            <w:pPr>
              <w:rPr>
                <w:rFonts w:ascii="Times New Roman" w:cs="Times New Roman"/>
                <w:color w:val="000000" w:themeColor="text1"/>
              </w:rPr>
            </w:pPr>
          </w:p>
        </w:tc>
        <w:tc>
          <w:tcPr>
            <w:tcW w:w="565" w:type="pct"/>
            <w:vMerge/>
            <w:vAlign w:val="center"/>
          </w:tcPr>
          <w:p w14:paraId="62CD2EF4" w14:textId="77777777" w:rsidR="0063225A" w:rsidRDefault="0063225A">
            <w:pPr>
              <w:jc w:val="center"/>
              <w:textAlignment w:val="center"/>
              <w:rPr>
                <w:rFonts w:ascii="Times New Roman" w:cs="Times New Roman"/>
                <w:color w:val="000000" w:themeColor="text1"/>
                <w:lang w:bidi="ar"/>
              </w:rPr>
            </w:pPr>
          </w:p>
        </w:tc>
        <w:tc>
          <w:tcPr>
            <w:tcW w:w="857" w:type="pct"/>
            <w:vAlign w:val="center"/>
          </w:tcPr>
          <w:p w14:paraId="748F3FF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6952A0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37A96A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17880AA" w14:textId="77777777">
        <w:trPr>
          <w:trHeight w:val="397"/>
          <w:jc w:val="center"/>
        </w:trPr>
        <w:tc>
          <w:tcPr>
            <w:tcW w:w="435" w:type="pct"/>
            <w:vMerge/>
            <w:vAlign w:val="center"/>
          </w:tcPr>
          <w:p w14:paraId="708D7ADF" w14:textId="77777777" w:rsidR="0063225A" w:rsidRDefault="0063225A">
            <w:pPr>
              <w:jc w:val="center"/>
              <w:rPr>
                <w:rFonts w:ascii="Times New Roman" w:cs="Times New Roman"/>
                <w:color w:val="000000" w:themeColor="text1"/>
              </w:rPr>
            </w:pPr>
          </w:p>
        </w:tc>
        <w:tc>
          <w:tcPr>
            <w:tcW w:w="1419" w:type="pct"/>
            <w:vMerge w:val="restart"/>
            <w:vAlign w:val="center"/>
          </w:tcPr>
          <w:p w14:paraId="7EAFBFFC" w14:textId="77777777" w:rsidR="0063225A" w:rsidRDefault="00000000">
            <w:pPr>
              <w:rPr>
                <w:rFonts w:ascii="Times New Roman" w:cs="Times New Roman"/>
                <w:color w:val="000000" w:themeColor="text1"/>
              </w:rPr>
            </w:pPr>
            <w:r>
              <w:rPr>
                <w:rFonts w:ascii="Times New Roman" w:cs="Times New Roman"/>
                <w:color w:val="000000" w:themeColor="text1"/>
              </w:rPr>
              <w:t>查验集中控制型系统和非集中性控制型系统在非火灾状态下进行系统功能测试和火灾状态下的系统控制功能调试记录。</w:t>
            </w:r>
          </w:p>
        </w:tc>
        <w:tc>
          <w:tcPr>
            <w:tcW w:w="919" w:type="pct"/>
            <w:vMerge w:val="restart"/>
            <w:vAlign w:val="center"/>
          </w:tcPr>
          <w:p w14:paraId="376513DE" w14:textId="77777777" w:rsidR="0063225A" w:rsidRDefault="00000000">
            <w:pPr>
              <w:widowControl/>
              <w:shd w:val="clear" w:color="auto" w:fill="FFFFFF"/>
              <w:rPr>
                <w:rFonts w:ascii="Times New Roman" w:cs="Times New Roman"/>
                <w:color w:val="000000" w:themeColor="text1"/>
              </w:rPr>
            </w:pPr>
            <w:r>
              <w:rPr>
                <w:rFonts w:ascii="Times New Roman" w:cs="Times New Roman"/>
                <w:color w:val="000000" w:themeColor="text1"/>
              </w:rPr>
              <w:t>对照设计文件，观察检查、操作检查。</w:t>
            </w:r>
          </w:p>
        </w:tc>
        <w:tc>
          <w:tcPr>
            <w:tcW w:w="802" w:type="pct"/>
            <w:vMerge w:val="restart"/>
            <w:vAlign w:val="center"/>
          </w:tcPr>
          <w:p w14:paraId="3BB80616" w14:textId="77777777" w:rsidR="0063225A" w:rsidRDefault="00000000">
            <w:pPr>
              <w:rPr>
                <w:rFonts w:ascii="Times New Roman" w:cs="Times New Roman"/>
                <w:color w:val="000000" w:themeColor="text1"/>
              </w:rPr>
            </w:pPr>
            <w:r>
              <w:rPr>
                <w:rFonts w:ascii="Times New Roman" w:cs="Times New Roman"/>
                <w:color w:val="000000" w:themeColor="text1"/>
              </w:rPr>
              <w:t>防火分区数量</w:t>
            </w:r>
            <w:r>
              <w:rPr>
                <w:rFonts w:ascii="Times New Roman" w:cs="Times New Roman"/>
                <w:color w:val="000000" w:themeColor="text1"/>
              </w:rPr>
              <w:t>5</w:t>
            </w:r>
            <w:r>
              <w:rPr>
                <w:rFonts w:ascii="Times New Roman" w:cs="Times New Roman"/>
                <w:color w:val="000000" w:themeColor="text1"/>
              </w:rPr>
              <w:t>个及以下的应全数查验；超过</w:t>
            </w:r>
            <w:r>
              <w:rPr>
                <w:rFonts w:ascii="Times New Roman" w:cs="Times New Roman"/>
                <w:color w:val="000000" w:themeColor="text1"/>
              </w:rPr>
              <w:t>5</w:t>
            </w:r>
            <w:r>
              <w:rPr>
                <w:rFonts w:ascii="Times New Roman" w:cs="Times New Roman"/>
                <w:color w:val="000000" w:themeColor="text1"/>
              </w:rPr>
              <w:t>个应按实际区域数量</w:t>
            </w:r>
            <w:r>
              <w:rPr>
                <w:rFonts w:ascii="Times New Roman" w:cs="Times New Roman"/>
                <w:color w:val="000000" w:themeColor="text1"/>
              </w:rPr>
              <w:t>20%</w:t>
            </w:r>
            <w:r>
              <w:rPr>
                <w:rFonts w:ascii="Times New Roman" w:cs="Times New Roman"/>
                <w:color w:val="000000" w:themeColor="text1"/>
              </w:rPr>
              <w:t>的比例查验，但不应少于</w:t>
            </w:r>
            <w:r>
              <w:rPr>
                <w:rFonts w:ascii="Times New Roman" w:cs="Times New Roman"/>
                <w:color w:val="000000" w:themeColor="text1"/>
              </w:rPr>
              <w:t>5</w:t>
            </w:r>
            <w:r>
              <w:rPr>
                <w:rFonts w:ascii="Times New Roman" w:cs="Times New Roman"/>
                <w:color w:val="000000" w:themeColor="text1"/>
              </w:rPr>
              <w:t>个。</w:t>
            </w:r>
          </w:p>
        </w:tc>
        <w:tc>
          <w:tcPr>
            <w:tcW w:w="565" w:type="pct"/>
            <w:vMerge w:val="restart"/>
            <w:vAlign w:val="center"/>
          </w:tcPr>
          <w:p w14:paraId="1DCE5D0D" w14:textId="77777777" w:rsidR="0063225A" w:rsidRDefault="0063225A">
            <w:pPr>
              <w:widowControl/>
              <w:jc w:val="center"/>
              <w:textAlignment w:val="center"/>
              <w:rPr>
                <w:rFonts w:ascii="Times New Roman" w:cs="Times New Roman"/>
                <w:color w:val="000000" w:themeColor="text1"/>
              </w:rPr>
            </w:pPr>
          </w:p>
        </w:tc>
        <w:tc>
          <w:tcPr>
            <w:tcW w:w="857" w:type="pct"/>
            <w:vAlign w:val="center"/>
          </w:tcPr>
          <w:p w14:paraId="10D4742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有系统控制功能调试记录</w:t>
            </w:r>
          </w:p>
        </w:tc>
      </w:tr>
      <w:tr w:rsidR="0063225A" w14:paraId="7FD74228" w14:textId="77777777">
        <w:trPr>
          <w:trHeight w:val="397"/>
          <w:jc w:val="center"/>
        </w:trPr>
        <w:tc>
          <w:tcPr>
            <w:tcW w:w="435" w:type="pct"/>
            <w:vMerge/>
            <w:vAlign w:val="center"/>
          </w:tcPr>
          <w:p w14:paraId="46ECCFB3" w14:textId="77777777" w:rsidR="0063225A" w:rsidRDefault="0063225A">
            <w:pPr>
              <w:jc w:val="center"/>
              <w:rPr>
                <w:rFonts w:ascii="Times New Roman" w:cs="Times New Roman"/>
                <w:color w:val="000000" w:themeColor="text1"/>
              </w:rPr>
            </w:pPr>
          </w:p>
        </w:tc>
        <w:tc>
          <w:tcPr>
            <w:tcW w:w="1419" w:type="pct"/>
            <w:vMerge/>
            <w:vAlign w:val="center"/>
          </w:tcPr>
          <w:p w14:paraId="05E8ECFC" w14:textId="77777777" w:rsidR="0063225A" w:rsidRDefault="0063225A">
            <w:pPr>
              <w:rPr>
                <w:rFonts w:ascii="Times New Roman" w:cs="Times New Roman"/>
                <w:color w:val="000000" w:themeColor="text1"/>
              </w:rPr>
            </w:pPr>
          </w:p>
        </w:tc>
        <w:tc>
          <w:tcPr>
            <w:tcW w:w="919" w:type="pct"/>
            <w:vMerge/>
            <w:vAlign w:val="center"/>
          </w:tcPr>
          <w:p w14:paraId="53D822B0" w14:textId="77777777" w:rsidR="0063225A" w:rsidRDefault="0063225A">
            <w:pPr>
              <w:shd w:val="clear" w:color="auto" w:fill="FFFFFF"/>
              <w:rPr>
                <w:rFonts w:ascii="Times New Roman" w:cs="Times New Roman"/>
                <w:color w:val="000000" w:themeColor="text1"/>
              </w:rPr>
            </w:pPr>
          </w:p>
        </w:tc>
        <w:tc>
          <w:tcPr>
            <w:tcW w:w="802" w:type="pct"/>
            <w:vMerge/>
            <w:vAlign w:val="center"/>
          </w:tcPr>
          <w:p w14:paraId="25B79B0C" w14:textId="77777777" w:rsidR="0063225A" w:rsidRDefault="0063225A">
            <w:pPr>
              <w:rPr>
                <w:rFonts w:ascii="Times New Roman" w:cs="Times New Roman"/>
                <w:color w:val="000000" w:themeColor="text1"/>
              </w:rPr>
            </w:pPr>
          </w:p>
        </w:tc>
        <w:tc>
          <w:tcPr>
            <w:tcW w:w="565" w:type="pct"/>
            <w:vMerge/>
            <w:vAlign w:val="center"/>
          </w:tcPr>
          <w:p w14:paraId="0FC3DE6C" w14:textId="77777777" w:rsidR="0063225A" w:rsidRDefault="0063225A">
            <w:pPr>
              <w:jc w:val="center"/>
              <w:textAlignment w:val="center"/>
              <w:rPr>
                <w:rFonts w:ascii="Times New Roman" w:cs="Times New Roman"/>
                <w:color w:val="000000" w:themeColor="text1"/>
              </w:rPr>
            </w:pPr>
          </w:p>
        </w:tc>
        <w:tc>
          <w:tcPr>
            <w:tcW w:w="857" w:type="pct"/>
            <w:vAlign w:val="center"/>
          </w:tcPr>
          <w:p w14:paraId="68389E8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F25FA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EFA9FF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0011F5AA" w14:textId="77777777" w:rsidR="0063225A" w:rsidRDefault="0063225A">
      <w:pPr>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09220061" w14:textId="77777777">
        <w:trPr>
          <w:trHeight w:val="567"/>
          <w:tblHeader/>
        </w:trPr>
        <w:tc>
          <w:tcPr>
            <w:tcW w:w="7090" w:type="dxa"/>
            <w:shd w:val="clear" w:color="auto" w:fill="auto"/>
            <w:vAlign w:val="center"/>
          </w:tcPr>
          <w:p w14:paraId="4C0A3B6C"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3F966EB6"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0413D711" w14:textId="77777777">
        <w:trPr>
          <w:trHeight w:val="567"/>
          <w:tblHeader/>
        </w:trPr>
        <w:tc>
          <w:tcPr>
            <w:tcW w:w="7090" w:type="dxa"/>
            <w:shd w:val="clear" w:color="auto" w:fill="auto"/>
            <w:vAlign w:val="center"/>
          </w:tcPr>
          <w:p w14:paraId="78754EEB"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47618ABA"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723B60E3" w14:textId="77777777">
        <w:trPr>
          <w:trHeight w:val="567"/>
          <w:tblHeader/>
        </w:trPr>
        <w:tc>
          <w:tcPr>
            <w:tcW w:w="7090" w:type="dxa"/>
            <w:shd w:val="clear" w:color="auto" w:fill="auto"/>
            <w:vAlign w:val="center"/>
          </w:tcPr>
          <w:p w14:paraId="082E6452"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76CB59A7"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6B00E32B" w14:textId="77777777" w:rsidR="0063225A" w:rsidRDefault="00000000">
      <w:pPr>
        <w:jc w:val="left"/>
        <w:rPr>
          <w:rFonts w:ascii="Times New Roman" w:cs="Times New Roman"/>
          <w:color w:val="000000" w:themeColor="text1"/>
        </w:rPr>
      </w:pPr>
      <w:r>
        <w:rPr>
          <w:rFonts w:ascii="Times New Roman" w:cs="Times New Roman"/>
          <w:color w:val="000000" w:themeColor="text1"/>
        </w:rPr>
        <w:br w:type="page"/>
      </w:r>
    </w:p>
    <w:p w14:paraId="1C17C875" w14:textId="77777777" w:rsidR="0063225A" w:rsidRDefault="00000000">
      <w:pPr>
        <w:spacing w:beforeLines="50" w:before="156" w:afterLines="50" w:after="156"/>
        <w:jc w:val="center"/>
        <w:outlineLvl w:val="0"/>
        <w:rPr>
          <w:rFonts w:ascii="Times New Roman" w:cs="Times New Roman"/>
          <w:b/>
          <w:color w:val="000000" w:themeColor="text1"/>
          <w:sz w:val="24"/>
          <w:szCs w:val="24"/>
        </w:rPr>
      </w:pPr>
      <w:r>
        <w:rPr>
          <w:rFonts w:ascii="Times New Roman" w:cs="Times New Roman"/>
          <w:b/>
          <w:color w:val="000000" w:themeColor="text1"/>
          <w:sz w:val="24"/>
          <w:szCs w:val="24"/>
        </w:rPr>
        <w:t>表</w:t>
      </w:r>
      <w:r>
        <w:rPr>
          <w:rFonts w:ascii="Times New Roman" w:cs="Times New Roman"/>
          <w:b/>
          <w:color w:val="000000" w:themeColor="text1"/>
          <w:sz w:val="24"/>
          <w:szCs w:val="24"/>
        </w:rPr>
        <w:t xml:space="preserve">7 </w:t>
      </w:r>
      <w:r>
        <w:rPr>
          <w:rFonts w:ascii="Times New Roman" w:cs="Times New Roman"/>
          <w:b/>
          <w:color w:val="000000" w:themeColor="text1"/>
          <w:sz w:val="24"/>
          <w:szCs w:val="24"/>
        </w:rPr>
        <w:t>火灾自动报警系统查验记录</w:t>
      </w:r>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Style w:val="ae"/>
        <w:tblW w:w="0" w:type="auto"/>
        <w:jc w:val="center"/>
        <w:tblLayout w:type="fixed"/>
        <w:tblLook w:val="04A0" w:firstRow="1" w:lastRow="0" w:firstColumn="1" w:lastColumn="0" w:noHBand="0" w:noVBand="1"/>
      </w:tblPr>
      <w:tblGrid>
        <w:gridCol w:w="1249"/>
        <w:gridCol w:w="4025"/>
        <w:gridCol w:w="2610"/>
        <w:gridCol w:w="2265"/>
        <w:gridCol w:w="1608"/>
        <w:gridCol w:w="2417"/>
      </w:tblGrid>
      <w:tr w:rsidR="0063225A" w14:paraId="0DE05517" w14:textId="77777777">
        <w:trPr>
          <w:trHeight w:val="397"/>
          <w:tblHeader/>
          <w:jc w:val="center"/>
        </w:trPr>
        <w:tc>
          <w:tcPr>
            <w:tcW w:w="1249" w:type="dxa"/>
            <w:vAlign w:val="center"/>
          </w:tcPr>
          <w:p w14:paraId="5771F044"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分项工程</w:t>
            </w:r>
          </w:p>
        </w:tc>
        <w:tc>
          <w:tcPr>
            <w:tcW w:w="4025" w:type="dxa"/>
            <w:vAlign w:val="center"/>
          </w:tcPr>
          <w:p w14:paraId="491B50A5"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查验内容</w:t>
            </w:r>
          </w:p>
        </w:tc>
        <w:tc>
          <w:tcPr>
            <w:tcW w:w="2610" w:type="dxa"/>
            <w:tcBorders>
              <w:top w:val="single" w:sz="4" w:space="0" w:color="auto"/>
              <w:left w:val="single" w:sz="4" w:space="0" w:color="auto"/>
              <w:bottom w:val="single" w:sz="4" w:space="0" w:color="auto"/>
              <w:right w:val="single" w:sz="4" w:space="0" w:color="auto"/>
            </w:tcBorders>
            <w:vAlign w:val="center"/>
          </w:tcPr>
          <w:p w14:paraId="37F1B205"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查验方法</w:t>
            </w:r>
          </w:p>
        </w:tc>
        <w:tc>
          <w:tcPr>
            <w:tcW w:w="2265" w:type="dxa"/>
            <w:tcBorders>
              <w:top w:val="single" w:sz="4" w:space="0" w:color="auto"/>
              <w:left w:val="single" w:sz="4" w:space="0" w:color="auto"/>
              <w:bottom w:val="single" w:sz="4" w:space="0" w:color="auto"/>
              <w:right w:val="single" w:sz="4" w:space="0" w:color="auto"/>
            </w:tcBorders>
            <w:vAlign w:val="center"/>
          </w:tcPr>
          <w:p w14:paraId="4E4728C1"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查验数量</w:t>
            </w:r>
          </w:p>
        </w:tc>
        <w:tc>
          <w:tcPr>
            <w:tcW w:w="1608" w:type="dxa"/>
            <w:vAlign w:val="center"/>
          </w:tcPr>
          <w:p w14:paraId="1AF36422"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查验位置</w:t>
            </w:r>
          </w:p>
        </w:tc>
        <w:tc>
          <w:tcPr>
            <w:tcW w:w="2417" w:type="dxa"/>
            <w:vAlign w:val="center"/>
          </w:tcPr>
          <w:p w14:paraId="06553509"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查验情况</w:t>
            </w:r>
          </w:p>
        </w:tc>
      </w:tr>
      <w:tr w:rsidR="0063225A" w14:paraId="057E99A2" w14:textId="77777777">
        <w:trPr>
          <w:trHeight w:val="397"/>
          <w:jc w:val="center"/>
        </w:trPr>
        <w:tc>
          <w:tcPr>
            <w:tcW w:w="1249" w:type="dxa"/>
            <w:vMerge w:val="restart"/>
            <w:vAlign w:val="center"/>
          </w:tcPr>
          <w:p w14:paraId="722D1D62" w14:textId="77777777" w:rsidR="0063225A" w:rsidRDefault="00000000">
            <w:pPr>
              <w:jc w:val="center"/>
              <w:rPr>
                <w:rFonts w:ascii="Times New Roman" w:cs="Times New Roman"/>
                <w:color w:val="000000" w:themeColor="text1"/>
              </w:rPr>
            </w:pPr>
            <w:r>
              <w:rPr>
                <w:rFonts w:ascii="Times New Roman" w:cs="Times New Roman"/>
                <w:color w:val="000000" w:themeColor="text1"/>
              </w:rPr>
              <w:t>7.1</w:t>
            </w:r>
            <w:r>
              <w:rPr>
                <w:rFonts w:ascii="Times New Roman" w:cs="Times New Roman"/>
                <w:color w:val="000000" w:themeColor="text1"/>
              </w:rPr>
              <w:t>系统形式</w:t>
            </w:r>
          </w:p>
        </w:tc>
        <w:tc>
          <w:tcPr>
            <w:tcW w:w="4025" w:type="dxa"/>
            <w:vMerge w:val="restart"/>
            <w:vAlign w:val="center"/>
          </w:tcPr>
          <w:p w14:paraId="47CD2420" w14:textId="77777777" w:rsidR="0063225A" w:rsidRDefault="00000000">
            <w:pPr>
              <w:widowControl/>
              <w:textAlignment w:val="center"/>
              <w:rPr>
                <w:rFonts w:ascii="Times New Roman" w:cs="Times New Roman"/>
                <w:color w:val="000000" w:themeColor="text1"/>
                <w:shd w:val="clear" w:color="auto" w:fill="FFFFFF"/>
              </w:rPr>
            </w:pPr>
            <w:r>
              <w:rPr>
                <w:rFonts w:ascii="Times New Roman" w:cs="Times New Roman"/>
                <w:color w:val="000000" w:themeColor="text1"/>
                <w:lang w:bidi="ar"/>
              </w:rPr>
              <w:t>查验火灾自动报警系统的设置形式（区域报警系统，集中报警系统，控制中心报警系统）。</w:t>
            </w:r>
          </w:p>
        </w:tc>
        <w:tc>
          <w:tcPr>
            <w:tcW w:w="2610" w:type="dxa"/>
            <w:vMerge w:val="restart"/>
            <w:tcBorders>
              <w:top w:val="single" w:sz="4" w:space="0" w:color="auto"/>
              <w:left w:val="single" w:sz="4" w:space="0" w:color="auto"/>
              <w:right w:val="single" w:sz="4" w:space="0" w:color="auto"/>
            </w:tcBorders>
            <w:vAlign w:val="center"/>
          </w:tcPr>
          <w:p w14:paraId="23EFAC47"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w:t>
            </w:r>
          </w:p>
        </w:tc>
        <w:tc>
          <w:tcPr>
            <w:tcW w:w="2265" w:type="dxa"/>
            <w:vMerge w:val="restart"/>
            <w:tcBorders>
              <w:top w:val="single" w:sz="4" w:space="0" w:color="auto"/>
              <w:left w:val="single" w:sz="4" w:space="0" w:color="auto"/>
              <w:right w:val="single" w:sz="4" w:space="0" w:color="auto"/>
            </w:tcBorders>
            <w:vAlign w:val="center"/>
          </w:tcPr>
          <w:p w14:paraId="3CB0F2AA"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6B5A398C"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7F5EAF3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区域报警系统</w:t>
            </w:r>
          </w:p>
          <w:p w14:paraId="6E7588E8"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集中报警系统</w:t>
            </w:r>
          </w:p>
          <w:p w14:paraId="2E120CB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控制中心报警系统</w:t>
            </w:r>
          </w:p>
        </w:tc>
      </w:tr>
      <w:tr w:rsidR="0063225A" w14:paraId="46C1ADF4" w14:textId="77777777">
        <w:trPr>
          <w:trHeight w:val="397"/>
          <w:jc w:val="center"/>
        </w:trPr>
        <w:tc>
          <w:tcPr>
            <w:tcW w:w="1249" w:type="dxa"/>
            <w:vMerge/>
            <w:vAlign w:val="center"/>
          </w:tcPr>
          <w:p w14:paraId="64D88476" w14:textId="77777777" w:rsidR="0063225A" w:rsidRDefault="0063225A">
            <w:pPr>
              <w:jc w:val="center"/>
              <w:rPr>
                <w:rFonts w:ascii="Times New Roman" w:cs="Times New Roman"/>
                <w:color w:val="000000" w:themeColor="text1"/>
              </w:rPr>
            </w:pPr>
          </w:p>
        </w:tc>
        <w:tc>
          <w:tcPr>
            <w:tcW w:w="4025" w:type="dxa"/>
            <w:vMerge/>
            <w:vAlign w:val="center"/>
          </w:tcPr>
          <w:p w14:paraId="615E8DF0" w14:textId="77777777" w:rsidR="0063225A" w:rsidRDefault="0063225A">
            <w:pPr>
              <w:textAlignment w:val="center"/>
              <w:rPr>
                <w:rFonts w:ascii="Times New Roman" w:cs="Times New Roman"/>
                <w:color w:val="000000" w:themeColor="text1"/>
                <w:lang w:bidi="ar"/>
              </w:rPr>
            </w:pPr>
          </w:p>
        </w:tc>
        <w:tc>
          <w:tcPr>
            <w:tcW w:w="2610" w:type="dxa"/>
            <w:vMerge/>
            <w:tcBorders>
              <w:left w:val="single" w:sz="4" w:space="0" w:color="auto"/>
              <w:bottom w:val="single" w:sz="4" w:space="0" w:color="auto"/>
              <w:right w:val="single" w:sz="4" w:space="0" w:color="auto"/>
            </w:tcBorders>
            <w:vAlign w:val="center"/>
          </w:tcPr>
          <w:p w14:paraId="03781FAF" w14:textId="77777777" w:rsidR="0063225A" w:rsidRDefault="0063225A">
            <w:pPr>
              <w:rPr>
                <w:rFonts w:ascii="Times New Roman" w:cs="Times New Roman"/>
                <w:color w:val="000000" w:themeColor="text1"/>
                <w:lang w:bidi="ar"/>
              </w:rPr>
            </w:pPr>
          </w:p>
        </w:tc>
        <w:tc>
          <w:tcPr>
            <w:tcW w:w="2265" w:type="dxa"/>
            <w:vMerge/>
            <w:tcBorders>
              <w:left w:val="single" w:sz="4" w:space="0" w:color="auto"/>
              <w:bottom w:val="single" w:sz="4" w:space="0" w:color="auto"/>
              <w:right w:val="single" w:sz="4" w:space="0" w:color="auto"/>
            </w:tcBorders>
            <w:vAlign w:val="center"/>
          </w:tcPr>
          <w:p w14:paraId="32643AD7" w14:textId="77777777" w:rsidR="0063225A" w:rsidRDefault="0063225A">
            <w:pPr>
              <w:jc w:val="center"/>
              <w:rPr>
                <w:rFonts w:ascii="Times New Roman" w:cs="Times New Roman"/>
                <w:color w:val="000000" w:themeColor="text1"/>
              </w:rPr>
            </w:pPr>
          </w:p>
        </w:tc>
        <w:tc>
          <w:tcPr>
            <w:tcW w:w="1608" w:type="dxa"/>
            <w:vMerge/>
            <w:vAlign w:val="center"/>
          </w:tcPr>
          <w:p w14:paraId="4A3221C5" w14:textId="77777777" w:rsidR="0063225A" w:rsidRDefault="0063225A">
            <w:pPr>
              <w:jc w:val="center"/>
              <w:rPr>
                <w:rFonts w:ascii="Times New Roman" w:cs="Times New Roman"/>
                <w:color w:val="000000" w:themeColor="text1"/>
                <w:lang w:bidi="ar"/>
              </w:rPr>
            </w:pPr>
          </w:p>
        </w:tc>
        <w:tc>
          <w:tcPr>
            <w:tcW w:w="2417" w:type="dxa"/>
            <w:vAlign w:val="center"/>
          </w:tcPr>
          <w:p w14:paraId="00467057"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2950710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0E0DE97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7919554" w14:textId="77777777">
        <w:trPr>
          <w:trHeight w:val="397"/>
          <w:jc w:val="center"/>
        </w:trPr>
        <w:tc>
          <w:tcPr>
            <w:tcW w:w="1249" w:type="dxa"/>
            <w:vMerge w:val="restart"/>
            <w:vAlign w:val="center"/>
          </w:tcPr>
          <w:p w14:paraId="0F3B46EE" w14:textId="77777777" w:rsidR="0063225A" w:rsidRDefault="00000000">
            <w:pPr>
              <w:jc w:val="center"/>
              <w:rPr>
                <w:rFonts w:ascii="Times New Roman" w:cs="Times New Roman"/>
                <w:color w:val="000000" w:themeColor="text1"/>
              </w:rPr>
            </w:pPr>
            <w:r>
              <w:rPr>
                <w:rFonts w:ascii="Times New Roman" w:cs="Times New Roman"/>
                <w:color w:val="000000" w:themeColor="text1"/>
              </w:rPr>
              <w:t>7.2</w:t>
            </w:r>
            <w:r>
              <w:rPr>
                <w:rFonts w:ascii="Times New Roman" w:cs="Times New Roman"/>
                <w:color w:val="000000" w:themeColor="text1"/>
              </w:rPr>
              <w:t>材料、设备进场</w:t>
            </w:r>
          </w:p>
        </w:tc>
        <w:tc>
          <w:tcPr>
            <w:tcW w:w="4025" w:type="dxa"/>
            <w:vMerge w:val="restart"/>
            <w:vAlign w:val="center"/>
          </w:tcPr>
          <w:p w14:paraId="701CD16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查验系统相关材料的质量证明文件、进场检验记录。</w:t>
            </w:r>
          </w:p>
        </w:tc>
        <w:tc>
          <w:tcPr>
            <w:tcW w:w="2610" w:type="dxa"/>
            <w:vMerge w:val="restart"/>
            <w:tcBorders>
              <w:top w:val="single" w:sz="4" w:space="0" w:color="auto"/>
              <w:left w:val="single" w:sz="4" w:space="0" w:color="auto"/>
              <w:right w:val="single" w:sz="4" w:space="0" w:color="auto"/>
            </w:tcBorders>
            <w:vAlign w:val="center"/>
          </w:tcPr>
          <w:p w14:paraId="1C9A5E6C" w14:textId="77777777" w:rsidR="0063225A" w:rsidRDefault="00000000">
            <w:pPr>
              <w:rPr>
                <w:rFonts w:ascii="Times New Roman" w:cs="Times New Roman"/>
                <w:color w:val="000000" w:themeColor="text1"/>
              </w:rPr>
            </w:pPr>
            <w:r>
              <w:rPr>
                <w:rFonts w:ascii="Times New Roman" w:cs="Times New Roman"/>
                <w:bCs/>
                <w:color w:val="000000" w:themeColor="text1"/>
                <w:lang w:bidi="ar"/>
              </w:rPr>
              <w:t>核查</w:t>
            </w:r>
            <w:r>
              <w:rPr>
                <w:rFonts w:ascii="Times New Roman" w:cs="Times New Roman"/>
                <w:color w:val="000000" w:themeColor="text1"/>
                <w:lang w:bidi="ar"/>
              </w:rPr>
              <w:t>材料和设备的质量证明文件、进场检验记录是否相符。</w:t>
            </w:r>
          </w:p>
        </w:tc>
        <w:tc>
          <w:tcPr>
            <w:tcW w:w="2265" w:type="dxa"/>
            <w:vMerge w:val="restart"/>
            <w:tcBorders>
              <w:top w:val="single" w:sz="4" w:space="0" w:color="auto"/>
              <w:left w:val="single" w:sz="4" w:space="0" w:color="auto"/>
              <w:right w:val="single" w:sz="4" w:space="0" w:color="auto"/>
            </w:tcBorders>
            <w:vAlign w:val="center"/>
          </w:tcPr>
          <w:p w14:paraId="69250E67"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4DA675F6"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06083177"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035E669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04487B76" w14:textId="77777777">
        <w:trPr>
          <w:trHeight w:val="397"/>
          <w:jc w:val="center"/>
        </w:trPr>
        <w:tc>
          <w:tcPr>
            <w:tcW w:w="1249" w:type="dxa"/>
            <w:vMerge/>
            <w:vAlign w:val="center"/>
          </w:tcPr>
          <w:p w14:paraId="071A8A64" w14:textId="77777777" w:rsidR="0063225A" w:rsidRDefault="0063225A">
            <w:pPr>
              <w:jc w:val="center"/>
              <w:rPr>
                <w:rFonts w:ascii="Times New Roman" w:cs="Times New Roman"/>
                <w:color w:val="000000" w:themeColor="text1"/>
              </w:rPr>
            </w:pPr>
          </w:p>
        </w:tc>
        <w:tc>
          <w:tcPr>
            <w:tcW w:w="4025" w:type="dxa"/>
            <w:vMerge/>
            <w:vAlign w:val="center"/>
          </w:tcPr>
          <w:p w14:paraId="203BCDC3" w14:textId="77777777" w:rsidR="0063225A" w:rsidRDefault="0063225A">
            <w:pPr>
              <w:textAlignment w:val="center"/>
              <w:rPr>
                <w:rFonts w:ascii="Times New Roman" w:cs="Times New Roman"/>
                <w:color w:val="000000" w:themeColor="text1"/>
                <w:lang w:bidi="ar"/>
              </w:rPr>
            </w:pPr>
          </w:p>
        </w:tc>
        <w:tc>
          <w:tcPr>
            <w:tcW w:w="2610" w:type="dxa"/>
            <w:vMerge/>
            <w:tcBorders>
              <w:left w:val="single" w:sz="4" w:space="0" w:color="auto"/>
              <w:right w:val="single" w:sz="4" w:space="0" w:color="auto"/>
            </w:tcBorders>
            <w:vAlign w:val="center"/>
          </w:tcPr>
          <w:p w14:paraId="3151647E" w14:textId="77777777" w:rsidR="0063225A" w:rsidRDefault="0063225A">
            <w:pPr>
              <w:rPr>
                <w:rFonts w:ascii="Times New Roman" w:cs="Times New Roman"/>
                <w:bCs/>
                <w:color w:val="000000" w:themeColor="text1"/>
                <w:lang w:bidi="ar"/>
              </w:rPr>
            </w:pPr>
          </w:p>
        </w:tc>
        <w:tc>
          <w:tcPr>
            <w:tcW w:w="2265" w:type="dxa"/>
            <w:vMerge/>
            <w:tcBorders>
              <w:left w:val="single" w:sz="4" w:space="0" w:color="auto"/>
              <w:right w:val="single" w:sz="4" w:space="0" w:color="auto"/>
            </w:tcBorders>
            <w:vAlign w:val="center"/>
          </w:tcPr>
          <w:p w14:paraId="1A890786" w14:textId="77777777" w:rsidR="0063225A" w:rsidRDefault="0063225A">
            <w:pPr>
              <w:jc w:val="center"/>
              <w:rPr>
                <w:rFonts w:ascii="Times New Roman" w:cs="Times New Roman"/>
                <w:color w:val="000000" w:themeColor="text1"/>
              </w:rPr>
            </w:pPr>
          </w:p>
        </w:tc>
        <w:tc>
          <w:tcPr>
            <w:tcW w:w="1608" w:type="dxa"/>
            <w:vMerge/>
            <w:vAlign w:val="center"/>
          </w:tcPr>
          <w:p w14:paraId="15F259AD"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0D670BF5"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45425BC5"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1DC75D0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DEC4F91" w14:textId="77777777">
        <w:trPr>
          <w:trHeight w:val="397"/>
          <w:jc w:val="center"/>
        </w:trPr>
        <w:tc>
          <w:tcPr>
            <w:tcW w:w="1249" w:type="dxa"/>
            <w:vMerge/>
            <w:vAlign w:val="center"/>
          </w:tcPr>
          <w:p w14:paraId="6BB50DE5" w14:textId="77777777" w:rsidR="0063225A" w:rsidRDefault="0063225A">
            <w:pPr>
              <w:jc w:val="center"/>
              <w:rPr>
                <w:rFonts w:ascii="Times New Roman" w:cs="Times New Roman"/>
                <w:color w:val="000000" w:themeColor="text1"/>
              </w:rPr>
            </w:pPr>
          </w:p>
        </w:tc>
        <w:tc>
          <w:tcPr>
            <w:tcW w:w="4025" w:type="dxa"/>
            <w:vMerge w:val="restart"/>
            <w:vAlign w:val="center"/>
          </w:tcPr>
          <w:p w14:paraId="1BE2F498"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查验系统控制与显示类设备的质量证明文件、进场检验记录。</w:t>
            </w:r>
          </w:p>
        </w:tc>
        <w:tc>
          <w:tcPr>
            <w:tcW w:w="2610" w:type="dxa"/>
            <w:vMerge/>
            <w:tcBorders>
              <w:left w:val="single" w:sz="4" w:space="0" w:color="auto"/>
              <w:right w:val="single" w:sz="4" w:space="0" w:color="auto"/>
            </w:tcBorders>
            <w:vAlign w:val="center"/>
          </w:tcPr>
          <w:p w14:paraId="6CCE1BFF" w14:textId="77777777" w:rsidR="0063225A" w:rsidRDefault="0063225A">
            <w:pPr>
              <w:rPr>
                <w:rFonts w:ascii="Times New Roman" w:cs="Times New Roman"/>
                <w:bCs/>
                <w:color w:val="000000" w:themeColor="text1"/>
                <w:lang w:bidi="ar"/>
              </w:rPr>
            </w:pPr>
          </w:p>
        </w:tc>
        <w:tc>
          <w:tcPr>
            <w:tcW w:w="2265" w:type="dxa"/>
            <w:vMerge/>
            <w:tcBorders>
              <w:left w:val="single" w:sz="4" w:space="0" w:color="auto"/>
              <w:right w:val="single" w:sz="4" w:space="0" w:color="auto"/>
            </w:tcBorders>
            <w:vAlign w:val="center"/>
          </w:tcPr>
          <w:p w14:paraId="3A14E8FE" w14:textId="77777777" w:rsidR="0063225A" w:rsidRDefault="0063225A">
            <w:pPr>
              <w:jc w:val="center"/>
              <w:rPr>
                <w:rFonts w:ascii="Times New Roman" w:cs="Times New Roman"/>
                <w:color w:val="000000" w:themeColor="text1"/>
              </w:rPr>
            </w:pPr>
          </w:p>
        </w:tc>
        <w:tc>
          <w:tcPr>
            <w:tcW w:w="1608" w:type="dxa"/>
            <w:vMerge w:val="restart"/>
            <w:vAlign w:val="center"/>
          </w:tcPr>
          <w:p w14:paraId="4F3B2CB8"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2C2F5D85"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3023868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67476D5F" w14:textId="77777777">
        <w:trPr>
          <w:trHeight w:val="397"/>
          <w:jc w:val="center"/>
        </w:trPr>
        <w:tc>
          <w:tcPr>
            <w:tcW w:w="1249" w:type="dxa"/>
            <w:vMerge/>
            <w:vAlign w:val="center"/>
          </w:tcPr>
          <w:p w14:paraId="4DB550CE" w14:textId="77777777" w:rsidR="0063225A" w:rsidRDefault="0063225A">
            <w:pPr>
              <w:jc w:val="center"/>
              <w:rPr>
                <w:rFonts w:ascii="Times New Roman" w:cs="Times New Roman"/>
                <w:color w:val="000000" w:themeColor="text1"/>
              </w:rPr>
            </w:pPr>
          </w:p>
        </w:tc>
        <w:tc>
          <w:tcPr>
            <w:tcW w:w="4025" w:type="dxa"/>
            <w:vMerge/>
            <w:vAlign w:val="center"/>
          </w:tcPr>
          <w:p w14:paraId="3FE9D497" w14:textId="77777777" w:rsidR="0063225A" w:rsidRDefault="0063225A">
            <w:pPr>
              <w:textAlignment w:val="center"/>
              <w:rPr>
                <w:rFonts w:ascii="Times New Roman" w:cs="Times New Roman"/>
                <w:color w:val="000000" w:themeColor="text1"/>
                <w:lang w:bidi="ar"/>
              </w:rPr>
            </w:pPr>
          </w:p>
        </w:tc>
        <w:tc>
          <w:tcPr>
            <w:tcW w:w="2610" w:type="dxa"/>
            <w:vMerge/>
            <w:tcBorders>
              <w:left w:val="single" w:sz="4" w:space="0" w:color="auto"/>
              <w:right w:val="single" w:sz="4" w:space="0" w:color="auto"/>
            </w:tcBorders>
            <w:vAlign w:val="center"/>
          </w:tcPr>
          <w:p w14:paraId="088D71F6" w14:textId="77777777" w:rsidR="0063225A" w:rsidRDefault="0063225A">
            <w:pPr>
              <w:rPr>
                <w:rFonts w:ascii="Times New Roman" w:cs="Times New Roman"/>
                <w:bCs/>
                <w:color w:val="000000" w:themeColor="text1"/>
                <w:lang w:bidi="ar"/>
              </w:rPr>
            </w:pPr>
          </w:p>
        </w:tc>
        <w:tc>
          <w:tcPr>
            <w:tcW w:w="2265" w:type="dxa"/>
            <w:vMerge/>
            <w:tcBorders>
              <w:left w:val="single" w:sz="4" w:space="0" w:color="auto"/>
              <w:right w:val="single" w:sz="4" w:space="0" w:color="auto"/>
            </w:tcBorders>
            <w:vAlign w:val="center"/>
          </w:tcPr>
          <w:p w14:paraId="35599A53" w14:textId="77777777" w:rsidR="0063225A" w:rsidRDefault="0063225A">
            <w:pPr>
              <w:jc w:val="center"/>
              <w:rPr>
                <w:rFonts w:ascii="Times New Roman" w:cs="Times New Roman"/>
                <w:color w:val="000000" w:themeColor="text1"/>
              </w:rPr>
            </w:pPr>
          </w:p>
        </w:tc>
        <w:tc>
          <w:tcPr>
            <w:tcW w:w="1608" w:type="dxa"/>
            <w:vMerge/>
            <w:vAlign w:val="center"/>
          </w:tcPr>
          <w:p w14:paraId="49821F38"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1FF4829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0243574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6C7889B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0413490" w14:textId="77777777">
        <w:trPr>
          <w:trHeight w:val="397"/>
          <w:jc w:val="center"/>
        </w:trPr>
        <w:tc>
          <w:tcPr>
            <w:tcW w:w="1249" w:type="dxa"/>
            <w:vMerge/>
            <w:vAlign w:val="center"/>
          </w:tcPr>
          <w:p w14:paraId="3A3BC215" w14:textId="77777777" w:rsidR="0063225A" w:rsidRDefault="0063225A">
            <w:pPr>
              <w:jc w:val="center"/>
              <w:rPr>
                <w:rFonts w:ascii="Times New Roman" w:cs="Times New Roman"/>
                <w:color w:val="000000" w:themeColor="text1"/>
              </w:rPr>
            </w:pPr>
          </w:p>
        </w:tc>
        <w:tc>
          <w:tcPr>
            <w:tcW w:w="4025" w:type="dxa"/>
            <w:vMerge w:val="restart"/>
            <w:vAlign w:val="center"/>
          </w:tcPr>
          <w:p w14:paraId="2191810A"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查验探测器类设备的质量证明文件、以及进场检验记录。</w:t>
            </w:r>
          </w:p>
        </w:tc>
        <w:tc>
          <w:tcPr>
            <w:tcW w:w="2610" w:type="dxa"/>
            <w:vMerge/>
            <w:tcBorders>
              <w:left w:val="single" w:sz="4" w:space="0" w:color="auto"/>
              <w:right w:val="single" w:sz="4" w:space="0" w:color="auto"/>
            </w:tcBorders>
            <w:vAlign w:val="center"/>
          </w:tcPr>
          <w:p w14:paraId="66101534" w14:textId="77777777" w:rsidR="0063225A" w:rsidRDefault="0063225A">
            <w:pPr>
              <w:rPr>
                <w:rFonts w:ascii="Times New Roman" w:cs="Times New Roman"/>
                <w:bCs/>
                <w:color w:val="000000" w:themeColor="text1"/>
                <w:lang w:bidi="ar"/>
              </w:rPr>
            </w:pPr>
          </w:p>
        </w:tc>
        <w:tc>
          <w:tcPr>
            <w:tcW w:w="2265" w:type="dxa"/>
            <w:vMerge/>
            <w:tcBorders>
              <w:left w:val="single" w:sz="4" w:space="0" w:color="auto"/>
              <w:right w:val="single" w:sz="4" w:space="0" w:color="auto"/>
            </w:tcBorders>
            <w:vAlign w:val="center"/>
          </w:tcPr>
          <w:p w14:paraId="120A4B0D" w14:textId="77777777" w:rsidR="0063225A" w:rsidRDefault="0063225A">
            <w:pPr>
              <w:jc w:val="center"/>
              <w:rPr>
                <w:rFonts w:ascii="Times New Roman" w:cs="Times New Roman"/>
                <w:color w:val="000000" w:themeColor="text1"/>
              </w:rPr>
            </w:pPr>
          </w:p>
        </w:tc>
        <w:tc>
          <w:tcPr>
            <w:tcW w:w="1608" w:type="dxa"/>
            <w:vMerge w:val="restart"/>
            <w:vAlign w:val="center"/>
          </w:tcPr>
          <w:p w14:paraId="2FEDFF6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586CB9EF"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5E25EEA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19E0E57B" w14:textId="77777777">
        <w:trPr>
          <w:trHeight w:val="397"/>
          <w:jc w:val="center"/>
        </w:trPr>
        <w:tc>
          <w:tcPr>
            <w:tcW w:w="1249" w:type="dxa"/>
            <w:vMerge/>
            <w:vAlign w:val="center"/>
          </w:tcPr>
          <w:p w14:paraId="108A657C" w14:textId="77777777" w:rsidR="0063225A" w:rsidRDefault="0063225A">
            <w:pPr>
              <w:jc w:val="center"/>
              <w:rPr>
                <w:rFonts w:ascii="Times New Roman" w:cs="Times New Roman"/>
                <w:color w:val="000000" w:themeColor="text1"/>
              </w:rPr>
            </w:pPr>
          </w:p>
        </w:tc>
        <w:tc>
          <w:tcPr>
            <w:tcW w:w="4025" w:type="dxa"/>
            <w:vMerge/>
            <w:vAlign w:val="center"/>
          </w:tcPr>
          <w:p w14:paraId="2864128D" w14:textId="77777777" w:rsidR="0063225A" w:rsidRDefault="0063225A">
            <w:pPr>
              <w:textAlignment w:val="center"/>
              <w:rPr>
                <w:rFonts w:ascii="Times New Roman" w:cs="Times New Roman"/>
                <w:color w:val="000000" w:themeColor="text1"/>
                <w:lang w:bidi="ar"/>
              </w:rPr>
            </w:pPr>
          </w:p>
        </w:tc>
        <w:tc>
          <w:tcPr>
            <w:tcW w:w="2610" w:type="dxa"/>
            <w:vMerge/>
            <w:tcBorders>
              <w:left w:val="single" w:sz="4" w:space="0" w:color="auto"/>
              <w:right w:val="single" w:sz="4" w:space="0" w:color="auto"/>
            </w:tcBorders>
            <w:vAlign w:val="center"/>
          </w:tcPr>
          <w:p w14:paraId="22287029" w14:textId="77777777" w:rsidR="0063225A" w:rsidRDefault="0063225A">
            <w:pPr>
              <w:rPr>
                <w:rFonts w:ascii="Times New Roman" w:cs="Times New Roman"/>
                <w:bCs/>
                <w:color w:val="000000" w:themeColor="text1"/>
                <w:lang w:bidi="ar"/>
              </w:rPr>
            </w:pPr>
          </w:p>
        </w:tc>
        <w:tc>
          <w:tcPr>
            <w:tcW w:w="2265" w:type="dxa"/>
            <w:vMerge/>
            <w:tcBorders>
              <w:left w:val="single" w:sz="4" w:space="0" w:color="auto"/>
              <w:right w:val="single" w:sz="4" w:space="0" w:color="auto"/>
            </w:tcBorders>
            <w:vAlign w:val="center"/>
          </w:tcPr>
          <w:p w14:paraId="04638C92" w14:textId="77777777" w:rsidR="0063225A" w:rsidRDefault="0063225A">
            <w:pPr>
              <w:jc w:val="center"/>
              <w:rPr>
                <w:rFonts w:ascii="Times New Roman" w:cs="Times New Roman"/>
                <w:color w:val="000000" w:themeColor="text1"/>
              </w:rPr>
            </w:pPr>
          </w:p>
        </w:tc>
        <w:tc>
          <w:tcPr>
            <w:tcW w:w="1608" w:type="dxa"/>
            <w:vMerge/>
            <w:vAlign w:val="center"/>
          </w:tcPr>
          <w:p w14:paraId="7A146EF0"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7CF0EC5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41A7A8E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5806D9D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F8E81D7" w14:textId="77777777">
        <w:trPr>
          <w:trHeight w:val="397"/>
          <w:jc w:val="center"/>
        </w:trPr>
        <w:tc>
          <w:tcPr>
            <w:tcW w:w="1249" w:type="dxa"/>
            <w:vMerge/>
            <w:vAlign w:val="center"/>
          </w:tcPr>
          <w:p w14:paraId="63D04C44" w14:textId="77777777" w:rsidR="0063225A" w:rsidRDefault="0063225A">
            <w:pPr>
              <w:jc w:val="center"/>
              <w:rPr>
                <w:rFonts w:ascii="Times New Roman" w:cs="Times New Roman"/>
                <w:color w:val="000000" w:themeColor="text1"/>
              </w:rPr>
            </w:pPr>
          </w:p>
        </w:tc>
        <w:tc>
          <w:tcPr>
            <w:tcW w:w="4025" w:type="dxa"/>
            <w:vMerge w:val="restart"/>
            <w:vAlign w:val="center"/>
          </w:tcPr>
          <w:p w14:paraId="490AA97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查验其他设备的质量证明文件、以及进场检验记录。</w:t>
            </w:r>
          </w:p>
        </w:tc>
        <w:tc>
          <w:tcPr>
            <w:tcW w:w="2610" w:type="dxa"/>
            <w:vMerge/>
            <w:tcBorders>
              <w:left w:val="single" w:sz="4" w:space="0" w:color="auto"/>
              <w:right w:val="single" w:sz="4" w:space="0" w:color="auto"/>
            </w:tcBorders>
            <w:vAlign w:val="center"/>
          </w:tcPr>
          <w:p w14:paraId="39140F20" w14:textId="77777777" w:rsidR="0063225A" w:rsidRDefault="0063225A">
            <w:pPr>
              <w:rPr>
                <w:rFonts w:ascii="Times New Roman" w:cs="Times New Roman"/>
                <w:bCs/>
                <w:color w:val="000000" w:themeColor="text1"/>
                <w:lang w:bidi="ar"/>
              </w:rPr>
            </w:pPr>
          </w:p>
        </w:tc>
        <w:tc>
          <w:tcPr>
            <w:tcW w:w="2265" w:type="dxa"/>
            <w:vMerge/>
            <w:tcBorders>
              <w:left w:val="single" w:sz="4" w:space="0" w:color="auto"/>
              <w:right w:val="single" w:sz="4" w:space="0" w:color="auto"/>
            </w:tcBorders>
            <w:vAlign w:val="center"/>
          </w:tcPr>
          <w:p w14:paraId="519510BF" w14:textId="77777777" w:rsidR="0063225A" w:rsidRDefault="0063225A">
            <w:pPr>
              <w:jc w:val="center"/>
              <w:rPr>
                <w:rFonts w:ascii="Times New Roman" w:cs="Times New Roman"/>
                <w:color w:val="000000" w:themeColor="text1"/>
              </w:rPr>
            </w:pPr>
          </w:p>
        </w:tc>
        <w:tc>
          <w:tcPr>
            <w:tcW w:w="1608" w:type="dxa"/>
            <w:vMerge w:val="restart"/>
            <w:vAlign w:val="center"/>
          </w:tcPr>
          <w:p w14:paraId="5EB04C39"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2C690292"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5394690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656F8C13" w14:textId="77777777">
        <w:trPr>
          <w:trHeight w:val="397"/>
          <w:jc w:val="center"/>
        </w:trPr>
        <w:tc>
          <w:tcPr>
            <w:tcW w:w="1249" w:type="dxa"/>
            <w:vMerge/>
            <w:vAlign w:val="center"/>
          </w:tcPr>
          <w:p w14:paraId="191813D0" w14:textId="77777777" w:rsidR="0063225A" w:rsidRDefault="0063225A">
            <w:pPr>
              <w:jc w:val="center"/>
              <w:rPr>
                <w:rFonts w:ascii="Times New Roman" w:cs="Times New Roman"/>
                <w:color w:val="000000" w:themeColor="text1"/>
              </w:rPr>
            </w:pPr>
          </w:p>
        </w:tc>
        <w:tc>
          <w:tcPr>
            <w:tcW w:w="4025" w:type="dxa"/>
            <w:vMerge/>
            <w:vAlign w:val="center"/>
          </w:tcPr>
          <w:p w14:paraId="4BBCCC08" w14:textId="77777777" w:rsidR="0063225A" w:rsidRDefault="0063225A">
            <w:pPr>
              <w:textAlignment w:val="center"/>
              <w:rPr>
                <w:rFonts w:ascii="Times New Roman" w:cs="Times New Roman"/>
                <w:color w:val="000000" w:themeColor="text1"/>
                <w:lang w:bidi="ar"/>
              </w:rPr>
            </w:pPr>
          </w:p>
        </w:tc>
        <w:tc>
          <w:tcPr>
            <w:tcW w:w="2610" w:type="dxa"/>
            <w:vMerge/>
            <w:tcBorders>
              <w:left w:val="single" w:sz="4" w:space="0" w:color="auto"/>
              <w:bottom w:val="single" w:sz="4" w:space="0" w:color="auto"/>
              <w:right w:val="single" w:sz="4" w:space="0" w:color="auto"/>
            </w:tcBorders>
            <w:vAlign w:val="center"/>
          </w:tcPr>
          <w:p w14:paraId="24EC34F6" w14:textId="77777777" w:rsidR="0063225A" w:rsidRDefault="0063225A">
            <w:pPr>
              <w:rPr>
                <w:rFonts w:ascii="Times New Roman" w:cs="Times New Roman"/>
                <w:bCs/>
                <w:color w:val="000000" w:themeColor="text1"/>
                <w:lang w:bidi="ar"/>
              </w:rPr>
            </w:pPr>
          </w:p>
        </w:tc>
        <w:tc>
          <w:tcPr>
            <w:tcW w:w="2265" w:type="dxa"/>
            <w:vMerge/>
            <w:tcBorders>
              <w:left w:val="single" w:sz="4" w:space="0" w:color="auto"/>
              <w:bottom w:val="single" w:sz="4" w:space="0" w:color="auto"/>
              <w:right w:val="single" w:sz="4" w:space="0" w:color="auto"/>
            </w:tcBorders>
            <w:vAlign w:val="center"/>
          </w:tcPr>
          <w:p w14:paraId="14B883FB" w14:textId="77777777" w:rsidR="0063225A" w:rsidRDefault="0063225A">
            <w:pPr>
              <w:jc w:val="center"/>
              <w:rPr>
                <w:rFonts w:ascii="Times New Roman" w:cs="Times New Roman"/>
                <w:color w:val="000000" w:themeColor="text1"/>
              </w:rPr>
            </w:pPr>
          </w:p>
        </w:tc>
        <w:tc>
          <w:tcPr>
            <w:tcW w:w="1608" w:type="dxa"/>
            <w:vMerge/>
            <w:vAlign w:val="center"/>
          </w:tcPr>
          <w:p w14:paraId="05ABFA05"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31A3506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614F8CC7"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43D88B9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621BB25" w14:textId="77777777">
        <w:trPr>
          <w:trHeight w:val="397"/>
          <w:jc w:val="center"/>
        </w:trPr>
        <w:tc>
          <w:tcPr>
            <w:tcW w:w="1249" w:type="dxa"/>
            <w:vMerge/>
            <w:vAlign w:val="center"/>
          </w:tcPr>
          <w:p w14:paraId="035D908B" w14:textId="77777777" w:rsidR="0063225A" w:rsidRDefault="0063225A">
            <w:pPr>
              <w:jc w:val="center"/>
              <w:rPr>
                <w:rFonts w:ascii="Times New Roman" w:cs="Times New Roman"/>
                <w:color w:val="000000" w:themeColor="text1"/>
              </w:rPr>
            </w:pPr>
          </w:p>
        </w:tc>
        <w:tc>
          <w:tcPr>
            <w:tcW w:w="4025" w:type="dxa"/>
            <w:vMerge w:val="restart"/>
            <w:vAlign w:val="center"/>
          </w:tcPr>
          <w:p w14:paraId="377EDD98"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查验电线、导管、</w:t>
            </w:r>
            <w:proofErr w:type="gramStart"/>
            <w:r>
              <w:rPr>
                <w:rFonts w:ascii="Times New Roman" w:cs="Times New Roman"/>
                <w:color w:val="000000" w:themeColor="text1"/>
                <w:lang w:bidi="ar"/>
              </w:rPr>
              <w:t>槽盒的</w:t>
            </w:r>
            <w:proofErr w:type="gramEnd"/>
            <w:r>
              <w:rPr>
                <w:rFonts w:ascii="Times New Roman" w:cs="Times New Roman"/>
                <w:color w:val="000000" w:themeColor="text1"/>
                <w:lang w:bidi="ar"/>
              </w:rPr>
              <w:t>质量证明文件、以及进场检验记录。</w:t>
            </w:r>
          </w:p>
        </w:tc>
        <w:tc>
          <w:tcPr>
            <w:tcW w:w="2610" w:type="dxa"/>
            <w:vMerge w:val="restart"/>
            <w:tcBorders>
              <w:top w:val="single" w:sz="4" w:space="0" w:color="auto"/>
              <w:left w:val="single" w:sz="4" w:space="0" w:color="auto"/>
              <w:right w:val="single" w:sz="4" w:space="0" w:color="auto"/>
            </w:tcBorders>
            <w:vAlign w:val="center"/>
          </w:tcPr>
          <w:p w14:paraId="1907D36F"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w:t>
            </w:r>
            <w:r>
              <w:rPr>
                <w:rFonts w:ascii="Times New Roman" w:cs="Times New Roman"/>
                <w:bCs/>
                <w:color w:val="000000" w:themeColor="text1"/>
                <w:lang w:bidi="ar"/>
              </w:rPr>
              <w:t>核查</w:t>
            </w:r>
            <w:r>
              <w:rPr>
                <w:rFonts w:ascii="Times New Roman" w:cs="Times New Roman"/>
                <w:color w:val="000000" w:themeColor="text1"/>
                <w:lang w:bidi="ar"/>
              </w:rPr>
              <w:t>质量证明文件、进场检验记录中相关参数是否相符。</w:t>
            </w:r>
          </w:p>
        </w:tc>
        <w:tc>
          <w:tcPr>
            <w:tcW w:w="2265" w:type="dxa"/>
            <w:vMerge w:val="restart"/>
            <w:tcBorders>
              <w:top w:val="single" w:sz="4" w:space="0" w:color="auto"/>
              <w:left w:val="single" w:sz="4" w:space="0" w:color="auto"/>
              <w:right w:val="single" w:sz="4" w:space="0" w:color="auto"/>
            </w:tcBorders>
            <w:vAlign w:val="center"/>
          </w:tcPr>
          <w:p w14:paraId="5C46FA2D"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29F87AAC"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3C86E8A8"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1E985C8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17E2986C" w14:textId="77777777">
        <w:trPr>
          <w:trHeight w:val="397"/>
          <w:jc w:val="center"/>
        </w:trPr>
        <w:tc>
          <w:tcPr>
            <w:tcW w:w="1249" w:type="dxa"/>
            <w:vMerge/>
            <w:vAlign w:val="center"/>
          </w:tcPr>
          <w:p w14:paraId="67156510" w14:textId="77777777" w:rsidR="0063225A" w:rsidRDefault="0063225A">
            <w:pPr>
              <w:jc w:val="center"/>
              <w:rPr>
                <w:rFonts w:ascii="Times New Roman" w:cs="Times New Roman"/>
                <w:color w:val="000000" w:themeColor="text1"/>
              </w:rPr>
            </w:pPr>
          </w:p>
        </w:tc>
        <w:tc>
          <w:tcPr>
            <w:tcW w:w="4025" w:type="dxa"/>
            <w:vMerge/>
            <w:vAlign w:val="center"/>
          </w:tcPr>
          <w:p w14:paraId="3AD302DC" w14:textId="77777777" w:rsidR="0063225A" w:rsidRDefault="0063225A">
            <w:pPr>
              <w:textAlignment w:val="center"/>
              <w:rPr>
                <w:rFonts w:ascii="Times New Roman" w:cs="Times New Roman"/>
                <w:color w:val="000000" w:themeColor="text1"/>
                <w:lang w:bidi="ar"/>
              </w:rPr>
            </w:pPr>
          </w:p>
        </w:tc>
        <w:tc>
          <w:tcPr>
            <w:tcW w:w="2610" w:type="dxa"/>
            <w:vMerge/>
            <w:tcBorders>
              <w:left w:val="single" w:sz="4" w:space="0" w:color="auto"/>
              <w:bottom w:val="single" w:sz="4" w:space="0" w:color="auto"/>
              <w:right w:val="single" w:sz="4" w:space="0" w:color="auto"/>
            </w:tcBorders>
            <w:vAlign w:val="center"/>
          </w:tcPr>
          <w:p w14:paraId="4C2188EA" w14:textId="77777777" w:rsidR="0063225A" w:rsidRDefault="0063225A">
            <w:pPr>
              <w:rPr>
                <w:rFonts w:ascii="Times New Roman" w:cs="Times New Roman"/>
                <w:color w:val="000000" w:themeColor="text1"/>
                <w:lang w:bidi="ar"/>
              </w:rPr>
            </w:pPr>
          </w:p>
        </w:tc>
        <w:tc>
          <w:tcPr>
            <w:tcW w:w="2265" w:type="dxa"/>
            <w:vMerge/>
            <w:tcBorders>
              <w:left w:val="single" w:sz="4" w:space="0" w:color="auto"/>
              <w:bottom w:val="single" w:sz="4" w:space="0" w:color="auto"/>
              <w:right w:val="single" w:sz="4" w:space="0" w:color="auto"/>
            </w:tcBorders>
            <w:vAlign w:val="center"/>
          </w:tcPr>
          <w:p w14:paraId="3D8E4E6D" w14:textId="77777777" w:rsidR="0063225A" w:rsidRDefault="0063225A">
            <w:pPr>
              <w:jc w:val="center"/>
              <w:rPr>
                <w:rFonts w:ascii="Times New Roman" w:cs="Times New Roman"/>
                <w:color w:val="000000" w:themeColor="text1"/>
              </w:rPr>
            </w:pPr>
          </w:p>
        </w:tc>
        <w:tc>
          <w:tcPr>
            <w:tcW w:w="1608" w:type="dxa"/>
            <w:vMerge/>
            <w:vAlign w:val="center"/>
          </w:tcPr>
          <w:p w14:paraId="17638823"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606A66B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6CF2E5DF"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3D699E1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530E837" w14:textId="77777777">
        <w:trPr>
          <w:trHeight w:val="397"/>
          <w:jc w:val="center"/>
        </w:trPr>
        <w:tc>
          <w:tcPr>
            <w:tcW w:w="1249" w:type="dxa"/>
            <w:vMerge w:val="restart"/>
            <w:vAlign w:val="center"/>
          </w:tcPr>
          <w:p w14:paraId="6AFE2652" w14:textId="77777777" w:rsidR="0063225A" w:rsidRDefault="00000000">
            <w:pPr>
              <w:jc w:val="center"/>
              <w:rPr>
                <w:rFonts w:ascii="Times New Roman" w:cs="Times New Roman"/>
                <w:color w:val="000000" w:themeColor="text1"/>
              </w:rPr>
            </w:pPr>
            <w:r>
              <w:rPr>
                <w:rFonts w:ascii="Times New Roman" w:cs="Times New Roman"/>
                <w:color w:val="000000" w:themeColor="text1"/>
              </w:rPr>
              <w:t>7.3</w:t>
            </w:r>
            <w:r>
              <w:rPr>
                <w:rFonts w:ascii="Times New Roman" w:cs="Times New Roman"/>
                <w:color w:val="000000" w:themeColor="text1"/>
              </w:rPr>
              <w:t>布线</w:t>
            </w:r>
          </w:p>
        </w:tc>
        <w:tc>
          <w:tcPr>
            <w:tcW w:w="4025" w:type="dxa"/>
            <w:vMerge w:val="restart"/>
            <w:vAlign w:val="center"/>
          </w:tcPr>
          <w:p w14:paraId="331115B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查验系统的供电线路、消防联动控制线路、报警总线、消防应急广播和消防专用电话等传输线路电缆选用和线路敷设情况。</w:t>
            </w:r>
          </w:p>
          <w:p w14:paraId="317C00E7"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rPr>
              <w:t>注：</w:t>
            </w:r>
            <w:r>
              <w:rPr>
                <w:rFonts w:ascii="Times New Roman" w:cs="Times New Roman"/>
                <w:color w:val="000000" w:themeColor="text1"/>
              </w:rPr>
              <w:t>电缆线路的敷设涉及隐蔽工程验收。</w:t>
            </w:r>
          </w:p>
        </w:tc>
        <w:tc>
          <w:tcPr>
            <w:tcW w:w="2610" w:type="dxa"/>
            <w:vMerge w:val="restart"/>
            <w:tcBorders>
              <w:top w:val="single" w:sz="4" w:space="0" w:color="auto"/>
              <w:left w:val="single" w:sz="4" w:space="0" w:color="auto"/>
              <w:right w:val="single" w:sz="4" w:space="0" w:color="auto"/>
            </w:tcBorders>
            <w:vAlign w:val="center"/>
          </w:tcPr>
          <w:p w14:paraId="7D3B6073" w14:textId="77777777" w:rsidR="0063225A" w:rsidRDefault="00000000">
            <w:pPr>
              <w:rPr>
                <w:rFonts w:ascii="Times New Roman" w:cs="Times New Roman"/>
                <w:color w:val="000000" w:themeColor="text1"/>
                <w:lang w:bidi="ar"/>
              </w:rPr>
            </w:pPr>
            <w:r>
              <w:rPr>
                <w:rFonts w:ascii="Times New Roman" w:cs="Times New Roman"/>
                <w:color w:val="000000" w:themeColor="text1"/>
              </w:rPr>
              <w:t>观察检查，核查隐蔽工程验收记录（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2265" w:type="dxa"/>
            <w:vMerge w:val="restart"/>
            <w:tcBorders>
              <w:top w:val="single" w:sz="4" w:space="0" w:color="auto"/>
              <w:left w:val="single" w:sz="4" w:space="0" w:color="auto"/>
              <w:right w:val="single" w:sz="4" w:space="0" w:color="auto"/>
            </w:tcBorders>
            <w:vAlign w:val="center"/>
          </w:tcPr>
          <w:p w14:paraId="69F0275E" w14:textId="77777777" w:rsidR="0063225A" w:rsidRDefault="00000000">
            <w:pPr>
              <w:rPr>
                <w:rFonts w:ascii="Times New Roman" w:cs="Times New Roman"/>
                <w:color w:val="000000" w:themeColor="text1"/>
              </w:rPr>
            </w:pPr>
            <w:r>
              <w:rPr>
                <w:rFonts w:ascii="Times New Roman" w:cs="Times New Roman"/>
                <w:color w:val="000000" w:themeColor="text1"/>
              </w:rPr>
              <w:t>报警区域</w:t>
            </w:r>
            <w:r>
              <w:rPr>
                <w:rFonts w:ascii="Times New Roman" w:cs="Times New Roman"/>
                <w:color w:val="000000" w:themeColor="text1"/>
              </w:rPr>
              <w:t>5</w:t>
            </w:r>
            <w:r>
              <w:rPr>
                <w:rFonts w:ascii="Times New Roman" w:cs="Times New Roman"/>
                <w:color w:val="000000" w:themeColor="text1"/>
              </w:rPr>
              <w:t>个及以下的，应全部检验，超过</w:t>
            </w:r>
            <w:r>
              <w:rPr>
                <w:rFonts w:ascii="Times New Roman" w:cs="Times New Roman"/>
                <w:color w:val="000000" w:themeColor="text1"/>
              </w:rPr>
              <w:t>5</w:t>
            </w:r>
            <w:r>
              <w:rPr>
                <w:rFonts w:ascii="Times New Roman" w:cs="Times New Roman"/>
                <w:color w:val="000000" w:themeColor="text1"/>
              </w:rPr>
              <w:t>个报警区域的应按实际报警区域数量</w:t>
            </w:r>
            <w:r>
              <w:rPr>
                <w:rFonts w:ascii="Times New Roman" w:cs="Times New Roman"/>
                <w:color w:val="000000" w:themeColor="text1"/>
              </w:rPr>
              <w:t>20%</w:t>
            </w:r>
            <w:r>
              <w:rPr>
                <w:rFonts w:ascii="Times New Roman" w:cs="Times New Roman"/>
                <w:color w:val="000000" w:themeColor="text1"/>
              </w:rPr>
              <w:t>的比例抽检，但抽检总数不应少于</w:t>
            </w:r>
            <w:r>
              <w:rPr>
                <w:rFonts w:ascii="Times New Roman" w:cs="Times New Roman"/>
                <w:color w:val="000000" w:themeColor="text1"/>
              </w:rPr>
              <w:t>5</w:t>
            </w:r>
            <w:r>
              <w:rPr>
                <w:rFonts w:ascii="Times New Roman" w:cs="Times New Roman"/>
                <w:color w:val="000000" w:themeColor="text1"/>
              </w:rPr>
              <w:t>个。</w:t>
            </w:r>
          </w:p>
        </w:tc>
        <w:tc>
          <w:tcPr>
            <w:tcW w:w="1608" w:type="dxa"/>
            <w:vMerge w:val="restart"/>
            <w:vAlign w:val="center"/>
          </w:tcPr>
          <w:p w14:paraId="3D232A46" w14:textId="77777777" w:rsidR="0063225A" w:rsidRDefault="0063225A">
            <w:pPr>
              <w:jc w:val="center"/>
              <w:rPr>
                <w:rFonts w:ascii="Times New Roman" w:cs="Times New Roman"/>
                <w:color w:val="000000" w:themeColor="text1"/>
              </w:rPr>
            </w:pPr>
          </w:p>
        </w:tc>
        <w:tc>
          <w:tcPr>
            <w:tcW w:w="2417" w:type="dxa"/>
            <w:vAlign w:val="center"/>
          </w:tcPr>
          <w:p w14:paraId="0919933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515E3D61" w14:textId="77777777">
        <w:trPr>
          <w:trHeight w:val="397"/>
          <w:jc w:val="center"/>
        </w:trPr>
        <w:tc>
          <w:tcPr>
            <w:tcW w:w="1249" w:type="dxa"/>
            <w:vMerge/>
            <w:vAlign w:val="center"/>
          </w:tcPr>
          <w:p w14:paraId="304953E8" w14:textId="77777777" w:rsidR="0063225A" w:rsidRDefault="0063225A">
            <w:pPr>
              <w:jc w:val="center"/>
              <w:rPr>
                <w:rFonts w:ascii="Times New Roman" w:cs="Times New Roman"/>
                <w:color w:val="000000" w:themeColor="text1"/>
              </w:rPr>
            </w:pPr>
          </w:p>
        </w:tc>
        <w:tc>
          <w:tcPr>
            <w:tcW w:w="4025" w:type="dxa"/>
            <w:vMerge/>
            <w:vAlign w:val="center"/>
          </w:tcPr>
          <w:p w14:paraId="0824C187"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05210E25"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60285A76" w14:textId="77777777" w:rsidR="0063225A" w:rsidRDefault="0063225A">
            <w:pPr>
              <w:rPr>
                <w:rFonts w:ascii="Times New Roman" w:cs="Times New Roman"/>
                <w:color w:val="000000" w:themeColor="text1"/>
              </w:rPr>
            </w:pPr>
          </w:p>
        </w:tc>
        <w:tc>
          <w:tcPr>
            <w:tcW w:w="1608" w:type="dxa"/>
            <w:vMerge/>
            <w:vAlign w:val="center"/>
          </w:tcPr>
          <w:p w14:paraId="0723437A" w14:textId="77777777" w:rsidR="0063225A" w:rsidRDefault="0063225A">
            <w:pPr>
              <w:jc w:val="center"/>
              <w:rPr>
                <w:rFonts w:ascii="Times New Roman" w:cs="Times New Roman"/>
                <w:color w:val="000000" w:themeColor="text1"/>
              </w:rPr>
            </w:pPr>
          </w:p>
        </w:tc>
        <w:tc>
          <w:tcPr>
            <w:tcW w:w="2417" w:type="dxa"/>
            <w:vAlign w:val="center"/>
          </w:tcPr>
          <w:p w14:paraId="6EE0544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F0EAB3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0CA710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590ACE9" w14:textId="77777777">
        <w:trPr>
          <w:trHeight w:val="397"/>
          <w:jc w:val="center"/>
        </w:trPr>
        <w:tc>
          <w:tcPr>
            <w:tcW w:w="1249" w:type="dxa"/>
            <w:vMerge/>
            <w:vAlign w:val="center"/>
          </w:tcPr>
          <w:p w14:paraId="2765A268" w14:textId="77777777" w:rsidR="0063225A" w:rsidRDefault="0063225A">
            <w:pPr>
              <w:jc w:val="center"/>
              <w:rPr>
                <w:rFonts w:ascii="Times New Roman" w:cs="Times New Roman"/>
                <w:color w:val="000000" w:themeColor="text1"/>
              </w:rPr>
            </w:pPr>
          </w:p>
        </w:tc>
        <w:tc>
          <w:tcPr>
            <w:tcW w:w="4025" w:type="dxa"/>
            <w:vMerge w:val="restart"/>
            <w:vAlign w:val="center"/>
          </w:tcPr>
          <w:p w14:paraId="01144667"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查验消防控制室图形显示装置与火灾报警控制器、消防联动控制器、电气火灾监控器、可燃气体报警控制器等消防设备之间线路连接。</w:t>
            </w:r>
          </w:p>
          <w:p w14:paraId="01DD9000"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rPr>
              <w:t>注：</w:t>
            </w:r>
            <w:r>
              <w:rPr>
                <w:rFonts w:ascii="Times New Roman" w:cs="Times New Roman"/>
                <w:color w:val="000000" w:themeColor="text1"/>
              </w:rPr>
              <w:t>电缆线路的连接涉及隐蔽工程验收。</w:t>
            </w:r>
          </w:p>
        </w:tc>
        <w:tc>
          <w:tcPr>
            <w:tcW w:w="2610" w:type="dxa"/>
            <w:vMerge w:val="restart"/>
            <w:tcBorders>
              <w:top w:val="single" w:sz="4" w:space="0" w:color="auto"/>
              <w:left w:val="single" w:sz="4" w:space="0" w:color="auto"/>
              <w:right w:val="single" w:sz="4" w:space="0" w:color="auto"/>
            </w:tcBorders>
            <w:vAlign w:val="center"/>
          </w:tcPr>
          <w:p w14:paraId="2BE9F46B" w14:textId="77777777" w:rsidR="0063225A" w:rsidRDefault="00000000">
            <w:pPr>
              <w:rPr>
                <w:rFonts w:ascii="Times New Roman" w:cs="Times New Roman"/>
                <w:color w:val="000000" w:themeColor="text1"/>
                <w:lang w:bidi="ar"/>
              </w:rPr>
            </w:pPr>
            <w:r>
              <w:rPr>
                <w:rFonts w:ascii="Times New Roman" w:cs="Times New Roman"/>
                <w:color w:val="000000" w:themeColor="text1"/>
              </w:rPr>
              <w:t>观察检查，核查隐蔽工程验收记录（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2265" w:type="dxa"/>
            <w:vMerge w:val="restart"/>
            <w:tcBorders>
              <w:top w:val="single" w:sz="4" w:space="0" w:color="auto"/>
              <w:left w:val="single" w:sz="4" w:space="0" w:color="auto"/>
              <w:right w:val="single" w:sz="4" w:space="0" w:color="auto"/>
            </w:tcBorders>
            <w:vAlign w:val="center"/>
          </w:tcPr>
          <w:p w14:paraId="4952767C" w14:textId="77777777" w:rsidR="0063225A" w:rsidRDefault="00000000">
            <w:pPr>
              <w:rPr>
                <w:rFonts w:ascii="Times New Roman" w:cs="Times New Roman"/>
                <w:color w:val="000000" w:themeColor="text1"/>
              </w:rPr>
            </w:pPr>
            <w:r>
              <w:rPr>
                <w:rFonts w:ascii="Times New Roman" w:cs="Times New Roman"/>
                <w:color w:val="000000" w:themeColor="text1"/>
              </w:rPr>
              <w:t>报警区域</w:t>
            </w:r>
            <w:r>
              <w:rPr>
                <w:rFonts w:ascii="Times New Roman" w:cs="Times New Roman"/>
                <w:color w:val="000000" w:themeColor="text1"/>
              </w:rPr>
              <w:t>5</w:t>
            </w:r>
            <w:r>
              <w:rPr>
                <w:rFonts w:ascii="Times New Roman" w:cs="Times New Roman"/>
                <w:color w:val="000000" w:themeColor="text1"/>
              </w:rPr>
              <w:t>个及以下的，应全部检验，超过</w:t>
            </w:r>
            <w:r>
              <w:rPr>
                <w:rFonts w:ascii="Times New Roman" w:cs="Times New Roman"/>
                <w:color w:val="000000" w:themeColor="text1"/>
              </w:rPr>
              <w:t>5</w:t>
            </w:r>
            <w:r>
              <w:rPr>
                <w:rFonts w:ascii="Times New Roman" w:cs="Times New Roman"/>
                <w:color w:val="000000" w:themeColor="text1"/>
              </w:rPr>
              <w:t>个报警区域的应按实际报警区域数量</w:t>
            </w:r>
            <w:r>
              <w:rPr>
                <w:rFonts w:ascii="Times New Roman" w:cs="Times New Roman"/>
                <w:color w:val="000000" w:themeColor="text1"/>
              </w:rPr>
              <w:t>20%</w:t>
            </w:r>
            <w:r>
              <w:rPr>
                <w:rFonts w:ascii="Times New Roman" w:cs="Times New Roman"/>
                <w:color w:val="000000" w:themeColor="text1"/>
              </w:rPr>
              <w:t>的比例抽检，但抽检总数不应少于</w:t>
            </w:r>
            <w:r>
              <w:rPr>
                <w:rFonts w:ascii="Times New Roman" w:cs="Times New Roman"/>
                <w:color w:val="000000" w:themeColor="text1"/>
              </w:rPr>
              <w:t>5</w:t>
            </w:r>
            <w:r>
              <w:rPr>
                <w:rFonts w:ascii="Times New Roman" w:cs="Times New Roman"/>
                <w:color w:val="000000" w:themeColor="text1"/>
              </w:rPr>
              <w:t>个。</w:t>
            </w:r>
          </w:p>
        </w:tc>
        <w:tc>
          <w:tcPr>
            <w:tcW w:w="1608" w:type="dxa"/>
            <w:vMerge w:val="restart"/>
            <w:vAlign w:val="center"/>
          </w:tcPr>
          <w:p w14:paraId="7B985AC8" w14:textId="77777777" w:rsidR="0063225A" w:rsidRDefault="0063225A">
            <w:pPr>
              <w:jc w:val="center"/>
              <w:rPr>
                <w:rFonts w:ascii="Times New Roman" w:cs="Times New Roman"/>
                <w:color w:val="000000" w:themeColor="text1"/>
              </w:rPr>
            </w:pPr>
          </w:p>
        </w:tc>
        <w:tc>
          <w:tcPr>
            <w:tcW w:w="2417" w:type="dxa"/>
            <w:vAlign w:val="center"/>
          </w:tcPr>
          <w:p w14:paraId="1EDFAA3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7318AAF7" w14:textId="77777777">
        <w:trPr>
          <w:trHeight w:val="397"/>
          <w:jc w:val="center"/>
        </w:trPr>
        <w:tc>
          <w:tcPr>
            <w:tcW w:w="1249" w:type="dxa"/>
            <w:vMerge/>
            <w:vAlign w:val="center"/>
          </w:tcPr>
          <w:p w14:paraId="1A462656" w14:textId="77777777" w:rsidR="0063225A" w:rsidRDefault="0063225A">
            <w:pPr>
              <w:jc w:val="center"/>
              <w:rPr>
                <w:rFonts w:ascii="Times New Roman" w:cs="Times New Roman"/>
                <w:color w:val="000000" w:themeColor="text1"/>
              </w:rPr>
            </w:pPr>
          </w:p>
        </w:tc>
        <w:tc>
          <w:tcPr>
            <w:tcW w:w="4025" w:type="dxa"/>
            <w:vMerge/>
            <w:vAlign w:val="center"/>
          </w:tcPr>
          <w:p w14:paraId="103973DB"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071E5E65"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33180742" w14:textId="77777777" w:rsidR="0063225A" w:rsidRDefault="0063225A">
            <w:pPr>
              <w:rPr>
                <w:rFonts w:ascii="Times New Roman" w:cs="Times New Roman"/>
                <w:color w:val="000000" w:themeColor="text1"/>
              </w:rPr>
            </w:pPr>
          </w:p>
        </w:tc>
        <w:tc>
          <w:tcPr>
            <w:tcW w:w="1608" w:type="dxa"/>
            <w:vMerge/>
            <w:vAlign w:val="center"/>
          </w:tcPr>
          <w:p w14:paraId="3BDB3C27" w14:textId="77777777" w:rsidR="0063225A" w:rsidRDefault="0063225A">
            <w:pPr>
              <w:rPr>
                <w:rFonts w:ascii="Times New Roman" w:cs="Times New Roman"/>
                <w:color w:val="000000" w:themeColor="text1"/>
              </w:rPr>
            </w:pPr>
          </w:p>
        </w:tc>
        <w:tc>
          <w:tcPr>
            <w:tcW w:w="2417" w:type="dxa"/>
            <w:vAlign w:val="center"/>
          </w:tcPr>
          <w:p w14:paraId="649F817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6361E7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53AFD6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36A463D" w14:textId="77777777">
        <w:trPr>
          <w:trHeight w:val="397"/>
          <w:jc w:val="center"/>
        </w:trPr>
        <w:tc>
          <w:tcPr>
            <w:tcW w:w="1249" w:type="dxa"/>
            <w:vMerge/>
            <w:vAlign w:val="center"/>
          </w:tcPr>
          <w:p w14:paraId="1463AF75" w14:textId="77777777" w:rsidR="0063225A" w:rsidRDefault="0063225A">
            <w:pPr>
              <w:jc w:val="center"/>
              <w:rPr>
                <w:rFonts w:ascii="Times New Roman" w:cs="Times New Roman"/>
                <w:color w:val="000000" w:themeColor="text1"/>
              </w:rPr>
            </w:pPr>
          </w:p>
        </w:tc>
        <w:tc>
          <w:tcPr>
            <w:tcW w:w="4025" w:type="dxa"/>
            <w:vMerge w:val="restart"/>
            <w:vAlign w:val="center"/>
          </w:tcPr>
          <w:p w14:paraId="4F4EDA5E"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查验线路、</w:t>
            </w:r>
            <w:proofErr w:type="gramStart"/>
            <w:r>
              <w:rPr>
                <w:rFonts w:ascii="Times New Roman" w:cs="Times New Roman"/>
                <w:color w:val="000000" w:themeColor="text1"/>
              </w:rPr>
              <w:t>槽盒的</w:t>
            </w:r>
            <w:proofErr w:type="gramEnd"/>
            <w:r>
              <w:rPr>
                <w:rFonts w:ascii="Times New Roman" w:cs="Times New Roman"/>
                <w:color w:val="000000" w:themeColor="text1"/>
              </w:rPr>
              <w:t>敷设方式、安装质量，相关防火保护措施。</w:t>
            </w:r>
          </w:p>
          <w:p w14:paraId="1F1C3133" w14:textId="77777777" w:rsidR="0063225A" w:rsidRDefault="00000000">
            <w:pPr>
              <w:widowControl/>
              <w:textAlignment w:val="center"/>
              <w:rPr>
                <w:rFonts w:ascii="Times New Roman" w:cs="Times New Roman"/>
                <w:color w:val="000000" w:themeColor="text1"/>
                <w:lang w:bidi="ar"/>
              </w:rPr>
            </w:pPr>
            <w:r>
              <w:rPr>
                <w:rFonts w:ascii="Times New Roman" w:cs="Times New Roman"/>
                <w:b/>
                <w:color w:val="000000" w:themeColor="text1"/>
              </w:rPr>
              <w:t>注：</w:t>
            </w:r>
            <w:r>
              <w:rPr>
                <w:rFonts w:ascii="Times New Roman" w:cs="Times New Roman"/>
                <w:color w:val="000000" w:themeColor="text1"/>
              </w:rPr>
              <w:t>上述设备的敷设、防火保护措施涉及隐蔽工程验收。</w:t>
            </w:r>
          </w:p>
        </w:tc>
        <w:tc>
          <w:tcPr>
            <w:tcW w:w="2610" w:type="dxa"/>
            <w:vMerge w:val="restart"/>
            <w:tcBorders>
              <w:top w:val="single" w:sz="4" w:space="0" w:color="auto"/>
              <w:left w:val="single" w:sz="4" w:space="0" w:color="auto"/>
              <w:right w:val="single" w:sz="4" w:space="0" w:color="auto"/>
            </w:tcBorders>
            <w:vAlign w:val="center"/>
          </w:tcPr>
          <w:p w14:paraId="17983E55" w14:textId="77777777" w:rsidR="0063225A" w:rsidRDefault="00000000">
            <w:pPr>
              <w:rPr>
                <w:rFonts w:ascii="Times New Roman" w:cs="Times New Roman"/>
                <w:color w:val="000000" w:themeColor="text1"/>
                <w:lang w:bidi="ar"/>
              </w:rPr>
            </w:pPr>
            <w:r>
              <w:rPr>
                <w:rFonts w:ascii="Times New Roman" w:cs="Times New Roman"/>
                <w:color w:val="000000" w:themeColor="text1"/>
              </w:rPr>
              <w:t>观察检查，核查隐蔽工程验收记录（</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p>
        </w:tc>
        <w:tc>
          <w:tcPr>
            <w:tcW w:w="2265" w:type="dxa"/>
            <w:vMerge w:val="restart"/>
            <w:tcBorders>
              <w:top w:val="single" w:sz="4" w:space="0" w:color="auto"/>
              <w:left w:val="single" w:sz="4" w:space="0" w:color="auto"/>
              <w:right w:val="single" w:sz="4" w:space="0" w:color="auto"/>
            </w:tcBorders>
            <w:vAlign w:val="center"/>
          </w:tcPr>
          <w:p w14:paraId="469BFD53" w14:textId="77777777" w:rsidR="0063225A" w:rsidRDefault="00000000">
            <w:pPr>
              <w:rPr>
                <w:rFonts w:ascii="Times New Roman" w:cs="Times New Roman"/>
                <w:color w:val="000000" w:themeColor="text1"/>
              </w:rPr>
            </w:pPr>
            <w:r>
              <w:rPr>
                <w:rFonts w:ascii="Times New Roman" w:cs="Times New Roman"/>
                <w:color w:val="000000" w:themeColor="text1"/>
              </w:rPr>
              <w:t>报警区域</w:t>
            </w:r>
            <w:r>
              <w:rPr>
                <w:rFonts w:ascii="Times New Roman" w:cs="Times New Roman"/>
                <w:color w:val="000000" w:themeColor="text1"/>
              </w:rPr>
              <w:t>5</w:t>
            </w:r>
            <w:r>
              <w:rPr>
                <w:rFonts w:ascii="Times New Roman" w:cs="Times New Roman"/>
                <w:color w:val="000000" w:themeColor="text1"/>
              </w:rPr>
              <w:t>个及以下的，应全部检验，超过</w:t>
            </w:r>
            <w:r>
              <w:rPr>
                <w:rFonts w:ascii="Times New Roman" w:cs="Times New Roman"/>
                <w:color w:val="000000" w:themeColor="text1"/>
              </w:rPr>
              <w:t>5</w:t>
            </w:r>
            <w:r>
              <w:rPr>
                <w:rFonts w:ascii="Times New Roman" w:cs="Times New Roman"/>
                <w:color w:val="000000" w:themeColor="text1"/>
              </w:rPr>
              <w:t>个报警区域的应按实际报警区域数量</w:t>
            </w:r>
            <w:r>
              <w:rPr>
                <w:rFonts w:ascii="Times New Roman" w:cs="Times New Roman"/>
                <w:color w:val="000000" w:themeColor="text1"/>
              </w:rPr>
              <w:t>20%</w:t>
            </w:r>
            <w:r>
              <w:rPr>
                <w:rFonts w:ascii="Times New Roman" w:cs="Times New Roman"/>
                <w:color w:val="000000" w:themeColor="text1"/>
              </w:rPr>
              <w:t>的比例抽检，但抽检总数不应少于</w:t>
            </w:r>
            <w:r>
              <w:rPr>
                <w:rFonts w:ascii="Times New Roman" w:cs="Times New Roman"/>
                <w:color w:val="000000" w:themeColor="text1"/>
              </w:rPr>
              <w:t>5</w:t>
            </w:r>
            <w:r>
              <w:rPr>
                <w:rFonts w:ascii="Times New Roman" w:cs="Times New Roman"/>
                <w:color w:val="000000" w:themeColor="text1"/>
              </w:rPr>
              <w:t>个。</w:t>
            </w:r>
          </w:p>
        </w:tc>
        <w:tc>
          <w:tcPr>
            <w:tcW w:w="1608" w:type="dxa"/>
            <w:vMerge w:val="restart"/>
            <w:vAlign w:val="center"/>
          </w:tcPr>
          <w:p w14:paraId="695226B3" w14:textId="77777777" w:rsidR="0063225A" w:rsidRDefault="0063225A">
            <w:pPr>
              <w:jc w:val="center"/>
              <w:rPr>
                <w:rFonts w:ascii="Times New Roman" w:cs="Times New Roman"/>
                <w:color w:val="000000" w:themeColor="text1"/>
              </w:rPr>
            </w:pPr>
          </w:p>
        </w:tc>
        <w:tc>
          <w:tcPr>
            <w:tcW w:w="2417" w:type="dxa"/>
            <w:vAlign w:val="center"/>
          </w:tcPr>
          <w:p w14:paraId="0FA3A12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有隐蔽工程验收记录</w:t>
            </w:r>
          </w:p>
        </w:tc>
      </w:tr>
      <w:tr w:rsidR="0063225A" w14:paraId="4D50C348" w14:textId="77777777">
        <w:trPr>
          <w:trHeight w:val="397"/>
          <w:jc w:val="center"/>
        </w:trPr>
        <w:tc>
          <w:tcPr>
            <w:tcW w:w="1249" w:type="dxa"/>
            <w:vMerge/>
            <w:vAlign w:val="center"/>
          </w:tcPr>
          <w:p w14:paraId="6F15494E" w14:textId="77777777" w:rsidR="0063225A" w:rsidRDefault="0063225A">
            <w:pPr>
              <w:jc w:val="center"/>
              <w:rPr>
                <w:rFonts w:ascii="Times New Roman" w:cs="Times New Roman"/>
                <w:color w:val="000000" w:themeColor="text1"/>
              </w:rPr>
            </w:pPr>
          </w:p>
        </w:tc>
        <w:tc>
          <w:tcPr>
            <w:tcW w:w="4025" w:type="dxa"/>
            <w:vMerge/>
            <w:vAlign w:val="center"/>
          </w:tcPr>
          <w:p w14:paraId="1EAA298D"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0108D593"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4AF62997" w14:textId="77777777" w:rsidR="0063225A" w:rsidRDefault="0063225A">
            <w:pPr>
              <w:rPr>
                <w:rFonts w:ascii="Times New Roman" w:cs="Times New Roman"/>
                <w:color w:val="000000" w:themeColor="text1"/>
              </w:rPr>
            </w:pPr>
          </w:p>
        </w:tc>
        <w:tc>
          <w:tcPr>
            <w:tcW w:w="1608" w:type="dxa"/>
            <w:vMerge/>
            <w:vAlign w:val="center"/>
          </w:tcPr>
          <w:p w14:paraId="60A660BE" w14:textId="77777777" w:rsidR="0063225A" w:rsidRDefault="0063225A">
            <w:pPr>
              <w:jc w:val="center"/>
              <w:rPr>
                <w:rFonts w:ascii="Times New Roman" w:cs="Times New Roman"/>
                <w:color w:val="000000" w:themeColor="text1"/>
              </w:rPr>
            </w:pPr>
          </w:p>
        </w:tc>
        <w:tc>
          <w:tcPr>
            <w:tcW w:w="2417" w:type="dxa"/>
            <w:vAlign w:val="center"/>
          </w:tcPr>
          <w:p w14:paraId="69DA4AF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67BB05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227D63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FE9CBA8" w14:textId="77777777">
        <w:trPr>
          <w:trHeight w:val="898"/>
          <w:jc w:val="center"/>
        </w:trPr>
        <w:tc>
          <w:tcPr>
            <w:tcW w:w="1249" w:type="dxa"/>
            <w:vMerge w:val="restart"/>
            <w:vAlign w:val="center"/>
          </w:tcPr>
          <w:p w14:paraId="2E6084D1" w14:textId="77777777" w:rsidR="0063225A" w:rsidRDefault="00000000">
            <w:pPr>
              <w:rPr>
                <w:rFonts w:ascii="Times New Roman" w:cs="Times New Roman"/>
                <w:color w:val="000000" w:themeColor="text1"/>
              </w:rPr>
            </w:pPr>
            <w:r>
              <w:rPr>
                <w:rFonts w:ascii="Times New Roman" w:cs="Times New Roman"/>
                <w:color w:val="000000" w:themeColor="text1"/>
              </w:rPr>
              <w:t>7.4</w:t>
            </w:r>
            <w:r>
              <w:rPr>
                <w:rFonts w:ascii="Times New Roman" w:cs="Times New Roman"/>
                <w:color w:val="000000" w:themeColor="text1"/>
              </w:rPr>
              <w:t>控制器类设备安装</w:t>
            </w:r>
          </w:p>
        </w:tc>
        <w:tc>
          <w:tcPr>
            <w:tcW w:w="4025" w:type="dxa"/>
            <w:vMerge w:val="restart"/>
            <w:vAlign w:val="center"/>
          </w:tcPr>
          <w:p w14:paraId="47D4005F" w14:textId="77777777" w:rsidR="0063225A" w:rsidRDefault="00000000">
            <w:pPr>
              <w:rPr>
                <w:rFonts w:ascii="Times New Roman" w:cs="Times New Roman"/>
                <w:color w:val="000000" w:themeColor="text1"/>
              </w:rPr>
            </w:pPr>
            <w:r>
              <w:rPr>
                <w:rFonts w:ascii="Times New Roman" w:cs="Times New Roman"/>
                <w:color w:val="000000" w:themeColor="text1"/>
              </w:rPr>
              <w:t>查验控制器类设备施工过程检查记录。</w:t>
            </w:r>
          </w:p>
        </w:tc>
        <w:tc>
          <w:tcPr>
            <w:tcW w:w="2610" w:type="dxa"/>
            <w:vMerge w:val="restart"/>
            <w:tcBorders>
              <w:top w:val="single" w:sz="4" w:space="0" w:color="auto"/>
              <w:left w:val="single" w:sz="4" w:space="0" w:color="auto"/>
              <w:right w:val="single" w:sz="4" w:space="0" w:color="auto"/>
            </w:tcBorders>
            <w:vAlign w:val="center"/>
          </w:tcPr>
          <w:p w14:paraId="2B1F0A10" w14:textId="77777777" w:rsidR="0063225A" w:rsidRDefault="00000000">
            <w:pPr>
              <w:rPr>
                <w:rFonts w:ascii="Times New Roman" w:cs="Times New Roman"/>
                <w:color w:val="000000" w:themeColor="text1"/>
              </w:rPr>
            </w:pPr>
            <w:r>
              <w:rPr>
                <w:rFonts w:ascii="Times New Roman" w:cs="Times New Roman"/>
                <w:color w:val="000000" w:themeColor="text1"/>
              </w:rPr>
              <w:t>对照现行国家标准《火灾自动报警系统设计规范》</w:t>
            </w:r>
            <w:r>
              <w:rPr>
                <w:rFonts w:ascii="Times New Roman" w:cs="Times New Roman"/>
                <w:color w:val="000000" w:themeColor="text1"/>
              </w:rPr>
              <w:t>GB 50116</w:t>
            </w:r>
            <w:r>
              <w:rPr>
                <w:rFonts w:ascii="Times New Roman" w:cs="Times New Roman"/>
                <w:color w:val="000000" w:themeColor="text1"/>
              </w:rPr>
              <w:t>附录</w:t>
            </w:r>
            <w:r>
              <w:rPr>
                <w:rFonts w:ascii="Times New Roman" w:cs="Times New Roman"/>
                <w:color w:val="000000" w:themeColor="text1"/>
              </w:rPr>
              <w:t>C.0.1</w:t>
            </w:r>
            <w:r>
              <w:rPr>
                <w:rFonts w:ascii="Times New Roman" w:cs="Times New Roman"/>
                <w:color w:val="000000" w:themeColor="text1"/>
              </w:rPr>
              <w:t>核查火灾自动报警系统材料、设备、配件进场检查和安装过程质量检查记录。</w:t>
            </w:r>
          </w:p>
        </w:tc>
        <w:tc>
          <w:tcPr>
            <w:tcW w:w="2265" w:type="dxa"/>
            <w:vMerge w:val="restart"/>
            <w:tcBorders>
              <w:top w:val="single" w:sz="4" w:space="0" w:color="auto"/>
              <w:left w:val="single" w:sz="4" w:space="0" w:color="auto"/>
              <w:right w:val="single" w:sz="4" w:space="0" w:color="auto"/>
            </w:tcBorders>
            <w:vAlign w:val="center"/>
          </w:tcPr>
          <w:p w14:paraId="60D1E193"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6EC7B577"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7E899A1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有施工过程检查记录</w:t>
            </w:r>
          </w:p>
        </w:tc>
      </w:tr>
      <w:tr w:rsidR="0063225A" w14:paraId="6C05F762" w14:textId="77777777">
        <w:trPr>
          <w:trHeight w:val="897"/>
          <w:jc w:val="center"/>
        </w:trPr>
        <w:tc>
          <w:tcPr>
            <w:tcW w:w="1249" w:type="dxa"/>
            <w:vMerge/>
            <w:vAlign w:val="center"/>
          </w:tcPr>
          <w:p w14:paraId="4736E1BE" w14:textId="77777777" w:rsidR="0063225A" w:rsidRDefault="0063225A">
            <w:pPr>
              <w:jc w:val="center"/>
              <w:rPr>
                <w:rFonts w:ascii="Times New Roman" w:cs="Times New Roman"/>
                <w:color w:val="000000" w:themeColor="text1"/>
              </w:rPr>
            </w:pPr>
          </w:p>
        </w:tc>
        <w:tc>
          <w:tcPr>
            <w:tcW w:w="4025" w:type="dxa"/>
            <w:vMerge/>
            <w:vAlign w:val="center"/>
          </w:tcPr>
          <w:p w14:paraId="1F7F1DA7" w14:textId="77777777" w:rsidR="0063225A" w:rsidRDefault="0063225A">
            <w:pP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6AA14B29"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48CD4646" w14:textId="77777777" w:rsidR="0063225A" w:rsidRDefault="0063225A">
            <w:pPr>
              <w:jc w:val="center"/>
              <w:rPr>
                <w:rFonts w:ascii="Times New Roman" w:cs="Times New Roman"/>
                <w:color w:val="000000" w:themeColor="text1"/>
              </w:rPr>
            </w:pPr>
          </w:p>
        </w:tc>
        <w:tc>
          <w:tcPr>
            <w:tcW w:w="1608" w:type="dxa"/>
            <w:vMerge/>
            <w:vAlign w:val="center"/>
          </w:tcPr>
          <w:p w14:paraId="060DD83B"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5C2CF904"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445A076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4CDA413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1375E26" w14:textId="77777777">
        <w:trPr>
          <w:trHeight w:val="1097"/>
          <w:jc w:val="center"/>
        </w:trPr>
        <w:tc>
          <w:tcPr>
            <w:tcW w:w="1249" w:type="dxa"/>
            <w:vMerge/>
            <w:vAlign w:val="center"/>
          </w:tcPr>
          <w:p w14:paraId="3BF06137" w14:textId="77777777" w:rsidR="0063225A" w:rsidRDefault="0063225A">
            <w:pPr>
              <w:jc w:val="center"/>
              <w:rPr>
                <w:rFonts w:ascii="Times New Roman" w:cs="Times New Roman"/>
                <w:color w:val="000000" w:themeColor="text1"/>
              </w:rPr>
            </w:pPr>
          </w:p>
        </w:tc>
        <w:tc>
          <w:tcPr>
            <w:tcW w:w="4025" w:type="dxa"/>
            <w:vAlign w:val="center"/>
          </w:tcPr>
          <w:p w14:paraId="0FCE4324" w14:textId="77777777" w:rsidR="0063225A" w:rsidRDefault="00000000">
            <w:pPr>
              <w:rPr>
                <w:rFonts w:ascii="Times New Roman" w:cs="Times New Roman"/>
                <w:color w:val="000000" w:themeColor="text1"/>
              </w:rPr>
            </w:pPr>
            <w:r>
              <w:rPr>
                <w:rFonts w:ascii="Times New Roman" w:cs="Times New Roman"/>
                <w:color w:val="000000" w:themeColor="text1"/>
              </w:rPr>
              <w:t>查验火灾报警控制器、消防联动控制器的规格、选型、设置位置、安装质量及在消防控制室内的布置情况。</w:t>
            </w:r>
          </w:p>
        </w:tc>
        <w:tc>
          <w:tcPr>
            <w:tcW w:w="2610" w:type="dxa"/>
            <w:tcBorders>
              <w:top w:val="single" w:sz="4" w:space="0" w:color="auto"/>
              <w:left w:val="single" w:sz="4" w:space="0" w:color="auto"/>
              <w:right w:val="single" w:sz="4" w:space="0" w:color="auto"/>
            </w:tcBorders>
            <w:vAlign w:val="center"/>
          </w:tcPr>
          <w:p w14:paraId="76F26C7B"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p>
        </w:tc>
        <w:tc>
          <w:tcPr>
            <w:tcW w:w="2265" w:type="dxa"/>
            <w:tcBorders>
              <w:top w:val="single" w:sz="4" w:space="0" w:color="auto"/>
              <w:left w:val="single" w:sz="4" w:space="0" w:color="auto"/>
              <w:right w:val="single" w:sz="4" w:space="0" w:color="auto"/>
            </w:tcBorders>
            <w:vAlign w:val="center"/>
          </w:tcPr>
          <w:p w14:paraId="4D38918F"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0E3503ED" w14:textId="77777777" w:rsidR="0063225A" w:rsidRDefault="0063225A">
            <w:pPr>
              <w:jc w:val="center"/>
              <w:rPr>
                <w:rFonts w:ascii="Times New Roman" w:cs="Times New Roman"/>
                <w:color w:val="000000" w:themeColor="text1"/>
              </w:rPr>
            </w:pPr>
          </w:p>
        </w:tc>
        <w:tc>
          <w:tcPr>
            <w:tcW w:w="2417" w:type="dxa"/>
            <w:vAlign w:val="center"/>
          </w:tcPr>
          <w:p w14:paraId="22E460E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E676F6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1291C8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3493CB6" w14:textId="77777777">
        <w:trPr>
          <w:trHeight w:val="1548"/>
          <w:jc w:val="center"/>
        </w:trPr>
        <w:tc>
          <w:tcPr>
            <w:tcW w:w="1249" w:type="dxa"/>
            <w:vMerge/>
            <w:vAlign w:val="center"/>
          </w:tcPr>
          <w:p w14:paraId="3423B71D" w14:textId="77777777" w:rsidR="0063225A" w:rsidRDefault="0063225A">
            <w:pPr>
              <w:jc w:val="center"/>
              <w:rPr>
                <w:rFonts w:ascii="Times New Roman" w:cs="Times New Roman"/>
                <w:color w:val="000000" w:themeColor="text1"/>
              </w:rPr>
            </w:pPr>
          </w:p>
        </w:tc>
        <w:tc>
          <w:tcPr>
            <w:tcW w:w="4025" w:type="dxa"/>
            <w:vMerge w:val="restart"/>
            <w:vAlign w:val="center"/>
          </w:tcPr>
          <w:p w14:paraId="5934AF2C" w14:textId="77777777" w:rsidR="0063225A" w:rsidRDefault="00000000">
            <w:pPr>
              <w:rPr>
                <w:rFonts w:ascii="Times New Roman" w:cs="Times New Roman"/>
                <w:color w:val="000000" w:themeColor="text1"/>
              </w:rPr>
            </w:pPr>
            <w:r>
              <w:rPr>
                <w:rFonts w:ascii="Times New Roman" w:cs="Times New Roman"/>
                <w:color w:val="000000" w:themeColor="text1"/>
              </w:rPr>
              <w:t>查验火灾</w:t>
            </w:r>
            <w:proofErr w:type="gramStart"/>
            <w:r>
              <w:rPr>
                <w:rFonts w:ascii="Times New Roman" w:cs="Times New Roman"/>
                <w:color w:val="000000" w:themeColor="text1"/>
              </w:rPr>
              <w:t>显示盘</w:t>
            </w:r>
            <w:proofErr w:type="gramEnd"/>
            <w:r>
              <w:rPr>
                <w:rFonts w:ascii="Times New Roman" w:cs="Times New Roman"/>
                <w:color w:val="000000" w:themeColor="text1"/>
              </w:rPr>
              <w:t>的规格、选型、设置位置、安装质量及主要功能。</w:t>
            </w:r>
          </w:p>
        </w:tc>
        <w:tc>
          <w:tcPr>
            <w:tcW w:w="2610" w:type="dxa"/>
            <w:vMerge w:val="restart"/>
            <w:tcBorders>
              <w:left w:val="single" w:sz="4" w:space="0" w:color="auto"/>
              <w:right w:val="single" w:sz="4" w:space="0" w:color="auto"/>
            </w:tcBorders>
            <w:vAlign w:val="center"/>
          </w:tcPr>
          <w:p w14:paraId="55310A71"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对照设计文件，观察检查，操作检查。</w:t>
            </w:r>
          </w:p>
        </w:tc>
        <w:tc>
          <w:tcPr>
            <w:tcW w:w="2265" w:type="dxa"/>
            <w:vMerge w:val="restart"/>
            <w:tcBorders>
              <w:left w:val="single" w:sz="4" w:space="0" w:color="auto"/>
              <w:right w:val="single" w:sz="4" w:space="0" w:color="auto"/>
            </w:tcBorders>
            <w:vAlign w:val="center"/>
          </w:tcPr>
          <w:p w14:paraId="556A7AA0" w14:textId="77777777" w:rsidR="0063225A" w:rsidRDefault="00000000">
            <w:pPr>
              <w:rPr>
                <w:rFonts w:ascii="Times New Roman" w:cs="Times New Roman"/>
                <w:color w:val="000000" w:themeColor="text1"/>
              </w:rPr>
            </w:pPr>
            <w:r>
              <w:rPr>
                <w:rFonts w:ascii="Times New Roman" w:cs="Times New Roman"/>
                <w:color w:val="000000" w:themeColor="text1"/>
              </w:rPr>
              <w:t>每个回路都应查验；回路实际安装数量在</w:t>
            </w:r>
            <w:r>
              <w:rPr>
                <w:rFonts w:ascii="Times New Roman" w:cs="Times New Roman"/>
                <w:color w:val="000000" w:themeColor="text1"/>
              </w:rPr>
              <w:t>20</w:t>
            </w:r>
            <w:r>
              <w:rPr>
                <w:rFonts w:ascii="Times New Roman" w:cs="Times New Roman"/>
                <w:color w:val="000000" w:themeColor="text1"/>
              </w:rPr>
              <w:t>只及以下者，全部查验；实际安装数量在</w:t>
            </w:r>
            <w:r>
              <w:rPr>
                <w:rFonts w:ascii="Times New Roman" w:cs="Times New Roman"/>
                <w:color w:val="000000" w:themeColor="text1"/>
              </w:rPr>
              <w:t>100</w:t>
            </w:r>
            <w:r>
              <w:rPr>
                <w:rFonts w:ascii="Times New Roman" w:cs="Times New Roman"/>
                <w:color w:val="000000" w:themeColor="text1"/>
              </w:rPr>
              <w:t>只及以下者，抽验</w:t>
            </w:r>
            <w:r>
              <w:rPr>
                <w:rFonts w:ascii="Times New Roman" w:cs="Times New Roman"/>
                <w:color w:val="000000" w:themeColor="text1"/>
              </w:rPr>
              <w:t>20</w:t>
            </w:r>
            <w:r>
              <w:rPr>
                <w:rFonts w:ascii="Times New Roman" w:cs="Times New Roman"/>
                <w:color w:val="000000" w:themeColor="text1"/>
              </w:rPr>
              <w:t>只；实际安装数量超过</w:t>
            </w:r>
            <w:r>
              <w:rPr>
                <w:rFonts w:ascii="Times New Roman" w:cs="Times New Roman"/>
                <w:color w:val="000000" w:themeColor="text1"/>
              </w:rPr>
              <w:t>100</w:t>
            </w:r>
            <w:r>
              <w:rPr>
                <w:rFonts w:ascii="Times New Roman" w:cs="Times New Roman"/>
                <w:color w:val="000000" w:themeColor="text1"/>
              </w:rPr>
              <w:t>只，按实际安装数量</w:t>
            </w:r>
            <w:r>
              <w:rPr>
                <w:rFonts w:ascii="Times New Roman" w:cs="Times New Roman"/>
                <w:color w:val="000000" w:themeColor="text1"/>
              </w:rPr>
              <w:t>10%</w:t>
            </w:r>
            <w:r>
              <w:rPr>
                <w:rFonts w:ascii="Times New Roman" w:cs="Times New Roman"/>
                <w:color w:val="000000" w:themeColor="text1"/>
              </w:rPr>
              <w:t>的比例查验，但总数不应少于</w:t>
            </w:r>
            <w:r>
              <w:rPr>
                <w:rFonts w:ascii="Times New Roman" w:cs="Times New Roman"/>
                <w:color w:val="000000" w:themeColor="text1"/>
              </w:rPr>
              <w:t>20</w:t>
            </w:r>
            <w:r>
              <w:rPr>
                <w:rFonts w:ascii="Times New Roman" w:cs="Times New Roman"/>
                <w:color w:val="000000" w:themeColor="text1"/>
              </w:rPr>
              <w:t>只。</w:t>
            </w:r>
          </w:p>
        </w:tc>
        <w:tc>
          <w:tcPr>
            <w:tcW w:w="1608" w:type="dxa"/>
            <w:vMerge w:val="restart"/>
            <w:vAlign w:val="center"/>
          </w:tcPr>
          <w:p w14:paraId="70EF2357" w14:textId="77777777" w:rsidR="0063225A" w:rsidRDefault="0063225A">
            <w:pPr>
              <w:widowControl/>
              <w:jc w:val="center"/>
              <w:textAlignment w:val="center"/>
              <w:rPr>
                <w:rFonts w:ascii="Times New Roman" w:cs="Times New Roman"/>
                <w:color w:val="000000" w:themeColor="text1"/>
              </w:rPr>
            </w:pPr>
          </w:p>
        </w:tc>
        <w:tc>
          <w:tcPr>
            <w:tcW w:w="2417" w:type="dxa"/>
            <w:vAlign w:val="center"/>
          </w:tcPr>
          <w:p w14:paraId="212BAAEE"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4F156D2F" w14:textId="77777777">
        <w:trPr>
          <w:trHeight w:val="1547"/>
          <w:jc w:val="center"/>
        </w:trPr>
        <w:tc>
          <w:tcPr>
            <w:tcW w:w="1249" w:type="dxa"/>
            <w:vMerge/>
            <w:vAlign w:val="center"/>
          </w:tcPr>
          <w:p w14:paraId="4BAADA33" w14:textId="77777777" w:rsidR="0063225A" w:rsidRDefault="0063225A">
            <w:pPr>
              <w:jc w:val="center"/>
              <w:rPr>
                <w:rFonts w:ascii="Times New Roman" w:cs="Times New Roman"/>
                <w:color w:val="000000" w:themeColor="text1"/>
              </w:rPr>
            </w:pPr>
          </w:p>
        </w:tc>
        <w:tc>
          <w:tcPr>
            <w:tcW w:w="4025" w:type="dxa"/>
            <w:vMerge/>
            <w:vAlign w:val="center"/>
          </w:tcPr>
          <w:p w14:paraId="7481A653" w14:textId="77777777" w:rsidR="0063225A" w:rsidRDefault="0063225A">
            <w:pP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2CD6A927"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4223FF54" w14:textId="77777777" w:rsidR="0063225A" w:rsidRDefault="0063225A">
            <w:pPr>
              <w:rPr>
                <w:rFonts w:ascii="Times New Roman" w:cs="Times New Roman"/>
                <w:color w:val="000000" w:themeColor="text1"/>
              </w:rPr>
            </w:pPr>
          </w:p>
        </w:tc>
        <w:tc>
          <w:tcPr>
            <w:tcW w:w="1608" w:type="dxa"/>
            <w:vMerge/>
            <w:vAlign w:val="center"/>
          </w:tcPr>
          <w:p w14:paraId="7A072243" w14:textId="77777777" w:rsidR="0063225A" w:rsidRDefault="0063225A">
            <w:pPr>
              <w:jc w:val="center"/>
              <w:textAlignment w:val="center"/>
              <w:rPr>
                <w:rFonts w:ascii="Times New Roman" w:cs="Times New Roman"/>
                <w:color w:val="000000" w:themeColor="text1"/>
              </w:rPr>
            </w:pPr>
          </w:p>
        </w:tc>
        <w:tc>
          <w:tcPr>
            <w:tcW w:w="2417" w:type="dxa"/>
            <w:vAlign w:val="center"/>
          </w:tcPr>
          <w:p w14:paraId="7EBA61F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F4E3EA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7C5ECA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F5D682C" w14:textId="77777777">
        <w:trPr>
          <w:trHeight w:val="1410"/>
          <w:jc w:val="center"/>
        </w:trPr>
        <w:tc>
          <w:tcPr>
            <w:tcW w:w="1249" w:type="dxa"/>
            <w:vMerge/>
            <w:vAlign w:val="center"/>
          </w:tcPr>
          <w:p w14:paraId="040A70BB" w14:textId="77777777" w:rsidR="0063225A" w:rsidRDefault="0063225A">
            <w:pPr>
              <w:jc w:val="center"/>
              <w:rPr>
                <w:rFonts w:ascii="Times New Roman" w:cs="Times New Roman"/>
                <w:color w:val="000000" w:themeColor="text1"/>
              </w:rPr>
            </w:pPr>
          </w:p>
        </w:tc>
        <w:tc>
          <w:tcPr>
            <w:tcW w:w="4025" w:type="dxa"/>
            <w:vAlign w:val="center"/>
          </w:tcPr>
          <w:p w14:paraId="1F936271" w14:textId="77777777" w:rsidR="0063225A" w:rsidRDefault="00000000">
            <w:pPr>
              <w:rPr>
                <w:rFonts w:hAnsiTheme="minorEastAsia" w:cs="Times New Roman"/>
                <w:color w:val="000000" w:themeColor="text1"/>
              </w:rPr>
            </w:pPr>
            <w:r>
              <w:rPr>
                <w:rFonts w:hAnsiTheme="minorEastAsia" w:cs="Times New Roman"/>
                <w:color w:val="000000" w:themeColor="text1"/>
              </w:rPr>
              <w:t>查验□控制中心监控设备、□消防电话总机、□防火门监控器、□消防设备电源监控器、□消防控制室图形显示装置、□传输设备、□消防应急广播控制装置等控制与显示类设备的规格、选型、设置位置、安装质量及主要功能，在消防控制室内的布置情况。</w:t>
            </w:r>
          </w:p>
        </w:tc>
        <w:tc>
          <w:tcPr>
            <w:tcW w:w="2610" w:type="dxa"/>
            <w:tcBorders>
              <w:left w:val="single" w:sz="4" w:space="0" w:color="auto"/>
              <w:right w:val="single" w:sz="4" w:space="0" w:color="auto"/>
            </w:tcBorders>
            <w:vAlign w:val="center"/>
          </w:tcPr>
          <w:p w14:paraId="74345ED7"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tcBorders>
              <w:left w:val="single" w:sz="4" w:space="0" w:color="auto"/>
              <w:right w:val="single" w:sz="4" w:space="0" w:color="auto"/>
            </w:tcBorders>
            <w:vAlign w:val="center"/>
          </w:tcPr>
          <w:p w14:paraId="18275D7C"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393A2FC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08485F1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B7558E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FE0D52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F9E319C" w14:textId="77777777">
        <w:trPr>
          <w:trHeight w:val="1097"/>
          <w:jc w:val="center"/>
        </w:trPr>
        <w:tc>
          <w:tcPr>
            <w:tcW w:w="1249" w:type="dxa"/>
            <w:vMerge/>
            <w:vAlign w:val="center"/>
          </w:tcPr>
          <w:p w14:paraId="2D722C43" w14:textId="77777777" w:rsidR="0063225A" w:rsidRDefault="0063225A">
            <w:pPr>
              <w:jc w:val="center"/>
              <w:rPr>
                <w:rFonts w:ascii="Times New Roman" w:cs="Times New Roman"/>
                <w:color w:val="000000" w:themeColor="text1"/>
              </w:rPr>
            </w:pPr>
          </w:p>
        </w:tc>
        <w:tc>
          <w:tcPr>
            <w:tcW w:w="4025" w:type="dxa"/>
            <w:vAlign w:val="center"/>
          </w:tcPr>
          <w:p w14:paraId="1018DCBC" w14:textId="77777777" w:rsidR="0063225A" w:rsidRDefault="00000000">
            <w:pPr>
              <w:rPr>
                <w:rFonts w:hAnsiTheme="minorEastAsia" w:cs="Times New Roman"/>
                <w:color w:val="000000" w:themeColor="text1"/>
              </w:rPr>
            </w:pPr>
            <w:r>
              <w:rPr>
                <w:rFonts w:hAnsiTheme="minorEastAsia" w:cs="Times New Roman"/>
                <w:color w:val="000000" w:themeColor="text1"/>
              </w:rPr>
              <w:t>查验□可燃气体报警控制器、□电气火灾监控设备的规格、选型、设置位置及安装质量，在消防控制室内的布置情况。</w:t>
            </w:r>
          </w:p>
        </w:tc>
        <w:tc>
          <w:tcPr>
            <w:tcW w:w="2610" w:type="dxa"/>
            <w:tcBorders>
              <w:left w:val="single" w:sz="4" w:space="0" w:color="auto"/>
              <w:right w:val="single" w:sz="4" w:space="0" w:color="auto"/>
            </w:tcBorders>
            <w:vAlign w:val="center"/>
          </w:tcPr>
          <w:p w14:paraId="24D8DC55"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p>
        </w:tc>
        <w:tc>
          <w:tcPr>
            <w:tcW w:w="2265" w:type="dxa"/>
            <w:tcBorders>
              <w:left w:val="single" w:sz="4" w:space="0" w:color="auto"/>
              <w:right w:val="single" w:sz="4" w:space="0" w:color="auto"/>
            </w:tcBorders>
            <w:vAlign w:val="center"/>
          </w:tcPr>
          <w:p w14:paraId="2E898006"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6C01232B" w14:textId="77777777" w:rsidR="0063225A" w:rsidRDefault="0063225A">
            <w:pPr>
              <w:jc w:val="center"/>
              <w:rPr>
                <w:rFonts w:ascii="Times New Roman" w:cs="Times New Roman"/>
                <w:color w:val="000000" w:themeColor="text1"/>
              </w:rPr>
            </w:pPr>
          </w:p>
        </w:tc>
        <w:tc>
          <w:tcPr>
            <w:tcW w:w="2417" w:type="dxa"/>
            <w:vAlign w:val="center"/>
          </w:tcPr>
          <w:p w14:paraId="02AF234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3E941F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694A58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57D441B" w14:textId="77777777">
        <w:trPr>
          <w:trHeight w:val="397"/>
          <w:jc w:val="center"/>
        </w:trPr>
        <w:tc>
          <w:tcPr>
            <w:tcW w:w="1249" w:type="dxa"/>
            <w:vMerge w:val="restart"/>
            <w:vAlign w:val="center"/>
          </w:tcPr>
          <w:p w14:paraId="32E20F4E" w14:textId="77777777" w:rsidR="0063225A" w:rsidRDefault="00000000">
            <w:pPr>
              <w:rPr>
                <w:rFonts w:ascii="Times New Roman" w:cs="Times New Roman"/>
                <w:color w:val="000000" w:themeColor="text1"/>
              </w:rPr>
            </w:pPr>
            <w:r>
              <w:rPr>
                <w:rFonts w:ascii="Times New Roman" w:cs="Times New Roman"/>
                <w:color w:val="000000" w:themeColor="text1"/>
              </w:rPr>
              <w:t>7.5</w:t>
            </w:r>
            <w:r>
              <w:rPr>
                <w:rFonts w:ascii="Times New Roman" w:cs="Times New Roman"/>
                <w:color w:val="000000" w:themeColor="text1"/>
              </w:rPr>
              <w:t>探测器类设备安装</w:t>
            </w:r>
          </w:p>
        </w:tc>
        <w:tc>
          <w:tcPr>
            <w:tcW w:w="4025" w:type="dxa"/>
            <w:vAlign w:val="center"/>
          </w:tcPr>
          <w:p w14:paraId="2571F0D0" w14:textId="77777777" w:rsidR="0063225A" w:rsidRDefault="00000000">
            <w:pPr>
              <w:rPr>
                <w:rFonts w:ascii="Times New Roman" w:cs="Times New Roman"/>
                <w:color w:val="000000" w:themeColor="text1"/>
              </w:rPr>
            </w:pPr>
            <w:r>
              <w:rPr>
                <w:rFonts w:ascii="Times New Roman" w:cs="Times New Roman"/>
                <w:color w:val="000000" w:themeColor="text1"/>
              </w:rPr>
              <w:t>查验探测器类设备施工过程检查记录。</w:t>
            </w:r>
          </w:p>
        </w:tc>
        <w:tc>
          <w:tcPr>
            <w:tcW w:w="2610" w:type="dxa"/>
            <w:tcBorders>
              <w:top w:val="single" w:sz="4" w:space="0" w:color="auto"/>
              <w:left w:val="single" w:sz="4" w:space="0" w:color="auto"/>
              <w:right w:val="single" w:sz="4" w:space="0" w:color="auto"/>
            </w:tcBorders>
            <w:vAlign w:val="center"/>
          </w:tcPr>
          <w:p w14:paraId="1F302E5C" w14:textId="77777777" w:rsidR="0063225A" w:rsidRDefault="00000000">
            <w:pPr>
              <w:rPr>
                <w:rFonts w:ascii="Times New Roman" w:cs="Times New Roman"/>
                <w:color w:val="000000" w:themeColor="text1"/>
              </w:rPr>
            </w:pPr>
            <w:r>
              <w:rPr>
                <w:rFonts w:ascii="Times New Roman" w:cs="Times New Roman"/>
                <w:color w:val="000000" w:themeColor="text1"/>
              </w:rPr>
              <w:t>对照现行国家标准《火灾自动报警系统设计规范》</w:t>
            </w:r>
            <w:r>
              <w:rPr>
                <w:rFonts w:ascii="Times New Roman" w:cs="Times New Roman"/>
                <w:color w:val="000000" w:themeColor="text1"/>
              </w:rPr>
              <w:t>GB 50116</w:t>
            </w:r>
            <w:r>
              <w:rPr>
                <w:rFonts w:ascii="Times New Roman" w:cs="Times New Roman"/>
                <w:color w:val="000000" w:themeColor="text1"/>
              </w:rPr>
              <w:t>附录</w:t>
            </w:r>
            <w:r>
              <w:rPr>
                <w:rFonts w:ascii="Times New Roman" w:cs="Times New Roman"/>
                <w:color w:val="000000" w:themeColor="text1"/>
              </w:rPr>
              <w:t>C.0.1</w:t>
            </w:r>
            <w:r>
              <w:rPr>
                <w:rFonts w:ascii="Times New Roman" w:cs="Times New Roman"/>
                <w:color w:val="000000" w:themeColor="text1"/>
              </w:rPr>
              <w:t>核查火灾自动报警系统材料、设备、配件进场检查和安装过程质量检查记录。</w:t>
            </w:r>
          </w:p>
        </w:tc>
        <w:tc>
          <w:tcPr>
            <w:tcW w:w="2265" w:type="dxa"/>
            <w:tcBorders>
              <w:top w:val="single" w:sz="4" w:space="0" w:color="auto"/>
              <w:left w:val="single" w:sz="4" w:space="0" w:color="auto"/>
              <w:right w:val="single" w:sz="4" w:space="0" w:color="auto"/>
            </w:tcBorders>
            <w:vAlign w:val="center"/>
          </w:tcPr>
          <w:p w14:paraId="166F4E40"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4719A406"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3DB64B8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有施工过程检查记录</w:t>
            </w:r>
          </w:p>
        </w:tc>
      </w:tr>
      <w:tr w:rsidR="0063225A" w14:paraId="7BA274B5" w14:textId="77777777">
        <w:trPr>
          <w:trHeight w:val="397"/>
          <w:jc w:val="center"/>
        </w:trPr>
        <w:tc>
          <w:tcPr>
            <w:tcW w:w="1249" w:type="dxa"/>
            <w:vMerge/>
            <w:vAlign w:val="center"/>
          </w:tcPr>
          <w:p w14:paraId="01AA7829" w14:textId="77777777" w:rsidR="0063225A" w:rsidRDefault="0063225A">
            <w:pPr>
              <w:jc w:val="center"/>
              <w:rPr>
                <w:rFonts w:ascii="Times New Roman" w:cs="Times New Roman"/>
                <w:color w:val="000000" w:themeColor="text1"/>
              </w:rPr>
            </w:pPr>
          </w:p>
        </w:tc>
        <w:tc>
          <w:tcPr>
            <w:tcW w:w="4025" w:type="dxa"/>
            <w:vMerge w:val="restart"/>
            <w:vAlign w:val="center"/>
          </w:tcPr>
          <w:p w14:paraId="03D060CA" w14:textId="77777777" w:rsidR="0063225A" w:rsidRDefault="00000000">
            <w:pPr>
              <w:widowControl/>
              <w:textAlignment w:val="center"/>
              <w:rPr>
                <w:rFonts w:hAnsiTheme="minorEastAsia" w:cs="Times New Roman"/>
                <w:color w:val="000000" w:themeColor="text1"/>
              </w:rPr>
            </w:pPr>
            <w:r>
              <w:rPr>
                <w:rFonts w:hAnsiTheme="minorEastAsia" w:cs="Times New Roman"/>
                <w:color w:val="000000" w:themeColor="text1"/>
              </w:rPr>
              <w:t>查验□点型感烟火灾探测器、□点型感温火灾探测器、□一氧化碳火灾探测器规格、选型、设置位置、数量、安装质量及主要功能。</w:t>
            </w:r>
          </w:p>
        </w:tc>
        <w:tc>
          <w:tcPr>
            <w:tcW w:w="2610" w:type="dxa"/>
            <w:vMerge w:val="restart"/>
            <w:tcBorders>
              <w:top w:val="single" w:sz="4" w:space="0" w:color="auto"/>
              <w:left w:val="single" w:sz="4" w:space="0" w:color="auto"/>
              <w:right w:val="single" w:sz="4" w:space="0" w:color="auto"/>
            </w:tcBorders>
            <w:vAlign w:val="center"/>
          </w:tcPr>
          <w:p w14:paraId="6C1DD915"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val="restart"/>
            <w:tcBorders>
              <w:top w:val="single" w:sz="4" w:space="0" w:color="auto"/>
              <w:left w:val="single" w:sz="4" w:space="0" w:color="auto"/>
              <w:right w:val="single" w:sz="4" w:space="0" w:color="auto"/>
            </w:tcBorders>
            <w:vAlign w:val="center"/>
          </w:tcPr>
          <w:p w14:paraId="501DF833" w14:textId="77777777" w:rsidR="0063225A" w:rsidRDefault="00000000">
            <w:pPr>
              <w:rPr>
                <w:rFonts w:ascii="Times New Roman" w:cs="Times New Roman"/>
                <w:color w:val="000000" w:themeColor="text1"/>
              </w:rPr>
            </w:pPr>
            <w:r>
              <w:rPr>
                <w:rFonts w:ascii="Times New Roman" w:cs="Times New Roman"/>
                <w:color w:val="000000" w:themeColor="text1"/>
              </w:rPr>
              <w:t>每个回路都应查验；回路实际安装数量在</w:t>
            </w:r>
            <w:r>
              <w:rPr>
                <w:rFonts w:ascii="Times New Roman" w:cs="Times New Roman"/>
                <w:color w:val="000000" w:themeColor="text1"/>
              </w:rPr>
              <w:t>20</w:t>
            </w:r>
            <w:r>
              <w:rPr>
                <w:rFonts w:ascii="Times New Roman" w:cs="Times New Roman"/>
                <w:color w:val="000000" w:themeColor="text1"/>
              </w:rPr>
              <w:t>只及以下者，全部查验；实际安装数量在</w:t>
            </w:r>
            <w:r>
              <w:rPr>
                <w:rFonts w:ascii="Times New Roman" w:cs="Times New Roman"/>
                <w:color w:val="000000" w:themeColor="text1"/>
              </w:rPr>
              <w:t>100</w:t>
            </w:r>
            <w:r>
              <w:rPr>
                <w:rFonts w:ascii="Times New Roman" w:cs="Times New Roman"/>
                <w:color w:val="000000" w:themeColor="text1"/>
              </w:rPr>
              <w:t>只及以下者，抽验</w:t>
            </w:r>
            <w:r>
              <w:rPr>
                <w:rFonts w:ascii="Times New Roman" w:cs="Times New Roman"/>
                <w:color w:val="000000" w:themeColor="text1"/>
              </w:rPr>
              <w:t>20</w:t>
            </w:r>
            <w:r>
              <w:rPr>
                <w:rFonts w:ascii="Times New Roman" w:cs="Times New Roman"/>
                <w:color w:val="000000" w:themeColor="text1"/>
              </w:rPr>
              <w:t>只；实际安装数量超过</w:t>
            </w:r>
            <w:r>
              <w:rPr>
                <w:rFonts w:ascii="Times New Roman" w:cs="Times New Roman"/>
                <w:color w:val="000000" w:themeColor="text1"/>
              </w:rPr>
              <w:t>100</w:t>
            </w:r>
            <w:r>
              <w:rPr>
                <w:rFonts w:ascii="Times New Roman" w:cs="Times New Roman"/>
                <w:color w:val="000000" w:themeColor="text1"/>
              </w:rPr>
              <w:t>只，按实际安装数量</w:t>
            </w:r>
            <w:r>
              <w:rPr>
                <w:rFonts w:ascii="Times New Roman" w:cs="Times New Roman"/>
                <w:color w:val="000000" w:themeColor="text1"/>
              </w:rPr>
              <w:t>10%</w:t>
            </w:r>
            <w:r>
              <w:rPr>
                <w:rFonts w:ascii="Times New Roman" w:cs="Times New Roman"/>
                <w:color w:val="000000" w:themeColor="text1"/>
              </w:rPr>
              <w:t>的比例查验，但总数不应少于</w:t>
            </w:r>
            <w:r>
              <w:rPr>
                <w:rFonts w:ascii="Times New Roman" w:cs="Times New Roman"/>
                <w:color w:val="000000" w:themeColor="text1"/>
              </w:rPr>
              <w:t>20</w:t>
            </w:r>
            <w:r>
              <w:rPr>
                <w:rFonts w:ascii="Times New Roman" w:cs="Times New Roman"/>
                <w:color w:val="000000" w:themeColor="text1"/>
              </w:rPr>
              <w:t>只。</w:t>
            </w:r>
          </w:p>
        </w:tc>
        <w:tc>
          <w:tcPr>
            <w:tcW w:w="1608" w:type="dxa"/>
            <w:vMerge w:val="restart"/>
            <w:vAlign w:val="center"/>
          </w:tcPr>
          <w:p w14:paraId="28C797B8"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0C14237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6AF2C04E" w14:textId="77777777">
        <w:trPr>
          <w:trHeight w:val="397"/>
          <w:jc w:val="center"/>
        </w:trPr>
        <w:tc>
          <w:tcPr>
            <w:tcW w:w="1249" w:type="dxa"/>
            <w:vMerge/>
            <w:vAlign w:val="center"/>
          </w:tcPr>
          <w:p w14:paraId="22643F17" w14:textId="77777777" w:rsidR="0063225A" w:rsidRDefault="0063225A">
            <w:pPr>
              <w:jc w:val="center"/>
              <w:rPr>
                <w:rFonts w:ascii="Times New Roman" w:cs="Times New Roman"/>
                <w:color w:val="000000" w:themeColor="text1"/>
              </w:rPr>
            </w:pPr>
          </w:p>
        </w:tc>
        <w:tc>
          <w:tcPr>
            <w:tcW w:w="4025" w:type="dxa"/>
            <w:vMerge/>
            <w:vAlign w:val="center"/>
          </w:tcPr>
          <w:p w14:paraId="7AD5083B"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59A9A616"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5C556E23" w14:textId="77777777" w:rsidR="0063225A" w:rsidRDefault="0063225A">
            <w:pPr>
              <w:rPr>
                <w:rFonts w:ascii="Times New Roman" w:cs="Times New Roman"/>
                <w:color w:val="000000" w:themeColor="text1"/>
              </w:rPr>
            </w:pPr>
          </w:p>
        </w:tc>
        <w:tc>
          <w:tcPr>
            <w:tcW w:w="1608" w:type="dxa"/>
            <w:vMerge/>
            <w:vAlign w:val="center"/>
          </w:tcPr>
          <w:p w14:paraId="546F0DE1"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4374506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03E175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912A28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EAC964B" w14:textId="77777777">
        <w:trPr>
          <w:trHeight w:val="397"/>
          <w:jc w:val="center"/>
        </w:trPr>
        <w:tc>
          <w:tcPr>
            <w:tcW w:w="1249" w:type="dxa"/>
            <w:vMerge/>
            <w:vAlign w:val="center"/>
          </w:tcPr>
          <w:p w14:paraId="7DC85C4E" w14:textId="77777777" w:rsidR="0063225A" w:rsidRDefault="0063225A">
            <w:pPr>
              <w:jc w:val="center"/>
              <w:rPr>
                <w:rFonts w:ascii="Times New Roman" w:cs="Times New Roman"/>
                <w:color w:val="000000" w:themeColor="text1"/>
              </w:rPr>
            </w:pPr>
          </w:p>
        </w:tc>
        <w:tc>
          <w:tcPr>
            <w:tcW w:w="4025" w:type="dxa"/>
            <w:vMerge w:val="restart"/>
            <w:vAlign w:val="center"/>
          </w:tcPr>
          <w:p w14:paraId="0A8A12C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查验线型光束感烟火灾探测器的规格、选型、设置位置、数量、安装质量和主要功能。</w:t>
            </w:r>
          </w:p>
        </w:tc>
        <w:tc>
          <w:tcPr>
            <w:tcW w:w="2610" w:type="dxa"/>
            <w:vMerge w:val="restart"/>
            <w:tcBorders>
              <w:left w:val="single" w:sz="4" w:space="0" w:color="auto"/>
              <w:right w:val="single" w:sz="4" w:space="0" w:color="auto"/>
            </w:tcBorders>
            <w:vAlign w:val="center"/>
          </w:tcPr>
          <w:p w14:paraId="6DFFFCB1"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tcBorders>
              <w:left w:val="single" w:sz="4" w:space="0" w:color="auto"/>
              <w:right w:val="single" w:sz="4" w:space="0" w:color="auto"/>
            </w:tcBorders>
            <w:vAlign w:val="center"/>
          </w:tcPr>
          <w:p w14:paraId="108DF150" w14:textId="77777777" w:rsidR="0063225A" w:rsidRDefault="0063225A">
            <w:pPr>
              <w:jc w:val="left"/>
              <w:rPr>
                <w:rFonts w:ascii="Times New Roman" w:cs="Times New Roman"/>
                <w:color w:val="000000" w:themeColor="text1"/>
              </w:rPr>
            </w:pPr>
          </w:p>
        </w:tc>
        <w:tc>
          <w:tcPr>
            <w:tcW w:w="1608" w:type="dxa"/>
            <w:vMerge w:val="restart"/>
            <w:vAlign w:val="center"/>
          </w:tcPr>
          <w:p w14:paraId="306F49D4"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3870139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0C440E5B" w14:textId="77777777">
        <w:trPr>
          <w:trHeight w:val="397"/>
          <w:jc w:val="center"/>
        </w:trPr>
        <w:tc>
          <w:tcPr>
            <w:tcW w:w="1249" w:type="dxa"/>
            <w:vMerge/>
            <w:vAlign w:val="center"/>
          </w:tcPr>
          <w:p w14:paraId="7E0EA08C" w14:textId="77777777" w:rsidR="0063225A" w:rsidRDefault="0063225A">
            <w:pPr>
              <w:jc w:val="center"/>
              <w:rPr>
                <w:rFonts w:ascii="Times New Roman" w:cs="Times New Roman"/>
                <w:color w:val="000000" w:themeColor="text1"/>
              </w:rPr>
            </w:pPr>
          </w:p>
        </w:tc>
        <w:tc>
          <w:tcPr>
            <w:tcW w:w="4025" w:type="dxa"/>
            <w:vMerge/>
            <w:vAlign w:val="center"/>
          </w:tcPr>
          <w:p w14:paraId="12320AE1"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24D8227F"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12B023ED" w14:textId="77777777" w:rsidR="0063225A" w:rsidRDefault="0063225A">
            <w:pPr>
              <w:jc w:val="left"/>
              <w:rPr>
                <w:rFonts w:ascii="Times New Roman" w:cs="Times New Roman"/>
                <w:color w:val="000000" w:themeColor="text1"/>
              </w:rPr>
            </w:pPr>
          </w:p>
        </w:tc>
        <w:tc>
          <w:tcPr>
            <w:tcW w:w="1608" w:type="dxa"/>
            <w:vMerge/>
            <w:vAlign w:val="center"/>
          </w:tcPr>
          <w:p w14:paraId="0A5F0102" w14:textId="77777777" w:rsidR="0063225A" w:rsidRDefault="0063225A">
            <w:pPr>
              <w:jc w:val="center"/>
              <w:rPr>
                <w:rFonts w:ascii="Times New Roman" w:cs="Times New Roman"/>
                <w:color w:val="000000" w:themeColor="text1"/>
                <w:lang w:bidi="ar"/>
              </w:rPr>
            </w:pPr>
          </w:p>
        </w:tc>
        <w:tc>
          <w:tcPr>
            <w:tcW w:w="2417" w:type="dxa"/>
            <w:vAlign w:val="center"/>
          </w:tcPr>
          <w:p w14:paraId="79B66F4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6D7266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6E8CE6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20B452B" w14:textId="77777777">
        <w:trPr>
          <w:trHeight w:val="397"/>
          <w:jc w:val="center"/>
        </w:trPr>
        <w:tc>
          <w:tcPr>
            <w:tcW w:w="1249" w:type="dxa"/>
            <w:vMerge/>
            <w:vAlign w:val="center"/>
          </w:tcPr>
          <w:p w14:paraId="29E77BF9" w14:textId="77777777" w:rsidR="0063225A" w:rsidRDefault="0063225A">
            <w:pPr>
              <w:jc w:val="center"/>
              <w:rPr>
                <w:rFonts w:ascii="Times New Roman" w:cs="Times New Roman"/>
                <w:color w:val="000000" w:themeColor="text1"/>
              </w:rPr>
            </w:pPr>
          </w:p>
        </w:tc>
        <w:tc>
          <w:tcPr>
            <w:tcW w:w="4025" w:type="dxa"/>
            <w:vMerge w:val="restart"/>
            <w:vAlign w:val="center"/>
          </w:tcPr>
          <w:p w14:paraId="308BBAC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查验管路采样式吸气感烟火灾探测器的规格、选型、设置位置、数量、安装质量及主要功能。</w:t>
            </w:r>
          </w:p>
        </w:tc>
        <w:tc>
          <w:tcPr>
            <w:tcW w:w="2610" w:type="dxa"/>
            <w:vMerge w:val="restart"/>
            <w:tcBorders>
              <w:left w:val="single" w:sz="4" w:space="0" w:color="auto"/>
              <w:right w:val="single" w:sz="4" w:space="0" w:color="auto"/>
            </w:tcBorders>
            <w:vAlign w:val="center"/>
          </w:tcPr>
          <w:p w14:paraId="7B8A1EEA"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val="restart"/>
            <w:tcBorders>
              <w:left w:val="single" w:sz="4" w:space="0" w:color="auto"/>
              <w:right w:val="single" w:sz="4" w:space="0" w:color="auto"/>
            </w:tcBorders>
            <w:vAlign w:val="center"/>
          </w:tcPr>
          <w:p w14:paraId="7CD0EC0B" w14:textId="77777777" w:rsidR="0063225A" w:rsidRDefault="00000000">
            <w:pPr>
              <w:rPr>
                <w:rFonts w:ascii="Times New Roman" w:cs="Times New Roman"/>
                <w:color w:val="000000" w:themeColor="text1"/>
              </w:rPr>
            </w:pPr>
            <w:r>
              <w:rPr>
                <w:rFonts w:ascii="Times New Roman" w:cs="Times New Roman"/>
                <w:color w:val="000000" w:themeColor="text1"/>
              </w:rPr>
              <w:t>每个回路都应查验；回路实际安装数量在</w:t>
            </w:r>
            <w:r>
              <w:rPr>
                <w:rFonts w:ascii="Times New Roman" w:cs="Times New Roman"/>
                <w:color w:val="000000" w:themeColor="text1"/>
              </w:rPr>
              <w:t>20</w:t>
            </w:r>
            <w:r>
              <w:rPr>
                <w:rFonts w:ascii="Times New Roman" w:cs="Times New Roman"/>
                <w:color w:val="000000" w:themeColor="text1"/>
              </w:rPr>
              <w:t>只及以下者，全部查验；实际安装数量在</w:t>
            </w:r>
            <w:r>
              <w:rPr>
                <w:rFonts w:ascii="Times New Roman" w:cs="Times New Roman"/>
                <w:color w:val="000000" w:themeColor="text1"/>
              </w:rPr>
              <w:t>100</w:t>
            </w:r>
            <w:r>
              <w:rPr>
                <w:rFonts w:ascii="Times New Roman" w:cs="Times New Roman"/>
                <w:color w:val="000000" w:themeColor="text1"/>
              </w:rPr>
              <w:t>只及以下者，抽验</w:t>
            </w:r>
            <w:r>
              <w:rPr>
                <w:rFonts w:ascii="Times New Roman" w:cs="Times New Roman"/>
                <w:color w:val="000000" w:themeColor="text1"/>
              </w:rPr>
              <w:t>20</w:t>
            </w:r>
            <w:r>
              <w:rPr>
                <w:rFonts w:ascii="Times New Roman" w:cs="Times New Roman"/>
                <w:color w:val="000000" w:themeColor="text1"/>
              </w:rPr>
              <w:t>只；实际安装数量超过</w:t>
            </w:r>
            <w:r>
              <w:rPr>
                <w:rFonts w:ascii="Times New Roman" w:cs="Times New Roman"/>
                <w:color w:val="000000" w:themeColor="text1"/>
              </w:rPr>
              <w:t>100</w:t>
            </w:r>
            <w:r>
              <w:rPr>
                <w:rFonts w:ascii="Times New Roman" w:cs="Times New Roman"/>
                <w:color w:val="000000" w:themeColor="text1"/>
              </w:rPr>
              <w:t>只，按实际安装数量</w:t>
            </w:r>
            <w:r>
              <w:rPr>
                <w:rFonts w:ascii="Times New Roman" w:cs="Times New Roman"/>
                <w:color w:val="000000" w:themeColor="text1"/>
              </w:rPr>
              <w:t>10%</w:t>
            </w:r>
            <w:r>
              <w:rPr>
                <w:rFonts w:ascii="Times New Roman" w:cs="Times New Roman"/>
                <w:color w:val="000000" w:themeColor="text1"/>
              </w:rPr>
              <w:t>的比例查验，但总数不应少于</w:t>
            </w:r>
            <w:r>
              <w:rPr>
                <w:rFonts w:ascii="Times New Roman" w:cs="Times New Roman"/>
                <w:color w:val="000000" w:themeColor="text1"/>
              </w:rPr>
              <w:t>20</w:t>
            </w:r>
            <w:r>
              <w:rPr>
                <w:rFonts w:ascii="Times New Roman" w:cs="Times New Roman"/>
                <w:color w:val="000000" w:themeColor="text1"/>
              </w:rPr>
              <w:t>只。</w:t>
            </w:r>
          </w:p>
        </w:tc>
        <w:tc>
          <w:tcPr>
            <w:tcW w:w="1608" w:type="dxa"/>
            <w:vMerge w:val="restart"/>
            <w:vAlign w:val="center"/>
          </w:tcPr>
          <w:p w14:paraId="75FC57B5"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6CBDA26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644F5BD5" w14:textId="77777777">
        <w:trPr>
          <w:trHeight w:val="397"/>
          <w:jc w:val="center"/>
        </w:trPr>
        <w:tc>
          <w:tcPr>
            <w:tcW w:w="1249" w:type="dxa"/>
            <w:vMerge/>
            <w:vAlign w:val="center"/>
          </w:tcPr>
          <w:p w14:paraId="45696C0C" w14:textId="77777777" w:rsidR="0063225A" w:rsidRDefault="0063225A">
            <w:pPr>
              <w:jc w:val="center"/>
              <w:rPr>
                <w:rFonts w:ascii="Times New Roman" w:cs="Times New Roman"/>
                <w:color w:val="000000" w:themeColor="text1"/>
              </w:rPr>
            </w:pPr>
          </w:p>
        </w:tc>
        <w:tc>
          <w:tcPr>
            <w:tcW w:w="4025" w:type="dxa"/>
            <w:vMerge/>
            <w:vAlign w:val="center"/>
          </w:tcPr>
          <w:p w14:paraId="7862D1A3"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02114CC9"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6CBB6427" w14:textId="77777777" w:rsidR="0063225A" w:rsidRDefault="0063225A">
            <w:pPr>
              <w:rPr>
                <w:rFonts w:ascii="Times New Roman" w:cs="Times New Roman"/>
                <w:color w:val="000000" w:themeColor="text1"/>
              </w:rPr>
            </w:pPr>
          </w:p>
        </w:tc>
        <w:tc>
          <w:tcPr>
            <w:tcW w:w="1608" w:type="dxa"/>
            <w:vMerge/>
            <w:vAlign w:val="center"/>
          </w:tcPr>
          <w:p w14:paraId="6BFE21A8" w14:textId="77777777" w:rsidR="0063225A" w:rsidRDefault="0063225A">
            <w:pPr>
              <w:jc w:val="center"/>
              <w:rPr>
                <w:rFonts w:ascii="Times New Roman" w:cs="Times New Roman"/>
                <w:color w:val="000000" w:themeColor="text1"/>
                <w:lang w:bidi="ar"/>
              </w:rPr>
            </w:pPr>
          </w:p>
        </w:tc>
        <w:tc>
          <w:tcPr>
            <w:tcW w:w="2417" w:type="dxa"/>
            <w:vAlign w:val="center"/>
          </w:tcPr>
          <w:p w14:paraId="0F5E13C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728B85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034CAA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5EF79F9" w14:textId="77777777">
        <w:trPr>
          <w:trHeight w:val="397"/>
          <w:jc w:val="center"/>
        </w:trPr>
        <w:tc>
          <w:tcPr>
            <w:tcW w:w="1249" w:type="dxa"/>
            <w:vMerge/>
            <w:vAlign w:val="center"/>
          </w:tcPr>
          <w:p w14:paraId="5382DB2F" w14:textId="77777777" w:rsidR="0063225A" w:rsidRDefault="0063225A">
            <w:pPr>
              <w:jc w:val="center"/>
              <w:rPr>
                <w:rFonts w:ascii="Times New Roman" w:cs="Times New Roman"/>
                <w:color w:val="000000" w:themeColor="text1"/>
              </w:rPr>
            </w:pPr>
          </w:p>
        </w:tc>
        <w:tc>
          <w:tcPr>
            <w:tcW w:w="4025" w:type="dxa"/>
            <w:vMerge w:val="restart"/>
            <w:vAlign w:val="center"/>
          </w:tcPr>
          <w:p w14:paraId="5E1F8DFD" w14:textId="77777777" w:rsidR="0063225A" w:rsidRDefault="00000000">
            <w:pPr>
              <w:widowControl/>
              <w:textAlignment w:val="center"/>
              <w:rPr>
                <w:rFonts w:hAnsiTheme="minorEastAsia" w:cs="Times New Roman"/>
                <w:color w:val="000000" w:themeColor="text1"/>
              </w:rPr>
            </w:pPr>
            <w:r>
              <w:rPr>
                <w:rFonts w:hAnsiTheme="minorEastAsia" w:cs="Times New Roman"/>
                <w:color w:val="000000" w:themeColor="text1"/>
              </w:rPr>
              <w:t>查验□点型火焰探测器、□图像型火灾探测器□独立式感烟探测器的规格、选型、设置位置、数量、安装质量及主要功能。</w:t>
            </w:r>
          </w:p>
        </w:tc>
        <w:tc>
          <w:tcPr>
            <w:tcW w:w="2610" w:type="dxa"/>
            <w:vMerge w:val="restart"/>
            <w:tcBorders>
              <w:left w:val="single" w:sz="4" w:space="0" w:color="auto"/>
              <w:right w:val="single" w:sz="4" w:space="0" w:color="auto"/>
            </w:tcBorders>
            <w:vAlign w:val="center"/>
          </w:tcPr>
          <w:p w14:paraId="7B96FCAC"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tcBorders>
              <w:left w:val="single" w:sz="4" w:space="0" w:color="auto"/>
              <w:right w:val="single" w:sz="4" w:space="0" w:color="auto"/>
            </w:tcBorders>
            <w:vAlign w:val="center"/>
          </w:tcPr>
          <w:p w14:paraId="6A68438D" w14:textId="77777777" w:rsidR="0063225A" w:rsidRDefault="0063225A">
            <w:pPr>
              <w:jc w:val="left"/>
              <w:rPr>
                <w:rFonts w:ascii="Times New Roman" w:cs="Times New Roman"/>
                <w:color w:val="000000" w:themeColor="text1"/>
              </w:rPr>
            </w:pPr>
          </w:p>
        </w:tc>
        <w:tc>
          <w:tcPr>
            <w:tcW w:w="1608" w:type="dxa"/>
            <w:vMerge w:val="restart"/>
            <w:vAlign w:val="center"/>
          </w:tcPr>
          <w:p w14:paraId="3CF455CF"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048CBB0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15C8D577" w14:textId="77777777">
        <w:trPr>
          <w:trHeight w:val="397"/>
          <w:jc w:val="center"/>
        </w:trPr>
        <w:tc>
          <w:tcPr>
            <w:tcW w:w="1249" w:type="dxa"/>
            <w:vMerge/>
            <w:vAlign w:val="center"/>
          </w:tcPr>
          <w:p w14:paraId="6F27000C" w14:textId="77777777" w:rsidR="0063225A" w:rsidRDefault="0063225A">
            <w:pPr>
              <w:jc w:val="center"/>
              <w:rPr>
                <w:rFonts w:ascii="Times New Roman" w:cs="Times New Roman"/>
                <w:color w:val="000000" w:themeColor="text1"/>
              </w:rPr>
            </w:pPr>
          </w:p>
        </w:tc>
        <w:tc>
          <w:tcPr>
            <w:tcW w:w="4025" w:type="dxa"/>
            <w:vMerge/>
            <w:vAlign w:val="center"/>
          </w:tcPr>
          <w:p w14:paraId="4639CE36"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32A8BF37"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0EBC7368" w14:textId="77777777" w:rsidR="0063225A" w:rsidRDefault="0063225A">
            <w:pPr>
              <w:jc w:val="left"/>
              <w:rPr>
                <w:rFonts w:ascii="Times New Roman" w:cs="Times New Roman"/>
                <w:color w:val="000000" w:themeColor="text1"/>
              </w:rPr>
            </w:pPr>
          </w:p>
        </w:tc>
        <w:tc>
          <w:tcPr>
            <w:tcW w:w="1608" w:type="dxa"/>
            <w:vMerge/>
            <w:vAlign w:val="center"/>
          </w:tcPr>
          <w:p w14:paraId="6EA408C3" w14:textId="77777777" w:rsidR="0063225A" w:rsidRDefault="0063225A">
            <w:pPr>
              <w:jc w:val="center"/>
              <w:rPr>
                <w:rFonts w:ascii="Times New Roman" w:cs="Times New Roman"/>
                <w:color w:val="000000" w:themeColor="text1"/>
                <w:lang w:bidi="ar"/>
              </w:rPr>
            </w:pPr>
          </w:p>
        </w:tc>
        <w:tc>
          <w:tcPr>
            <w:tcW w:w="2417" w:type="dxa"/>
            <w:vAlign w:val="center"/>
          </w:tcPr>
          <w:p w14:paraId="25F1129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C62ADC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0B1885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67CA887" w14:textId="77777777">
        <w:trPr>
          <w:trHeight w:val="1167"/>
          <w:jc w:val="center"/>
        </w:trPr>
        <w:tc>
          <w:tcPr>
            <w:tcW w:w="1249" w:type="dxa"/>
            <w:vMerge/>
            <w:vAlign w:val="center"/>
          </w:tcPr>
          <w:p w14:paraId="54B1F7DE" w14:textId="77777777" w:rsidR="0063225A" w:rsidRDefault="0063225A">
            <w:pPr>
              <w:jc w:val="center"/>
              <w:rPr>
                <w:rFonts w:ascii="Times New Roman" w:cs="Times New Roman"/>
                <w:color w:val="000000" w:themeColor="text1"/>
              </w:rPr>
            </w:pPr>
          </w:p>
        </w:tc>
        <w:tc>
          <w:tcPr>
            <w:tcW w:w="4025" w:type="dxa"/>
            <w:vMerge w:val="restart"/>
            <w:vAlign w:val="center"/>
          </w:tcPr>
          <w:p w14:paraId="4A7EDDFC"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查验可燃气体探测器的规格、选型、设置位置、数量、安装质量及主要功能。</w:t>
            </w:r>
          </w:p>
        </w:tc>
        <w:tc>
          <w:tcPr>
            <w:tcW w:w="2610" w:type="dxa"/>
            <w:vMerge w:val="restart"/>
            <w:tcBorders>
              <w:left w:val="single" w:sz="4" w:space="0" w:color="auto"/>
              <w:right w:val="single" w:sz="4" w:space="0" w:color="auto"/>
            </w:tcBorders>
            <w:vAlign w:val="center"/>
          </w:tcPr>
          <w:p w14:paraId="0016DA54"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val="restart"/>
            <w:tcBorders>
              <w:left w:val="single" w:sz="4" w:space="0" w:color="auto"/>
              <w:right w:val="single" w:sz="4" w:space="0" w:color="auto"/>
            </w:tcBorders>
            <w:vAlign w:val="center"/>
          </w:tcPr>
          <w:p w14:paraId="07C26A76" w14:textId="77777777" w:rsidR="0063225A" w:rsidRDefault="00000000">
            <w:pPr>
              <w:rPr>
                <w:rFonts w:ascii="Times New Roman" w:cs="Times New Roman"/>
                <w:color w:val="000000" w:themeColor="text1"/>
              </w:rPr>
            </w:pPr>
            <w:r>
              <w:rPr>
                <w:rFonts w:ascii="Times New Roman" w:cs="Times New Roman"/>
                <w:color w:val="000000" w:themeColor="text1"/>
              </w:rPr>
              <w:t>总线制控制器：每个回路都应抽验；回路实际安装数量在</w:t>
            </w:r>
            <w:r>
              <w:rPr>
                <w:rFonts w:ascii="Times New Roman" w:cs="Times New Roman"/>
                <w:color w:val="000000" w:themeColor="text1"/>
              </w:rPr>
              <w:t>20</w:t>
            </w:r>
            <w:r>
              <w:rPr>
                <w:rFonts w:ascii="Times New Roman" w:cs="Times New Roman"/>
                <w:color w:val="000000" w:themeColor="text1"/>
              </w:rPr>
              <w:t>只及以下者，全部查验；实际安装数量在</w:t>
            </w:r>
            <w:r>
              <w:rPr>
                <w:rFonts w:ascii="Times New Roman" w:cs="Times New Roman"/>
                <w:color w:val="000000" w:themeColor="text1"/>
              </w:rPr>
              <w:t>100</w:t>
            </w:r>
            <w:r>
              <w:rPr>
                <w:rFonts w:ascii="Times New Roman" w:cs="Times New Roman"/>
                <w:color w:val="000000" w:themeColor="text1"/>
              </w:rPr>
              <w:t>只及以下者，抽验</w:t>
            </w:r>
            <w:r>
              <w:rPr>
                <w:rFonts w:ascii="Times New Roman" w:cs="Times New Roman"/>
                <w:color w:val="000000" w:themeColor="text1"/>
              </w:rPr>
              <w:t>20</w:t>
            </w:r>
            <w:r>
              <w:rPr>
                <w:rFonts w:ascii="Times New Roman" w:cs="Times New Roman"/>
                <w:color w:val="000000" w:themeColor="text1"/>
              </w:rPr>
              <w:t>只；实际安装数量超过</w:t>
            </w:r>
            <w:r>
              <w:rPr>
                <w:rFonts w:ascii="Times New Roman" w:cs="Times New Roman"/>
                <w:color w:val="000000" w:themeColor="text1"/>
              </w:rPr>
              <w:t>100</w:t>
            </w:r>
            <w:r>
              <w:rPr>
                <w:rFonts w:ascii="Times New Roman" w:cs="Times New Roman"/>
                <w:color w:val="000000" w:themeColor="text1"/>
              </w:rPr>
              <w:t>只，按实际安装数量</w:t>
            </w:r>
            <w:r>
              <w:rPr>
                <w:rFonts w:ascii="Times New Roman" w:cs="Times New Roman"/>
                <w:color w:val="000000" w:themeColor="text1"/>
              </w:rPr>
              <w:t>10%</w:t>
            </w:r>
            <w:r>
              <w:rPr>
                <w:rFonts w:ascii="Times New Roman" w:cs="Times New Roman"/>
                <w:color w:val="000000" w:themeColor="text1"/>
              </w:rPr>
              <w:t>的比例查验，但总数不应少于</w:t>
            </w:r>
            <w:r>
              <w:rPr>
                <w:rFonts w:ascii="Times New Roman" w:cs="Times New Roman"/>
                <w:color w:val="000000" w:themeColor="text1"/>
              </w:rPr>
              <w:t>20</w:t>
            </w:r>
            <w:r>
              <w:rPr>
                <w:rFonts w:ascii="Times New Roman" w:cs="Times New Roman"/>
                <w:color w:val="000000" w:themeColor="text1"/>
              </w:rPr>
              <w:t>只；多线制控制器：按实际安装数量检查。</w:t>
            </w:r>
          </w:p>
        </w:tc>
        <w:tc>
          <w:tcPr>
            <w:tcW w:w="1608" w:type="dxa"/>
            <w:vMerge w:val="restart"/>
            <w:vAlign w:val="center"/>
          </w:tcPr>
          <w:p w14:paraId="487AEF35"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2F37B08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1306157B" w14:textId="77777777">
        <w:trPr>
          <w:trHeight w:val="397"/>
          <w:jc w:val="center"/>
        </w:trPr>
        <w:tc>
          <w:tcPr>
            <w:tcW w:w="1249" w:type="dxa"/>
            <w:vMerge/>
            <w:vAlign w:val="center"/>
          </w:tcPr>
          <w:p w14:paraId="775A0953" w14:textId="77777777" w:rsidR="0063225A" w:rsidRDefault="0063225A">
            <w:pPr>
              <w:jc w:val="center"/>
              <w:rPr>
                <w:rFonts w:ascii="Times New Roman" w:cs="Times New Roman"/>
                <w:color w:val="000000" w:themeColor="text1"/>
              </w:rPr>
            </w:pPr>
          </w:p>
        </w:tc>
        <w:tc>
          <w:tcPr>
            <w:tcW w:w="4025" w:type="dxa"/>
            <w:vMerge/>
            <w:vAlign w:val="center"/>
          </w:tcPr>
          <w:p w14:paraId="54249D87"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1BBC1EEF"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1AFB76F7" w14:textId="77777777" w:rsidR="0063225A" w:rsidRDefault="0063225A">
            <w:pPr>
              <w:rPr>
                <w:rFonts w:ascii="Times New Roman" w:cs="Times New Roman"/>
                <w:color w:val="000000" w:themeColor="text1"/>
              </w:rPr>
            </w:pPr>
          </w:p>
        </w:tc>
        <w:tc>
          <w:tcPr>
            <w:tcW w:w="1608" w:type="dxa"/>
            <w:vMerge/>
            <w:vAlign w:val="center"/>
          </w:tcPr>
          <w:p w14:paraId="3C0FA7CA"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3FA4C3D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EFA695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7A93FE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69AA110" w14:textId="77777777">
        <w:trPr>
          <w:trHeight w:val="942"/>
          <w:jc w:val="center"/>
        </w:trPr>
        <w:tc>
          <w:tcPr>
            <w:tcW w:w="1249" w:type="dxa"/>
            <w:vMerge/>
            <w:vAlign w:val="center"/>
          </w:tcPr>
          <w:p w14:paraId="6B72D3DE" w14:textId="77777777" w:rsidR="0063225A" w:rsidRDefault="0063225A">
            <w:pPr>
              <w:jc w:val="center"/>
              <w:rPr>
                <w:rFonts w:ascii="Times New Roman" w:cs="Times New Roman"/>
                <w:color w:val="000000" w:themeColor="text1"/>
              </w:rPr>
            </w:pPr>
          </w:p>
        </w:tc>
        <w:tc>
          <w:tcPr>
            <w:tcW w:w="4025" w:type="dxa"/>
            <w:vMerge w:val="restart"/>
            <w:vAlign w:val="center"/>
          </w:tcPr>
          <w:p w14:paraId="2F36D0B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查验电气火灾监控探测器的规格、选型、设置位置、数量、安装质量及主要功能。</w:t>
            </w:r>
          </w:p>
        </w:tc>
        <w:tc>
          <w:tcPr>
            <w:tcW w:w="2610" w:type="dxa"/>
            <w:vMerge w:val="restart"/>
            <w:tcBorders>
              <w:left w:val="single" w:sz="4" w:space="0" w:color="auto"/>
              <w:right w:val="single" w:sz="4" w:space="0" w:color="auto"/>
            </w:tcBorders>
            <w:vAlign w:val="center"/>
          </w:tcPr>
          <w:p w14:paraId="64F24AC2"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val="restart"/>
            <w:tcBorders>
              <w:left w:val="single" w:sz="4" w:space="0" w:color="auto"/>
              <w:right w:val="single" w:sz="4" w:space="0" w:color="auto"/>
            </w:tcBorders>
            <w:vAlign w:val="center"/>
          </w:tcPr>
          <w:p w14:paraId="3E2AD07D" w14:textId="77777777" w:rsidR="0063225A" w:rsidRDefault="00000000">
            <w:pPr>
              <w:rPr>
                <w:rFonts w:ascii="Times New Roman" w:cs="Times New Roman"/>
                <w:color w:val="000000" w:themeColor="text1"/>
              </w:rPr>
            </w:pPr>
            <w:r>
              <w:rPr>
                <w:rFonts w:ascii="Times New Roman" w:cs="Times New Roman"/>
                <w:color w:val="000000" w:themeColor="text1"/>
              </w:rPr>
              <w:t>每个回路都应查验；回路实际安装数量在</w:t>
            </w:r>
            <w:r>
              <w:rPr>
                <w:rFonts w:ascii="Times New Roman" w:cs="Times New Roman"/>
                <w:color w:val="000000" w:themeColor="text1"/>
              </w:rPr>
              <w:t>20</w:t>
            </w:r>
            <w:r>
              <w:rPr>
                <w:rFonts w:ascii="Times New Roman" w:cs="Times New Roman"/>
                <w:color w:val="000000" w:themeColor="text1"/>
              </w:rPr>
              <w:t>只及以下者，全部查验；实际安装数量在</w:t>
            </w:r>
            <w:r>
              <w:rPr>
                <w:rFonts w:ascii="Times New Roman" w:cs="Times New Roman"/>
                <w:color w:val="000000" w:themeColor="text1"/>
              </w:rPr>
              <w:t>100</w:t>
            </w:r>
            <w:r>
              <w:rPr>
                <w:rFonts w:ascii="Times New Roman" w:cs="Times New Roman"/>
                <w:color w:val="000000" w:themeColor="text1"/>
              </w:rPr>
              <w:t>只及以下者，抽验</w:t>
            </w:r>
            <w:r>
              <w:rPr>
                <w:rFonts w:ascii="Times New Roman" w:cs="Times New Roman"/>
                <w:color w:val="000000" w:themeColor="text1"/>
              </w:rPr>
              <w:t>20</w:t>
            </w:r>
            <w:r>
              <w:rPr>
                <w:rFonts w:ascii="Times New Roman" w:cs="Times New Roman"/>
                <w:color w:val="000000" w:themeColor="text1"/>
              </w:rPr>
              <w:t>只；实际安装数量超过</w:t>
            </w:r>
            <w:r>
              <w:rPr>
                <w:rFonts w:ascii="Times New Roman" w:cs="Times New Roman"/>
                <w:color w:val="000000" w:themeColor="text1"/>
              </w:rPr>
              <w:t>100</w:t>
            </w:r>
            <w:r>
              <w:rPr>
                <w:rFonts w:ascii="Times New Roman" w:cs="Times New Roman"/>
                <w:color w:val="000000" w:themeColor="text1"/>
              </w:rPr>
              <w:t>只，按实际安装数量</w:t>
            </w:r>
            <w:r>
              <w:rPr>
                <w:rFonts w:ascii="Times New Roman" w:cs="Times New Roman"/>
                <w:color w:val="000000" w:themeColor="text1"/>
              </w:rPr>
              <w:t>10%</w:t>
            </w:r>
            <w:r>
              <w:rPr>
                <w:rFonts w:ascii="Times New Roman" w:cs="Times New Roman"/>
                <w:color w:val="000000" w:themeColor="text1"/>
              </w:rPr>
              <w:t>的比例查验，但总数不应少于</w:t>
            </w:r>
            <w:r>
              <w:rPr>
                <w:rFonts w:ascii="Times New Roman" w:cs="Times New Roman"/>
                <w:color w:val="000000" w:themeColor="text1"/>
              </w:rPr>
              <w:t>20</w:t>
            </w:r>
            <w:r>
              <w:rPr>
                <w:rFonts w:ascii="Times New Roman" w:cs="Times New Roman"/>
                <w:color w:val="000000" w:themeColor="text1"/>
              </w:rPr>
              <w:t>只。</w:t>
            </w:r>
          </w:p>
        </w:tc>
        <w:tc>
          <w:tcPr>
            <w:tcW w:w="1608" w:type="dxa"/>
            <w:vMerge w:val="restart"/>
            <w:vAlign w:val="center"/>
          </w:tcPr>
          <w:p w14:paraId="0B8D275A"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412B564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4F534460" w14:textId="77777777">
        <w:trPr>
          <w:trHeight w:val="397"/>
          <w:jc w:val="center"/>
        </w:trPr>
        <w:tc>
          <w:tcPr>
            <w:tcW w:w="1249" w:type="dxa"/>
            <w:vMerge/>
            <w:vAlign w:val="center"/>
          </w:tcPr>
          <w:p w14:paraId="6521BB87" w14:textId="77777777" w:rsidR="0063225A" w:rsidRDefault="0063225A">
            <w:pPr>
              <w:jc w:val="center"/>
              <w:rPr>
                <w:rFonts w:ascii="Times New Roman" w:cs="Times New Roman"/>
                <w:color w:val="000000" w:themeColor="text1"/>
              </w:rPr>
            </w:pPr>
          </w:p>
        </w:tc>
        <w:tc>
          <w:tcPr>
            <w:tcW w:w="4025" w:type="dxa"/>
            <w:vMerge/>
            <w:vAlign w:val="center"/>
          </w:tcPr>
          <w:p w14:paraId="5A240647"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3311C2A3"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4B64AFD2" w14:textId="77777777" w:rsidR="0063225A" w:rsidRDefault="0063225A">
            <w:pPr>
              <w:rPr>
                <w:rFonts w:ascii="Times New Roman" w:cs="Times New Roman"/>
                <w:color w:val="000000" w:themeColor="text1"/>
              </w:rPr>
            </w:pPr>
          </w:p>
        </w:tc>
        <w:tc>
          <w:tcPr>
            <w:tcW w:w="1608" w:type="dxa"/>
            <w:vMerge/>
            <w:vAlign w:val="center"/>
          </w:tcPr>
          <w:p w14:paraId="70B9E580"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26A6540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5F1E25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B83EE2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9C29796" w14:textId="77777777">
        <w:trPr>
          <w:trHeight w:val="457"/>
          <w:jc w:val="center"/>
        </w:trPr>
        <w:tc>
          <w:tcPr>
            <w:tcW w:w="1249" w:type="dxa"/>
            <w:vMerge w:val="restart"/>
            <w:vAlign w:val="center"/>
          </w:tcPr>
          <w:p w14:paraId="4872EF4A" w14:textId="77777777" w:rsidR="0063225A" w:rsidRDefault="00000000">
            <w:pPr>
              <w:jc w:val="center"/>
              <w:rPr>
                <w:rFonts w:ascii="Times New Roman" w:cs="Times New Roman"/>
                <w:color w:val="000000" w:themeColor="text1"/>
              </w:rPr>
            </w:pPr>
            <w:r>
              <w:rPr>
                <w:rFonts w:ascii="Times New Roman" w:cs="Times New Roman"/>
                <w:color w:val="000000" w:themeColor="text1"/>
              </w:rPr>
              <w:t>7.6</w:t>
            </w:r>
            <w:r>
              <w:rPr>
                <w:rFonts w:ascii="Times New Roman" w:cs="Times New Roman"/>
                <w:color w:val="000000" w:themeColor="text1"/>
              </w:rPr>
              <w:t>其他设备安装</w:t>
            </w:r>
          </w:p>
        </w:tc>
        <w:tc>
          <w:tcPr>
            <w:tcW w:w="4025" w:type="dxa"/>
            <w:vMerge w:val="restart"/>
            <w:vAlign w:val="center"/>
          </w:tcPr>
          <w:p w14:paraId="7C52D09B" w14:textId="77777777" w:rsidR="0063225A" w:rsidRDefault="00000000">
            <w:pPr>
              <w:rPr>
                <w:rFonts w:ascii="Times New Roman" w:cs="Times New Roman"/>
                <w:color w:val="000000" w:themeColor="text1"/>
              </w:rPr>
            </w:pPr>
            <w:r>
              <w:rPr>
                <w:rFonts w:ascii="Times New Roman" w:cs="Times New Roman"/>
                <w:color w:val="000000" w:themeColor="text1"/>
              </w:rPr>
              <w:t>查验其他类设备施工过程检查记录。</w:t>
            </w:r>
          </w:p>
        </w:tc>
        <w:tc>
          <w:tcPr>
            <w:tcW w:w="2610" w:type="dxa"/>
            <w:vMerge w:val="restart"/>
            <w:tcBorders>
              <w:top w:val="single" w:sz="4" w:space="0" w:color="auto"/>
              <w:left w:val="single" w:sz="4" w:space="0" w:color="auto"/>
              <w:right w:val="single" w:sz="4" w:space="0" w:color="auto"/>
            </w:tcBorders>
            <w:vAlign w:val="center"/>
          </w:tcPr>
          <w:p w14:paraId="1019CBA3" w14:textId="77777777" w:rsidR="0063225A" w:rsidRDefault="00000000">
            <w:pPr>
              <w:rPr>
                <w:rFonts w:ascii="Times New Roman" w:cs="Times New Roman"/>
                <w:color w:val="000000" w:themeColor="text1"/>
              </w:rPr>
            </w:pPr>
            <w:r>
              <w:rPr>
                <w:rFonts w:ascii="Times New Roman" w:cs="Times New Roman"/>
                <w:color w:val="000000" w:themeColor="text1"/>
              </w:rPr>
              <w:t>对照现行国家标准《火灾自动报警系统设计规范》</w:t>
            </w:r>
            <w:r>
              <w:rPr>
                <w:rFonts w:ascii="Times New Roman" w:cs="Times New Roman"/>
                <w:color w:val="000000" w:themeColor="text1"/>
              </w:rPr>
              <w:t>GB 50116</w:t>
            </w:r>
            <w:r>
              <w:rPr>
                <w:rFonts w:ascii="Times New Roman" w:cs="Times New Roman"/>
                <w:color w:val="000000" w:themeColor="text1"/>
              </w:rPr>
              <w:t>附录</w:t>
            </w:r>
            <w:r>
              <w:rPr>
                <w:rFonts w:ascii="Times New Roman" w:cs="Times New Roman"/>
                <w:color w:val="000000" w:themeColor="text1"/>
              </w:rPr>
              <w:t>C.0.1</w:t>
            </w:r>
            <w:r>
              <w:rPr>
                <w:rFonts w:ascii="Times New Roman" w:cs="Times New Roman"/>
                <w:color w:val="000000" w:themeColor="text1"/>
              </w:rPr>
              <w:t>核查火灾自动报警系统材料、设备、配件进场检查和安装过程质量检查记录。</w:t>
            </w:r>
          </w:p>
        </w:tc>
        <w:tc>
          <w:tcPr>
            <w:tcW w:w="2265" w:type="dxa"/>
            <w:vMerge w:val="restart"/>
            <w:tcBorders>
              <w:top w:val="single" w:sz="4" w:space="0" w:color="auto"/>
              <w:left w:val="single" w:sz="4" w:space="0" w:color="auto"/>
              <w:right w:val="single" w:sz="4" w:space="0" w:color="auto"/>
            </w:tcBorders>
            <w:vAlign w:val="center"/>
          </w:tcPr>
          <w:p w14:paraId="48A5F379"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217A38D5" w14:textId="77777777" w:rsidR="0063225A" w:rsidRDefault="0063225A">
            <w:pPr>
              <w:jc w:val="left"/>
              <w:rPr>
                <w:rFonts w:ascii="Times New Roman" w:cs="Times New Roman"/>
                <w:color w:val="000000" w:themeColor="text1"/>
              </w:rPr>
            </w:pPr>
          </w:p>
        </w:tc>
        <w:tc>
          <w:tcPr>
            <w:tcW w:w="2417" w:type="dxa"/>
            <w:vAlign w:val="center"/>
          </w:tcPr>
          <w:p w14:paraId="68E30EF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有施工过程检查记录</w:t>
            </w:r>
          </w:p>
        </w:tc>
      </w:tr>
      <w:tr w:rsidR="0063225A" w14:paraId="3FAA5FA4" w14:textId="77777777">
        <w:trPr>
          <w:trHeight w:val="397"/>
          <w:jc w:val="center"/>
        </w:trPr>
        <w:tc>
          <w:tcPr>
            <w:tcW w:w="1249" w:type="dxa"/>
            <w:vMerge/>
            <w:vAlign w:val="center"/>
          </w:tcPr>
          <w:p w14:paraId="693E3E9D" w14:textId="77777777" w:rsidR="0063225A" w:rsidRDefault="0063225A">
            <w:pPr>
              <w:jc w:val="center"/>
              <w:rPr>
                <w:rFonts w:ascii="Times New Roman" w:cs="Times New Roman"/>
                <w:color w:val="000000" w:themeColor="text1"/>
              </w:rPr>
            </w:pPr>
          </w:p>
        </w:tc>
        <w:tc>
          <w:tcPr>
            <w:tcW w:w="4025" w:type="dxa"/>
            <w:vMerge/>
            <w:vAlign w:val="center"/>
          </w:tcPr>
          <w:p w14:paraId="13F5072C" w14:textId="77777777" w:rsidR="0063225A" w:rsidRDefault="0063225A">
            <w:pP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3A20D94F"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193D79A1" w14:textId="77777777" w:rsidR="0063225A" w:rsidRDefault="0063225A">
            <w:pPr>
              <w:jc w:val="center"/>
              <w:rPr>
                <w:rFonts w:ascii="Times New Roman" w:cs="Times New Roman"/>
                <w:color w:val="000000" w:themeColor="text1"/>
              </w:rPr>
            </w:pPr>
          </w:p>
        </w:tc>
        <w:tc>
          <w:tcPr>
            <w:tcW w:w="1608" w:type="dxa"/>
            <w:vMerge/>
            <w:vAlign w:val="center"/>
          </w:tcPr>
          <w:p w14:paraId="666FC55E" w14:textId="77777777" w:rsidR="0063225A" w:rsidRDefault="0063225A">
            <w:pPr>
              <w:jc w:val="left"/>
              <w:rPr>
                <w:rFonts w:ascii="Times New Roman" w:cs="Times New Roman"/>
                <w:color w:val="000000" w:themeColor="text1"/>
              </w:rPr>
            </w:pPr>
          </w:p>
        </w:tc>
        <w:tc>
          <w:tcPr>
            <w:tcW w:w="2417" w:type="dxa"/>
            <w:vAlign w:val="center"/>
          </w:tcPr>
          <w:p w14:paraId="68F3839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610CD70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44A316B1"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93084D2" w14:textId="77777777">
        <w:trPr>
          <w:trHeight w:val="782"/>
          <w:jc w:val="center"/>
        </w:trPr>
        <w:tc>
          <w:tcPr>
            <w:tcW w:w="1249" w:type="dxa"/>
            <w:vMerge/>
            <w:vAlign w:val="center"/>
          </w:tcPr>
          <w:p w14:paraId="0623DA2B" w14:textId="77777777" w:rsidR="0063225A" w:rsidRDefault="0063225A">
            <w:pPr>
              <w:jc w:val="center"/>
              <w:rPr>
                <w:rFonts w:ascii="Times New Roman" w:cs="Times New Roman"/>
                <w:color w:val="000000" w:themeColor="text1"/>
              </w:rPr>
            </w:pPr>
          </w:p>
        </w:tc>
        <w:tc>
          <w:tcPr>
            <w:tcW w:w="4025" w:type="dxa"/>
            <w:vMerge w:val="restart"/>
            <w:vAlign w:val="center"/>
          </w:tcPr>
          <w:p w14:paraId="287550F4"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查验手动报警按钮的规格型号、设置位置、数量、安装质量、设置的标志及主要功能。</w:t>
            </w:r>
          </w:p>
        </w:tc>
        <w:tc>
          <w:tcPr>
            <w:tcW w:w="2610" w:type="dxa"/>
            <w:vMerge w:val="restart"/>
            <w:tcBorders>
              <w:top w:val="single" w:sz="4" w:space="0" w:color="auto"/>
              <w:left w:val="single" w:sz="4" w:space="0" w:color="auto"/>
              <w:right w:val="single" w:sz="4" w:space="0" w:color="auto"/>
            </w:tcBorders>
            <w:vAlign w:val="center"/>
          </w:tcPr>
          <w:p w14:paraId="37AF765C"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val="restart"/>
            <w:tcBorders>
              <w:top w:val="single" w:sz="4" w:space="0" w:color="auto"/>
              <w:left w:val="single" w:sz="4" w:space="0" w:color="auto"/>
              <w:right w:val="single" w:sz="4" w:space="0" w:color="auto"/>
            </w:tcBorders>
            <w:vAlign w:val="center"/>
          </w:tcPr>
          <w:p w14:paraId="615C7977" w14:textId="77777777" w:rsidR="0063225A" w:rsidRDefault="00000000">
            <w:pPr>
              <w:rPr>
                <w:rFonts w:ascii="Times New Roman" w:cs="Times New Roman"/>
                <w:color w:val="000000" w:themeColor="text1"/>
              </w:rPr>
            </w:pPr>
            <w:r>
              <w:rPr>
                <w:rFonts w:ascii="Times New Roman" w:cs="Times New Roman"/>
                <w:color w:val="000000" w:themeColor="text1"/>
              </w:rPr>
              <w:t>每个回路均应查验；回路实际安装数量在</w:t>
            </w:r>
            <w:r>
              <w:rPr>
                <w:rFonts w:ascii="Times New Roman" w:cs="Times New Roman"/>
                <w:color w:val="000000" w:themeColor="text1"/>
              </w:rPr>
              <w:t>20</w:t>
            </w:r>
            <w:r>
              <w:rPr>
                <w:rFonts w:ascii="Times New Roman" w:cs="Times New Roman"/>
                <w:color w:val="000000" w:themeColor="text1"/>
              </w:rPr>
              <w:t>只及以下者，全部查验；实际安装数量在</w:t>
            </w:r>
            <w:r>
              <w:rPr>
                <w:rFonts w:ascii="Times New Roman" w:cs="Times New Roman"/>
                <w:color w:val="000000" w:themeColor="text1"/>
              </w:rPr>
              <w:t>100</w:t>
            </w:r>
            <w:r>
              <w:rPr>
                <w:rFonts w:ascii="Times New Roman" w:cs="Times New Roman"/>
                <w:color w:val="000000" w:themeColor="text1"/>
              </w:rPr>
              <w:t>只及以下者，抽验</w:t>
            </w:r>
            <w:r>
              <w:rPr>
                <w:rFonts w:ascii="Times New Roman" w:cs="Times New Roman"/>
                <w:color w:val="000000" w:themeColor="text1"/>
              </w:rPr>
              <w:t>20</w:t>
            </w:r>
            <w:r>
              <w:rPr>
                <w:rFonts w:ascii="Times New Roman" w:cs="Times New Roman"/>
                <w:color w:val="000000" w:themeColor="text1"/>
              </w:rPr>
              <w:t>只；实际安装数量超过</w:t>
            </w:r>
            <w:r>
              <w:rPr>
                <w:rFonts w:ascii="Times New Roman" w:cs="Times New Roman"/>
                <w:color w:val="000000" w:themeColor="text1"/>
              </w:rPr>
              <w:t>100</w:t>
            </w:r>
            <w:r>
              <w:rPr>
                <w:rFonts w:ascii="Times New Roman" w:cs="Times New Roman"/>
                <w:color w:val="000000" w:themeColor="text1"/>
              </w:rPr>
              <w:t>只，按实际安装数量</w:t>
            </w:r>
            <w:r>
              <w:rPr>
                <w:rFonts w:ascii="Times New Roman" w:cs="Times New Roman"/>
                <w:color w:val="000000" w:themeColor="text1"/>
              </w:rPr>
              <w:t>10%</w:t>
            </w:r>
            <w:r>
              <w:rPr>
                <w:rFonts w:ascii="Times New Roman" w:cs="Times New Roman"/>
                <w:color w:val="000000" w:themeColor="text1"/>
              </w:rPr>
              <w:t>的比例查验，但总数不应少于</w:t>
            </w:r>
            <w:r>
              <w:rPr>
                <w:rFonts w:ascii="Times New Roman" w:cs="Times New Roman"/>
                <w:color w:val="000000" w:themeColor="text1"/>
              </w:rPr>
              <w:t>20</w:t>
            </w:r>
            <w:r>
              <w:rPr>
                <w:rFonts w:ascii="Times New Roman" w:cs="Times New Roman"/>
                <w:color w:val="000000" w:themeColor="text1"/>
              </w:rPr>
              <w:t>只。</w:t>
            </w:r>
          </w:p>
        </w:tc>
        <w:tc>
          <w:tcPr>
            <w:tcW w:w="1608" w:type="dxa"/>
            <w:vMerge w:val="restart"/>
            <w:vAlign w:val="center"/>
          </w:tcPr>
          <w:p w14:paraId="33ACC676"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06467CD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3F252C73" w14:textId="77777777">
        <w:trPr>
          <w:trHeight w:val="397"/>
          <w:jc w:val="center"/>
        </w:trPr>
        <w:tc>
          <w:tcPr>
            <w:tcW w:w="1249" w:type="dxa"/>
            <w:vMerge/>
            <w:vAlign w:val="center"/>
          </w:tcPr>
          <w:p w14:paraId="35644D06" w14:textId="77777777" w:rsidR="0063225A" w:rsidRDefault="0063225A">
            <w:pPr>
              <w:jc w:val="center"/>
              <w:rPr>
                <w:rFonts w:ascii="Times New Roman" w:cs="Times New Roman"/>
                <w:color w:val="000000" w:themeColor="text1"/>
              </w:rPr>
            </w:pPr>
          </w:p>
        </w:tc>
        <w:tc>
          <w:tcPr>
            <w:tcW w:w="4025" w:type="dxa"/>
            <w:vMerge/>
            <w:vAlign w:val="center"/>
          </w:tcPr>
          <w:p w14:paraId="63EBA5C3"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624307B9"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408C34E6" w14:textId="77777777" w:rsidR="0063225A" w:rsidRDefault="0063225A">
            <w:pPr>
              <w:rPr>
                <w:rFonts w:ascii="Times New Roman" w:cs="Times New Roman"/>
                <w:color w:val="000000" w:themeColor="text1"/>
              </w:rPr>
            </w:pPr>
          </w:p>
        </w:tc>
        <w:tc>
          <w:tcPr>
            <w:tcW w:w="1608" w:type="dxa"/>
            <w:vMerge/>
            <w:vAlign w:val="center"/>
          </w:tcPr>
          <w:p w14:paraId="5DD63C96"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7EDF28F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232BFA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FF0421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BBE1E5A" w14:textId="77777777">
        <w:trPr>
          <w:trHeight w:val="397"/>
          <w:jc w:val="center"/>
        </w:trPr>
        <w:tc>
          <w:tcPr>
            <w:tcW w:w="1249" w:type="dxa"/>
            <w:vMerge/>
            <w:vAlign w:val="center"/>
          </w:tcPr>
          <w:p w14:paraId="1027106C" w14:textId="77777777" w:rsidR="0063225A" w:rsidRDefault="0063225A">
            <w:pPr>
              <w:jc w:val="center"/>
              <w:rPr>
                <w:rFonts w:ascii="Times New Roman" w:cs="Times New Roman"/>
                <w:color w:val="000000" w:themeColor="text1"/>
              </w:rPr>
            </w:pPr>
          </w:p>
        </w:tc>
        <w:tc>
          <w:tcPr>
            <w:tcW w:w="4025" w:type="dxa"/>
            <w:vMerge w:val="restart"/>
            <w:vAlign w:val="center"/>
          </w:tcPr>
          <w:p w14:paraId="45ADAE24"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查验消火栓按钮的规格、选型、设置位置、数量、安装质量及主要功能。</w:t>
            </w:r>
          </w:p>
        </w:tc>
        <w:tc>
          <w:tcPr>
            <w:tcW w:w="2610" w:type="dxa"/>
            <w:vMerge w:val="restart"/>
            <w:tcBorders>
              <w:top w:val="single" w:sz="4" w:space="0" w:color="auto"/>
              <w:left w:val="single" w:sz="4" w:space="0" w:color="auto"/>
              <w:right w:val="single" w:sz="4" w:space="0" w:color="auto"/>
            </w:tcBorders>
            <w:vAlign w:val="center"/>
          </w:tcPr>
          <w:p w14:paraId="32FE69AE"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val="restart"/>
            <w:tcBorders>
              <w:top w:val="single" w:sz="4" w:space="0" w:color="auto"/>
              <w:left w:val="single" w:sz="4" w:space="0" w:color="auto"/>
              <w:right w:val="single" w:sz="4" w:space="0" w:color="auto"/>
            </w:tcBorders>
            <w:vAlign w:val="center"/>
          </w:tcPr>
          <w:p w14:paraId="65290071" w14:textId="77777777" w:rsidR="0063225A" w:rsidRDefault="00000000">
            <w:pPr>
              <w:rPr>
                <w:rFonts w:ascii="Times New Roman" w:cs="Times New Roman"/>
                <w:color w:val="000000" w:themeColor="text1"/>
              </w:rPr>
            </w:pPr>
            <w:r>
              <w:rPr>
                <w:rFonts w:ascii="Times New Roman" w:cs="Times New Roman"/>
                <w:color w:val="000000" w:themeColor="text1"/>
              </w:rPr>
              <w:t>实际安装数量</w:t>
            </w:r>
            <w:r>
              <w:rPr>
                <w:rFonts w:ascii="Times New Roman" w:cs="Times New Roman"/>
                <w:color w:val="000000" w:themeColor="text1"/>
              </w:rPr>
              <w:t>5%</w:t>
            </w:r>
            <w:r>
              <w:rPr>
                <w:rFonts w:ascii="Times New Roman" w:cs="Times New Roman"/>
                <w:color w:val="000000" w:themeColor="text1"/>
              </w:rPr>
              <w:t>比例抽检，每个报警区域均应抽检。</w:t>
            </w:r>
          </w:p>
        </w:tc>
        <w:tc>
          <w:tcPr>
            <w:tcW w:w="1608" w:type="dxa"/>
            <w:vMerge w:val="restart"/>
            <w:vAlign w:val="center"/>
          </w:tcPr>
          <w:p w14:paraId="7102CCC9"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13771DC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087DA5D5" w14:textId="77777777">
        <w:trPr>
          <w:trHeight w:val="397"/>
          <w:jc w:val="center"/>
        </w:trPr>
        <w:tc>
          <w:tcPr>
            <w:tcW w:w="1249" w:type="dxa"/>
            <w:vMerge/>
            <w:vAlign w:val="center"/>
          </w:tcPr>
          <w:p w14:paraId="279F5257" w14:textId="77777777" w:rsidR="0063225A" w:rsidRDefault="0063225A">
            <w:pPr>
              <w:jc w:val="center"/>
              <w:rPr>
                <w:rFonts w:ascii="Times New Roman" w:cs="Times New Roman"/>
                <w:color w:val="000000" w:themeColor="text1"/>
              </w:rPr>
            </w:pPr>
          </w:p>
        </w:tc>
        <w:tc>
          <w:tcPr>
            <w:tcW w:w="4025" w:type="dxa"/>
            <w:vMerge/>
            <w:vAlign w:val="center"/>
          </w:tcPr>
          <w:p w14:paraId="26269FCF"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32CD97A0"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143E9D49" w14:textId="77777777" w:rsidR="0063225A" w:rsidRDefault="0063225A">
            <w:pPr>
              <w:rPr>
                <w:rFonts w:ascii="Times New Roman" w:cs="Times New Roman"/>
                <w:color w:val="000000" w:themeColor="text1"/>
              </w:rPr>
            </w:pPr>
          </w:p>
        </w:tc>
        <w:tc>
          <w:tcPr>
            <w:tcW w:w="1608" w:type="dxa"/>
            <w:vMerge/>
            <w:vAlign w:val="center"/>
          </w:tcPr>
          <w:p w14:paraId="4124A9EC"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3697A99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352AE9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5FFFC4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6B5F7DD" w14:textId="77777777">
        <w:trPr>
          <w:trHeight w:val="397"/>
          <w:jc w:val="center"/>
        </w:trPr>
        <w:tc>
          <w:tcPr>
            <w:tcW w:w="1249" w:type="dxa"/>
            <w:vMerge/>
            <w:vAlign w:val="center"/>
          </w:tcPr>
          <w:p w14:paraId="574F89C9" w14:textId="77777777" w:rsidR="0063225A" w:rsidRDefault="0063225A">
            <w:pPr>
              <w:jc w:val="center"/>
              <w:rPr>
                <w:rFonts w:ascii="Times New Roman" w:cs="Times New Roman"/>
                <w:color w:val="000000" w:themeColor="text1"/>
              </w:rPr>
            </w:pPr>
          </w:p>
        </w:tc>
        <w:tc>
          <w:tcPr>
            <w:tcW w:w="4025" w:type="dxa"/>
            <w:vMerge w:val="restart"/>
            <w:vAlign w:val="center"/>
          </w:tcPr>
          <w:p w14:paraId="2165C0B5" w14:textId="77777777" w:rsidR="0063225A" w:rsidRDefault="00000000">
            <w:pPr>
              <w:widowControl/>
              <w:textAlignment w:val="center"/>
              <w:rPr>
                <w:rFonts w:hAnsiTheme="minorEastAsia" w:cs="Times New Roman"/>
                <w:color w:val="000000" w:themeColor="text1"/>
              </w:rPr>
            </w:pPr>
            <w:r>
              <w:rPr>
                <w:rFonts w:hAnsiTheme="minorEastAsia" w:cs="Times New Roman"/>
                <w:color w:val="000000" w:themeColor="text1"/>
              </w:rPr>
              <w:t>查验□火灾应急广播扬声器、□火灾警报装置的规格、选型、设置位置、数量、安装距离、安装质量。</w:t>
            </w:r>
          </w:p>
        </w:tc>
        <w:tc>
          <w:tcPr>
            <w:tcW w:w="2610" w:type="dxa"/>
            <w:vMerge w:val="restart"/>
            <w:tcBorders>
              <w:top w:val="single" w:sz="4" w:space="0" w:color="auto"/>
              <w:left w:val="single" w:sz="4" w:space="0" w:color="auto"/>
              <w:right w:val="single" w:sz="4" w:space="0" w:color="auto"/>
            </w:tcBorders>
            <w:vAlign w:val="center"/>
          </w:tcPr>
          <w:p w14:paraId="579EADAE"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p>
        </w:tc>
        <w:tc>
          <w:tcPr>
            <w:tcW w:w="2265" w:type="dxa"/>
            <w:vMerge w:val="restart"/>
            <w:tcBorders>
              <w:top w:val="single" w:sz="4" w:space="0" w:color="auto"/>
              <w:left w:val="single" w:sz="4" w:space="0" w:color="auto"/>
              <w:right w:val="single" w:sz="4" w:space="0" w:color="auto"/>
            </w:tcBorders>
            <w:vAlign w:val="center"/>
          </w:tcPr>
          <w:p w14:paraId="7D79C273"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4325B89A"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1927CB7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3047A1BF" w14:textId="77777777">
        <w:trPr>
          <w:trHeight w:val="397"/>
          <w:jc w:val="center"/>
        </w:trPr>
        <w:tc>
          <w:tcPr>
            <w:tcW w:w="1249" w:type="dxa"/>
            <w:vMerge/>
            <w:vAlign w:val="center"/>
          </w:tcPr>
          <w:p w14:paraId="2DF2AC62" w14:textId="77777777" w:rsidR="0063225A" w:rsidRDefault="0063225A">
            <w:pPr>
              <w:jc w:val="center"/>
              <w:rPr>
                <w:rFonts w:ascii="Times New Roman" w:cs="Times New Roman"/>
                <w:color w:val="000000" w:themeColor="text1"/>
              </w:rPr>
            </w:pPr>
          </w:p>
        </w:tc>
        <w:tc>
          <w:tcPr>
            <w:tcW w:w="4025" w:type="dxa"/>
            <w:vMerge/>
            <w:vAlign w:val="center"/>
          </w:tcPr>
          <w:p w14:paraId="51CBEFEF"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17C096D8"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526788FA" w14:textId="77777777" w:rsidR="0063225A" w:rsidRDefault="0063225A">
            <w:pPr>
              <w:jc w:val="center"/>
              <w:rPr>
                <w:rFonts w:ascii="Times New Roman" w:cs="Times New Roman"/>
                <w:color w:val="000000" w:themeColor="text1"/>
              </w:rPr>
            </w:pPr>
          </w:p>
        </w:tc>
        <w:tc>
          <w:tcPr>
            <w:tcW w:w="1608" w:type="dxa"/>
            <w:vMerge/>
            <w:vAlign w:val="center"/>
          </w:tcPr>
          <w:p w14:paraId="68FEB49C"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0E63C40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464F87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09CF3F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D3AD7A5" w14:textId="77777777">
        <w:trPr>
          <w:trHeight w:val="397"/>
          <w:jc w:val="center"/>
        </w:trPr>
        <w:tc>
          <w:tcPr>
            <w:tcW w:w="1249" w:type="dxa"/>
            <w:vMerge/>
            <w:vAlign w:val="center"/>
          </w:tcPr>
          <w:p w14:paraId="4714E884" w14:textId="77777777" w:rsidR="0063225A" w:rsidRDefault="0063225A">
            <w:pPr>
              <w:jc w:val="center"/>
              <w:rPr>
                <w:rFonts w:ascii="Times New Roman" w:cs="Times New Roman"/>
                <w:color w:val="000000" w:themeColor="text1"/>
              </w:rPr>
            </w:pPr>
          </w:p>
        </w:tc>
        <w:tc>
          <w:tcPr>
            <w:tcW w:w="4025" w:type="dxa"/>
            <w:vMerge w:val="restart"/>
            <w:vAlign w:val="center"/>
          </w:tcPr>
          <w:p w14:paraId="0828D86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查验消防电气控制装置的规格、选型、设置位置、数量、安装质量。</w:t>
            </w:r>
          </w:p>
        </w:tc>
        <w:tc>
          <w:tcPr>
            <w:tcW w:w="2610" w:type="dxa"/>
            <w:vMerge w:val="restart"/>
            <w:tcBorders>
              <w:top w:val="single" w:sz="4" w:space="0" w:color="auto"/>
              <w:left w:val="single" w:sz="4" w:space="0" w:color="auto"/>
              <w:right w:val="single" w:sz="4" w:space="0" w:color="auto"/>
            </w:tcBorders>
            <w:vAlign w:val="center"/>
          </w:tcPr>
          <w:p w14:paraId="2203006C"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p>
        </w:tc>
        <w:tc>
          <w:tcPr>
            <w:tcW w:w="2265" w:type="dxa"/>
            <w:vMerge w:val="restart"/>
            <w:tcBorders>
              <w:top w:val="single" w:sz="4" w:space="0" w:color="auto"/>
              <w:left w:val="single" w:sz="4" w:space="0" w:color="auto"/>
              <w:right w:val="single" w:sz="4" w:space="0" w:color="auto"/>
            </w:tcBorders>
            <w:vAlign w:val="center"/>
          </w:tcPr>
          <w:p w14:paraId="683405A0"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2EC8B586"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64E8ACD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6570E31C" w14:textId="77777777">
        <w:trPr>
          <w:trHeight w:val="397"/>
          <w:jc w:val="center"/>
        </w:trPr>
        <w:tc>
          <w:tcPr>
            <w:tcW w:w="1249" w:type="dxa"/>
            <w:vMerge/>
            <w:vAlign w:val="center"/>
          </w:tcPr>
          <w:p w14:paraId="656FA93C" w14:textId="77777777" w:rsidR="0063225A" w:rsidRDefault="0063225A">
            <w:pPr>
              <w:jc w:val="center"/>
              <w:rPr>
                <w:rFonts w:ascii="Times New Roman" w:cs="Times New Roman"/>
                <w:color w:val="000000" w:themeColor="text1"/>
              </w:rPr>
            </w:pPr>
          </w:p>
        </w:tc>
        <w:tc>
          <w:tcPr>
            <w:tcW w:w="4025" w:type="dxa"/>
            <w:vMerge/>
            <w:vAlign w:val="center"/>
          </w:tcPr>
          <w:p w14:paraId="07BC49E7"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5D6BD3FF"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0CB0B681" w14:textId="77777777" w:rsidR="0063225A" w:rsidRDefault="0063225A">
            <w:pPr>
              <w:jc w:val="center"/>
              <w:rPr>
                <w:rFonts w:ascii="Times New Roman" w:cs="Times New Roman"/>
                <w:color w:val="000000" w:themeColor="text1"/>
              </w:rPr>
            </w:pPr>
          </w:p>
        </w:tc>
        <w:tc>
          <w:tcPr>
            <w:tcW w:w="1608" w:type="dxa"/>
            <w:vMerge/>
            <w:vAlign w:val="center"/>
          </w:tcPr>
          <w:p w14:paraId="725636AC" w14:textId="77777777" w:rsidR="0063225A" w:rsidRDefault="0063225A">
            <w:pPr>
              <w:jc w:val="center"/>
              <w:rPr>
                <w:rFonts w:ascii="Times New Roman" w:cs="Times New Roman"/>
                <w:color w:val="000000" w:themeColor="text1"/>
                <w:lang w:bidi="ar"/>
              </w:rPr>
            </w:pPr>
          </w:p>
        </w:tc>
        <w:tc>
          <w:tcPr>
            <w:tcW w:w="2417" w:type="dxa"/>
            <w:vAlign w:val="center"/>
          </w:tcPr>
          <w:p w14:paraId="707C4D1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BA60E5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C813F9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D2727E8" w14:textId="77777777">
        <w:trPr>
          <w:trHeight w:val="397"/>
          <w:jc w:val="center"/>
        </w:trPr>
        <w:tc>
          <w:tcPr>
            <w:tcW w:w="1249" w:type="dxa"/>
            <w:vMerge/>
            <w:vAlign w:val="center"/>
          </w:tcPr>
          <w:p w14:paraId="36C59AEA" w14:textId="77777777" w:rsidR="0063225A" w:rsidRDefault="0063225A">
            <w:pPr>
              <w:jc w:val="center"/>
              <w:rPr>
                <w:rFonts w:ascii="Times New Roman" w:cs="Times New Roman"/>
                <w:color w:val="000000" w:themeColor="text1"/>
              </w:rPr>
            </w:pPr>
          </w:p>
        </w:tc>
        <w:tc>
          <w:tcPr>
            <w:tcW w:w="4025" w:type="dxa"/>
            <w:vMerge w:val="restart"/>
            <w:vAlign w:val="center"/>
          </w:tcPr>
          <w:p w14:paraId="55D4D281" w14:textId="77777777" w:rsidR="0063225A" w:rsidRDefault="00000000">
            <w:pPr>
              <w:widowControl/>
              <w:textAlignment w:val="center"/>
              <w:rPr>
                <w:rFonts w:hAnsiTheme="minorEastAsia" w:cs="Times New Roman"/>
                <w:color w:val="000000" w:themeColor="text1"/>
              </w:rPr>
            </w:pPr>
            <w:r>
              <w:rPr>
                <w:rFonts w:hAnsiTheme="minorEastAsia" w:cs="Times New Roman"/>
                <w:color w:val="000000" w:themeColor="text1"/>
              </w:rPr>
              <w:t>查验□消防电话分机、□消防电话分机与总机连接、□电话插孔的规格、选型、设置位置、数量、安装质量和设置的标志。</w:t>
            </w:r>
          </w:p>
        </w:tc>
        <w:tc>
          <w:tcPr>
            <w:tcW w:w="2610" w:type="dxa"/>
            <w:vMerge w:val="restart"/>
            <w:tcBorders>
              <w:top w:val="single" w:sz="4" w:space="0" w:color="auto"/>
              <w:left w:val="single" w:sz="4" w:space="0" w:color="auto"/>
              <w:right w:val="single" w:sz="4" w:space="0" w:color="auto"/>
            </w:tcBorders>
            <w:vAlign w:val="center"/>
          </w:tcPr>
          <w:p w14:paraId="609C9459"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p>
        </w:tc>
        <w:tc>
          <w:tcPr>
            <w:tcW w:w="2265" w:type="dxa"/>
            <w:vMerge w:val="restart"/>
            <w:tcBorders>
              <w:top w:val="single" w:sz="4" w:space="0" w:color="auto"/>
              <w:left w:val="single" w:sz="4" w:space="0" w:color="auto"/>
              <w:right w:val="single" w:sz="4" w:space="0" w:color="auto"/>
            </w:tcBorders>
            <w:vAlign w:val="center"/>
          </w:tcPr>
          <w:p w14:paraId="71F41357" w14:textId="77777777" w:rsidR="0063225A" w:rsidRDefault="00000000">
            <w:pP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lang w:val="en"/>
              </w:rPr>
              <w:t>.</w:t>
            </w:r>
            <w:r>
              <w:rPr>
                <w:rFonts w:ascii="Times New Roman" w:cs="Times New Roman"/>
                <w:color w:val="000000" w:themeColor="text1"/>
              </w:rPr>
              <w:t>消防电话分机：全数查验；</w:t>
            </w:r>
          </w:p>
          <w:p w14:paraId="3B96D7DB" w14:textId="77777777" w:rsidR="0063225A" w:rsidRDefault="00000000">
            <w:pPr>
              <w:rPr>
                <w:rFonts w:ascii="Times New Roman" w:cs="Times New Roman"/>
                <w:color w:val="000000" w:themeColor="text1"/>
              </w:rPr>
            </w:pPr>
            <w:r>
              <w:rPr>
                <w:rFonts w:ascii="Times New Roman" w:cs="Times New Roman"/>
                <w:color w:val="000000" w:themeColor="text1"/>
                <w:lang w:val="en"/>
              </w:rPr>
              <w:t>2.</w:t>
            </w:r>
            <w:r>
              <w:rPr>
                <w:rFonts w:ascii="Times New Roman" w:cs="Times New Roman"/>
                <w:color w:val="000000" w:themeColor="text1"/>
              </w:rPr>
              <w:t>电话插孔：实际安装数量在</w:t>
            </w:r>
            <w:r>
              <w:rPr>
                <w:rFonts w:ascii="Times New Roman" w:cs="Times New Roman"/>
                <w:color w:val="000000" w:themeColor="text1"/>
              </w:rPr>
              <w:t>5</w:t>
            </w:r>
            <w:r>
              <w:rPr>
                <w:rFonts w:ascii="Times New Roman" w:cs="Times New Roman"/>
                <w:color w:val="000000" w:themeColor="text1"/>
              </w:rPr>
              <w:t>只以下，全数查验；实际安装数量在</w:t>
            </w:r>
            <w:r>
              <w:rPr>
                <w:rFonts w:ascii="Times New Roman" w:cs="Times New Roman"/>
                <w:color w:val="000000" w:themeColor="text1"/>
              </w:rPr>
              <w:t>5</w:t>
            </w:r>
            <w:r>
              <w:rPr>
                <w:rFonts w:ascii="Times New Roman" w:cs="Times New Roman"/>
                <w:color w:val="000000" w:themeColor="text1"/>
              </w:rPr>
              <w:t>只以上，按实际安装数量的</w:t>
            </w:r>
            <w:r>
              <w:rPr>
                <w:rFonts w:ascii="Times New Roman" w:cs="Times New Roman"/>
                <w:color w:val="000000" w:themeColor="text1"/>
              </w:rPr>
              <w:t>10%</w:t>
            </w:r>
            <w:r>
              <w:rPr>
                <w:rFonts w:ascii="Times New Roman" w:cs="Times New Roman"/>
                <w:color w:val="000000" w:themeColor="text1"/>
              </w:rPr>
              <w:t>比例查验，但总数不应少于</w:t>
            </w:r>
            <w:r>
              <w:rPr>
                <w:rFonts w:ascii="Times New Roman" w:cs="Times New Roman"/>
                <w:color w:val="000000" w:themeColor="text1"/>
              </w:rPr>
              <w:t>5</w:t>
            </w:r>
            <w:r>
              <w:rPr>
                <w:rFonts w:ascii="Times New Roman" w:cs="Times New Roman"/>
                <w:color w:val="000000" w:themeColor="text1"/>
              </w:rPr>
              <w:t>只。</w:t>
            </w:r>
          </w:p>
        </w:tc>
        <w:tc>
          <w:tcPr>
            <w:tcW w:w="1608" w:type="dxa"/>
            <w:vMerge w:val="restart"/>
            <w:vAlign w:val="center"/>
          </w:tcPr>
          <w:p w14:paraId="24E3D217"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52FF748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2CBD2F4B" w14:textId="77777777">
        <w:trPr>
          <w:trHeight w:val="397"/>
          <w:jc w:val="center"/>
        </w:trPr>
        <w:tc>
          <w:tcPr>
            <w:tcW w:w="1249" w:type="dxa"/>
            <w:vMerge/>
            <w:vAlign w:val="center"/>
          </w:tcPr>
          <w:p w14:paraId="5232AB39" w14:textId="77777777" w:rsidR="0063225A" w:rsidRDefault="0063225A">
            <w:pPr>
              <w:jc w:val="center"/>
              <w:rPr>
                <w:rFonts w:ascii="Times New Roman" w:cs="Times New Roman"/>
                <w:color w:val="000000" w:themeColor="text1"/>
              </w:rPr>
            </w:pPr>
          </w:p>
        </w:tc>
        <w:tc>
          <w:tcPr>
            <w:tcW w:w="4025" w:type="dxa"/>
            <w:vMerge/>
            <w:vAlign w:val="center"/>
          </w:tcPr>
          <w:p w14:paraId="7CDF8F88" w14:textId="77777777" w:rsidR="0063225A" w:rsidRDefault="0063225A">
            <w:pPr>
              <w:textAlignment w:val="center"/>
              <w:rPr>
                <w:rFonts w:hAnsiTheme="minorEastAsia"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27924ED7"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32E76074" w14:textId="77777777" w:rsidR="0063225A" w:rsidRDefault="0063225A">
            <w:pPr>
              <w:rPr>
                <w:rFonts w:ascii="Times New Roman" w:cs="Times New Roman"/>
                <w:color w:val="000000" w:themeColor="text1"/>
              </w:rPr>
            </w:pPr>
          </w:p>
        </w:tc>
        <w:tc>
          <w:tcPr>
            <w:tcW w:w="1608" w:type="dxa"/>
            <w:vMerge/>
            <w:vAlign w:val="center"/>
          </w:tcPr>
          <w:p w14:paraId="716C0D84"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594F76D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88DFF2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A81483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666E53D" w14:textId="77777777">
        <w:trPr>
          <w:trHeight w:val="397"/>
          <w:jc w:val="center"/>
        </w:trPr>
        <w:tc>
          <w:tcPr>
            <w:tcW w:w="1249" w:type="dxa"/>
            <w:vMerge/>
            <w:vAlign w:val="center"/>
          </w:tcPr>
          <w:p w14:paraId="70CC0FA2" w14:textId="77777777" w:rsidR="0063225A" w:rsidRDefault="0063225A">
            <w:pPr>
              <w:jc w:val="center"/>
              <w:rPr>
                <w:rFonts w:ascii="Times New Roman" w:cs="Times New Roman"/>
                <w:color w:val="000000" w:themeColor="text1"/>
              </w:rPr>
            </w:pPr>
          </w:p>
        </w:tc>
        <w:tc>
          <w:tcPr>
            <w:tcW w:w="4025" w:type="dxa"/>
            <w:vMerge w:val="restart"/>
            <w:vAlign w:val="center"/>
          </w:tcPr>
          <w:p w14:paraId="5F80AD51" w14:textId="77777777" w:rsidR="0063225A" w:rsidRDefault="00000000">
            <w:pPr>
              <w:widowControl/>
              <w:textAlignment w:val="center"/>
              <w:rPr>
                <w:rFonts w:hAnsiTheme="minorEastAsia" w:cs="Times New Roman"/>
                <w:color w:val="000000" w:themeColor="text1"/>
              </w:rPr>
            </w:pPr>
            <w:r>
              <w:rPr>
                <w:rFonts w:hAnsiTheme="minorEastAsia" w:cs="Times New Roman"/>
                <w:color w:val="000000" w:themeColor="text1"/>
              </w:rPr>
              <w:t>查验□消防设备应急电源和□备用电源蓄电池的规格、选型、设置位置、数量、安装质量。</w:t>
            </w:r>
          </w:p>
        </w:tc>
        <w:tc>
          <w:tcPr>
            <w:tcW w:w="2610" w:type="dxa"/>
            <w:vMerge w:val="restart"/>
            <w:tcBorders>
              <w:top w:val="single" w:sz="4" w:space="0" w:color="auto"/>
              <w:left w:val="single" w:sz="4" w:space="0" w:color="auto"/>
              <w:right w:val="single" w:sz="4" w:space="0" w:color="auto"/>
            </w:tcBorders>
            <w:vAlign w:val="center"/>
          </w:tcPr>
          <w:p w14:paraId="6685D2D1"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w:t>
            </w:r>
          </w:p>
        </w:tc>
        <w:tc>
          <w:tcPr>
            <w:tcW w:w="2265" w:type="dxa"/>
            <w:vMerge w:val="restart"/>
            <w:tcBorders>
              <w:top w:val="single" w:sz="4" w:space="0" w:color="auto"/>
              <w:left w:val="single" w:sz="4" w:space="0" w:color="auto"/>
              <w:right w:val="single" w:sz="4" w:space="0" w:color="auto"/>
            </w:tcBorders>
            <w:vAlign w:val="center"/>
          </w:tcPr>
          <w:p w14:paraId="36F58653" w14:textId="77777777" w:rsidR="0063225A" w:rsidRDefault="00000000">
            <w:pPr>
              <w:rPr>
                <w:rFonts w:ascii="Times New Roman" w:cs="Times New Roman"/>
                <w:color w:val="000000" w:themeColor="text1"/>
              </w:rPr>
            </w:pPr>
            <w:r>
              <w:rPr>
                <w:rFonts w:ascii="Times New Roman" w:cs="Times New Roman"/>
                <w:color w:val="000000" w:themeColor="text1"/>
              </w:rPr>
              <w:t>实际安装数量在</w:t>
            </w:r>
            <w:r>
              <w:rPr>
                <w:rFonts w:ascii="Times New Roman" w:cs="Times New Roman"/>
                <w:color w:val="000000" w:themeColor="text1"/>
              </w:rPr>
              <w:t>5</w:t>
            </w:r>
            <w:r>
              <w:rPr>
                <w:rFonts w:ascii="Times New Roman" w:cs="Times New Roman"/>
                <w:color w:val="000000" w:themeColor="text1"/>
              </w:rPr>
              <w:t>台以下全数查验；实际安装数量在</w:t>
            </w:r>
            <w:r>
              <w:rPr>
                <w:rFonts w:ascii="Times New Roman" w:cs="Times New Roman"/>
                <w:color w:val="000000" w:themeColor="text1"/>
              </w:rPr>
              <w:t>5</w:t>
            </w:r>
            <w:r>
              <w:rPr>
                <w:rFonts w:ascii="Times New Roman" w:cs="Times New Roman"/>
                <w:color w:val="000000" w:themeColor="text1"/>
              </w:rPr>
              <w:t>台以上，按实际安装数量的</w:t>
            </w:r>
            <w:r>
              <w:rPr>
                <w:rFonts w:ascii="Times New Roman" w:cs="Times New Roman"/>
                <w:color w:val="000000" w:themeColor="text1"/>
              </w:rPr>
              <w:t>10%</w:t>
            </w:r>
            <w:r>
              <w:rPr>
                <w:rFonts w:ascii="Times New Roman" w:cs="Times New Roman"/>
                <w:color w:val="000000" w:themeColor="text1"/>
              </w:rPr>
              <w:t>比例查验，但总数不应少于</w:t>
            </w:r>
            <w:r>
              <w:rPr>
                <w:rFonts w:ascii="Times New Roman" w:cs="Times New Roman"/>
                <w:color w:val="000000" w:themeColor="text1"/>
              </w:rPr>
              <w:t>5</w:t>
            </w:r>
            <w:r>
              <w:rPr>
                <w:rFonts w:ascii="Times New Roman" w:cs="Times New Roman"/>
                <w:color w:val="000000" w:themeColor="text1"/>
              </w:rPr>
              <w:t>台。</w:t>
            </w:r>
          </w:p>
        </w:tc>
        <w:tc>
          <w:tcPr>
            <w:tcW w:w="1608" w:type="dxa"/>
            <w:vMerge w:val="restart"/>
            <w:vAlign w:val="center"/>
          </w:tcPr>
          <w:p w14:paraId="042EF54C"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1885219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35B4F5CC" w14:textId="77777777">
        <w:trPr>
          <w:trHeight w:val="397"/>
          <w:jc w:val="center"/>
        </w:trPr>
        <w:tc>
          <w:tcPr>
            <w:tcW w:w="1249" w:type="dxa"/>
            <w:vMerge/>
            <w:vAlign w:val="center"/>
          </w:tcPr>
          <w:p w14:paraId="74753C42" w14:textId="77777777" w:rsidR="0063225A" w:rsidRDefault="0063225A">
            <w:pPr>
              <w:jc w:val="center"/>
              <w:rPr>
                <w:rFonts w:ascii="Times New Roman" w:cs="Times New Roman"/>
                <w:color w:val="000000" w:themeColor="text1"/>
              </w:rPr>
            </w:pPr>
          </w:p>
        </w:tc>
        <w:tc>
          <w:tcPr>
            <w:tcW w:w="4025" w:type="dxa"/>
            <w:vMerge/>
            <w:vAlign w:val="center"/>
          </w:tcPr>
          <w:p w14:paraId="5095ADC8"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1938AA99"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2DF57A5D" w14:textId="77777777" w:rsidR="0063225A" w:rsidRDefault="0063225A">
            <w:pPr>
              <w:rPr>
                <w:rFonts w:ascii="Times New Roman" w:cs="Times New Roman"/>
                <w:color w:val="000000" w:themeColor="text1"/>
              </w:rPr>
            </w:pPr>
          </w:p>
        </w:tc>
        <w:tc>
          <w:tcPr>
            <w:tcW w:w="1608" w:type="dxa"/>
            <w:vMerge/>
            <w:vAlign w:val="center"/>
          </w:tcPr>
          <w:p w14:paraId="3D63FFE7"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405D0AA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C6E51F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F4ADAB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402639D" w14:textId="77777777">
        <w:trPr>
          <w:trHeight w:val="397"/>
          <w:jc w:val="center"/>
        </w:trPr>
        <w:tc>
          <w:tcPr>
            <w:tcW w:w="1249" w:type="dxa"/>
            <w:vMerge/>
            <w:vAlign w:val="center"/>
          </w:tcPr>
          <w:p w14:paraId="7A4654BE" w14:textId="77777777" w:rsidR="0063225A" w:rsidRDefault="0063225A">
            <w:pPr>
              <w:jc w:val="center"/>
              <w:rPr>
                <w:rFonts w:ascii="Times New Roman" w:cs="Times New Roman"/>
                <w:color w:val="000000" w:themeColor="text1"/>
              </w:rPr>
            </w:pPr>
          </w:p>
        </w:tc>
        <w:tc>
          <w:tcPr>
            <w:tcW w:w="4025" w:type="dxa"/>
            <w:vMerge w:val="restart"/>
            <w:vAlign w:val="center"/>
          </w:tcPr>
          <w:p w14:paraId="772E01B8" w14:textId="77777777" w:rsidR="0063225A" w:rsidRDefault="00000000">
            <w:pPr>
              <w:widowControl/>
              <w:textAlignment w:val="center"/>
              <w:rPr>
                <w:rFonts w:hAnsiTheme="minorEastAsia" w:cs="Times New Roman"/>
                <w:color w:val="000000" w:themeColor="text1"/>
              </w:rPr>
            </w:pPr>
            <w:r>
              <w:rPr>
                <w:rFonts w:hAnsiTheme="minorEastAsia" w:cs="Times New Roman"/>
                <w:color w:val="000000" w:themeColor="text1"/>
              </w:rPr>
              <w:t>查验□模块或□模块箱的规格、选型、设置位置、数量、安装质量、设置的标志及主要功能。</w:t>
            </w:r>
          </w:p>
        </w:tc>
        <w:tc>
          <w:tcPr>
            <w:tcW w:w="2610" w:type="dxa"/>
            <w:vMerge w:val="restart"/>
            <w:tcBorders>
              <w:top w:val="single" w:sz="4" w:space="0" w:color="auto"/>
              <w:left w:val="single" w:sz="4" w:space="0" w:color="auto"/>
              <w:right w:val="single" w:sz="4" w:space="0" w:color="auto"/>
            </w:tcBorders>
            <w:vAlign w:val="center"/>
          </w:tcPr>
          <w:p w14:paraId="3B04E40F"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对照设计文件，观察检查、尺量检查，操作检查。</w:t>
            </w:r>
          </w:p>
        </w:tc>
        <w:tc>
          <w:tcPr>
            <w:tcW w:w="2265" w:type="dxa"/>
            <w:vMerge w:val="restart"/>
            <w:tcBorders>
              <w:top w:val="single" w:sz="4" w:space="0" w:color="auto"/>
              <w:left w:val="single" w:sz="4" w:space="0" w:color="auto"/>
              <w:right w:val="single" w:sz="4" w:space="0" w:color="auto"/>
            </w:tcBorders>
            <w:vAlign w:val="center"/>
          </w:tcPr>
          <w:p w14:paraId="45ADE2CC" w14:textId="77777777" w:rsidR="0063225A" w:rsidRDefault="00000000">
            <w:pPr>
              <w:rPr>
                <w:rFonts w:ascii="Times New Roman" w:cs="Times New Roman"/>
                <w:color w:val="000000" w:themeColor="text1"/>
              </w:rPr>
            </w:pPr>
            <w:r>
              <w:rPr>
                <w:rFonts w:ascii="Times New Roman" w:cs="Times New Roman"/>
                <w:color w:val="000000" w:themeColor="text1"/>
              </w:rPr>
              <w:t>每个回路都应查验；回路实际安装数量在</w:t>
            </w:r>
            <w:r>
              <w:rPr>
                <w:rFonts w:ascii="Times New Roman" w:cs="Times New Roman"/>
                <w:color w:val="000000" w:themeColor="text1"/>
              </w:rPr>
              <w:t>20</w:t>
            </w:r>
            <w:r>
              <w:rPr>
                <w:rFonts w:ascii="Times New Roman" w:cs="Times New Roman"/>
                <w:color w:val="000000" w:themeColor="text1"/>
              </w:rPr>
              <w:t>只及以下者，全部查验；实际安装数量在</w:t>
            </w:r>
            <w:r>
              <w:rPr>
                <w:rFonts w:ascii="Times New Roman" w:cs="Times New Roman"/>
                <w:color w:val="000000" w:themeColor="text1"/>
              </w:rPr>
              <w:t>100</w:t>
            </w:r>
            <w:r>
              <w:rPr>
                <w:rFonts w:ascii="Times New Roman" w:cs="Times New Roman"/>
                <w:color w:val="000000" w:themeColor="text1"/>
              </w:rPr>
              <w:t>只及以下者，抽验</w:t>
            </w:r>
            <w:r>
              <w:rPr>
                <w:rFonts w:ascii="Times New Roman" w:cs="Times New Roman"/>
                <w:color w:val="000000" w:themeColor="text1"/>
              </w:rPr>
              <w:t>20</w:t>
            </w:r>
            <w:r>
              <w:rPr>
                <w:rFonts w:ascii="Times New Roman" w:cs="Times New Roman"/>
                <w:color w:val="000000" w:themeColor="text1"/>
              </w:rPr>
              <w:t>只；实际安装数量超过</w:t>
            </w:r>
            <w:r>
              <w:rPr>
                <w:rFonts w:ascii="Times New Roman" w:cs="Times New Roman"/>
                <w:color w:val="000000" w:themeColor="text1"/>
              </w:rPr>
              <w:t>100</w:t>
            </w:r>
            <w:r>
              <w:rPr>
                <w:rFonts w:ascii="Times New Roman" w:cs="Times New Roman"/>
                <w:color w:val="000000" w:themeColor="text1"/>
              </w:rPr>
              <w:t>只，按实际安装数量</w:t>
            </w:r>
            <w:r>
              <w:rPr>
                <w:rFonts w:ascii="Times New Roman" w:cs="Times New Roman"/>
                <w:color w:val="000000" w:themeColor="text1"/>
              </w:rPr>
              <w:t>10%</w:t>
            </w:r>
            <w:r>
              <w:rPr>
                <w:rFonts w:ascii="Times New Roman" w:cs="Times New Roman"/>
                <w:color w:val="000000" w:themeColor="text1"/>
              </w:rPr>
              <w:t>的比例查验，但总数不应少于</w:t>
            </w:r>
            <w:r>
              <w:rPr>
                <w:rFonts w:ascii="Times New Roman" w:cs="Times New Roman"/>
                <w:color w:val="000000" w:themeColor="text1"/>
              </w:rPr>
              <w:t>20</w:t>
            </w:r>
            <w:r>
              <w:rPr>
                <w:rFonts w:ascii="Times New Roman" w:cs="Times New Roman"/>
                <w:color w:val="000000" w:themeColor="text1"/>
              </w:rPr>
              <w:t>只。</w:t>
            </w:r>
          </w:p>
        </w:tc>
        <w:tc>
          <w:tcPr>
            <w:tcW w:w="1608" w:type="dxa"/>
            <w:vMerge w:val="restart"/>
            <w:vAlign w:val="center"/>
          </w:tcPr>
          <w:p w14:paraId="3AE293A9"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2147954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5236D1A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1C16067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1C16A2D6" w14:textId="77777777">
        <w:trPr>
          <w:trHeight w:val="397"/>
          <w:jc w:val="center"/>
        </w:trPr>
        <w:tc>
          <w:tcPr>
            <w:tcW w:w="1249" w:type="dxa"/>
            <w:vMerge/>
            <w:vAlign w:val="center"/>
          </w:tcPr>
          <w:p w14:paraId="3AB43ED9" w14:textId="77777777" w:rsidR="0063225A" w:rsidRDefault="0063225A">
            <w:pPr>
              <w:jc w:val="center"/>
              <w:rPr>
                <w:rFonts w:ascii="Times New Roman" w:cs="Times New Roman"/>
                <w:color w:val="000000" w:themeColor="text1"/>
              </w:rPr>
            </w:pPr>
          </w:p>
        </w:tc>
        <w:tc>
          <w:tcPr>
            <w:tcW w:w="4025" w:type="dxa"/>
            <w:vMerge/>
            <w:vAlign w:val="center"/>
          </w:tcPr>
          <w:p w14:paraId="2FDBE93E"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228FC445" w14:textId="77777777" w:rsidR="0063225A" w:rsidRDefault="0063225A">
            <w:pPr>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00694F41" w14:textId="77777777" w:rsidR="0063225A" w:rsidRDefault="0063225A">
            <w:pPr>
              <w:rPr>
                <w:rFonts w:ascii="Times New Roman" w:cs="Times New Roman"/>
                <w:color w:val="000000" w:themeColor="text1"/>
              </w:rPr>
            </w:pPr>
          </w:p>
        </w:tc>
        <w:tc>
          <w:tcPr>
            <w:tcW w:w="1608" w:type="dxa"/>
            <w:vMerge/>
            <w:vAlign w:val="center"/>
          </w:tcPr>
          <w:p w14:paraId="63122F54"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4BAE84A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122F7E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58DCDA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F96401C" w14:textId="77777777">
        <w:trPr>
          <w:trHeight w:val="397"/>
          <w:jc w:val="center"/>
        </w:trPr>
        <w:tc>
          <w:tcPr>
            <w:tcW w:w="1249" w:type="dxa"/>
            <w:vAlign w:val="center"/>
          </w:tcPr>
          <w:p w14:paraId="2B71A8A9" w14:textId="77777777" w:rsidR="0063225A" w:rsidRDefault="00000000">
            <w:pPr>
              <w:jc w:val="center"/>
              <w:rPr>
                <w:rFonts w:ascii="Times New Roman" w:cs="Times New Roman"/>
                <w:color w:val="000000" w:themeColor="text1"/>
              </w:rPr>
            </w:pPr>
            <w:r>
              <w:rPr>
                <w:rFonts w:ascii="Times New Roman" w:cs="Times New Roman"/>
                <w:color w:val="000000" w:themeColor="text1"/>
              </w:rPr>
              <w:t>7.7</w:t>
            </w:r>
            <w:r>
              <w:rPr>
                <w:rFonts w:ascii="Times New Roman" w:cs="Times New Roman"/>
                <w:color w:val="000000" w:themeColor="text1"/>
              </w:rPr>
              <w:t>系统接地</w:t>
            </w:r>
          </w:p>
        </w:tc>
        <w:tc>
          <w:tcPr>
            <w:tcW w:w="4025" w:type="dxa"/>
            <w:vAlign w:val="center"/>
          </w:tcPr>
          <w:p w14:paraId="426028B9"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查验消防用电设备、</w:t>
            </w:r>
            <w:proofErr w:type="gramStart"/>
            <w:r>
              <w:rPr>
                <w:rFonts w:ascii="Times New Roman" w:cs="Times New Roman"/>
                <w:color w:val="000000" w:themeColor="text1"/>
              </w:rPr>
              <w:t>消控室</w:t>
            </w:r>
            <w:proofErr w:type="gramEnd"/>
            <w:r>
              <w:rPr>
                <w:rFonts w:ascii="Times New Roman" w:cs="Times New Roman"/>
                <w:color w:val="000000" w:themeColor="text1"/>
              </w:rPr>
              <w:t>设备的接地保护设置情况。</w:t>
            </w:r>
          </w:p>
        </w:tc>
        <w:tc>
          <w:tcPr>
            <w:tcW w:w="2610" w:type="dxa"/>
            <w:tcBorders>
              <w:top w:val="single" w:sz="4" w:space="0" w:color="auto"/>
              <w:left w:val="single" w:sz="4" w:space="0" w:color="auto"/>
              <w:bottom w:val="single" w:sz="4" w:space="0" w:color="auto"/>
              <w:right w:val="single" w:sz="4" w:space="0" w:color="auto"/>
            </w:tcBorders>
            <w:vAlign w:val="center"/>
          </w:tcPr>
          <w:p w14:paraId="7E070610" w14:textId="77777777" w:rsidR="0063225A" w:rsidRDefault="00000000">
            <w:pPr>
              <w:rPr>
                <w:rFonts w:ascii="Times New Roman" w:cs="Times New Roman"/>
                <w:color w:val="000000" w:themeColor="text1"/>
              </w:rPr>
            </w:pPr>
            <w:r>
              <w:rPr>
                <w:rFonts w:ascii="Times New Roman" w:cs="Times New Roman"/>
                <w:color w:val="000000" w:themeColor="text1"/>
              </w:rPr>
              <w:t>对照设计文件，观察检查。</w:t>
            </w:r>
          </w:p>
        </w:tc>
        <w:tc>
          <w:tcPr>
            <w:tcW w:w="2265" w:type="dxa"/>
            <w:tcBorders>
              <w:top w:val="single" w:sz="4" w:space="0" w:color="auto"/>
              <w:left w:val="single" w:sz="4" w:space="0" w:color="auto"/>
              <w:bottom w:val="single" w:sz="4" w:space="0" w:color="auto"/>
              <w:right w:val="single" w:sz="4" w:space="0" w:color="auto"/>
            </w:tcBorders>
            <w:vAlign w:val="center"/>
          </w:tcPr>
          <w:p w14:paraId="6E80913D"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5550D40F"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18E429E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设有接地保护</w:t>
            </w:r>
          </w:p>
          <w:p w14:paraId="04275BD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未设接地保护</w:t>
            </w:r>
          </w:p>
          <w:p w14:paraId="74FAAB9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97F237A" w14:textId="77777777">
        <w:trPr>
          <w:trHeight w:val="397"/>
          <w:jc w:val="center"/>
        </w:trPr>
        <w:tc>
          <w:tcPr>
            <w:tcW w:w="1249" w:type="dxa"/>
            <w:vMerge w:val="restart"/>
            <w:vAlign w:val="center"/>
          </w:tcPr>
          <w:p w14:paraId="5226541A" w14:textId="77777777" w:rsidR="0063225A" w:rsidRDefault="00000000">
            <w:pPr>
              <w:pStyle w:val="20"/>
              <w:ind w:firstLine="0"/>
              <w:jc w:val="center"/>
              <w:rPr>
                <w:rFonts w:ascii="Times New Roman" w:cs="Times New Roman"/>
                <w:color w:val="000000" w:themeColor="text1"/>
              </w:rPr>
            </w:pPr>
            <w:r>
              <w:rPr>
                <w:rFonts w:ascii="Times New Roman" w:cs="Times New Roman"/>
                <w:color w:val="000000" w:themeColor="text1"/>
              </w:rPr>
              <w:t>7.8</w:t>
            </w:r>
            <w:r>
              <w:rPr>
                <w:rFonts w:ascii="Times New Roman" w:cs="Times New Roman"/>
                <w:color w:val="000000" w:themeColor="text1"/>
              </w:rPr>
              <w:t>系统调试</w:t>
            </w:r>
          </w:p>
        </w:tc>
        <w:tc>
          <w:tcPr>
            <w:tcW w:w="4025" w:type="dxa"/>
            <w:vMerge w:val="restart"/>
            <w:vAlign w:val="center"/>
          </w:tcPr>
          <w:p w14:paraId="237552CC" w14:textId="77777777" w:rsidR="0063225A" w:rsidRDefault="00000000">
            <w:pPr>
              <w:rPr>
                <w:rFonts w:ascii="Times New Roman" w:cs="Times New Roman"/>
                <w:color w:val="000000" w:themeColor="text1"/>
              </w:rPr>
            </w:pPr>
            <w:r>
              <w:rPr>
                <w:rFonts w:ascii="Times New Roman" w:cs="Times New Roman"/>
                <w:color w:val="000000" w:themeColor="text1"/>
              </w:rPr>
              <w:t>核查系统部件现场设置情况、控制类设备联动编程、消防联动控制器手动控制单元编码设置记录和系统调试、工程检测、工程验收记录。</w:t>
            </w:r>
          </w:p>
        </w:tc>
        <w:tc>
          <w:tcPr>
            <w:tcW w:w="2610" w:type="dxa"/>
            <w:vMerge w:val="restart"/>
            <w:tcBorders>
              <w:top w:val="single" w:sz="4" w:space="0" w:color="auto"/>
              <w:left w:val="single" w:sz="4" w:space="0" w:color="auto"/>
              <w:right w:val="single" w:sz="4" w:space="0" w:color="auto"/>
            </w:tcBorders>
            <w:vAlign w:val="center"/>
          </w:tcPr>
          <w:p w14:paraId="66F61E6B" w14:textId="77777777" w:rsidR="0063225A" w:rsidRDefault="00000000">
            <w:pPr>
              <w:rPr>
                <w:rFonts w:ascii="Times New Roman" w:cs="Times New Roman"/>
                <w:color w:val="000000" w:themeColor="text1"/>
              </w:rPr>
            </w:pPr>
            <w:r>
              <w:rPr>
                <w:rFonts w:ascii="Times New Roman" w:cs="Times New Roman"/>
                <w:color w:val="000000" w:themeColor="text1"/>
              </w:rPr>
              <w:t>对照现行国家标准《火灾自动报警系统设计规范》</w:t>
            </w:r>
            <w:r>
              <w:rPr>
                <w:rFonts w:ascii="Times New Roman" w:cs="Times New Roman"/>
                <w:color w:val="000000" w:themeColor="text1"/>
              </w:rPr>
              <w:t>GB 50116</w:t>
            </w:r>
            <w:r>
              <w:rPr>
                <w:rFonts w:ascii="Times New Roman" w:cs="Times New Roman"/>
                <w:color w:val="000000" w:themeColor="text1"/>
              </w:rPr>
              <w:t>附录</w:t>
            </w:r>
            <w:r>
              <w:rPr>
                <w:rFonts w:ascii="Times New Roman" w:cs="Times New Roman"/>
                <w:color w:val="000000" w:themeColor="text1"/>
              </w:rPr>
              <w:t>D</w:t>
            </w:r>
            <w:r>
              <w:rPr>
                <w:rFonts w:ascii="Times New Roman" w:cs="Times New Roman"/>
                <w:color w:val="000000" w:themeColor="text1"/>
              </w:rPr>
              <w:t>核查火灾自动报警系统部件现场设置情况、控制类设备联动编程、消防联动控制器手动控制单元编码设置记录；附录</w:t>
            </w:r>
            <w:r>
              <w:rPr>
                <w:rFonts w:ascii="Times New Roman" w:cs="Times New Roman"/>
                <w:color w:val="000000" w:themeColor="text1"/>
              </w:rPr>
              <w:t>E</w:t>
            </w:r>
            <w:r>
              <w:rPr>
                <w:rFonts w:ascii="Times New Roman" w:cs="Times New Roman"/>
                <w:color w:val="000000" w:themeColor="text1"/>
              </w:rPr>
              <w:t>系统调试、工程检测、工程验收记录。</w:t>
            </w:r>
          </w:p>
        </w:tc>
        <w:tc>
          <w:tcPr>
            <w:tcW w:w="2265" w:type="dxa"/>
            <w:vMerge w:val="restart"/>
            <w:tcBorders>
              <w:top w:val="single" w:sz="4" w:space="0" w:color="auto"/>
              <w:left w:val="single" w:sz="4" w:space="0" w:color="auto"/>
              <w:right w:val="single" w:sz="4" w:space="0" w:color="auto"/>
            </w:tcBorders>
            <w:vAlign w:val="center"/>
          </w:tcPr>
          <w:p w14:paraId="0AF9E590"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2FE86E00"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02D0C1A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有系统调试记录</w:t>
            </w:r>
          </w:p>
          <w:p w14:paraId="1DA2F53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有工程检测记录</w:t>
            </w:r>
          </w:p>
          <w:p w14:paraId="0FA64A5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有工程验收记录</w:t>
            </w:r>
          </w:p>
        </w:tc>
      </w:tr>
      <w:tr w:rsidR="0063225A" w14:paraId="55DE5A45" w14:textId="77777777">
        <w:trPr>
          <w:trHeight w:val="397"/>
          <w:jc w:val="center"/>
        </w:trPr>
        <w:tc>
          <w:tcPr>
            <w:tcW w:w="1249" w:type="dxa"/>
            <w:vMerge/>
            <w:vAlign w:val="center"/>
          </w:tcPr>
          <w:p w14:paraId="1D80F5C9" w14:textId="77777777" w:rsidR="0063225A" w:rsidRDefault="0063225A">
            <w:pPr>
              <w:pStyle w:val="20"/>
              <w:ind w:firstLine="0"/>
              <w:jc w:val="center"/>
              <w:rPr>
                <w:rFonts w:ascii="Times New Roman" w:cs="Times New Roman"/>
                <w:color w:val="000000" w:themeColor="text1"/>
              </w:rPr>
            </w:pPr>
          </w:p>
        </w:tc>
        <w:tc>
          <w:tcPr>
            <w:tcW w:w="4025" w:type="dxa"/>
            <w:vMerge/>
            <w:vAlign w:val="center"/>
          </w:tcPr>
          <w:p w14:paraId="7761DA3C" w14:textId="77777777" w:rsidR="0063225A" w:rsidRDefault="0063225A">
            <w:pP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7FFE352A"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564A98BF" w14:textId="77777777" w:rsidR="0063225A" w:rsidRDefault="0063225A">
            <w:pPr>
              <w:jc w:val="center"/>
              <w:rPr>
                <w:rFonts w:ascii="Times New Roman" w:cs="Times New Roman"/>
                <w:color w:val="000000" w:themeColor="text1"/>
              </w:rPr>
            </w:pPr>
          </w:p>
        </w:tc>
        <w:tc>
          <w:tcPr>
            <w:tcW w:w="1608" w:type="dxa"/>
            <w:vMerge/>
            <w:vAlign w:val="center"/>
          </w:tcPr>
          <w:p w14:paraId="06D2C769"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5F38A97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1BC9F50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2DCABDC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41EEE9A" w14:textId="77777777">
        <w:trPr>
          <w:trHeight w:val="397"/>
          <w:jc w:val="center"/>
        </w:trPr>
        <w:tc>
          <w:tcPr>
            <w:tcW w:w="1249" w:type="dxa"/>
            <w:vMerge/>
            <w:vAlign w:val="center"/>
          </w:tcPr>
          <w:p w14:paraId="4E39FC02" w14:textId="77777777" w:rsidR="0063225A" w:rsidRDefault="0063225A">
            <w:pPr>
              <w:pStyle w:val="20"/>
              <w:ind w:firstLine="0"/>
              <w:rPr>
                <w:rFonts w:ascii="Times New Roman" w:cs="Times New Roman"/>
                <w:color w:val="000000" w:themeColor="text1"/>
              </w:rPr>
            </w:pPr>
          </w:p>
        </w:tc>
        <w:tc>
          <w:tcPr>
            <w:tcW w:w="4025" w:type="dxa"/>
            <w:vAlign w:val="center"/>
          </w:tcPr>
          <w:p w14:paraId="2185A4A2"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测试火灾报警控制器的主要功能。</w:t>
            </w:r>
          </w:p>
        </w:tc>
        <w:tc>
          <w:tcPr>
            <w:tcW w:w="2610" w:type="dxa"/>
            <w:tcBorders>
              <w:top w:val="single" w:sz="4" w:space="0" w:color="auto"/>
              <w:left w:val="single" w:sz="4" w:space="0" w:color="auto"/>
              <w:bottom w:val="single" w:sz="4" w:space="0" w:color="auto"/>
              <w:right w:val="single" w:sz="4" w:space="0" w:color="auto"/>
            </w:tcBorders>
            <w:vAlign w:val="center"/>
          </w:tcPr>
          <w:p w14:paraId="1F098E68" w14:textId="77777777" w:rsidR="0063225A" w:rsidRDefault="00000000">
            <w:pPr>
              <w:rPr>
                <w:rFonts w:ascii="Times New Roman" w:cs="Times New Roman"/>
                <w:color w:val="000000" w:themeColor="text1"/>
              </w:rPr>
            </w:pPr>
            <w:r>
              <w:rPr>
                <w:rFonts w:ascii="Times New Roman" w:cs="Times New Roman"/>
                <w:color w:val="000000" w:themeColor="text1"/>
              </w:rPr>
              <w:t>操作检查。</w:t>
            </w:r>
          </w:p>
        </w:tc>
        <w:tc>
          <w:tcPr>
            <w:tcW w:w="2265" w:type="dxa"/>
            <w:tcBorders>
              <w:top w:val="single" w:sz="4" w:space="0" w:color="auto"/>
              <w:left w:val="single" w:sz="4" w:space="0" w:color="auto"/>
              <w:bottom w:val="single" w:sz="4" w:space="0" w:color="auto"/>
              <w:right w:val="single" w:sz="4" w:space="0" w:color="auto"/>
            </w:tcBorders>
            <w:vAlign w:val="center"/>
          </w:tcPr>
          <w:p w14:paraId="4CA8DE0F"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055BBAB9"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2B16F37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合格</w:t>
            </w:r>
            <w:r>
              <w:rPr>
                <w:rFonts w:ascii="Times New Roman" w:cs="Times New Roman"/>
                <w:color w:val="000000" w:themeColor="text1"/>
              </w:rPr>
              <w:t xml:space="preserve"> </w:t>
            </w:r>
          </w:p>
          <w:p w14:paraId="2A8624A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不合格</w:t>
            </w:r>
            <w:r>
              <w:rPr>
                <w:rFonts w:ascii="Times New Roman" w:cs="Times New Roman"/>
                <w:color w:val="000000" w:themeColor="text1"/>
              </w:rPr>
              <w:t xml:space="preserve"> </w:t>
            </w:r>
          </w:p>
          <w:p w14:paraId="7738ABA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不涉及</w:t>
            </w:r>
          </w:p>
        </w:tc>
      </w:tr>
      <w:tr w:rsidR="0063225A" w14:paraId="2497A791" w14:textId="77777777">
        <w:trPr>
          <w:trHeight w:val="397"/>
          <w:jc w:val="center"/>
        </w:trPr>
        <w:tc>
          <w:tcPr>
            <w:tcW w:w="1249" w:type="dxa"/>
            <w:vMerge/>
            <w:vAlign w:val="center"/>
          </w:tcPr>
          <w:p w14:paraId="41B4735F" w14:textId="77777777" w:rsidR="0063225A" w:rsidRDefault="0063225A">
            <w:pPr>
              <w:pStyle w:val="20"/>
              <w:ind w:firstLine="0"/>
              <w:rPr>
                <w:rFonts w:ascii="Times New Roman" w:cs="Times New Roman"/>
                <w:color w:val="000000" w:themeColor="text1"/>
              </w:rPr>
            </w:pPr>
          </w:p>
        </w:tc>
        <w:tc>
          <w:tcPr>
            <w:tcW w:w="4025" w:type="dxa"/>
            <w:vAlign w:val="center"/>
          </w:tcPr>
          <w:p w14:paraId="42BACCCB"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测试消防联动控制器的主要功能。</w:t>
            </w:r>
          </w:p>
        </w:tc>
        <w:tc>
          <w:tcPr>
            <w:tcW w:w="2610" w:type="dxa"/>
            <w:tcBorders>
              <w:top w:val="single" w:sz="4" w:space="0" w:color="auto"/>
              <w:left w:val="single" w:sz="4" w:space="0" w:color="auto"/>
              <w:bottom w:val="single" w:sz="4" w:space="0" w:color="auto"/>
              <w:right w:val="single" w:sz="4" w:space="0" w:color="auto"/>
            </w:tcBorders>
            <w:vAlign w:val="center"/>
          </w:tcPr>
          <w:p w14:paraId="134F53F4" w14:textId="77777777" w:rsidR="0063225A" w:rsidRDefault="00000000">
            <w:pPr>
              <w:rPr>
                <w:rFonts w:ascii="Times New Roman" w:cs="Times New Roman"/>
                <w:color w:val="000000" w:themeColor="text1"/>
              </w:rPr>
            </w:pPr>
            <w:r>
              <w:rPr>
                <w:rFonts w:ascii="Times New Roman" w:cs="Times New Roman"/>
                <w:color w:val="000000" w:themeColor="text1"/>
              </w:rPr>
              <w:t>操作检查。</w:t>
            </w:r>
          </w:p>
        </w:tc>
        <w:tc>
          <w:tcPr>
            <w:tcW w:w="2265" w:type="dxa"/>
            <w:tcBorders>
              <w:top w:val="single" w:sz="4" w:space="0" w:color="auto"/>
              <w:left w:val="single" w:sz="4" w:space="0" w:color="auto"/>
              <w:bottom w:val="single" w:sz="4" w:space="0" w:color="auto"/>
              <w:right w:val="single" w:sz="4" w:space="0" w:color="auto"/>
            </w:tcBorders>
            <w:vAlign w:val="center"/>
          </w:tcPr>
          <w:p w14:paraId="655460B3"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710EA18B"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59584EA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合格</w:t>
            </w:r>
            <w:r>
              <w:rPr>
                <w:rFonts w:ascii="Times New Roman" w:cs="Times New Roman"/>
                <w:color w:val="000000" w:themeColor="text1"/>
              </w:rPr>
              <w:t xml:space="preserve"> </w:t>
            </w:r>
          </w:p>
          <w:p w14:paraId="2BCD372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不合格</w:t>
            </w:r>
            <w:r>
              <w:rPr>
                <w:rFonts w:ascii="Times New Roman" w:cs="Times New Roman"/>
                <w:color w:val="000000" w:themeColor="text1"/>
              </w:rPr>
              <w:t xml:space="preserve"> </w:t>
            </w:r>
          </w:p>
          <w:p w14:paraId="7AC9A3A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不涉及</w:t>
            </w:r>
          </w:p>
        </w:tc>
      </w:tr>
      <w:tr w:rsidR="0063225A" w14:paraId="4A44CE1C" w14:textId="77777777">
        <w:trPr>
          <w:trHeight w:val="397"/>
          <w:jc w:val="center"/>
        </w:trPr>
        <w:tc>
          <w:tcPr>
            <w:tcW w:w="1249" w:type="dxa"/>
            <w:vMerge/>
            <w:vAlign w:val="center"/>
          </w:tcPr>
          <w:p w14:paraId="6904292F" w14:textId="77777777" w:rsidR="0063225A" w:rsidRDefault="0063225A">
            <w:pPr>
              <w:pStyle w:val="20"/>
              <w:ind w:firstLine="0"/>
              <w:jc w:val="center"/>
              <w:rPr>
                <w:rFonts w:ascii="Times New Roman" w:cs="Times New Roman"/>
                <w:color w:val="000000" w:themeColor="text1"/>
              </w:rPr>
            </w:pPr>
          </w:p>
        </w:tc>
        <w:tc>
          <w:tcPr>
            <w:tcW w:w="4025" w:type="dxa"/>
            <w:vMerge w:val="restart"/>
            <w:vAlign w:val="center"/>
          </w:tcPr>
          <w:p w14:paraId="5FACE32A" w14:textId="77777777" w:rsidR="0063225A" w:rsidRDefault="00000000">
            <w:pPr>
              <w:rPr>
                <w:rFonts w:ascii="Times New Roman" w:cs="Times New Roman"/>
                <w:color w:val="000000" w:themeColor="text1"/>
              </w:rPr>
            </w:pPr>
            <w:r>
              <w:rPr>
                <w:rFonts w:ascii="Times New Roman" w:cs="Times New Roman"/>
                <w:color w:val="000000" w:themeColor="text1"/>
              </w:rPr>
              <w:t>测试消防设备应急电源的主要功能。</w:t>
            </w:r>
          </w:p>
        </w:tc>
        <w:tc>
          <w:tcPr>
            <w:tcW w:w="2610" w:type="dxa"/>
            <w:vMerge w:val="restart"/>
            <w:tcBorders>
              <w:left w:val="single" w:sz="4" w:space="0" w:color="auto"/>
              <w:right w:val="single" w:sz="4" w:space="0" w:color="auto"/>
            </w:tcBorders>
            <w:vAlign w:val="center"/>
          </w:tcPr>
          <w:p w14:paraId="06939C1A" w14:textId="77777777" w:rsidR="0063225A" w:rsidRDefault="00000000">
            <w:pPr>
              <w:rPr>
                <w:rFonts w:ascii="Times New Roman" w:cs="Times New Roman"/>
                <w:color w:val="000000" w:themeColor="text1"/>
              </w:rPr>
            </w:pPr>
            <w:r>
              <w:rPr>
                <w:rFonts w:ascii="Times New Roman" w:cs="Times New Roman"/>
                <w:color w:val="000000" w:themeColor="text1"/>
              </w:rPr>
              <w:t>操作检查。</w:t>
            </w:r>
          </w:p>
        </w:tc>
        <w:tc>
          <w:tcPr>
            <w:tcW w:w="2265" w:type="dxa"/>
            <w:vMerge w:val="restart"/>
            <w:tcBorders>
              <w:top w:val="single" w:sz="4" w:space="0" w:color="auto"/>
              <w:left w:val="single" w:sz="4" w:space="0" w:color="auto"/>
              <w:right w:val="single" w:sz="4" w:space="0" w:color="auto"/>
            </w:tcBorders>
            <w:vAlign w:val="center"/>
          </w:tcPr>
          <w:p w14:paraId="67D83CC0" w14:textId="77777777" w:rsidR="0063225A" w:rsidRDefault="00000000">
            <w:pPr>
              <w:rPr>
                <w:rFonts w:ascii="Times New Roman" w:cs="Times New Roman"/>
                <w:color w:val="000000" w:themeColor="text1"/>
              </w:rPr>
            </w:pPr>
            <w:r>
              <w:rPr>
                <w:rFonts w:ascii="Times New Roman" w:cs="Times New Roman"/>
                <w:color w:val="000000" w:themeColor="text1"/>
              </w:rPr>
              <w:t>实际安装数量在</w:t>
            </w:r>
            <w:r>
              <w:rPr>
                <w:rFonts w:ascii="Times New Roman" w:cs="Times New Roman"/>
                <w:color w:val="000000" w:themeColor="text1"/>
              </w:rPr>
              <w:t>5</w:t>
            </w:r>
            <w:r>
              <w:rPr>
                <w:rFonts w:ascii="Times New Roman" w:cs="Times New Roman"/>
                <w:color w:val="000000" w:themeColor="text1"/>
              </w:rPr>
              <w:t>台以下，全数查验；实际安装数量在</w:t>
            </w:r>
            <w:r>
              <w:rPr>
                <w:rFonts w:ascii="Times New Roman" w:cs="Times New Roman"/>
                <w:color w:val="000000" w:themeColor="text1"/>
              </w:rPr>
              <w:t>5</w:t>
            </w:r>
            <w:r>
              <w:rPr>
                <w:rFonts w:ascii="Times New Roman" w:cs="Times New Roman"/>
                <w:color w:val="000000" w:themeColor="text1"/>
              </w:rPr>
              <w:t>台以上，按实际安装数量的</w:t>
            </w:r>
            <w:r>
              <w:rPr>
                <w:rFonts w:ascii="Times New Roman" w:cs="Times New Roman"/>
                <w:color w:val="000000" w:themeColor="text1"/>
              </w:rPr>
              <w:t>10%</w:t>
            </w:r>
            <w:r>
              <w:rPr>
                <w:rFonts w:ascii="Times New Roman" w:cs="Times New Roman"/>
                <w:color w:val="000000" w:themeColor="text1"/>
              </w:rPr>
              <w:t>比例查验，但总数不应少于</w:t>
            </w:r>
            <w:r>
              <w:rPr>
                <w:rFonts w:ascii="Times New Roman" w:cs="Times New Roman"/>
                <w:color w:val="000000" w:themeColor="text1"/>
              </w:rPr>
              <w:t>5</w:t>
            </w:r>
            <w:r>
              <w:rPr>
                <w:rFonts w:ascii="Times New Roman" w:cs="Times New Roman"/>
                <w:color w:val="000000" w:themeColor="text1"/>
              </w:rPr>
              <w:t>台。</w:t>
            </w:r>
          </w:p>
        </w:tc>
        <w:tc>
          <w:tcPr>
            <w:tcW w:w="1608" w:type="dxa"/>
            <w:vMerge w:val="restart"/>
            <w:vAlign w:val="center"/>
          </w:tcPr>
          <w:p w14:paraId="6D9F9180" w14:textId="77777777" w:rsidR="0063225A" w:rsidRDefault="00000000">
            <w:pPr>
              <w:jc w:val="left"/>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1D9DD01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43583715" w14:textId="77777777">
        <w:trPr>
          <w:trHeight w:val="397"/>
          <w:jc w:val="center"/>
        </w:trPr>
        <w:tc>
          <w:tcPr>
            <w:tcW w:w="1249" w:type="dxa"/>
            <w:vMerge/>
            <w:vAlign w:val="center"/>
          </w:tcPr>
          <w:p w14:paraId="4CA3D426" w14:textId="77777777" w:rsidR="0063225A" w:rsidRDefault="0063225A">
            <w:pPr>
              <w:pStyle w:val="20"/>
              <w:ind w:firstLine="0"/>
              <w:jc w:val="center"/>
              <w:rPr>
                <w:rFonts w:ascii="Times New Roman" w:cs="Times New Roman"/>
                <w:color w:val="000000" w:themeColor="text1"/>
              </w:rPr>
            </w:pPr>
          </w:p>
        </w:tc>
        <w:tc>
          <w:tcPr>
            <w:tcW w:w="4025" w:type="dxa"/>
            <w:vMerge/>
            <w:vAlign w:val="center"/>
          </w:tcPr>
          <w:p w14:paraId="440E96B0"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7EB7B274"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68460825" w14:textId="77777777" w:rsidR="0063225A" w:rsidRDefault="0063225A">
            <w:pPr>
              <w:rPr>
                <w:rFonts w:ascii="Times New Roman" w:cs="Times New Roman"/>
                <w:color w:val="000000" w:themeColor="text1"/>
              </w:rPr>
            </w:pPr>
          </w:p>
        </w:tc>
        <w:tc>
          <w:tcPr>
            <w:tcW w:w="1608" w:type="dxa"/>
            <w:vMerge/>
            <w:vAlign w:val="center"/>
          </w:tcPr>
          <w:p w14:paraId="61B364F5" w14:textId="77777777" w:rsidR="0063225A" w:rsidRDefault="0063225A">
            <w:pPr>
              <w:jc w:val="center"/>
              <w:textAlignment w:val="center"/>
              <w:rPr>
                <w:rFonts w:ascii="Times New Roman" w:cs="Times New Roman"/>
                <w:color w:val="000000" w:themeColor="text1"/>
                <w:lang w:bidi="ar"/>
              </w:rPr>
            </w:pPr>
          </w:p>
        </w:tc>
        <w:tc>
          <w:tcPr>
            <w:tcW w:w="2417" w:type="dxa"/>
            <w:vAlign w:val="center"/>
          </w:tcPr>
          <w:p w14:paraId="3A34EBF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B4D17D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798FE1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7AFDE92" w14:textId="77777777">
        <w:trPr>
          <w:trHeight w:val="397"/>
          <w:jc w:val="center"/>
        </w:trPr>
        <w:tc>
          <w:tcPr>
            <w:tcW w:w="1249" w:type="dxa"/>
            <w:vMerge/>
            <w:vAlign w:val="center"/>
          </w:tcPr>
          <w:p w14:paraId="2A45F72C" w14:textId="77777777" w:rsidR="0063225A" w:rsidRDefault="0063225A">
            <w:pPr>
              <w:pStyle w:val="20"/>
              <w:ind w:firstLine="0"/>
              <w:jc w:val="center"/>
              <w:rPr>
                <w:rFonts w:ascii="Times New Roman" w:cs="Times New Roman"/>
                <w:color w:val="000000" w:themeColor="text1"/>
              </w:rPr>
            </w:pPr>
          </w:p>
        </w:tc>
        <w:tc>
          <w:tcPr>
            <w:tcW w:w="4025" w:type="dxa"/>
            <w:vMerge w:val="restart"/>
            <w:vAlign w:val="center"/>
          </w:tcPr>
          <w:p w14:paraId="592824F4"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测试消防专用电话系统的主要功能。</w:t>
            </w:r>
          </w:p>
        </w:tc>
        <w:tc>
          <w:tcPr>
            <w:tcW w:w="2610" w:type="dxa"/>
            <w:vMerge w:val="restart"/>
            <w:tcBorders>
              <w:left w:val="single" w:sz="4" w:space="0" w:color="auto"/>
              <w:right w:val="single" w:sz="4" w:space="0" w:color="auto"/>
            </w:tcBorders>
            <w:vAlign w:val="center"/>
          </w:tcPr>
          <w:p w14:paraId="741E99E7" w14:textId="77777777" w:rsidR="0063225A" w:rsidRDefault="00000000">
            <w:pPr>
              <w:rPr>
                <w:rFonts w:ascii="Times New Roman" w:cs="Times New Roman"/>
                <w:color w:val="000000" w:themeColor="text1"/>
              </w:rPr>
            </w:pPr>
            <w:r>
              <w:rPr>
                <w:rFonts w:ascii="Times New Roman" w:cs="Times New Roman"/>
                <w:color w:val="000000" w:themeColor="text1"/>
              </w:rPr>
              <w:t>操作检查。</w:t>
            </w:r>
          </w:p>
        </w:tc>
        <w:tc>
          <w:tcPr>
            <w:tcW w:w="2265" w:type="dxa"/>
            <w:vMerge w:val="restart"/>
            <w:tcBorders>
              <w:top w:val="single" w:sz="4" w:space="0" w:color="auto"/>
              <w:left w:val="single" w:sz="4" w:space="0" w:color="auto"/>
              <w:right w:val="single" w:sz="4" w:space="0" w:color="auto"/>
            </w:tcBorders>
            <w:vAlign w:val="center"/>
          </w:tcPr>
          <w:p w14:paraId="55031705" w14:textId="77777777" w:rsidR="0063225A" w:rsidRDefault="00000000">
            <w:pP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消防电话总机：全数查验；</w:t>
            </w:r>
          </w:p>
          <w:p w14:paraId="72970E6E" w14:textId="77777777" w:rsidR="0063225A" w:rsidRDefault="00000000">
            <w:pPr>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消防电话分机：全数查验；</w:t>
            </w:r>
          </w:p>
          <w:p w14:paraId="28117637" w14:textId="77777777" w:rsidR="0063225A" w:rsidRDefault="00000000">
            <w:pPr>
              <w:rPr>
                <w:rFonts w:ascii="Times New Roman" w:cs="Times New Roman"/>
                <w:color w:val="000000" w:themeColor="text1"/>
              </w:rPr>
            </w:pPr>
            <w:r>
              <w:rPr>
                <w:rFonts w:ascii="Times New Roman" w:cs="Times New Roman"/>
                <w:color w:val="000000" w:themeColor="text1"/>
              </w:rPr>
              <w:t>3.</w:t>
            </w:r>
            <w:r>
              <w:rPr>
                <w:rFonts w:ascii="Times New Roman" w:cs="Times New Roman"/>
                <w:color w:val="000000" w:themeColor="text1"/>
              </w:rPr>
              <w:t>电话插孔：实际安装数量在</w:t>
            </w:r>
            <w:r>
              <w:rPr>
                <w:rFonts w:ascii="Times New Roman" w:cs="Times New Roman"/>
                <w:color w:val="000000" w:themeColor="text1"/>
              </w:rPr>
              <w:t>5</w:t>
            </w:r>
            <w:r>
              <w:rPr>
                <w:rFonts w:ascii="Times New Roman" w:cs="Times New Roman"/>
                <w:color w:val="000000" w:themeColor="text1"/>
              </w:rPr>
              <w:t>只以下，全数查验；实际安装数量在</w:t>
            </w:r>
            <w:r>
              <w:rPr>
                <w:rFonts w:ascii="Times New Roman" w:cs="Times New Roman"/>
                <w:color w:val="000000" w:themeColor="text1"/>
              </w:rPr>
              <w:t>5</w:t>
            </w:r>
            <w:r>
              <w:rPr>
                <w:rFonts w:ascii="Times New Roman" w:cs="Times New Roman"/>
                <w:color w:val="000000" w:themeColor="text1"/>
              </w:rPr>
              <w:t>只以上，按实际安装数量的</w:t>
            </w:r>
            <w:r>
              <w:rPr>
                <w:rFonts w:ascii="Times New Roman" w:cs="Times New Roman"/>
                <w:color w:val="000000" w:themeColor="text1"/>
              </w:rPr>
              <w:t>10%</w:t>
            </w:r>
            <w:r>
              <w:rPr>
                <w:rFonts w:ascii="Times New Roman" w:cs="Times New Roman"/>
                <w:color w:val="000000" w:themeColor="text1"/>
              </w:rPr>
              <w:t>比例查验，但总数不应少于</w:t>
            </w:r>
            <w:r>
              <w:rPr>
                <w:rFonts w:ascii="Times New Roman" w:cs="Times New Roman"/>
                <w:color w:val="000000" w:themeColor="text1"/>
              </w:rPr>
              <w:t>5</w:t>
            </w:r>
            <w:r>
              <w:rPr>
                <w:rFonts w:ascii="Times New Roman" w:cs="Times New Roman"/>
                <w:color w:val="000000" w:themeColor="text1"/>
              </w:rPr>
              <w:t>只。</w:t>
            </w:r>
          </w:p>
        </w:tc>
        <w:tc>
          <w:tcPr>
            <w:tcW w:w="1608" w:type="dxa"/>
            <w:vMerge w:val="restart"/>
            <w:vAlign w:val="center"/>
          </w:tcPr>
          <w:p w14:paraId="40F0F751"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shd w:val="clear" w:color="auto" w:fill="auto"/>
            <w:vAlign w:val="center"/>
          </w:tcPr>
          <w:p w14:paraId="774CC85F"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6779E536" w14:textId="77777777">
        <w:trPr>
          <w:trHeight w:val="397"/>
          <w:jc w:val="center"/>
        </w:trPr>
        <w:tc>
          <w:tcPr>
            <w:tcW w:w="1249" w:type="dxa"/>
            <w:vMerge/>
            <w:vAlign w:val="center"/>
          </w:tcPr>
          <w:p w14:paraId="10FA5CD6" w14:textId="77777777" w:rsidR="0063225A" w:rsidRDefault="0063225A">
            <w:pPr>
              <w:pStyle w:val="20"/>
              <w:ind w:firstLine="0"/>
              <w:jc w:val="center"/>
              <w:rPr>
                <w:rFonts w:ascii="Times New Roman" w:cs="Times New Roman"/>
                <w:color w:val="000000" w:themeColor="text1"/>
              </w:rPr>
            </w:pPr>
          </w:p>
        </w:tc>
        <w:tc>
          <w:tcPr>
            <w:tcW w:w="4025" w:type="dxa"/>
            <w:vMerge/>
            <w:vAlign w:val="center"/>
          </w:tcPr>
          <w:p w14:paraId="6FC83064"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6DF56470"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7A1AFD1E" w14:textId="77777777" w:rsidR="0063225A" w:rsidRDefault="0063225A">
            <w:pPr>
              <w:rPr>
                <w:rFonts w:ascii="Times New Roman" w:cs="Times New Roman"/>
                <w:color w:val="000000" w:themeColor="text1"/>
              </w:rPr>
            </w:pPr>
          </w:p>
        </w:tc>
        <w:tc>
          <w:tcPr>
            <w:tcW w:w="1608" w:type="dxa"/>
            <w:vMerge/>
            <w:vAlign w:val="center"/>
          </w:tcPr>
          <w:p w14:paraId="786D5F68" w14:textId="77777777" w:rsidR="0063225A" w:rsidRDefault="0063225A">
            <w:pPr>
              <w:jc w:val="center"/>
              <w:textAlignment w:val="center"/>
              <w:rPr>
                <w:rFonts w:ascii="Times New Roman" w:cs="Times New Roman"/>
                <w:color w:val="000000" w:themeColor="text1"/>
                <w:lang w:bidi="ar"/>
              </w:rPr>
            </w:pPr>
          </w:p>
        </w:tc>
        <w:tc>
          <w:tcPr>
            <w:tcW w:w="2417" w:type="dxa"/>
            <w:shd w:val="clear" w:color="auto" w:fill="auto"/>
            <w:vAlign w:val="center"/>
          </w:tcPr>
          <w:p w14:paraId="16F20E3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F175FE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EC7865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286E3AE" w14:textId="77777777">
        <w:trPr>
          <w:trHeight w:val="397"/>
          <w:jc w:val="center"/>
        </w:trPr>
        <w:tc>
          <w:tcPr>
            <w:tcW w:w="1249" w:type="dxa"/>
            <w:vMerge/>
            <w:vAlign w:val="center"/>
          </w:tcPr>
          <w:p w14:paraId="4A5B4380" w14:textId="77777777" w:rsidR="0063225A" w:rsidRDefault="0063225A">
            <w:pPr>
              <w:pStyle w:val="20"/>
              <w:ind w:firstLine="0"/>
              <w:jc w:val="center"/>
              <w:rPr>
                <w:rFonts w:ascii="Times New Roman" w:cs="Times New Roman"/>
                <w:color w:val="000000" w:themeColor="text1"/>
              </w:rPr>
            </w:pPr>
          </w:p>
        </w:tc>
        <w:tc>
          <w:tcPr>
            <w:tcW w:w="4025" w:type="dxa"/>
            <w:vMerge w:val="restart"/>
            <w:vAlign w:val="center"/>
          </w:tcPr>
          <w:p w14:paraId="2A395B25" w14:textId="77777777" w:rsidR="0063225A" w:rsidRDefault="00000000">
            <w:pPr>
              <w:widowControl/>
              <w:textAlignment w:val="center"/>
              <w:rPr>
                <w:rFonts w:hAnsiTheme="minorEastAsia" w:cs="Times New Roman"/>
                <w:color w:val="000000" w:themeColor="text1"/>
              </w:rPr>
            </w:pPr>
            <w:r>
              <w:rPr>
                <w:rFonts w:hAnsiTheme="minorEastAsia" w:cs="Times New Roman"/>
                <w:color w:val="000000" w:themeColor="text1"/>
              </w:rPr>
              <w:t>测试□可燃气体探测报警系统、□电气火灾监控系统、□消防设备电源监控系统的主要功能。</w:t>
            </w:r>
          </w:p>
        </w:tc>
        <w:tc>
          <w:tcPr>
            <w:tcW w:w="2610" w:type="dxa"/>
            <w:vMerge w:val="restart"/>
            <w:tcBorders>
              <w:left w:val="single" w:sz="4" w:space="0" w:color="auto"/>
              <w:right w:val="single" w:sz="4" w:space="0" w:color="auto"/>
            </w:tcBorders>
            <w:vAlign w:val="center"/>
          </w:tcPr>
          <w:p w14:paraId="756A6584" w14:textId="77777777" w:rsidR="0063225A" w:rsidRDefault="00000000">
            <w:pPr>
              <w:rPr>
                <w:rFonts w:ascii="Times New Roman" w:cs="Times New Roman"/>
                <w:color w:val="000000" w:themeColor="text1"/>
              </w:rPr>
            </w:pPr>
            <w:r>
              <w:rPr>
                <w:rFonts w:ascii="Times New Roman" w:cs="Times New Roman"/>
                <w:color w:val="000000" w:themeColor="text1"/>
              </w:rPr>
              <w:t>操作检查。</w:t>
            </w:r>
          </w:p>
        </w:tc>
        <w:tc>
          <w:tcPr>
            <w:tcW w:w="2265" w:type="dxa"/>
            <w:vMerge w:val="restart"/>
            <w:tcBorders>
              <w:top w:val="single" w:sz="4" w:space="0" w:color="auto"/>
              <w:left w:val="single" w:sz="4" w:space="0" w:color="auto"/>
              <w:right w:val="single" w:sz="4" w:space="0" w:color="auto"/>
            </w:tcBorders>
            <w:vAlign w:val="center"/>
          </w:tcPr>
          <w:p w14:paraId="0DC5794F"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Merge w:val="restart"/>
            <w:vAlign w:val="center"/>
          </w:tcPr>
          <w:p w14:paraId="6BCB8504"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shd w:val="clear" w:color="auto" w:fill="auto"/>
            <w:vAlign w:val="center"/>
          </w:tcPr>
          <w:p w14:paraId="79BAE8EE"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7-1</w:t>
            </w:r>
            <w:r>
              <w:rPr>
                <w:rFonts w:ascii="Times New Roman" w:cs="Times New Roman"/>
                <w:color w:val="000000" w:themeColor="text1"/>
              </w:rPr>
              <w:t>《设备安装情况查验记录》</w:t>
            </w:r>
          </w:p>
        </w:tc>
      </w:tr>
      <w:tr w:rsidR="0063225A" w14:paraId="38D7389A" w14:textId="77777777">
        <w:trPr>
          <w:trHeight w:val="397"/>
          <w:jc w:val="center"/>
        </w:trPr>
        <w:tc>
          <w:tcPr>
            <w:tcW w:w="1249" w:type="dxa"/>
            <w:vMerge/>
            <w:vAlign w:val="center"/>
          </w:tcPr>
          <w:p w14:paraId="5BD94F5E" w14:textId="77777777" w:rsidR="0063225A" w:rsidRDefault="0063225A">
            <w:pPr>
              <w:pStyle w:val="20"/>
              <w:ind w:firstLine="0"/>
              <w:jc w:val="center"/>
              <w:rPr>
                <w:rFonts w:ascii="Times New Roman" w:cs="Times New Roman"/>
                <w:color w:val="000000" w:themeColor="text1"/>
              </w:rPr>
            </w:pPr>
          </w:p>
        </w:tc>
        <w:tc>
          <w:tcPr>
            <w:tcW w:w="4025" w:type="dxa"/>
            <w:vMerge/>
            <w:vAlign w:val="center"/>
          </w:tcPr>
          <w:p w14:paraId="3AC6BC17" w14:textId="77777777" w:rsidR="0063225A" w:rsidRDefault="0063225A">
            <w:pPr>
              <w:textAlignment w:val="center"/>
              <w:rPr>
                <w:rFonts w:ascii="Times New Roman" w:cs="Times New Roman"/>
                <w:color w:val="000000" w:themeColor="text1"/>
              </w:rPr>
            </w:pPr>
          </w:p>
        </w:tc>
        <w:tc>
          <w:tcPr>
            <w:tcW w:w="2610" w:type="dxa"/>
            <w:vMerge/>
            <w:tcBorders>
              <w:left w:val="single" w:sz="4" w:space="0" w:color="auto"/>
              <w:bottom w:val="single" w:sz="4" w:space="0" w:color="auto"/>
              <w:right w:val="single" w:sz="4" w:space="0" w:color="auto"/>
            </w:tcBorders>
            <w:vAlign w:val="center"/>
          </w:tcPr>
          <w:p w14:paraId="752A8A41" w14:textId="77777777" w:rsidR="0063225A" w:rsidRDefault="0063225A">
            <w:pPr>
              <w:rPr>
                <w:rFonts w:ascii="Times New Roman" w:cs="Times New Roman"/>
                <w:color w:val="000000" w:themeColor="text1"/>
              </w:rPr>
            </w:pPr>
          </w:p>
        </w:tc>
        <w:tc>
          <w:tcPr>
            <w:tcW w:w="2265" w:type="dxa"/>
            <w:vMerge/>
            <w:tcBorders>
              <w:left w:val="single" w:sz="4" w:space="0" w:color="auto"/>
              <w:bottom w:val="single" w:sz="4" w:space="0" w:color="auto"/>
              <w:right w:val="single" w:sz="4" w:space="0" w:color="auto"/>
            </w:tcBorders>
            <w:vAlign w:val="center"/>
          </w:tcPr>
          <w:p w14:paraId="7C06DFE3" w14:textId="77777777" w:rsidR="0063225A" w:rsidRDefault="0063225A">
            <w:pPr>
              <w:jc w:val="center"/>
              <w:rPr>
                <w:rFonts w:ascii="Times New Roman" w:cs="Times New Roman"/>
                <w:color w:val="000000" w:themeColor="text1"/>
              </w:rPr>
            </w:pPr>
          </w:p>
        </w:tc>
        <w:tc>
          <w:tcPr>
            <w:tcW w:w="1608" w:type="dxa"/>
            <w:vMerge/>
            <w:vAlign w:val="center"/>
          </w:tcPr>
          <w:p w14:paraId="2EC80678" w14:textId="77777777" w:rsidR="0063225A" w:rsidRDefault="0063225A">
            <w:pPr>
              <w:jc w:val="center"/>
              <w:textAlignment w:val="center"/>
              <w:rPr>
                <w:rFonts w:ascii="Times New Roman" w:cs="Times New Roman"/>
                <w:color w:val="000000" w:themeColor="text1"/>
                <w:lang w:bidi="ar"/>
              </w:rPr>
            </w:pPr>
          </w:p>
        </w:tc>
        <w:tc>
          <w:tcPr>
            <w:tcW w:w="2417" w:type="dxa"/>
            <w:shd w:val="clear" w:color="auto" w:fill="auto"/>
            <w:vAlign w:val="center"/>
          </w:tcPr>
          <w:p w14:paraId="4AACFEF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9BD12C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585609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ABB33FE" w14:textId="77777777">
        <w:trPr>
          <w:trHeight w:val="715"/>
          <w:jc w:val="center"/>
        </w:trPr>
        <w:tc>
          <w:tcPr>
            <w:tcW w:w="1249" w:type="dxa"/>
            <w:vMerge/>
            <w:vAlign w:val="center"/>
          </w:tcPr>
          <w:p w14:paraId="33A34B2E" w14:textId="77777777" w:rsidR="0063225A" w:rsidRDefault="0063225A">
            <w:pPr>
              <w:jc w:val="center"/>
              <w:rPr>
                <w:rFonts w:ascii="Times New Roman" w:cs="Times New Roman"/>
                <w:color w:val="000000" w:themeColor="text1"/>
              </w:rPr>
            </w:pPr>
          </w:p>
        </w:tc>
        <w:tc>
          <w:tcPr>
            <w:tcW w:w="4025" w:type="dxa"/>
            <w:vMerge w:val="restart"/>
            <w:vAlign w:val="center"/>
          </w:tcPr>
          <w:p w14:paraId="1A87F862"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系统整体性能测试，包括测试消防联动控制器对火灾警报、消防应急广播系统、防火卷帘系统、防火门监控系统、气体</w:t>
            </w:r>
            <w:r>
              <w:rPr>
                <w:rFonts w:ascii="Times New Roman" w:cs="Times New Roman"/>
                <w:color w:val="000000" w:themeColor="text1"/>
              </w:rPr>
              <w:t>/</w:t>
            </w:r>
            <w:r>
              <w:rPr>
                <w:rFonts w:ascii="Times New Roman" w:cs="Times New Roman"/>
                <w:color w:val="000000" w:themeColor="text1"/>
              </w:rPr>
              <w:t>干粉灭火系统、自动喷水灭火系统、消火栓系统、防排烟系统、消防应急照明和疏散指示系统、电梯和非消防电源等相关系统联动控制功能。</w:t>
            </w:r>
          </w:p>
        </w:tc>
        <w:tc>
          <w:tcPr>
            <w:tcW w:w="2610" w:type="dxa"/>
            <w:vMerge w:val="restart"/>
            <w:tcBorders>
              <w:top w:val="single" w:sz="4" w:space="0" w:color="auto"/>
              <w:left w:val="single" w:sz="4" w:space="0" w:color="auto"/>
              <w:right w:val="single" w:sz="4" w:space="0" w:color="auto"/>
            </w:tcBorders>
            <w:vAlign w:val="center"/>
          </w:tcPr>
          <w:p w14:paraId="6D5084D1" w14:textId="77777777" w:rsidR="0063225A" w:rsidRDefault="00000000">
            <w:pPr>
              <w:rPr>
                <w:rFonts w:ascii="Times New Roman" w:cs="Times New Roman"/>
                <w:color w:val="000000" w:themeColor="text1"/>
              </w:rPr>
            </w:pPr>
            <w:r>
              <w:rPr>
                <w:rFonts w:ascii="Times New Roman" w:cs="Times New Roman"/>
                <w:color w:val="000000" w:themeColor="text1"/>
              </w:rPr>
              <w:t>操作检查。</w:t>
            </w:r>
          </w:p>
        </w:tc>
        <w:tc>
          <w:tcPr>
            <w:tcW w:w="2265" w:type="dxa"/>
            <w:vMerge w:val="restart"/>
            <w:tcBorders>
              <w:top w:val="single" w:sz="4" w:space="0" w:color="auto"/>
              <w:left w:val="single" w:sz="4" w:space="0" w:color="auto"/>
              <w:right w:val="single" w:sz="4" w:space="0" w:color="auto"/>
            </w:tcBorders>
            <w:vAlign w:val="center"/>
          </w:tcPr>
          <w:p w14:paraId="45042F20" w14:textId="77777777" w:rsidR="0063225A" w:rsidRDefault="00000000">
            <w:pPr>
              <w:jc w:val="left"/>
              <w:rPr>
                <w:rFonts w:ascii="Times New Roman" w:cs="Times New Roman"/>
                <w:color w:val="000000" w:themeColor="text1"/>
              </w:rPr>
            </w:pPr>
            <w:r>
              <w:rPr>
                <w:rFonts w:ascii="Times New Roman" w:cs="Times New Roman"/>
                <w:color w:val="000000" w:themeColor="text1"/>
              </w:rPr>
              <w:t>建筑中含有</w:t>
            </w:r>
            <w:r>
              <w:rPr>
                <w:rFonts w:ascii="Times New Roman" w:cs="Times New Roman"/>
                <w:color w:val="000000" w:themeColor="text1"/>
              </w:rPr>
              <w:t>5</w:t>
            </w:r>
            <w:r>
              <w:rPr>
                <w:rFonts w:ascii="Times New Roman" w:cs="Times New Roman"/>
                <w:color w:val="000000" w:themeColor="text1"/>
              </w:rPr>
              <w:t>个及以下报警区域的，全数查验；超过</w:t>
            </w:r>
            <w:r>
              <w:rPr>
                <w:rFonts w:ascii="Times New Roman" w:cs="Times New Roman"/>
                <w:color w:val="000000" w:themeColor="text1"/>
              </w:rPr>
              <w:t>5</w:t>
            </w:r>
            <w:r>
              <w:rPr>
                <w:rFonts w:ascii="Times New Roman" w:cs="Times New Roman"/>
                <w:color w:val="000000" w:themeColor="text1"/>
              </w:rPr>
              <w:t>个报警区域的应按实际报警区域的</w:t>
            </w:r>
            <w:r>
              <w:rPr>
                <w:rFonts w:ascii="Times New Roman" w:cs="Times New Roman"/>
                <w:color w:val="000000" w:themeColor="text1"/>
              </w:rPr>
              <w:t>20%</w:t>
            </w:r>
            <w:r>
              <w:rPr>
                <w:rFonts w:ascii="Times New Roman" w:cs="Times New Roman"/>
                <w:color w:val="000000" w:themeColor="text1"/>
              </w:rPr>
              <w:t>抽检，但抽查数量不应少于</w:t>
            </w:r>
            <w:r>
              <w:rPr>
                <w:rFonts w:ascii="Times New Roman" w:cs="Times New Roman"/>
                <w:color w:val="000000" w:themeColor="text1"/>
              </w:rPr>
              <w:t>5</w:t>
            </w:r>
            <w:r>
              <w:rPr>
                <w:rFonts w:ascii="Times New Roman" w:cs="Times New Roman"/>
                <w:color w:val="000000" w:themeColor="text1"/>
              </w:rPr>
              <w:t>个。</w:t>
            </w:r>
          </w:p>
        </w:tc>
        <w:tc>
          <w:tcPr>
            <w:tcW w:w="1608" w:type="dxa"/>
            <w:vMerge w:val="restart"/>
            <w:vAlign w:val="center"/>
          </w:tcPr>
          <w:p w14:paraId="4C90B95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2417" w:type="dxa"/>
            <w:vAlign w:val="center"/>
          </w:tcPr>
          <w:p w14:paraId="6723FD5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7-2</w:t>
            </w:r>
            <w:r>
              <w:rPr>
                <w:rFonts w:ascii="Times New Roman" w:cs="Times New Roman"/>
                <w:color w:val="000000" w:themeColor="text1"/>
              </w:rPr>
              <w:t>《消防系统整体联动控制功能查验记录》</w:t>
            </w:r>
          </w:p>
        </w:tc>
      </w:tr>
      <w:tr w:rsidR="0063225A" w14:paraId="112814B9" w14:textId="77777777">
        <w:trPr>
          <w:trHeight w:val="715"/>
          <w:jc w:val="center"/>
        </w:trPr>
        <w:tc>
          <w:tcPr>
            <w:tcW w:w="1249" w:type="dxa"/>
            <w:vMerge/>
            <w:vAlign w:val="center"/>
          </w:tcPr>
          <w:p w14:paraId="2AC6905C" w14:textId="77777777" w:rsidR="0063225A" w:rsidRDefault="0063225A">
            <w:pPr>
              <w:pStyle w:val="20"/>
              <w:ind w:firstLine="0"/>
              <w:rPr>
                <w:rFonts w:ascii="Times New Roman" w:cs="Times New Roman"/>
                <w:color w:val="000000" w:themeColor="text1"/>
              </w:rPr>
            </w:pPr>
          </w:p>
        </w:tc>
        <w:tc>
          <w:tcPr>
            <w:tcW w:w="4025" w:type="dxa"/>
            <w:vMerge/>
            <w:vAlign w:val="center"/>
          </w:tcPr>
          <w:p w14:paraId="1E9CE148" w14:textId="77777777" w:rsidR="0063225A" w:rsidRDefault="0063225A">
            <w:pPr>
              <w:pStyle w:val="20"/>
              <w:ind w:firstLine="0"/>
              <w:rPr>
                <w:rFonts w:ascii="Times New Roman" w:cs="Times New Roman"/>
                <w:color w:val="000000" w:themeColor="text1"/>
              </w:rPr>
            </w:pPr>
          </w:p>
        </w:tc>
        <w:tc>
          <w:tcPr>
            <w:tcW w:w="2610" w:type="dxa"/>
            <w:vMerge/>
            <w:tcBorders>
              <w:left w:val="single" w:sz="4" w:space="0" w:color="auto"/>
              <w:right w:val="single" w:sz="4" w:space="0" w:color="auto"/>
            </w:tcBorders>
            <w:vAlign w:val="center"/>
          </w:tcPr>
          <w:p w14:paraId="037B420E" w14:textId="77777777" w:rsidR="0063225A" w:rsidRDefault="0063225A">
            <w:pPr>
              <w:pStyle w:val="20"/>
              <w:ind w:firstLine="0"/>
              <w:rPr>
                <w:rFonts w:ascii="Times New Roman" w:cs="Times New Roman"/>
                <w:color w:val="000000" w:themeColor="text1"/>
              </w:rPr>
            </w:pPr>
          </w:p>
        </w:tc>
        <w:tc>
          <w:tcPr>
            <w:tcW w:w="2265" w:type="dxa"/>
            <w:vMerge/>
            <w:tcBorders>
              <w:left w:val="single" w:sz="4" w:space="0" w:color="auto"/>
              <w:right w:val="single" w:sz="4" w:space="0" w:color="auto"/>
            </w:tcBorders>
            <w:vAlign w:val="center"/>
          </w:tcPr>
          <w:p w14:paraId="2AA1BDB9" w14:textId="77777777" w:rsidR="0063225A" w:rsidRDefault="0063225A">
            <w:pPr>
              <w:pStyle w:val="20"/>
              <w:ind w:firstLine="0"/>
              <w:rPr>
                <w:rFonts w:ascii="Times New Roman" w:cs="Times New Roman"/>
                <w:color w:val="000000" w:themeColor="text1"/>
              </w:rPr>
            </w:pPr>
          </w:p>
        </w:tc>
        <w:tc>
          <w:tcPr>
            <w:tcW w:w="1608" w:type="dxa"/>
            <w:vMerge/>
            <w:vAlign w:val="center"/>
          </w:tcPr>
          <w:p w14:paraId="19F8233F" w14:textId="77777777" w:rsidR="0063225A" w:rsidRDefault="0063225A">
            <w:pPr>
              <w:pStyle w:val="20"/>
              <w:ind w:firstLine="0"/>
              <w:rPr>
                <w:rFonts w:ascii="Times New Roman" w:cs="Times New Roman"/>
                <w:color w:val="000000" w:themeColor="text1"/>
              </w:rPr>
            </w:pPr>
          </w:p>
        </w:tc>
        <w:tc>
          <w:tcPr>
            <w:tcW w:w="2417" w:type="dxa"/>
            <w:vAlign w:val="center"/>
          </w:tcPr>
          <w:p w14:paraId="5F6CF4D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1F9A47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6667EEF0" w14:textId="77777777">
        <w:trPr>
          <w:trHeight w:val="397"/>
          <w:jc w:val="center"/>
        </w:trPr>
        <w:tc>
          <w:tcPr>
            <w:tcW w:w="1249" w:type="dxa"/>
            <w:vMerge/>
            <w:vAlign w:val="center"/>
          </w:tcPr>
          <w:p w14:paraId="49AFB16F" w14:textId="77777777" w:rsidR="0063225A" w:rsidRDefault="0063225A">
            <w:pPr>
              <w:jc w:val="center"/>
              <w:rPr>
                <w:rFonts w:ascii="Times New Roman" w:cs="Times New Roman"/>
                <w:color w:val="000000" w:themeColor="text1"/>
              </w:rPr>
            </w:pPr>
          </w:p>
        </w:tc>
        <w:tc>
          <w:tcPr>
            <w:tcW w:w="4025" w:type="dxa"/>
            <w:vAlign w:val="center"/>
          </w:tcPr>
          <w:p w14:paraId="7436B9F3"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查验消防控制室内报警服务台的通信设备。</w:t>
            </w:r>
          </w:p>
        </w:tc>
        <w:tc>
          <w:tcPr>
            <w:tcW w:w="2610" w:type="dxa"/>
            <w:tcBorders>
              <w:top w:val="single" w:sz="4" w:space="0" w:color="auto"/>
              <w:left w:val="single" w:sz="4" w:space="0" w:color="auto"/>
              <w:bottom w:val="single" w:sz="4" w:space="0" w:color="auto"/>
              <w:right w:val="single" w:sz="4" w:space="0" w:color="auto"/>
            </w:tcBorders>
            <w:vAlign w:val="center"/>
          </w:tcPr>
          <w:p w14:paraId="72889C2E" w14:textId="77777777" w:rsidR="0063225A" w:rsidRDefault="00000000">
            <w:pPr>
              <w:rPr>
                <w:rFonts w:ascii="Times New Roman" w:cs="Times New Roman"/>
                <w:color w:val="000000" w:themeColor="text1"/>
              </w:rPr>
            </w:pPr>
            <w:r>
              <w:rPr>
                <w:rFonts w:ascii="Times New Roman" w:cs="Times New Roman"/>
                <w:color w:val="000000" w:themeColor="text1"/>
              </w:rPr>
              <w:t>操作检查。</w:t>
            </w:r>
          </w:p>
        </w:tc>
        <w:tc>
          <w:tcPr>
            <w:tcW w:w="2265" w:type="dxa"/>
            <w:tcBorders>
              <w:top w:val="single" w:sz="4" w:space="0" w:color="auto"/>
              <w:left w:val="single" w:sz="4" w:space="0" w:color="auto"/>
              <w:bottom w:val="single" w:sz="4" w:space="0" w:color="auto"/>
              <w:right w:val="single" w:sz="4" w:space="0" w:color="auto"/>
            </w:tcBorders>
            <w:vAlign w:val="center"/>
          </w:tcPr>
          <w:p w14:paraId="7DDC891E"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1608" w:type="dxa"/>
            <w:vAlign w:val="center"/>
          </w:tcPr>
          <w:p w14:paraId="10854035" w14:textId="77777777" w:rsidR="0063225A" w:rsidRDefault="00000000">
            <w:pPr>
              <w:jc w:val="center"/>
              <w:rPr>
                <w:rFonts w:ascii="Times New Roman" w:cs="Times New Roman"/>
                <w:color w:val="000000" w:themeColor="text1"/>
              </w:rPr>
            </w:pPr>
            <w:r>
              <w:rPr>
                <w:rFonts w:ascii="Times New Roman" w:cs="Times New Roman"/>
                <w:color w:val="000000" w:themeColor="text1"/>
              </w:rPr>
              <w:t>—</w:t>
            </w:r>
          </w:p>
        </w:tc>
        <w:tc>
          <w:tcPr>
            <w:tcW w:w="2417" w:type="dxa"/>
            <w:vAlign w:val="center"/>
          </w:tcPr>
          <w:p w14:paraId="62FCF1E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1CD994D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p w14:paraId="622FFF7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3C46594F" w14:textId="77777777" w:rsidR="0063225A" w:rsidRDefault="0063225A">
      <w:pPr>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6E8B8849" w14:textId="77777777">
        <w:trPr>
          <w:trHeight w:val="567"/>
          <w:tblHeader/>
        </w:trPr>
        <w:tc>
          <w:tcPr>
            <w:tcW w:w="7090" w:type="dxa"/>
            <w:shd w:val="clear" w:color="auto" w:fill="auto"/>
            <w:vAlign w:val="center"/>
          </w:tcPr>
          <w:p w14:paraId="71DD09A8"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47C869B1"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761C1DE4" w14:textId="77777777">
        <w:trPr>
          <w:trHeight w:val="567"/>
          <w:tblHeader/>
        </w:trPr>
        <w:tc>
          <w:tcPr>
            <w:tcW w:w="7090" w:type="dxa"/>
            <w:shd w:val="clear" w:color="auto" w:fill="auto"/>
            <w:vAlign w:val="center"/>
          </w:tcPr>
          <w:p w14:paraId="79F84251"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4415098C"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640DDF31" w14:textId="77777777">
        <w:trPr>
          <w:trHeight w:val="567"/>
          <w:tblHeader/>
        </w:trPr>
        <w:tc>
          <w:tcPr>
            <w:tcW w:w="7090" w:type="dxa"/>
            <w:shd w:val="clear" w:color="auto" w:fill="auto"/>
            <w:vAlign w:val="center"/>
          </w:tcPr>
          <w:p w14:paraId="2FB3B275"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1BD20B72"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03383F49" w14:textId="77777777" w:rsidR="0063225A" w:rsidRDefault="00000000">
      <w:pPr>
        <w:jc w:val="left"/>
        <w:rPr>
          <w:rFonts w:ascii="Times New Roman" w:cs="Times New Roman"/>
          <w:color w:val="000000" w:themeColor="text1"/>
        </w:rPr>
      </w:pPr>
      <w:r>
        <w:rPr>
          <w:rFonts w:ascii="Times New Roman" w:cs="Times New Roman"/>
          <w:color w:val="000000" w:themeColor="text1"/>
        </w:rPr>
        <w:br w:type="page"/>
      </w:r>
    </w:p>
    <w:p w14:paraId="1FE076E3" w14:textId="77777777" w:rsidR="0063225A" w:rsidRDefault="00000000">
      <w:pPr>
        <w:jc w:val="center"/>
        <w:outlineLvl w:val="0"/>
        <w:rPr>
          <w:rFonts w:ascii="Times New Roman" w:cs="Times New Roman"/>
          <w:b/>
          <w:color w:val="000000" w:themeColor="text1"/>
          <w:sz w:val="24"/>
          <w:szCs w:val="24"/>
        </w:rPr>
      </w:pPr>
      <w:r>
        <w:rPr>
          <w:rFonts w:ascii="Times New Roman" w:cs="Times New Roman"/>
          <w:b/>
          <w:color w:val="000000" w:themeColor="text1"/>
          <w:sz w:val="24"/>
          <w:szCs w:val="24"/>
        </w:rPr>
        <w:t>表</w:t>
      </w:r>
      <w:r>
        <w:rPr>
          <w:rFonts w:ascii="Times New Roman" w:cs="Times New Roman"/>
          <w:b/>
          <w:color w:val="000000" w:themeColor="text1"/>
          <w:sz w:val="24"/>
          <w:szCs w:val="24"/>
        </w:rPr>
        <w:t xml:space="preserve">8 </w:t>
      </w:r>
      <w:r>
        <w:rPr>
          <w:rFonts w:ascii="Times New Roman" w:cs="Times New Roman"/>
          <w:b/>
          <w:color w:val="000000" w:themeColor="text1"/>
          <w:sz w:val="24"/>
          <w:szCs w:val="24"/>
        </w:rPr>
        <w:t>电梯查验记录</w:t>
      </w:r>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p w14:paraId="013DB21F" w14:textId="77777777" w:rsidR="0063225A" w:rsidRDefault="0063225A">
      <w:pPr>
        <w:pStyle w:val="a6"/>
        <w:rPr>
          <w:rFonts w:ascii="Times New Roman" w:cs="Times New Roman"/>
          <w:color w:val="000000" w:themeColor="text1"/>
        </w:rPr>
      </w:pPr>
    </w:p>
    <w:tbl>
      <w:tblPr>
        <w:tblStyle w:val="ae"/>
        <w:tblpPr w:leftFromText="180" w:rightFromText="180" w:vertAnchor="text" w:horzAnchor="page" w:tblpX="1408" w:tblpYSpec="outside"/>
        <w:tblOverlap w:val="never"/>
        <w:tblW w:w="0" w:type="auto"/>
        <w:tblLook w:val="04A0" w:firstRow="1" w:lastRow="0" w:firstColumn="1" w:lastColumn="0" w:noHBand="0" w:noVBand="1"/>
      </w:tblPr>
      <w:tblGrid>
        <w:gridCol w:w="1242"/>
        <w:gridCol w:w="3986"/>
        <w:gridCol w:w="2573"/>
        <w:gridCol w:w="2234"/>
        <w:gridCol w:w="1581"/>
        <w:gridCol w:w="2332"/>
      </w:tblGrid>
      <w:tr w:rsidR="0063225A" w14:paraId="441544E6" w14:textId="77777777">
        <w:trPr>
          <w:trHeight w:val="397"/>
          <w:tblHeader/>
        </w:trPr>
        <w:tc>
          <w:tcPr>
            <w:tcW w:w="1259" w:type="dxa"/>
            <w:vAlign w:val="center"/>
          </w:tcPr>
          <w:p w14:paraId="36E6F69A"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分项工程</w:t>
            </w:r>
          </w:p>
        </w:tc>
        <w:tc>
          <w:tcPr>
            <w:tcW w:w="4061" w:type="dxa"/>
            <w:vAlign w:val="center"/>
          </w:tcPr>
          <w:p w14:paraId="558F3348"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查验内容</w:t>
            </w:r>
          </w:p>
        </w:tc>
        <w:tc>
          <w:tcPr>
            <w:tcW w:w="2612" w:type="dxa"/>
            <w:vAlign w:val="center"/>
          </w:tcPr>
          <w:p w14:paraId="71AF4571"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查验方法</w:t>
            </w:r>
          </w:p>
        </w:tc>
        <w:tc>
          <w:tcPr>
            <w:tcW w:w="2266" w:type="dxa"/>
            <w:vAlign w:val="center"/>
          </w:tcPr>
          <w:p w14:paraId="6C07FCA7"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查验数量</w:t>
            </w:r>
          </w:p>
        </w:tc>
        <w:tc>
          <w:tcPr>
            <w:tcW w:w="1607" w:type="dxa"/>
            <w:vAlign w:val="center"/>
          </w:tcPr>
          <w:p w14:paraId="09749592"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查验位置</w:t>
            </w:r>
          </w:p>
        </w:tc>
        <w:tc>
          <w:tcPr>
            <w:tcW w:w="2369" w:type="dxa"/>
            <w:vAlign w:val="center"/>
          </w:tcPr>
          <w:p w14:paraId="589AC21A"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查验情况</w:t>
            </w:r>
          </w:p>
        </w:tc>
      </w:tr>
      <w:tr w:rsidR="0063225A" w14:paraId="29598600" w14:textId="77777777">
        <w:trPr>
          <w:trHeight w:val="397"/>
          <w:tblHeader/>
        </w:trPr>
        <w:tc>
          <w:tcPr>
            <w:tcW w:w="1259" w:type="dxa"/>
            <w:vMerge w:val="restart"/>
            <w:shd w:val="clear" w:color="auto" w:fill="auto"/>
            <w:vAlign w:val="center"/>
          </w:tcPr>
          <w:p w14:paraId="7F010324" w14:textId="77777777" w:rsidR="0063225A" w:rsidRDefault="00000000">
            <w:pPr>
              <w:jc w:val="center"/>
              <w:rPr>
                <w:rFonts w:ascii="Times New Roman" w:cs="Times New Roman"/>
                <w:color w:val="000000" w:themeColor="text1"/>
              </w:rPr>
            </w:pPr>
            <w:r>
              <w:rPr>
                <w:rFonts w:ascii="Times New Roman" w:cs="Times New Roman"/>
                <w:color w:val="000000" w:themeColor="text1"/>
              </w:rPr>
              <w:t>8.1</w:t>
            </w:r>
            <w:r>
              <w:rPr>
                <w:rFonts w:ascii="Times New Roman" w:cs="Times New Roman"/>
                <w:color w:val="000000" w:themeColor="text1"/>
                <w:kern w:val="2"/>
                <w:lang w:bidi="ar"/>
              </w:rPr>
              <w:t>材料设备进场</w:t>
            </w:r>
          </w:p>
        </w:tc>
        <w:tc>
          <w:tcPr>
            <w:tcW w:w="4061" w:type="dxa"/>
            <w:vMerge w:val="restart"/>
            <w:shd w:val="clear" w:color="auto" w:fill="auto"/>
            <w:vAlign w:val="center"/>
          </w:tcPr>
          <w:p w14:paraId="64E2893E"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查验电梯、材料和设备质量证明文件、进场检验记录。</w:t>
            </w:r>
          </w:p>
        </w:tc>
        <w:tc>
          <w:tcPr>
            <w:tcW w:w="2612" w:type="dxa"/>
            <w:vMerge w:val="restart"/>
            <w:shd w:val="clear" w:color="auto" w:fill="auto"/>
            <w:vAlign w:val="center"/>
          </w:tcPr>
          <w:p w14:paraId="61B7F174"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kern w:val="2"/>
              </w:rPr>
              <w:t>核查</w:t>
            </w:r>
            <w:r>
              <w:rPr>
                <w:rFonts w:ascii="Times New Roman" w:cs="Times New Roman"/>
                <w:color w:val="000000" w:themeColor="text1"/>
                <w:lang w:bidi="ar"/>
              </w:rPr>
              <w:t>材料和设备的质量证明文件、进场检验记录。</w:t>
            </w:r>
          </w:p>
        </w:tc>
        <w:tc>
          <w:tcPr>
            <w:tcW w:w="2266" w:type="dxa"/>
            <w:vMerge w:val="restart"/>
            <w:shd w:val="clear" w:color="auto" w:fill="auto"/>
            <w:vAlign w:val="center"/>
          </w:tcPr>
          <w:p w14:paraId="68B6D87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kern w:val="2"/>
              </w:rPr>
              <w:t>全数查验</w:t>
            </w:r>
          </w:p>
        </w:tc>
        <w:tc>
          <w:tcPr>
            <w:tcW w:w="1607" w:type="dxa"/>
            <w:vMerge w:val="restart"/>
            <w:shd w:val="clear" w:color="auto" w:fill="auto"/>
            <w:vAlign w:val="center"/>
          </w:tcPr>
          <w:p w14:paraId="499C1C16"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04EE485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有</w:t>
            </w:r>
            <w:r>
              <w:rPr>
                <w:rFonts w:ascii="Times New Roman" w:cs="Times New Roman"/>
                <w:color w:val="000000" w:themeColor="text1"/>
              </w:rPr>
              <w:t>质量证明文件</w:t>
            </w:r>
          </w:p>
          <w:p w14:paraId="44591A7A"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有</w:t>
            </w:r>
            <w:r>
              <w:rPr>
                <w:rFonts w:ascii="Times New Roman" w:cs="Times New Roman"/>
                <w:color w:val="000000" w:themeColor="text1"/>
              </w:rPr>
              <w:t>进场检验记录</w:t>
            </w:r>
          </w:p>
        </w:tc>
      </w:tr>
      <w:tr w:rsidR="0063225A" w14:paraId="6F554C4F" w14:textId="77777777">
        <w:trPr>
          <w:trHeight w:val="397"/>
          <w:tblHeader/>
        </w:trPr>
        <w:tc>
          <w:tcPr>
            <w:tcW w:w="1259" w:type="dxa"/>
            <w:vMerge/>
            <w:shd w:val="clear" w:color="auto" w:fill="auto"/>
            <w:vAlign w:val="center"/>
          </w:tcPr>
          <w:p w14:paraId="6A767302" w14:textId="77777777" w:rsidR="0063225A" w:rsidRDefault="0063225A">
            <w:pPr>
              <w:jc w:val="center"/>
              <w:rPr>
                <w:rFonts w:ascii="Times New Roman" w:cs="Times New Roman"/>
                <w:color w:val="000000" w:themeColor="text1"/>
              </w:rPr>
            </w:pPr>
          </w:p>
        </w:tc>
        <w:tc>
          <w:tcPr>
            <w:tcW w:w="4061" w:type="dxa"/>
            <w:vMerge/>
            <w:shd w:val="clear" w:color="auto" w:fill="auto"/>
            <w:vAlign w:val="center"/>
          </w:tcPr>
          <w:p w14:paraId="5D26F8BA" w14:textId="77777777" w:rsidR="0063225A" w:rsidRDefault="0063225A">
            <w:pPr>
              <w:jc w:val="left"/>
              <w:textAlignment w:val="center"/>
              <w:rPr>
                <w:rFonts w:ascii="Times New Roman" w:cs="Times New Roman"/>
                <w:color w:val="000000" w:themeColor="text1"/>
              </w:rPr>
            </w:pPr>
          </w:p>
        </w:tc>
        <w:tc>
          <w:tcPr>
            <w:tcW w:w="2612" w:type="dxa"/>
            <w:vMerge/>
            <w:shd w:val="clear" w:color="auto" w:fill="auto"/>
            <w:vAlign w:val="center"/>
          </w:tcPr>
          <w:p w14:paraId="3B20F214" w14:textId="77777777" w:rsidR="0063225A" w:rsidRDefault="0063225A">
            <w:pPr>
              <w:textAlignment w:val="center"/>
              <w:rPr>
                <w:rFonts w:ascii="Times New Roman" w:cs="Times New Roman"/>
                <w:color w:val="000000" w:themeColor="text1"/>
                <w:kern w:val="2"/>
              </w:rPr>
            </w:pPr>
          </w:p>
        </w:tc>
        <w:tc>
          <w:tcPr>
            <w:tcW w:w="2266" w:type="dxa"/>
            <w:vMerge/>
            <w:shd w:val="clear" w:color="auto" w:fill="auto"/>
            <w:vAlign w:val="center"/>
          </w:tcPr>
          <w:p w14:paraId="79F3C26D" w14:textId="77777777" w:rsidR="0063225A" w:rsidRDefault="0063225A">
            <w:pPr>
              <w:jc w:val="center"/>
              <w:textAlignment w:val="center"/>
              <w:rPr>
                <w:rFonts w:ascii="Times New Roman" w:cs="Times New Roman"/>
                <w:color w:val="000000" w:themeColor="text1"/>
                <w:kern w:val="2"/>
              </w:rPr>
            </w:pPr>
          </w:p>
        </w:tc>
        <w:tc>
          <w:tcPr>
            <w:tcW w:w="1607" w:type="dxa"/>
            <w:vMerge/>
            <w:shd w:val="clear" w:color="auto" w:fill="auto"/>
            <w:vAlign w:val="center"/>
          </w:tcPr>
          <w:p w14:paraId="1776D5A6" w14:textId="77777777" w:rsidR="0063225A" w:rsidRDefault="0063225A">
            <w:pPr>
              <w:jc w:val="center"/>
              <w:textAlignment w:val="center"/>
              <w:rPr>
                <w:rFonts w:ascii="Times New Roman" w:cs="Times New Roman"/>
                <w:color w:val="000000" w:themeColor="text1"/>
                <w:lang w:bidi="ar"/>
              </w:rPr>
            </w:pPr>
          </w:p>
        </w:tc>
        <w:tc>
          <w:tcPr>
            <w:tcW w:w="2369" w:type="dxa"/>
            <w:shd w:val="clear" w:color="auto" w:fill="auto"/>
            <w:vAlign w:val="center"/>
          </w:tcPr>
          <w:p w14:paraId="44EEF32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1DF2312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p>
        </w:tc>
      </w:tr>
      <w:tr w:rsidR="0063225A" w14:paraId="56A38DAF" w14:textId="77777777">
        <w:trPr>
          <w:trHeight w:val="397"/>
          <w:tblHeader/>
        </w:trPr>
        <w:tc>
          <w:tcPr>
            <w:tcW w:w="1259" w:type="dxa"/>
            <w:vMerge/>
            <w:shd w:val="clear" w:color="auto" w:fill="auto"/>
            <w:vAlign w:val="center"/>
          </w:tcPr>
          <w:p w14:paraId="365D5F0C" w14:textId="77777777" w:rsidR="0063225A" w:rsidRDefault="0063225A">
            <w:pPr>
              <w:jc w:val="center"/>
              <w:rPr>
                <w:rFonts w:ascii="Times New Roman" w:cs="Times New Roman"/>
                <w:color w:val="000000" w:themeColor="text1"/>
              </w:rPr>
            </w:pPr>
          </w:p>
        </w:tc>
        <w:tc>
          <w:tcPr>
            <w:tcW w:w="4061" w:type="dxa"/>
            <w:vMerge w:val="restart"/>
            <w:shd w:val="clear" w:color="auto" w:fill="auto"/>
            <w:vAlign w:val="center"/>
          </w:tcPr>
          <w:p w14:paraId="37141C03" w14:textId="77777777" w:rsidR="0063225A" w:rsidRDefault="00000000">
            <w:pPr>
              <w:widowControl/>
              <w:jc w:val="left"/>
              <w:textAlignment w:val="center"/>
              <w:rPr>
                <w:rFonts w:ascii="Times New Roman" w:cs="Times New Roman"/>
                <w:b/>
                <w:bCs/>
                <w:color w:val="000000" w:themeColor="text1"/>
                <w:lang w:bidi="ar"/>
              </w:rPr>
            </w:pPr>
            <w:r>
              <w:rPr>
                <w:rFonts w:ascii="Times New Roman" w:cs="Times New Roman"/>
                <w:color w:val="000000" w:themeColor="text1"/>
                <w:lang w:bidi="ar"/>
              </w:rPr>
              <w:t>查验</w:t>
            </w:r>
            <w:proofErr w:type="gramStart"/>
            <w:r>
              <w:rPr>
                <w:rFonts w:ascii="Times New Roman" w:cs="Times New Roman"/>
                <w:color w:val="000000" w:themeColor="text1"/>
                <w:lang w:bidi="ar"/>
              </w:rPr>
              <w:t>电梯层门的</w:t>
            </w:r>
            <w:proofErr w:type="gramEnd"/>
            <w:r>
              <w:rPr>
                <w:rFonts w:ascii="Times New Roman" w:cs="Times New Roman"/>
                <w:color w:val="000000" w:themeColor="text1"/>
                <w:lang w:bidi="ar"/>
              </w:rPr>
              <w:t>耐火性能。</w:t>
            </w:r>
          </w:p>
        </w:tc>
        <w:tc>
          <w:tcPr>
            <w:tcW w:w="2612" w:type="dxa"/>
            <w:vMerge w:val="restart"/>
            <w:shd w:val="clear" w:color="auto" w:fill="auto"/>
            <w:vAlign w:val="center"/>
          </w:tcPr>
          <w:p w14:paraId="198371F7" w14:textId="77777777" w:rsidR="0063225A" w:rsidRDefault="00000000">
            <w:pPr>
              <w:rPr>
                <w:rFonts w:ascii="Times New Roman" w:cs="Times New Roman"/>
                <w:color w:val="000000" w:themeColor="text1"/>
                <w:kern w:val="2"/>
              </w:rPr>
            </w:pPr>
            <w:r>
              <w:rPr>
                <w:rFonts w:ascii="Times New Roman" w:cs="Times New Roman"/>
                <w:color w:val="000000" w:themeColor="text1"/>
                <w:kern w:val="2"/>
              </w:rPr>
              <w:t>对照设计文件，</w:t>
            </w:r>
            <w:r>
              <w:rPr>
                <w:rFonts w:ascii="Times New Roman" w:cs="Times New Roman"/>
                <w:bCs/>
                <w:color w:val="000000" w:themeColor="text1"/>
                <w:lang w:bidi="ar"/>
              </w:rPr>
              <w:t>核查</w:t>
            </w:r>
            <w:proofErr w:type="gramStart"/>
            <w:r>
              <w:rPr>
                <w:rFonts w:ascii="Times New Roman" w:cs="Times New Roman"/>
                <w:color w:val="000000" w:themeColor="text1"/>
                <w:kern w:val="2"/>
              </w:rPr>
              <w:t>电梯层门耐火</w:t>
            </w:r>
            <w:proofErr w:type="gramEnd"/>
            <w:r>
              <w:rPr>
                <w:rFonts w:ascii="Times New Roman" w:cs="Times New Roman"/>
                <w:color w:val="000000" w:themeColor="text1"/>
                <w:kern w:val="2"/>
              </w:rPr>
              <w:t>性能证明文件。</w:t>
            </w:r>
          </w:p>
        </w:tc>
        <w:tc>
          <w:tcPr>
            <w:tcW w:w="2266" w:type="dxa"/>
            <w:vMerge w:val="restart"/>
            <w:shd w:val="clear" w:color="auto" w:fill="auto"/>
            <w:vAlign w:val="center"/>
          </w:tcPr>
          <w:p w14:paraId="62B7C029"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vMerge w:val="restart"/>
            <w:shd w:val="clear" w:color="auto" w:fill="auto"/>
            <w:vAlign w:val="center"/>
          </w:tcPr>
          <w:p w14:paraId="3E53BDE9"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2DA9656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有耐火性能证明文件</w:t>
            </w:r>
          </w:p>
        </w:tc>
      </w:tr>
      <w:tr w:rsidR="0063225A" w14:paraId="5F7426E0" w14:textId="77777777">
        <w:trPr>
          <w:trHeight w:val="397"/>
          <w:tblHeader/>
        </w:trPr>
        <w:tc>
          <w:tcPr>
            <w:tcW w:w="1259" w:type="dxa"/>
            <w:vMerge/>
            <w:shd w:val="clear" w:color="auto" w:fill="auto"/>
            <w:vAlign w:val="center"/>
          </w:tcPr>
          <w:p w14:paraId="5B7F630A" w14:textId="77777777" w:rsidR="0063225A" w:rsidRDefault="0063225A">
            <w:pPr>
              <w:jc w:val="center"/>
              <w:rPr>
                <w:rFonts w:ascii="Times New Roman" w:cs="Times New Roman"/>
                <w:color w:val="000000" w:themeColor="text1"/>
              </w:rPr>
            </w:pPr>
          </w:p>
        </w:tc>
        <w:tc>
          <w:tcPr>
            <w:tcW w:w="4061" w:type="dxa"/>
            <w:vMerge/>
            <w:shd w:val="clear" w:color="auto" w:fill="auto"/>
            <w:vAlign w:val="center"/>
          </w:tcPr>
          <w:p w14:paraId="41076920" w14:textId="77777777" w:rsidR="0063225A" w:rsidRDefault="0063225A">
            <w:pPr>
              <w:jc w:val="left"/>
              <w:textAlignment w:val="center"/>
              <w:rPr>
                <w:rFonts w:ascii="Times New Roman" w:cs="Times New Roman"/>
                <w:color w:val="000000" w:themeColor="text1"/>
                <w:lang w:bidi="ar"/>
              </w:rPr>
            </w:pPr>
          </w:p>
        </w:tc>
        <w:tc>
          <w:tcPr>
            <w:tcW w:w="2612" w:type="dxa"/>
            <w:vMerge/>
            <w:shd w:val="clear" w:color="auto" w:fill="auto"/>
            <w:vAlign w:val="center"/>
          </w:tcPr>
          <w:p w14:paraId="5458B914" w14:textId="77777777" w:rsidR="0063225A" w:rsidRDefault="0063225A">
            <w:pPr>
              <w:rPr>
                <w:rFonts w:ascii="Times New Roman" w:cs="Times New Roman"/>
                <w:color w:val="000000" w:themeColor="text1"/>
                <w:kern w:val="2"/>
              </w:rPr>
            </w:pPr>
          </w:p>
        </w:tc>
        <w:tc>
          <w:tcPr>
            <w:tcW w:w="2266" w:type="dxa"/>
            <w:vMerge/>
            <w:shd w:val="clear" w:color="auto" w:fill="auto"/>
            <w:vAlign w:val="center"/>
          </w:tcPr>
          <w:p w14:paraId="6AC126E7" w14:textId="77777777" w:rsidR="0063225A" w:rsidRDefault="0063225A">
            <w:pPr>
              <w:pStyle w:val="20"/>
              <w:ind w:firstLine="0"/>
              <w:jc w:val="center"/>
              <w:rPr>
                <w:rFonts w:ascii="Times New Roman" w:cs="Times New Roman"/>
                <w:color w:val="000000" w:themeColor="text1"/>
                <w:kern w:val="2"/>
              </w:rPr>
            </w:pPr>
          </w:p>
        </w:tc>
        <w:tc>
          <w:tcPr>
            <w:tcW w:w="1607" w:type="dxa"/>
            <w:vMerge/>
            <w:shd w:val="clear" w:color="auto" w:fill="auto"/>
            <w:vAlign w:val="center"/>
          </w:tcPr>
          <w:p w14:paraId="0EFE68AD" w14:textId="77777777" w:rsidR="0063225A" w:rsidRDefault="0063225A">
            <w:pPr>
              <w:jc w:val="center"/>
              <w:textAlignment w:val="center"/>
              <w:rPr>
                <w:rFonts w:ascii="Times New Roman" w:cs="Times New Roman"/>
                <w:color w:val="000000" w:themeColor="text1"/>
                <w:lang w:bidi="ar"/>
              </w:rPr>
            </w:pPr>
          </w:p>
        </w:tc>
        <w:tc>
          <w:tcPr>
            <w:tcW w:w="2369" w:type="dxa"/>
            <w:shd w:val="clear" w:color="auto" w:fill="auto"/>
            <w:vAlign w:val="center"/>
          </w:tcPr>
          <w:p w14:paraId="510278E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6E44D3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r w:rsidR="0063225A" w14:paraId="5719628C" w14:textId="77777777">
        <w:trPr>
          <w:trHeight w:val="397"/>
          <w:tblHeader/>
        </w:trPr>
        <w:tc>
          <w:tcPr>
            <w:tcW w:w="1259" w:type="dxa"/>
            <w:vMerge/>
            <w:shd w:val="clear" w:color="auto" w:fill="auto"/>
            <w:vAlign w:val="center"/>
          </w:tcPr>
          <w:p w14:paraId="06045A09" w14:textId="77777777" w:rsidR="0063225A" w:rsidRDefault="0063225A">
            <w:pPr>
              <w:jc w:val="center"/>
              <w:rPr>
                <w:rFonts w:ascii="Times New Roman" w:cs="Times New Roman"/>
                <w:color w:val="000000" w:themeColor="text1"/>
              </w:rPr>
            </w:pPr>
          </w:p>
        </w:tc>
        <w:tc>
          <w:tcPr>
            <w:tcW w:w="4061" w:type="dxa"/>
            <w:vMerge w:val="restart"/>
            <w:shd w:val="clear" w:color="auto" w:fill="auto"/>
            <w:vAlign w:val="center"/>
          </w:tcPr>
          <w:p w14:paraId="6FFECC01"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查验消防电梯载重量。</w:t>
            </w:r>
          </w:p>
        </w:tc>
        <w:tc>
          <w:tcPr>
            <w:tcW w:w="2612" w:type="dxa"/>
            <w:vMerge w:val="restart"/>
            <w:shd w:val="clear" w:color="auto" w:fill="auto"/>
            <w:vAlign w:val="center"/>
          </w:tcPr>
          <w:p w14:paraId="1CE5402C" w14:textId="77777777" w:rsidR="0063225A" w:rsidRDefault="00000000">
            <w:pPr>
              <w:rPr>
                <w:rFonts w:ascii="Times New Roman" w:cs="Times New Roman"/>
                <w:color w:val="000000" w:themeColor="text1"/>
                <w:kern w:val="2"/>
              </w:rPr>
            </w:pPr>
            <w:r>
              <w:rPr>
                <w:rFonts w:ascii="Times New Roman" w:cs="Times New Roman"/>
                <w:color w:val="000000" w:themeColor="text1"/>
                <w:kern w:val="2"/>
              </w:rPr>
              <w:t>对照设计文件、核查消防电梯的</w:t>
            </w:r>
            <w:r>
              <w:rPr>
                <w:rFonts w:ascii="Times New Roman" w:cs="Times New Roman"/>
                <w:color w:val="000000" w:themeColor="text1"/>
                <w:lang w:bidi="ar"/>
              </w:rPr>
              <w:t>质量证明文件。</w:t>
            </w:r>
          </w:p>
        </w:tc>
        <w:tc>
          <w:tcPr>
            <w:tcW w:w="2266" w:type="dxa"/>
            <w:vMerge w:val="restart"/>
            <w:shd w:val="clear" w:color="auto" w:fill="auto"/>
            <w:vAlign w:val="center"/>
          </w:tcPr>
          <w:p w14:paraId="21DB8A90"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vMerge w:val="restart"/>
            <w:shd w:val="clear" w:color="auto" w:fill="auto"/>
            <w:vAlign w:val="center"/>
          </w:tcPr>
          <w:p w14:paraId="7E5F8116"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30E833D6"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kern w:val="2"/>
              </w:rPr>
              <w:t>载重量：</w:t>
            </w:r>
            <w:r>
              <w:rPr>
                <w:rFonts w:ascii="Times New Roman" w:cs="Times New Roman"/>
                <w:color w:val="000000" w:themeColor="text1"/>
                <w:kern w:val="2"/>
                <w:u w:val="single"/>
              </w:rPr>
              <w:t xml:space="preserve">          </w:t>
            </w:r>
            <w:r>
              <w:rPr>
                <w:rFonts w:ascii="Times New Roman" w:cs="Times New Roman"/>
                <w:color w:val="000000" w:themeColor="text1"/>
                <w:kern w:val="2"/>
              </w:rPr>
              <w:t>kg</w:t>
            </w:r>
          </w:p>
        </w:tc>
      </w:tr>
      <w:tr w:rsidR="0063225A" w14:paraId="30DE7366" w14:textId="77777777">
        <w:trPr>
          <w:trHeight w:val="397"/>
          <w:tblHeader/>
        </w:trPr>
        <w:tc>
          <w:tcPr>
            <w:tcW w:w="1259" w:type="dxa"/>
            <w:vMerge/>
            <w:shd w:val="clear" w:color="auto" w:fill="auto"/>
            <w:vAlign w:val="center"/>
          </w:tcPr>
          <w:p w14:paraId="03E66B7B" w14:textId="77777777" w:rsidR="0063225A" w:rsidRDefault="0063225A">
            <w:pPr>
              <w:jc w:val="center"/>
              <w:rPr>
                <w:rFonts w:ascii="Times New Roman" w:cs="Times New Roman"/>
                <w:color w:val="000000" w:themeColor="text1"/>
              </w:rPr>
            </w:pPr>
          </w:p>
        </w:tc>
        <w:tc>
          <w:tcPr>
            <w:tcW w:w="4061" w:type="dxa"/>
            <w:vMerge/>
            <w:shd w:val="clear" w:color="auto" w:fill="auto"/>
            <w:vAlign w:val="center"/>
          </w:tcPr>
          <w:p w14:paraId="39B60043" w14:textId="77777777" w:rsidR="0063225A" w:rsidRDefault="0063225A">
            <w:pPr>
              <w:textAlignment w:val="center"/>
              <w:rPr>
                <w:rFonts w:ascii="Times New Roman" w:cs="Times New Roman"/>
                <w:color w:val="000000" w:themeColor="text1"/>
              </w:rPr>
            </w:pPr>
          </w:p>
        </w:tc>
        <w:tc>
          <w:tcPr>
            <w:tcW w:w="2612" w:type="dxa"/>
            <w:vMerge/>
            <w:shd w:val="clear" w:color="auto" w:fill="auto"/>
            <w:vAlign w:val="center"/>
          </w:tcPr>
          <w:p w14:paraId="1634D51F" w14:textId="77777777" w:rsidR="0063225A" w:rsidRDefault="0063225A">
            <w:pPr>
              <w:rPr>
                <w:rFonts w:ascii="Times New Roman" w:cs="Times New Roman"/>
                <w:color w:val="000000" w:themeColor="text1"/>
                <w:kern w:val="2"/>
              </w:rPr>
            </w:pPr>
          </w:p>
        </w:tc>
        <w:tc>
          <w:tcPr>
            <w:tcW w:w="2266" w:type="dxa"/>
            <w:vMerge/>
            <w:shd w:val="clear" w:color="auto" w:fill="auto"/>
            <w:vAlign w:val="center"/>
          </w:tcPr>
          <w:p w14:paraId="03E0C462" w14:textId="77777777" w:rsidR="0063225A" w:rsidRDefault="0063225A">
            <w:pPr>
              <w:pStyle w:val="20"/>
              <w:ind w:firstLine="0"/>
              <w:jc w:val="center"/>
              <w:rPr>
                <w:rFonts w:ascii="Times New Roman" w:cs="Times New Roman"/>
                <w:color w:val="000000" w:themeColor="text1"/>
                <w:kern w:val="2"/>
              </w:rPr>
            </w:pPr>
          </w:p>
        </w:tc>
        <w:tc>
          <w:tcPr>
            <w:tcW w:w="1607" w:type="dxa"/>
            <w:vMerge/>
            <w:shd w:val="clear" w:color="auto" w:fill="auto"/>
            <w:vAlign w:val="center"/>
          </w:tcPr>
          <w:p w14:paraId="60DA86F7" w14:textId="77777777" w:rsidR="0063225A" w:rsidRDefault="0063225A">
            <w:pPr>
              <w:jc w:val="center"/>
              <w:textAlignment w:val="center"/>
              <w:rPr>
                <w:rFonts w:ascii="Times New Roman" w:cs="Times New Roman"/>
                <w:color w:val="000000" w:themeColor="text1"/>
                <w:lang w:bidi="ar"/>
              </w:rPr>
            </w:pPr>
          </w:p>
        </w:tc>
        <w:tc>
          <w:tcPr>
            <w:tcW w:w="2369" w:type="dxa"/>
            <w:shd w:val="clear" w:color="auto" w:fill="auto"/>
            <w:vAlign w:val="center"/>
          </w:tcPr>
          <w:p w14:paraId="3A78A7B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1C8011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r w:rsidR="0063225A" w14:paraId="14AADA08" w14:textId="77777777">
        <w:trPr>
          <w:trHeight w:val="717"/>
          <w:tblHeader/>
        </w:trPr>
        <w:tc>
          <w:tcPr>
            <w:tcW w:w="1259" w:type="dxa"/>
            <w:vMerge w:val="restart"/>
            <w:shd w:val="clear" w:color="auto" w:fill="auto"/>
            <w:vAlign w:val="center"/>
          </w:tcPr>
          <w:p w14:paraId="60FDD1B1" w14:textId="77777777" w:rsidR="0063225A" w:rsidRDefault="00000000">
            <w:pPr>
              <w:rPr>
                <w:rFonts w:ascii="Times New Roman" w:cs="Times New Roman"/>
                <w:color w:val="000000" w:themeColor="text1"/>
                <w:spacing w:val="5"/>
              </w:rPr>
            </w:pPr>
            <w:r>
              <w:rPr>
                <w:rFonts w:ascii="Times New Roman" w:cs="Times New Roman"/>
                <w:color w:val="000000" w:themeColor="text1"/>
              </w:rPr>
              <w:t>8.2</w:t>
            </w:r>
            <w:r>
              <w:rPr>
                <w:rFonts w:ascii="Times New Roman" w:cs="Times New Roman"/>
                <w:color w:val="000000" w:themeColor="text1"/>
              </w:rPr>
              <w:t>消防电梯设置</w:t>
            </w:r>
          </w:p>
        </w:tc>
        <w:tc>
          <w:tcPr>
            <w:tcW w:w="4061" w:type="dxa"/>
            <w:shd w:val="clear" w:color="auto" w:fill="auto"/>
            <w:vAlign w:val="center"/>
          </w:tcPr>
          <w:p w14:paraId="046251A4"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查验建筑类型和建筑规模，核对设置消防电梯场所。</w:t>
            </w:r>
          </w:p>
        </w:tc>
        <w:tc>
          <w:tcPr>
            <w:tcW w:w="2612" w:type="dxa"/>
            <w:shd w:val="clear" w:color="auto" w:fill="auto"/>
            <w:vAlign w:val="center"/>
          </w:tcPr>
          <w:p w14:paraId="4AE2A7FD"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kern w:val="2"/>
              </w:rPr>
              <w:t>对照设计文件，观察检查。</w:t>
            </w:r>
          </w:p>
        </w:tc>
        <w:tc>
          <w:tcPr>
            <w:tcW w:w="2266" w:type="dxa"/>
            <w:shd w:val="clear" w:color="auto" w:fill="auto"/>
            <w:vAlign w:val="center"/>
          </w:tcPr>
          <w:p w14:paraId="74538394"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shd w:val="clear" w:color="auto" w:fill="auto"/>
            <w:vAlign w:val="center"/>
          </w:tcPr>
          <w:p w14:paraId="42EBA978"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65D13F3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7737DB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r w:rsidR="0063225A" w14:paraId="5A1022AA" w14:textId="77777777">
        <w:trPr>
          <w:trHeight w:val="759"/>
          <w:tblHeader/>
        </w:trPr>
        <w:tc>
          <w:tcPr>
            <w:tcW w:w="1259" w:type="dxa"/>
            <w:vMerge/>
            <w:shd w:val="clear" w:color="auto" w:fill="auto"/>
            <w:vAlign w:val="center"/>
          </w:tcPr>
          <w:p w14:paraId="797B24BE" w14:textId="77777777" w:rsidR="0063225A" w:rsidRDefault="0063225A">
            <w:pPr>
              <w:rPr>
                <w:rFonts w:ascii="Times New Roman" w:cs="Times New Roman"/>
                <w:color w:val="000000" w:themeColor="text1"/>
                <w:spacing w:val="5"/>
              </w:rPr>
            </w:pPr>
          </w:p>
        </w:tc>
        <w:tc>
          <w:tcPr>
            <w:tcW w:w="4061" w:type="dxa"/>
            <w:shd w:val="clear" w:color="auto" w:fill="auto"/>
            <w:vAlign w:val="center"/>
          </w:tcPr>
          <w:p w14:paraId="043D83F0"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查验消防电梯设置的位置和数量。</w:t>
            </w:r>
          </w:p>
        </w:tc>
        <w:tc>
          <w:tcPr>
            <w:tcW w:w="2612" w:type="dxa"/>
            <w:shd w:val="clear" w:color="auto" w:fill="auto"/>
            <w:vAlign w:val="center"/>
          </w:tcPr>
          <w:p w14:paraId="46FB4BDA"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kern w:val="2"/>
              </w:rPr>
              <w:t>对照设计文件，观察检查。</w:t>
            </w:r>
          </w:p>
        </w:tc>
        <w:tc>
          <w:tcPr>
            <w:tcW w:w="2266" w:type="dxa"/>
            <w:shd w:val="clear" w:color="auto" w:fill="auto"/>
            <w:vAlign w:val="center"/>
          </w:tcPr>
          <w:p w14:paraId="3199D6D8"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shd w:val="clear" w:color="auto" w:fill="auto"/>
            <w:vAlign w:val="center"/>
          </w:tcPr>
          <w:p w14:paraId="75D3DE7A"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5C0AEF7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A92BAAC" w14:textId="77777777" w:rsidR="0063225A" w:rsidRDefault="00000000">
            <w:pPr>
              <w:pStyle w:val="20"/>
              <w:ind w:firstLine="0"/>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5992E152" w14:textId="77777777">
        <w:trPr>
          <w:trHeight w:val="397"/>
          <w:tblHeader/>
        </w:trPr>
        <w:tc>
          <w:tcPr>
            <w:tcW w:w="1259" w:type="dxa"/>
            <w:vMerge/>
            <w:vAlign w:val="center"/>
          </w:tcPr>
          <w:p w14:paraId="380EA6DB" w14:textId="77777777" w:rsidR="0063225A" w:rsidRDefault="0063225A">
            <w:pPr>
              <w:rPr>
                <w:rFonts w:ascii="Times New Roman" w:cs="Times New Roman"/>
                <w:color w:val="000000" w:themeColor="text1"/>
              </w:rPr>
            </w:pPr>
          </w:p>
        </w:tc>
        <w:tc>
          <w:tcPr>
            <w:tcW w:w="4061" w:type="dxa"/>
            <w:vAlign w:val="center"/>
          </w:tcPr>
          <w:p w14:paraId="2523E3E5"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查验消防电梯前室（含合用前室）的设置形式、使用面积及短边长度。</w:t>
            </w:r>
          </w:p>
        </w:tc>
        <w:tc>
          <w:tcPr>
            <w:tcW w:w="2612" w:type="dxa"/>
            <w:vAlign w:val="center"/>
          </w:tcPr>
          <w:p w14:paraId="6CEA94D7" w14:textId="77777777" w:rsidR="0063225A" w:rsidRDefault="00000000">
            <w:pPr>
              <w:rPr>
                <w:rFonts w:ascii="Times New Roman" w:cs="Times New Roman"/>
                <w:color w:val="000000" w:themeColor="text1"/>
                <w:kern w:val="2"/>
              </w:rPr>
            </w:pPr>
            <w:r>
              <w:rPr>
                <w:rFonts w:ascii="Times New Roman" w:cs="Times New Roman"/>
                <w:color w:val="000000" w:themeColor="text1"/>
                <w:kern w:val="2"/>
              </w:rPr>
              <w:t>对照设计文件，观察检查、尺量检查。</w:t>
            </w:r>
          </w:p>
        </w:tc>
        <w:tc>
          <w:tcPr>
            <w:tcW w:w="2266" w:type="dxa"/>
            <w:vAlign w:val="center"/>
          </w:tcPr>
          <w:p w14:paraId="7E5CF556"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t>抽查</w:t>
            </w:r>
            <w:r>
              <w:rPr>
                <w:rFonts w:ascii="Times New Roman" w:cs="Times New Roman"/>
                <w:color w:val="000000" w:themeColor="text1"/>
              </w:rPr>
              <w:t>10%</w:t>
            </w:r>
            <w:r>
              <w:rPr>
                <w:rFonts w:ascii="Times New Roman" w:cs="Times New Roman"/>
                <w:color w:val="000000" w:themeColor="text1"/>
              </w:rPr>
              <w:t>的楼层（该楼层全数查验），但不应少于</w:t>
            </w:r>
            <w:r>
              <w:rPr>
                <w:rFonts w:ascii="Times New Roman" w:cs="Times New Roman"/>
                <w:color w:val="000000" w:themeColor="text1"/>
              </w:rPr>
              <w:t>3</w:t>
            </w:r>
            <w:r>
              <w:rPr>
                <w:rFonts w:ascii="Times New Roman" w:cs="Times New Roman"/>
                <w:color w:val="000000" w:themeColor="text1"/>
              </w:rPr>
              <w:t>层，少于</w:t>
            </w:r>
            <w:r>
              <w:rPr>
                <w:rFonts w:ascii="Times New Roman" w:cs="Times New Roman"/>
                <w:color w:val="000000" w:themeColor="text1"/>
              </w:rPr>
              <w:t>3</w:t>
            </w:r>
            <w:r>
              <w:rPr>
                <w:rFonts w:ascii="Times New Roman" w:cs="Times New Roman"/>
                <w:color w:val="000000" w:themeColor="text1"/>
              </w:rPr>
              <w:t>层的全数查验。</w:t>
            </w:r>
          </w:p>
        </w:tc>
        <w:tc>
          <w:tcPr>
            <w:tcW w:w="1607" w:type="dxa"/>
            <w:vAlign w:val="center"/>
          </w:tcPr>
          <w:p w14:paraId="4F3CE08C"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6D7F41E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60F71F0"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308B10D7" w14:textId="77777777">
        <w:trPr>
          <w:trHeight w:val="397"/>
          <w:tblHeader/>
        </w:trPr>
        <w:tc>
          <w:tcPr>
            <w:tcW w:w="1259" w:type="dxa"/>
            <w:vMerge/>
            <w:vAlign w:val="center"/>
          </w:tcPr>
          <w:p w14:paraId="72DAFE86" w14:textId="77777777" w:rsidR="0063225A" w:rsidRDefault="0063225A">
            <w:pPr>
              <w:jc w:val="center"/>
              <w:rPr>
                <w:rFonts w:ascii="Times New Roman" w:cs="Times New Roman"/>
                <w:color w:val="000000" w:themeColor="text1"/>
              </w:rPr>
            </w:pPr>
          </w:p>
        </w:tc>
        <w:tc>
          <w:tcPr>
            <w:tcW w:w="4061" w:type="dxa"/>
            <w:vAlign w:val="center"/>
          </w:tcPr>
          <w:p w14:paraId="56633E8F" w14:textId="77777777" w:rsidR="0063225A" w:rsidRDefault="00000000">
            <w:pPr>
              <w:pStyle w:val="a6"/>
              <w:snapToGrid/>
              <w:rPr>
                <w:rFonts w:ascii="Times New Roman" w:cs="Times New Roman"/>
                <w:color w:val="000000" w:themeColor="text1"/>
                <w:sz w:val="20"/>
                <w:szCs w:val="20"/>
              </w:rPr>
            </w:pPr>
            <w:r>
              <w:rPr>
                <w:rFonts w:ascii="Times New Roman" w:cs="Times New Roman"/>
                <w:color w:val="000000" w:themeColor="text1"/>
                <w:sz w:val="20"/>
                <w:szCs w:val="20"/>
              </w:rPr>
              <w:t>查验消防电梯前室（含合用前室）内设置的防火门、窗、洞口的设置情况。</w:t>
            </w:r>
          </w:p>
        </w:tc>
        <w:tc>
          <w:tcPr>
            <w:tcW w:w="2612" w:type="dxa"/>
            <w:shd w:val="clear" w:color="auto" w:fill="auto"/>
            <w:vAlign w:val="center"/>
          </w:tcPr>
          <w:p w14:paraId="3863D2BC" w14:textId="77777777" w:rsidR="0063225A" w:rsidRDefault="00000000">
            <w:pPr>
              <w:rPr>
                <w:rFonts w:ascii="Times New Roman" w:cs="Times New Roman"/>
                <w:color w:val="000000" w:themeColor="text1"/>
              </w:rPr>
            </w:pPr>
            <w:r>
              <w:rPr>
                <w:rFonts w:ascii="Times New Roman" w:cs="Times New Roman"/>
                <w:color w:val="000000" w:themeColor="text1"/>
                <w:kern w:val="2"/>
              </w:rPr>
              <w:t>对照设计文件，观察检查。</w:t>
            </w:r>
          </w:p>
        </w:tc>
        <w:tc>
          <w:tcPr>
            <w:tcW w:w="2266" w:type="dxa"/>
            <w:vAlign w:val="center"/>
          </w:tcPr>
          <w:p w14:paraId="68984784"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t>抽查</w:t>
            </w:r>
            <w:r>
              <w:rPr>
                <w:rFonts w:ascii="Times New Roman" w:cs="Times New Roman"/>
                <w:color w:val="000000" w:themeColor="text1"/>
              </w:rPr>
              <w:t>10%</w:t>
            </w:r>
            <w:r>
              <w:rPr>
                <w:rFonts w:ascii="Times New Roman" w:cs="Times New Roman"/>
                <w:color w:val="000000" w:themeColor="text1"/>
              </w:rPr>
              <w:t>的楼层（该楼层全数查验），但不应少于</w:t>
            </w:r>
            <w:r>
              <w:rPr>
                <w:rFonts w:ascii="Times New Roman" w:cs="Times New Roman"/>
                <w:color w:val="000000" w:themeColor="text1"/>
              </w:rPr>
              <w:t>3</w:t>
            </w:r>
            <w:r>
              <w:rPr>
                <w:rFonts w:ascii="Times New Roman" w:cs="Times New Roman"/>
                <w:color w:val="000000" w:themeColor="text1"/>
              </w:rPr>
              <w:t>层，少于</w:t>
            </w:r>
            <w:r>
              <w:rPr>
                <w:rFonts w:ascii="Times New Roman" w:cs="Times New Roman"/>
                <w:color w:val="000000" w:themeColor="text1"/>
              </w:rPr>
              <w:t>3</w:t>
            </w:r>
            <w:r>
              <w:rPr>
                <w:rFonts w:ascii="Times New Roman" w:cs="Times New Roman"/>
                <w:color w:val="000000" w:themeColor="text1"/>
              </w:rPr>
              <w:t>层的全数查验。</w:t>
            </w:r>
          </w:p>
        </w:tc>
        <w:tc>
          <w:tcPr>
            <w:tcW w:w="1607" w:type="dxa"/>
            <w:vAlign w:val="center"/>
          </w:tcPr>
          <w:p w14:paraId="34FC8F43"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5810BDE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5531CF8"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0289CB61" w14:textId="77777777">
        <w:trPr>
          <w:trHeight w:val="628"/>
          <w:tblHeader/>
        </w:trPr>
        <w:tc>
          <w:tcPr>
            <w:tcW w:w="1259" w:type="dxa"/>
            <w:vMerge/>
            <w:vAlign w:val="center"/>
          </w:tcPr>
          <w:p w14:paraId="6211CB2A" w14:textId="77777777" w:rsidR="0063225A" w:rsidRDefault="0063225A">
            <w:pPr>
              <w:jc w:val="center"/>
              <w:rPr>
                <w:rFonts w:ascii="Times New Roman" w:cs="Times New Roman"/>
                <w:color w:val="000000" w:themeColor="text1"/>
              </w:rPr>
            </w:pPr>
          </w:p>
        </w:tc>
        <w:tc>
          <w:tcPr>
            <w:tcW w:w="4061" w:type="dxa"/>
            <w:vAlign w:val="center"/>
          </w:tcPr>
          <w:p w14:paraId="5FABF9E6"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查验消防电梯前室（含合用前室）的防烟措施、消防设施的设置。</w:t>
            </w:r>
          </w:p>
        </w:tc>
        <w:tc>
          <w:tcPr>
            <w:tcW w:w="2612" w:type="dxa"/>
            <w:shd w:val="clear" w:color="auto" w:fill="auto"/>
            <w:vAlign w:val="center"/>
          </w:tcPr>
          <w:p w14:paraId="639EDF1E" w14:textId="77777777" w:rsidR="0063225A" w:rsidRDefault="00000000">
            <w:pPr>
              <w:jc w:val="left"/>
              <w:rPr>
                <w:rFonts w:ascii="Times New Roman" w:cs="Times New Roman"/>
                <w:color w:val="000000" w:themeColor="text1"/>
                <w:kern w:val="2"/>
              </w:rPr>
            </w:pPr>
            <w:r>
              <w:rPr>
                <w:rFonts w:ascii="Times New Roman" w:cs="Times New Roman"/>
                <w:color w:val="000000" w:themeColor="text1"/>
                <w:kern w:val="2"/>
              </w:rPr>
              <w:t>对照设计文件，观察检查。</w:t>
            </w:r>
          </w:p>
        </w:tc>
        <w:tc>
          <w:tcPr>
            <w:tcW w:w="2266" w:type="dxa"/>
            <w:vAlign w:val="center"/>
          </w:tcPr>
          <w:p w14:paraId="60E277AF"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t>抽查</w:t>
            </w:r>
            <w:r>
              <w:rPr>
                <w:rFonts w:ascii="Times New Roman" w:cs="Times New Roman"/>
                <w:color w:val="000000" w:themeColor="text1"/>
              </w:rPr>
              <w:t>10%</w:t>
            </w:r>
            <w:r>
              <w:rPr>
                <w:rFonts w:ascii="Times New Roman" w:cs="Times New Roman"/>
                <w:color w:val="000000" w:themeColor="text1"/>
              </w:rPr>
              <w:t>的楼层（该楼层全数查验），但不应少于</w:t>
            </w:r>
            <w:r>
              <w:rPr>
                <w:rFonts w:ascii="Times New Roman" w:cs="Times New Roman"/>
                <w:color w:val="000000" w:themeColor="text1"/>
              </w:rPr>
              <w:t>3</w:t>
            </w:r>
            <w:r>
              <w:rPr>
                <w:rFonts w:ascii="Times New Roman" w:cs="Times New Roman"/>
                <w:color w:val="000000" w:themeColor="text1"/>
              </w:rPr>
              <w:t>层，少于</w:t>
            </w:r>
            <w:r>
              <w:rPr>
                <w:rFonts w:ascii="Times New Roman" w:cs="Times New Roman"/>
                <w:color w:val="000000" w:themeColor="text1"/>
              </w:rPr>
              <w:t>3</w:t>
            </w:r>
            <w:r>
              <w:rPr>
                <w:rFonts w:ascii="Times New Roman" w:cs="Times New Roman"/>
                <w:color w:val="000000" w:themeColor="text1"/>
              </w:rPr>
              <w:t>层的全数查验。</w:t>
            </w:r>
          </w:p>
        </w:tc>
        <w:tc>
          <w:tcPr>
            <w:tcW w:w="1607" w:type="dxa"/>
            <w:vAlign w:val="center"/>
          </w:tcPr>
          <w:p w14:paraId="6B166317"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shd w:val="clear" w:color="auto" w:fill="auto"/>
            <w:vAlign w:val="center"/>
          </w:tcPr>
          <w:p w14:paraId="54E4667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93C8A12"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7FF42A5E" w14:textId="77777777">
        <w:trPr>
          <w:trHeight w:val="397"/>
          <w:tblHeader/>
        </w:trPr>
        <w:tc>
          <w:tcPr>
            <w:tcW w:w="1259" w:type="dxa"/>
            <w:vMerge/>
            <w:vAlign w:val="center"/>
          </w:tcPr>
          <w:p w14:paraId="7B4BFEDC" w14:textId="77777777" w:rsidR="0063225A" w:rsidRDefault="0063225A">
            <w:pPr>
              <w:jc w:val="center"/>
              <w:rPr>
                <w:rFonts w:ascii="Times New Roman" w:cs="Times New Roman"/>
                <w:color w:val="000000" w:themeColor="text1"/>
              </w:rPr>
            </w:pPr>
          </w:p>
        </w:tc>
        <w:tc>
          <w:tcPr>
            <w:tcW w:w="4061" w:type="dxa"/>
            <w:vMerge w:val="restart"/>
            <w:vAlign w:val="center"/>
          </w:tcPr>
          <w:p w14:paraId="2D7D27B9"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查验消防电梯井底排水设施的设置情况；</w:t>
            </w:r>
          </w:p>
          <w:p w14:paraId="3569C10B" w14:textId="77777777" w:rsidR="0063225A" w:rsidRDefault="00000000">
            <w:pPr>
              <w:pStyle w:val="a6"/>
              <w:rPr>
                <w:rFonts w:ascii="Times New Roman" w:cs="Times New Roman"/>
                <w:color w:val="000000" w:themeColor="text1"/>
                <w:sz w:val="20"/>
                <w:szCs w:val="20"/>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消防电梯的排水设施，涉及隐蔽工程验收。</w:t>
            </w:r>
          </w:p>
        </w:tc>
        <w:tc>
          <w:tcPr>
            <w:tcW w:w="2612" w:type="dxa"/>
            <w:vMerge w:val="restart"/>
            <w:shd w:val="clear" w:color="auto" w:fill="auto"/>
            <w:vAlign w:val="center"/>
          </w:tcPr>
          <w:p w14:paraId="351F9EDC" w14:textId="77777777" w:rsidR="0063225A" w:rsidRDefault="00000000">
            <w:pPr>
              <w:rPr>
                <w:rFonts w:ascii="Times New Roman" w:cs="Times New Roman"/>
                <w:color w:val="000000" w:themeColor="text1"/>
                <w:kern w:val="2"/>
              </w:rPr>
            </w:pPr>
            <w:r>
              <w:rPr>
                <w:rFonts w:ascii="Times New Roman" w:cs="Times New Roman"/>
                <w:color w:val="000000" w:themeColor="text1"/>
                <w:kern w:val="2"/>
              </w:rPr>
              <w:t>对照设计文件，观察检查，核查隐蔽工程验收记录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kern w:val="2"/>
              </w:rPr>
              <w:t>。</w:t>
            </w:r>
          </w:p>
        </w:tc>
        <w:tc>
          <w:tcPr>
            <w:tcW w:w="2266" w:type="dxa"/>
            <w:vMerge w:val="restart"/>
            <w:vAlign w:val="center"/>
          </w:tcPr>
          <w:p w14:paraId="191E2BED"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vMerge w:val="restart"/>
            <w:vAlign w:val="center"/>
          </w:tcPr>
          <w:p w14:paraId="3587D9F2"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vAlign w:val="center"/>
          </w:tcPr>
          <w:p w14:paraId="37C0F14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有隐蔽工程验收记录</w:t>
            </w:r>
          </w:p>
        </w:tc>
      </w:tr>
      <w:tr w:rsidR="0063225A" w14:paraId="79F80F57" w14:textId="77777777">
        <w:trPr>
          <w:trHeight w:val="557"/>
          <w:tblHeader/>
        </w:trPr>
        <w:tc>
          <w:tcPr>
            <w:tcW w:w="1259" w:type="dxa"/>
            <w:vMerge/>
            <w:vAlign w:val="center"/>
          </w:tcPr>
          <w:p w14:paraId="550A5D98" w14:textId="77777777" w:rsidR="0063225A" w:rsidRDefault="0063225A">
            <w:pPr>
              <w:jc w:val="center"/>
              <w:rPr>
                <w:rFonts w:ascii="Times New Roman" w:cs="Times New Roman"/>
                <w:color w:val="000000" w:themeColor="text1"/>
              </w:rPr>
            </w:pPr>
          </w:p>
        </w:tc>
        <w:tc>
          <w:tcPr>
            <w:tcW w:w="4061" w:type="dxa"/>
            <w:vMerge/>
            <w:vAlign w:val="center"/>
          </w:tcPr>
          <w:p w14:paraId="09B57D65" w14:textId="77777777" w:rsidR="0063225A" w:rsidRDefault="0063225A">
            <w:pPr>
              <w:jc w:val="left"/>
              <w:textAlignment w:val="center"/>
              <w:rPr>
                <w:rFonts w:ascii="Times New Roman" w:cs="Times New Roman"/>
                <w:color w:val="000000" w:themeColor="text1"/>
              </w:rPr>
            </w:pPr>
          </w:p>
        </w:tc>
        <w:tc>
          <w:tcPr>
            <w:tcW w:w="2612" w:type="dxa"/>
            <w:vMerge/>
            <w:shd w:val="clear" w:color="auto" w:fill="auto"/>
            <w:vAlign w:val="center"/>
          </w:tcPr>
          <w:p w14:paraId="129831C2" w14:textId="77777777" w:rsidR="0063225A" w:rsidRDefault="0063225A">
            <w:pPr>
              <w:rPr>
                <w:rFonts w:ascii="Times New Roman" w:cs="Times New Roman"/>
                <w:color w:val="000000" w:themeColor="text1"/>
                <w:kern w:val="2"/>
              </w:rPr>
            </w:pPr>
          </w:p>
        </w:tc>
        <w:tc>
          <w:tcPr>
            <w:tcW w:w="2266" w:type="dxa"/>
            <w:vMerge/>
            <w:vAlign w:val="center"/>
          </w:tcPr>
          <w:p w14:paraId="73B99D70" w14:textId="77777777" w:rsidR="0063225A" w:rsidRDefault="0063225A">
            <w:pPr>
              <w:pStyle w:val="20"/>
              <w:ind w:firstLine="0"/>
              <w:jc w:val="center"/>
              <w:rPr>
                <w:rFonts w:ascii="Times New Roman" w:cs="Times New Roman"/>
                <w:color w:val="000000" w:themeColor="text1"/>
                <w:kern w:val="2"/>
              </w:rPr>
            </w:pPr>
          </w:p>
        </w:tc>
        <w:tc>
          <w:tcPr>
            <w:tcW w:w="1607" w:type="dxa"/>
            <w:vMerge/>
            <w:vAlign w:val="center"/>
          </w:tcPr>
          <w:p w14:paraId="32D9DA35" w14:textId="77777777" w:rsidR="0063225A" w:rsidRDefault="0063225A">
            <w:pPr>
              <w:jc w:val="center"/>
              <w:textAlignment w:val="center"/>
              <w:rPr>
                <w:rFonts w:ascii="Times New Roman" w:cs="Times New Roman"/>
                <w:color w:val="000000" w:themeColor="text1"/>
                <w:lang w:bidi="ar"/>
              </w:rPr>
            </w:pPr>
          </w:p>
        </w:tc>
        <w:tc>
          <w:tcPr>
            <w:tcW w:w="2369" w:type="dxa"/>
            <w:vAlign w:val="center"/>
          </w:tcPr>
          <w:p w14:paraId="6A94FB4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079567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r w:rsidR="0063225A" w14:paraId="0793D67C" w14:textId="77777777">
        <w:trPr>
          <w:trHeight w:val="397"/>
          <w:tblHeader/>
        </w:trPr>
        <w:tc>
          <w:tcPr>
            <w:tcW w:w="1259" w:type="dxa"/>
            <w:vMerge/>
            <w:vAlign w:val="center"/>
          </w:tcPr>
          <w:p w14:paraId="3C716847" w14:textId="77777777" w:rsidR="0063225A" w:rsidRDefault="0063225A">
            <w:pPr>
              <w:jc w:val="center"/>
              <w:rPr>
                <w:rFonts w:ascii="Times New Roman" w:cs="Times New Roman"/>
                <w:color w:val="000000" w:themeColor="text1"/>
              </w:rPr>
            </w:pPr>
          </w:p>
        </w:tc>
        <w:tc>
          <w:tcPr>
            <w:tcW w:w="4061" w:type="dxa"/>
            <w:vMerge w:val="restart"/>
            <w:vAlign w:val="center"/>
          </w:tcPr>
          <w:p w14:paraId="65BA4661"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查验电梯的动力与控制电缆、电线、控制面板的防水性能和措施。</w:t>
            </w:r>
          </w:p>
          <w:p w14:paraId="362AE83B" w14:textId="77777777" w:rsidR="0063225A" w:rsidRDefault="00000000">
            <w:pPr>
              <w:pStyle w:val="a6"/>
              <w:rPr>
                <w:rFonts w:ascii="Times New Roman" w:cs="Times New Roman"/>
                <w:color w:val="000000" w:themeColor="text1"/>
                <w:sz w:val="20"/>
                <w:szCs w:val="20"/>
                <w:lang w:bidi="ar"/>
              </w:rPr>
            </w:pPr>
            <w:r>
              <w:rPr>
                <w:rFonts w:ascii="Times New Roman" w:cs="Times New Roman"/>
                <w:b/>
                <w:color w:val="000000" w:themeColor="text1"/>
                <w:sz w:val="20"/>
                <w:szCs w:val="20"/>
                <w:lang w:bidi="ar"/>
              </w:rPr>
              <w:t>注：</w:t>
            </w:r>
            <w:r>
              <w:rPr>
                <w:rFonts w:ascii="Times New Roman" w:cs="Times New Roman"/>
                <w:color w:val="000000" w:themeColor="text1"/>
                <w:sz w:val="20"/>
                <w:szCs w:val="20"/>
                <w:lang w:bidi="ar"/>
              </w:rPr>
              <w:t>消防电梯的动力与控制电缆、电线、控制面板防水措施涉及隐蔽工程验收。</w:t>
            </w:r>
          </w:p>
        </w:tc>
        <w:tc>
          <w:tcPr>
            <w:tcW w:w="2612" w:type="dxa"/>
            <w:vMerge w:val="restart"/>
            <w:shd w:val="clear" w:color="auto" w:fill="auto"/>
            <w:vAlign w:val="center"/>
          </w:tcPr>
          <w:p w14:paraId="271BF5FA" w14:textId="77777777" w:rsidR="0063225A" w:rsidRDefault="00000000">
            <w:pPr>
              <w:rPr>
                <w:rFonts w:ascii="Times New Roman" w:cs="Times New Roman"/>
                <w:color w:val="000000" w:themeColor="text1"/>
                <w:kern w:val="2"/>
              </w:rPr>
            </w:pPr>
            <w:r>
              <w:rPr>
                <w:rFonts w:ascii="Times New Roman" w:cs="Times New Roman"/>
                <w:color w:val="000000" w:themeColor="text1"/>
                <w:kern w:val="2"/>
              </w:rPr>
              <w:t>对照设计文件，观察检查，核查隐蔽工程验收记录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kern w:val="2"/>
              </w:rPr>
              <w:t>。</w:t>
            </w:r>
          </w:p>
        </w:tc>
        <w:tc>
          <w:tcPr>
            <w:tcW w:w="2266" w:type="dxa"/>
            <w:vMerge w:val="restart"/>
            <w:vAlign w:val="center"/>
          </w:tcPr>
          <w:p w14:paraId="76B849CA"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vMerge w:val="restart"/>
            <w:vAlign w:val="center"/>
          </w:tcPr>
          <w:p w14:paraId="16F3BFA6"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vAlign w:val="center"/>
          </w:tcPr>
          <w:p w14:paraId="200C011F"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有隐蔽工程验收记录</w:t>
            </w:r>
          </w:p>
        </w:tc>
      </w:tr>
      <w:tr w:rsidR="0063225A" w14:paraId="7B968DAD" w14:textId="77777777">
        <w:trPr>
          <w:trHeight w:val="286"/>
          <w:tblHeader/>
        </w:trPr>
        <w:tc>
          <w:tcPr>
            <w:tcW w:w="1259" w:type="dxa"/>
            <w:vMerge/>
            <w:vAlign w:val="center"/>
          </w:tcPr>
          <w:p w14:paraId="4D980CD1" w14:textId="77777777" w:rsidR="0063225A" w:rsidRDefault="0063225A">
            <w:pPr>
              <w:jc w:val="center"/>
              <w:rPr>
                <w:rFonts w:ascii="Times New Roman" w:cs="Times New Roman"/>
                <w:color w:val="000000" w:themeColor="text1"/>
              </w:rPr>
            </w:pPr>
          </w:p>
        </w:tc>
        <w:tc>
          <w:tcPr>
            <w:tcW w:w="4061" w:type="dxa"/>
            <w:vMerge/>
            <w:vAlign w:val="center"/>
          </w:tcPr>
          <w:p w14:paraId="5D30897D" w14:textId="77777777" w:rsidR="0063225A" w:rsidRDefault="0063225A">
            <w:pPr>
              <w:jc w:val="left"/>
              <w:textAlignment w:val="center"/>
              <w:rPr>
                <w:rFonts w:ascii="Times New Roman" w:cs="Times New Roman"/>
                <w:color w:val="000000" w:themeColor="text1"/>
              </w:rPr>
            </w:pPr>
          </w:p>
        </w:tc>
        <w:tc>
          <w:tcPr>
            <w:tcW w:w="2612" w:type="dxa"/>
            <w:vMerge/>
            <w:shd w:val="clear" w:color="auto" w:fill="auto"/>
            <w:vAlign w:val="center"/>
          </w:tcPr>
          <w:p w14:paraId="2A1758E7" w14:textId="77777777" w:rsidR="0063225A" w:rsidRDefault="0063225A">
            <w:pPr>
              <w:rPr>
                <w:rFonts w:ascii="Times New Roman" w:cs="Times New Roman"/>
                <w:color w:val="000000" w:themeColor="text1"/>
                <w:kern w:val="2"/>
              </w:rPr>
            </w:pPr>
          </w:p>
        </w:tc>
        <w:tc>
          <w:tcPr>
            <w:tcW w:w="2266" w:type="dxa"/>
            <w:vMerge/>
            <w:vAlign w:val="center"/>
          </w:tcPr>
          <w:p w14:paraId="5CBA5D40" w14:textId="77777777" w:rsidR="0063225A" w:rsidRDefault="0063225A">
            <w:pPr>
              <w:pStyle w:val="20"/>
              <w:ind w:firstLine="0"/>
              <w:jc w:val="center"/>
              <w:rPr>
                <w:rFonts w:ascii="Times New Roman" w:cs="Times New Roman"/>
                <w:color w:val="000000" w:themeColor="text1"/>
                <w:kern w:val="2"/>
              </w:rPr>
            </w:pPr>
          </w:p>
        </w:tc>
        <w:tc>
          <w:tcPr>
            <w:tcW w:w="1607" w:type="dxa"/>
            <w:vMerge/>
            <w:vAlign w:val="center"/>
          </w:tcPr>
          <w:p w14:paraId="74983717" w14:textId="77777777" w:rsidR="0063225A" w:rsidRDefault="0063225A">
            <w:pPr>
              <w:jc w:val="center"/>
              <w:textAlignment w:val="center"/>
              <w:rPr>
                <w:rFonts w:ascii="Times New Roman" w:cs="Times New Roman"/>
                <w:color w:val="000000" w:themeColor="text1"/>
                <w:lang w:bidi="ar"/>
              </w:rPr>
            </w:pPr>
          </w:p>
        </w:tc>
        <w:tc>
          <w:tcPr>
            <w:tcW w:w="2369" w:type="dxa"/>
            <w:vAlign w:val="center"/>
          </w:tcPr>
          <w:p w14:paraId="0E865B3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365987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r w:rsidR="0063225A" w14:paraId="0D09A24D" w14:textId="77777777">
        <w:trPr>
          <w:trHeight w:val="397"/>
          <w:tblHeader/>
        </w:trPr>
        <w:tc>
          <w:tcPr>
            <w:tcW w:w="1259" w:type="dxa"/>
            <w:vMerge/>
            <w:vAlign w:val="center"/>
          </w:tcPr>
          <w:p w14:paraId="59C6297F" w14:textId="77777777" w:rsidR="0063225A" w:rsidRDefault="0063225A">
            <w:pPr>
              <w:jc w:val="left"/>
              <w:rPr>
                <w:rFonts w:ascii="Times New Roman" w:cs="Times New Roman"/>
                <w:color w:val="000000" w:themeColor="text1"/>
              </w:rPr>
            </w:pPr>
          </w:p>
        </w:tc>
        <w:tc>
          <w:tcPr>
            <w:tcW w:w="4061" w:type="dxa"/>
            <w:vMerge w:val="restart"/>
            <w:vAlign w:val="center"/>
          </w:tcPr>
          <w:p w14:paraId="2232CC86"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查验消防电梯轿厢内装修材料的燃烧性能。</w:t>
            </w:r>
          </w:p>
        </w:tc>
        <w:tc>
          <w:tcPr>
            <w:tcW w:w="2612" w:type="dxa"/>
            <w:vMerge w:val="restart"/>
            <w:shd w:val="clear" w:color="auto" w:fill="auto"/>
            <w:vAlign w:val="center"/>
          </w:tcPr>
          <w:p w14:paraId="11DCECED" w14:textId="77777777" w:rsidR="0063225A" w:rsidRDefault="00000000">
            <w:pPr>
              <w:widowControl/>
              <w:textAlignment w:val="center"/>
              <w:rPr>
                <w:rFonts w:ascii="Times New Roman" w:cs="Times New Roman"/>
                <w:color w:val="000000" w:themeColor="text1"/>
                <w:kern w:val="2"/>
              </w:rPr>
            </w:pPr>
            <w:r>
              <w:rPr>
                <w:rFonts w:ascii="Times New Roman" w:cs="Times New Roman"/>
                <w:color w:val="000000" w:themeColor="text1"/>
                <w:kern w:val="2"/>
              </w:rPr>
              <w:t>对照设计文件，观察检查，核查装修装饰材料燃烧性能证明文件。</w:t>
            </w:r>
          </w:p>
        </w:tc>
        <w:tc>
          <w:tcPr>
            <w:tcW w:w="2266" w:type="dxa"/>
            <w:vMerge w:val="restart"/>
            <w:vAlign w:val="center"/>
          </w:tcPr>
          <w:p w14:paraId="6379F512"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vMerge w:val="restart"/>
            <w:vAlign w:val="center"/>
          </w:tcPr>
          <w:p w14:paraId="58BB9D7D"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vAlign w:val="center"/>
          </w:tcPr>
          <w:p w14:paraId="3095981B"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kern w:val="2"/>
              </w:rPr>
              <w:t>装修材料的燃烧性能：</w:t>
            </w:r>
          </w:p>
          <w:p w14:paraId="75F9198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A</w:t>
            </w:r>
            <w:r>
              <w:rPr>
                <w:rFonts w:ascii="Times New Roman" w:cs="Times New Roman"/>
                <w:color w:val="000000" w:themeColor="text1"/>
              </w:rPr>
              <w:t>级</w:t>
            </w:r>
            <w:r>
              <w:rPr>
                <w:rFonts w:ascii="Times New Roman" w:cs="Times New Roman"/>
                <w:color w:val="000000" w:themeColor="text1"/>
              </w:rPr>
              <w:t xml:space="preserve"> </w:t>
            </w:r>
            <w:r>
              <w:rPr>
                <w:rFonts w:ascii="Times New Roman" w:cs="Times New Roman"/>
                <w:color w:val="000000" w:themeColor="text1"/>
              </w:rPr>
              <w:sym w:font="Wingdings 2" w:char="00A3"/>
            </w:r>
            <w:r>
              <w:rPr>
                <w:rFonts w:ascii="Times New Roman" w:cs="Times New Roman"/>
                <w:color w:val="000000" w:themeColor="text1"/>
              </w:rPr>
              <w:t xml:space="preserve"> B1</w:t>
            </w:r>
            <w:r>
              <w:rPr>
                <w:rFonts w:ascii="Times New Roman" w:cs="Times New Roman"/>
                <w:color w:val="000000" w:themeColor="text1"/>
              </w:rPr>
              <w:t>级</w:t>
            </w:r>
          </w:p>
          <w:p w14:paraId="7055221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B2</w:t>
            </w:r>
            <w:r>
              <w:rPr>
                <w:rFonts w:ascii="Times New Roman" w:cs="Times New Roman"/>
                <w:color w:val="000000" w:themeColor="text1"/>
              </w:rPr>
              <w:t>级</w:t>
            </w:r>
            <w:r>
              <w:rPr>
                <w:rFonts w:ascii="Times New Roman" w:cs="Times New Roman"/>
                <w:color w:val="000000" w:themeColor="text1"/>
              </w:rPr>
              <w:t xml:space="preserve"> </w:t>
            </w:r>
            <w:r>
              <w:rPr>
                <w:rFonts w:ascii="Times New Roman" w:cs="Times New Roman"/>
                <w:color w:val="000000" w:themeColor="text1"/>
              </w:rPr>
              <w:sym w:font="Wingdings 2" w:char="00A3"/>
            </w:r>
            <w:r>
              <w:rPr>
                <w:rFonts w:ascii="Times New Roman" w:cs="Times New Roman"/>
                <w:color w:val="000000" w:themeColor="text1"/>
              </w:rPr>
              <w:t xml:space="preserve"> B3</w:t>
            </w:r>
            <w:r>
              <w:rPr>
                <w:rFonts w:ascii="Times New Roman" w:cs="Times New Roman"/>
                <w:color w:val="000000" w:themeColor="text1"/>
              </w:rPr>
              <w:t>级</w:t>
            </w:r>
          </w:p>
        </w:tc>
      </w:tr>
      <w:tr w:rsidR="0063225A" w14:paraId="72EF390B" w14:textId="77777777">
        <w:trPr>
          <w:trHeight w:val="397"/>
          <w:tblHeader/>
        </w:trPr>
        <w:tc>
          <w:tcPr>
            <w:tcW w:w="1259" w:type="dxa"/>
            <w:vMerge/>
            <w:vAlign w:val="center"/>
          </w:tcPr>
          <w:p w14:paraId="45A424A3" w14:textId="77777777" w:rsidR="0063225A" w:rsidRDefault="0063225A">
            <w:pPr>
              <w:jc w:val="left"/>
              <w:rPr>
                <w:rFonts w:ascii="Times New Roman" w:cs="Times New Roman"/>
                <w:color w:val="000000" w:themeColor="text1"/>
              </w:rPr>
            </w:pPr>
          </w:p>
        </w:tc>
        <w:tc>
          <w:tcPr>
            <w:tcW w:w="4061" w:type="dxa"/>
            <w:vMerge/>
            <w:vAlign w:val="center"/>
          </w:tcPr>
          <w:p w14:paraId="451E51B0" w14:textId="77777777" w:rsidR="0063225A" w:rsidRDefault="0063225A">
            <w:pPr>
              <w:jc w:val="left"/>
              <w:textAlignment w:val="center"/>
              <w:rPr>
                <w:rFonts w:ascii="Times New Roman" w:cs="Times New Roman"/>
                <w:color w:val="000000" w:themeColor="text1"/>
              </w:rPr>
            </w:pPr>
          </w:p>
        </w:tc>
        <w:tc>
          <w:tcPr>
            <w:tcW w:w="2612" w:type="dxa"/>
            <w:vMerge/>
            <w:shd w:val="clear" w:color="auto" w:fill="auto"/>
            <w:vAlign w:val="center"/>
          </w:tcPr>
          <w:p w14:paraId="3730A9ED" w14:textId="77777777" w:rsidR="0063225A" w:rsidRDefault="0063225A">
            <w:pPr>
              <w:textAlignment w:val="center"/>
              <w:rPr>
                <w:rFonts w:ascii="Times New Roman" w:cs="Times New Roman"/>
                <w:color w:val="000000" w:themeColor="text1"/>
                <w:kern w:val="2"/>
              </w:rPr>
            </w:pPr>
          </w:p>
        </w:tc>
        <w:tc>
          <w:tcPr>
            <w:tcW w:w="2266" w:type="dxa"/>
            <w:vMerge/>
            <w:vAlign w:val="center"/>
          </w:tcPr>
          <w:p w14:paraId="60F3AC88" w14:textId="77777777" w:rsidR="0063225A" w:rsidRDefault="0063225A">
            <w:pPr>
              <w:pStyle w:val="20"/>
              <w:ind w:firstLine="0"/>
              <w:jc w:val="center"/>
              <w:rPr>
                <w:rFonts w:ascii="Times New Roman" w:cs="Times New Roman"/>
                <w:color w:val="000000" w:themeColor="text1"/>
                <w:kern w:val="2"/>
              </w:rPr>
            </w:pPr>
          </w:p>
        </w:tc>
        <w:tc>
          <w:tcPr>
            <w:tcW w:w="1607" w:type="dxa"/>
            <w:vMerge/>
            <w:vAlign w:val="center"/>
          </w:tcPr>
          <w:p w14:paraId="7F2EC986" w14:textId="77777777" w:rsidR="0063225A" w:rsidRDefault="0063225A">
            <w:pPr>
              <w:jc w:val="center"/>
              <w:textAlignment w:val="center"/>
              <w:rPr>
                <w:rFonts w:ascii="Times New Roman" w:cs="Times New Roman"/>
                <w:color w:val="000000" w:themeColor="text1"/>
                <w:lang w:bidi="ar"/>
              </w:rPr>
            </w:pPr>
          </w:p>
        </w:tc>
        <w:tc>
          <w:tcPr>
            <w:tcW w:w="2369" w:type="dxa"/>
            <w:vAlign w:val="center"/>
          </w:tcPr>
          <w:p w14:paraId="40F61E0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CE9DDD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r w:rsidR="0063225A" w14:paraId="13B6BAC2" w14:textId="77777777">
        <w:trPr>
          <w:trHeight w:val="397"/>
          <w:tblHeader/>
        </w:trPr>
        <w:tc>
          <w:tcPr>
            <w:tcW w:w="1259" w:type="dxa"/>
            <w:vMerge/>
            <w:vAlign w:val="center"/>
          </w:tcPr>
          <w:p w14:paraId="5E6C5BF2" w14:textId="77777777" w:rsidR="0063225A" w:rsidRDefault="0063225A">
            <w:pPr>
              <w:jc w:val="center"/>
              <w:rPr>
                <w:rFonts w:ascii="Times New Roman" w:cs="Times New Roman"/>
                <w:color w:val="000000" w:themeColor="text1"/>
              </w:rPr>
            </w:pPr>
          </w:p>
        </w:tc>
        <w:tc>
          <w:tcPr>
            <w:tcW w:w="4061" w:type="dxa"/>
            <w:vMerge w:val="restart"/>
            <w:vAlign w:val="center"/>
          </w:tcPr>
          <w:p w14:paraId="7E1043F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查验电梯井、消防电梯机房与相邻电梯井、机房之间的防火分隔措施。</w:t>
            </w:r>
          </w:p>
          <w:p w14:paraId="510CD1B2" w14:textId="77777777" w:rsidR="0063225A" w:rsidRDefault="00000000">
            <w:pPr>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防火隔墙的耐火极限检查涉及隐蔽工程验收。</w:t>
            </w:r>
          </w:p>
        </w:tc>
        <w:tc>
          <w:tcPr>
            <w:tcW w:w="2612" w:type="dxa"/>
            <w:vMerge w:val="restart"/>
            <w:shd w:val="clear" w:color="auto" w:fill="auto"/>
            <w:vAlign w:val="center"/>
          </w:tcPr>
          <w:p w14:paraId="73D56783" w14:textId="77777777" w:rsidR="0063225A" w:rsidRDefault="00000000">
            <w:pPr>
              <w:rPr>
                <w:rFonts w:ascii="Times New Roman" w:cs="Times New Roman"/>
                <w:color w:val="000000" w:themeColor="text1"/>
                <w:kern w:val="2"/>
              </w:rPr>
            </w:pPr>
            <w:r>
              <w:rPr>
                <w:rFonts w:ascii="Times New Roman" w:cs="Times New Roman"/>
                <w:color w:val="000000" w:themeColor="text1"/>
                <w:kern w:val="2"/>
              </w:rPr>
              <w:t>对照设计文件，观察检查，核查</w:t>
            </w:r>
            <w:r>
              <w:rPr>
                <w:rFonts w:ascii="Times New Roman" w:cs="Times New Roman"/>
                <w:color w:val="000000" w:themeColor="text1"/>
              </w:rPr>
              <w:t>防火分隔施工、</w:t>
            </w:r>
            <w:r>
              <w:rPr>
                <w:rFonts w:ascii="Times New Roman" w:cs="Times New Roman"/>
                <w:color w:val="000000" w:themeColor="text1"/>
                <w:kern w:val="2"/>
              </w:rPr>
              <w:t>隐蔽工程验收记录</w:t>
            </w:r>
            <w:r>
              <w:rPr>
                <w:rFonts w:ascii="Times New Roman" w:cs="Times New Roman"/>
                <w:color w:val="000000" w:themeColor="text1"/>
              </w:rPr>
              <w:t>（</w:t>
            </w:r>
            <w:proofErr w:type="gramStart"/>
            <w:r>
              <w:rPr>
                <w:rFonts w:ascii="Times New Roman" w:cs="Times New Roman"/>
                <w:color w:val="000000" w:themeColor="text1"/>
              </w:rPr>
              <w:t>含相应</w:t>
            </w:r>
            <w:proofErr w:type="gramEnd"/>
            <w:r>
              <w:rPr>
                <w:rFonts w:ascii="Times New Roman" w:cs="Times New Roman"/>
                <w:color w:val="000000" w:themeColor="text1"/>
              </w:rPr>
              <w:t>的影像资料）</w:t>
            </w:r>
            <w:r>
              <w:rPr>
                <w:rFonts w:ascii="Times New Roman" w:cs="Times New Roman"/>
                <w:color w:val="000000" w:themeColor="text1"/>
                <w:kern w:val="2"/>
              </w:rPr>
              <w:t>。</w:t>
            </w:r>
          </w:p>
        </w:tc>
        <w:tc>
          <w:tcPr>
            <w:tcW w:w="2266" w:type="dxa"/>
            <w:vMerge w:val="restart"/>
            <w:vAlign w:val="center"/>
          </w:tcPr>
          <w:p w14:paraId="5CF1023A"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vMerge w:val="restart"/>
            <w:vAlign w:val="center"/>
          </w:tcPr>
          <w:p w14:paraId="24EF4BCE"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vAlign w:val="center"/>
          </w:tcPr>
          <w:p w14:paraId="0B3BE46C" w14:textId="77777777" w:rsidR="0063225A" w:rsidRDefault="00000000">
            <w:pPr>
              <w:pStyle w:val="20"/>
              <w:ind w:firstLine="0"/>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有隐蔽工程验收记录</w:t>
            </w:r>
          </w:p>
        </w:tc>
      </w:tr>
      <w:tr w:rsidR="0063225A" w14:paraId="30FE95EA" w14:textId="77777777">
        <w:trPr>
          <w:trHeight w:val="397"/>
          <w:tblHeader/>
        </w:trPr>
        <w:tc>
          <w:tcPr>
            <w:tcW w:w="1259" w:type="dxa"/>
            <w:vMerge/>
            <w:vAlign w:val="center"/>
          </w:tcPr>
          <w:p w14:paraId="64276ECE" w14:textId="77777777" w:rsidR="0063225A" w:rsidRDefault="0063225A">
            <w:pPr>
              <w:jc w:val="center"/>
              <w:rPr>
                <w:rFonts w:ascii="Times New Roman" w:cs="Times New Roman"/>
                <w:color w:val="000000" w:themeColor="text1"/>
              </w:rPr>
            </w:pPr>
          </w:p>
        </w:tc>
        <w:tc>
          <w:tcPr>
            <w:tcW w:w="4061" w:type="dxa"/>
            <w:vMerge/>
            <w:vAlign w:val="center"/>
          </w:tcPr>
          <w:p w14:paraId="57D2B5DE" w14:textId="77777777" w:rsidR="0063225A" w:rsidRDefault="0063225A">
            <w:pPr>
              <w:pStyle w:val="20"/>
              <w:ind w:firstLine="0"/>
              <w:rPr>
                <w:rFonts w:ascii="Times New Roman" w:cs="Times New Roman"/>
                <w:color w:val="000000" w:themeColor="text1"/>
              </w:rPr>
            </w:pPr>
          </w:p>
        </w:tc>
        <w:tc>
          <w:tcPr>
            <w:tcW w:w="2612" w:type="dxa"/>
            <w:vMerge/>
            <w:shd w:val="clear" w:color="auto" w:fill="auto"/>
            <w:vAlign w:val="center"/>
          </w:tcPr>
          <w:p w14:paraId="4997E81B" w14:textId="77777777" w:rsidR="0063225A" w:rsidRDefault="0063225A">
            <w:pPr>
              <w:rPr>
                <w:rFonts w:ascii="Times New Roman" w:cs="Times New Roman"/>
                <w:color w:val="000000" w:themeColor="text1"/>
                <w:kern w:val="2"/>
              </w:rPr>
            </w:pPr>
          </w:p>
        </w:tc>
        <w:tc>
          <w:tcPr>
            <w:tcW w:w="2266" w:type="dxa"/>
            <w:vMerge/>
            <w:vAlign w:val="center"/>
          </w:tcPr>
          <w:p w14:paraId="63B02135" w14:textId="77777777" w:rsidR="0063225A" w:rsidRDefault="0063225A">
            <w:pPr>
              <w:pStyle w:val="20"/>
              <w:ind w:firstLine="0"/>
              <w:jc w:val="center"/>
              <w:rPr>
                <w:rFonts w:ascii="Times New Roman" w:cs="Times New Roman"/>
                <w:color w:val="000000" w:themeColor="text1"/>
                <w:kern w:val="2"/>
              </w:rPr>
            </w:pPr>
          </w:p>
        </w:tc>
        <w:tc>
          <w:tcPr>
            <w:tcW w:w="1607" w:type="dxa"/>
            <w:vMerge/>
            <w:vAlign w:val="center"/>
          </w:tcPr>
          <w:p w14:paraId="76F6E071" w14:textId="77777777" w:rsidR="0063225A" w:rsidRDefault="0063225A">
            <w:pPr>
              <w:jc w:val="center"/>
              <w:textAlignment w:val="center"/>
              <w:rPr>
                <w:rFonts w:ascii="Times New Roman" w:cs="Times New Roman"/>
                <w:color w:val="000000" w:themeColor="text1"/>
                <w:lang w:bidi="ar"/>
              </w:rPr>
            </w:pPr>
          </w:p>
        </w:tc>
        <w:tc>
          <w:tcPr>
            <w:tcW w:w="2369" w:type="dxa"/>
            <w:vAlign w:val="center"/>
          </w:tcPr>
          <w:p w14:paraId="780D485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09DCE4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r w:rsidR="0063225A" w14:paraId="05A6B667" w14:textId="77777777">
        <w:trPr>
          <w:trHeight w:val="397"/>
          <w:tblHeader/>
        </w:trPr>
        <w:tc>
          <w:tcPr>
            <w:tcW w:w="1259" w:type="dxa"/>
            <w:vMerge w:val="restart"/>
            <w:vAlign w:val="center"/>
          </w:tcPr>
          <w:p w14:paraId="31CA06FA" w14:textId="77777777" w:rsidR="0063225A" w:rsidRDefault="00000000">
            <w:pPr>
              <w:jc w:val="center"/>
              <w:rPr>
                <w:rFonts w:ascii="Times New Roman" w:cs="Times New Roman"/>
                <w:color w:val="000000" w:themeColor="text1"/>
              </w:rPr>
            </w:pPr>
            <w:r>
              <w:rPr>
                <w:rFonts w:ascii="Times New Roman" w:cs="Times New Roman"/>
                <w:color w:val="000000" w:themeColor="text1"/>
              </w:rPr>
              <w:t>8.3</w:t>
            </w:r>
            <w:r>
              <w:rPr>
                <w:rFonts w:ascii="Times New Roman" w:cs="Times New Roman"/>
                <w:color w:val="000000" w:themeColor="text1"/>
              </w:rPr>
              <w:t>电梯功能</w:t>
            </w:r>
          </w:p>
        </w:tc>
        <w:tc>
          <w:tcPr>
            <w:tcW w:w="4061" w:type="dxa"/>
            <w:vMerge w:val="restart"/>
            <w:vAlign w:val="center"/>
          </w:tcPr>
          <w:p w14:paraId="2E7A7DE9" w14:textId="77777777" w:rsidR="0063225A" w:rsidRDefault="00000000">
            <w:pPr>
              <w:widowControl/>
              <w:jc w:val="left"/>
              <w:rPr>
                <w:rFonts w:ascii="Times New Roman" w:cs="Times New Roman"/>
                <w:color w:val="000000" w:themeColor="text1"/>
              </w:rPr>
            </w:pPr>
            <w:r>
              <w:rPr>
                <w:rFonts w:ascii="Times New Roman" w:cs="Times New Roman"/>
                <w:color w:val="000000" w:themeColor="text1"/>
                <w:kern w:val="2"/>
              </w:rPr>
              <w:t>查验</w:t>
            </w:r>
            <w:r>
              <w:rPr>
                <w:rFonts w:ascii="Times New Roman" w:cs="Times New Roman"/>
                <w:color w:val="000000" w:themeColor="text1"/>
              </w:rPr>
              <w:t>测试电梯从首层至顶层的运行时间、各层停靠情况。</w:t>
            </w:r>
          </w:p>
        </w:tc>
        <w:tc>
          <w:tcPr>
            <w:tcW w:w="2612" w:type="dxa"/>
            <w:vMerge w:val="restart"/>
            <w:shd w:val="clear" w:color="auto" w:fill="auto"/>
            <w:vAlign w:val="center"/>
          </w:tcPr>
          <w:p w14:paraId="2C3D2C5C" w14:textId="77777777" w:rsidR="0063225A" w:rsidRDefault="00000000">
            <w:pPr>
              <w:widowControl/>
              <w:jc w:val="left"/>
              <w:rPr>
                <w:rFonts w:ascii="Times New Roman" w:cs="Times New Roman"/>
                <w:color w:val="000000" w:themeColor="text1"/>
              </w:rPr>
            </w:pPr>
            <w:r>
              <w:rPr>
                <w:rFonts w:ascii="Times New Roman" w:cs="Times New Roman"/>
                <w:color w:val="000000" w:themeColor="text1"/>
                <w:kern w:val="2"/>
              </w:rPr>
              <w:t>对照设计文件，操作检查、仪器检查。</w:t>
            </w:r>
          </w:p>
        </w:tc>
        <w:tc>
          <w:tcPr>
            <w:tcW w:w="2266" w:type="dxa"/>
            <w:vMerge w:val="restart"/>
            <w:vAlign w:val="center"/>
          </w:tcPr>
          <w:p w14:paraId="41DBA1A9" w14:textId="77777777" w:rsidR="0063225A" w:rsidRDefault="00000000">
            <w:pPr>
              <w:widowControl/>
              <w:jc w:val="center"/>
              <w:textAlignment w:val="center"/>
              <w:rPr>
                <w:rFonts w:ascii="Times New Roman" w:cs="Times New Roman"/>
                <w:color w:val="000000" w:themeColor="text1"/>
                <w:highlight w:val="green"/>
              </w:rPr>
            </w:pPr>
            <w:r>
              <w:rPr>
                <w:rFonts w:ascii="Times New Roman" w:cs="Times New Roman"/>
                <w:color w:val="000000" w:themeColor="text1"/>
                <w:kern w:val="2"/>
              </w:rPr>
              <w:t>全数查验</w:t>
            </w:r>
          </w:p>
        </w:tc>
        <w:tc>
          <w:tcPr>
            <w:tcW w:w="1607" w:type="dxa"/>
            <w:vMerge w:val="restart"/>
            <w:vAlign w:val="center"/>
          </w:tcPr>
          <w:p w14:paraId="21D59AE0"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vAlign w:val="center"/>
          </w:tcPr>
          <w:p w14:paraId="1AA34BFC" w14:textId="77777777" w:rsidR="0063225A" w:rsidRDefault="00000000">
            <w:pPr>
              <w:pStyle w:val="20"/>
              <w:ind w:firstLine="0"/>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已填写附表</w:t>
            </w:r>
            <w:r>
              <w:rPr>
                <w:rFonts w:ascii="Times New Roman" w:cs="Times New Roman"/>
                <w:color w:val="000000" w:themeColor="text1"/>
                <w:kern w:val="2"/>
              </w:rPr>
              <w:t>8-1</w:t>
            </w:r>
            <w:r>
              <w:rPr>
                <w:rFonts w:ascii="Times New Roman" w:cs="Times New Roman"/>
                <w:color w:val="000000" w:themeColor="text1"/>
                <w:kern w:val="2"/>
              </w:rPr>
              <w:t>《消防电梯功能查验记录》</w:t>
            </w:r>
          </w:p>
        </w:tc>
      </w:tr>
      <w:tr w:rsidR="0063225A" w14:paraId="27FFA28F" w14:textId="77777777">
        <w:trPr>
          <w:trHeight w:val="397"/>
          <w:tblHeader/>
        </w:trPr>
        <w:tc>
          <w:tcPr>
            <w:tcW w:w="1259" w:type="dxa"/>
            <w:vMerge/>
            <w:vAlign w:val="center"/>
          </w:tcPr>
          <w:p w14:paraId="67B03534" w14:textId="77777777" w:rsidR="0063225A" w:rsidRDefault="0063225A">
            <w:pPr>
              <w:jc w:val="center"/>
              <w:rPr>
                <w:rFonts w:ascii="Times New Roman" w:cs="Times New Roman"/>
                <w:color w:val="000000" w:themeColor="text1"/>
              </w:rPr>
            </w:pPr>
          </w:p>
        </w:tc>
        <w:tc>
          <w:tcPr>
            <w:tcW w:w="4061" w:type="dxa"/>
            <w:vMerge/>
            <w:vAlign w:val="center"/>
          </w:tcPr>
          <w:p w14:paraId="6DF5F709" w14:textId="77777777" w:rsidR="0063225A" w:rsidRDefault="0063225A">
            <w:pPr>
              <w:jc w:val="left"/>
              <w:rPr>
                <w:rFonts w:ascii="Times New Roman" w:cs="Times New Roman"/>
                <w:color w:val="000000" w:themeColor="text1"/>
                <w:kern w:val="2"/>
              </w:rPr>
            </w:pPr>
          </w:p>
        </w:tc>
        <w:tc>
          <w:tcPr>
            <w:tcW w:w="2612" w:type="dxa"/>
            <w:vMerge/>
            <w:shd w:val="clear" w:color="auto" w:fill="auto"/>
            <w:vAlign w:val="center"/>
          </w:tcPr>
          <w:p w14:paraId="10130ABC" w14:textId="77777777" w:rsidR="0063225A" w:rsidRDefault="0063225A">
            <w:pPr>
              <w:jc w:val="left"/>
              <w:rPr>
                <w:rFonts w:ascii="Times New Roman" w:cs="Times New Roman"/>
                <w:color w:val="000000" w:themeColor="text1"/>
                <w:kern w:val="2"/>
              </w:rPr>
            </w:pPr>
          </w:p>
        </w:tc>
        <w:tc>
          <w:tcPr>
            <w:tcW w:w="2266" w:type="dxa"/>
            <w:vMerge/>
            <w:vAlign w:val="center"/>
          </w:tcPr>
          <w:p w14:paraId="458F8884" w14:textId="77777777" w:rsidR="0063225A" w:rsidRDefault="0063225A">
            <w:pPr>
              <w:jc w:val="center"/>
              <w:textAlignment w:val="center"/>
              <w:rPr>
                <w:rFonts w:ascii="Times New Roman" w:cs="Times New Roman"/>
                <w:color w:val="000000" w:themeColor="text1"/>
                <w:kern w:val="2"/>
              </w:rPr>
            </w:pPr>
          </w:p>
        </w:tc>
        <w:tc>
          <w:tcPr>
            <w:tcW w:w="1607" w:type="dxa"/>
            <w:vMerge/>
            <w:vAlign w:val="center"/>
          </w:tcPr>
          <w:p w14:paraId="2E750EF7" w14:textId="77777777" w:rsidR="0063225A" w:rsidRDefault="0063225A">
            <w:pPr>
              <w:jc w:val="center"/>
              <w:textAlignment w:val="center"/>
              <w:rPr>
                <w:rFonts w:ascii="Times New Roman" w:cs="Times New Roman"/>
                <w:color w:val="000000" w:themeColor="text1"/>
                <w:lang w:bidi="ar"/>
              </w:rPr>
            </w:pPr>
          </w:p>
        </w:tc>
        <w:tc>
          <w:tcPr>
            <w:tcW w:w="2369" w:type="dxa"/>
            <w:vAlign w:val="center"/>
          </w:tcPr>
          <w:p w14:paraId="5BCBD97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663A6B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014EFD9A" w14:textId="77777777">
        <w:trPr>
          <w:trHeight w:val="397"/>
          <w:tblHeader/>
        </w:trPr>
        <w:tc>
          <w:tcPr>
            <w:tcW w:w="1259" w:type="dxa"/>
            <w:vMerge/>
            <w:vAlign w:val="center"/>
          </w:tcPr>
          <w:p w14:paraId="150C06E4" w14:textId="77777777" w:rsidR="0063225A" w:rsidRDefault="0063225A">
            <w:pPr>
              <w:jc w:val="center"/>
              <w:rPr>
                <w:rFonts w:ascii="Times New Roman" w:cs="Times New Roman"/>
                <w:color w:val="000000" w:themeColor="text1"/>
              </w:rPr>
            </w:pPr>
          </w:p>
        </w:tc>
        <w:tc>
          <w:tcPr>
            <w:tcW w:w="4061" w:type="dxa"/>
            <w:vMerge w:val="restart"/>
            <w:vAlign w:val="center"/>
          </w:tcPr>
          <w:p w14:paraId="0971227C"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查验消防电梯专用对讲电话和视频监控系统的终端设备功能，以及消防电梯专用的操作按钮功能。</w:t>
            </w:r>
          </w:p>
        </w:tc>
        <w:tc>
          <w:tcPr>
            <w:tcW w:w="2612" w:type="dxa"/>
            <w:vMerge w:val="restart"/>
            <w:shd w:val="clear" w:color="auto" w:fill="auto"/>
            <w:vAlign w:val="center"/>
          </w:tcPr>
          <w:p w14:paraId="5444B7BA" w14:textId="77777777" w:rsidR="0063225A" w:rsidRDefault="00000000">
            <w:pPr>
              <w:rPr>
                <w:rFonts w:ascii="Times New Roman" w:cs="Times New Roman"/>
                <w:color w:val="000000" w:themeColor="text1"/>
                <w:kern w:val="2"/>
              </w:rPr>
            </w:pPr>
            <w:r>
              <w:rPr>
                <w:rFonts w:ascii="Times New Roman" w:cs="Times New Roman"/>
                <w:color w:val="000000" w:themeColor="text1"/>
                <w:kern w:val="2"/>
              </w:rPr>
              <w:t>对照设计文件，操作检查、仪器检查。</w:t>
            </w:r>
          </w:p>
        </w:tc>
        <w:tc>
          <w:tcPr>
            <w:tcW w:w="2266" w:type="dxa"/>
            <w:vMerge w:val="restart"/>
            <w:vAlign w:val="center"/>
          </w:tcPr>
          <w:p w14:paraId="6B493BC0" w14:textId="77777777" w:rsidR="0063225A" w:rsidRDefault="00000000">
            <w:pPr>
              <w:pStyle w:val="20"/>
              <w:ind w:firstLine="0"/>
              <w:jc w:val="center"/>
              <w:rPr>
                <w:rFonts w:ascii="Times New Roman" w:cs="Times New Roman"/>
                <w:color w:val="000000" w:themeColor="text1"/>
                <w:kern w:val="2"/>
              </w:rPr>
            </w:pPr>
            <w:r>
              <w:rPr>
                <w:rFonts w:ascii="Times New Roman" w:cs="Times New Roman"/>
                <w:color w:val="000000" w:themeColor="text1"/>
                <w:kern w:val="2"/>
              </w:rPr>
              <w:t>全数查验</w:t>
            </w:r>
          </w:p>
        </w:tc>
        <w:tc>
          <w:tcPr>
            <w:tcW w:w="1607" w:type="dxa"/>
            <w:vMerge w:val="restart"/>
            <w:vAlign w:val="center"/>
          </w:tcPr>
          <w:p w14:paraId="73862524"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2369" w:type="dxa"/>
            <w:vAlign w:val="center"/>
          </w:tcPr>
          <w:p w14:paraId="7C4BC199" w14:textId="77777777" w:rsidR="0063225A" w:rsidRDefault="00000000">
            <w:pPr>
              <w:pStyle w:val="20"/>
              <w:ind w:firstLine="0"/>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kern w:val="2"/>
              </w:rPr>
              <w:t>已填写附表</w:t>
            </w:r>
            <w:r>
              <w:rPr>
                <w:rFonts w:ascii="Times New Roman" w:cs="Times New Roman"/>
                <w:color w:val="000000" w:themeColor="text1"/>
                <w:kern w:val="2"/>
              </w:rPr>
              <w:t>8-1</w:t>
            </w:r>
            <w:r>
              <w:rPr>
                <w:rFonts w:ascii="Times New Roman" w:cs="Times New Roman"/>
                <w:color w:val="000000" w:themeColor="text1"/>
                <w:kern w:val="2"/>
              </w:rPr>
              <w:t>《消防电梯功能查验记录》</w:t>
            </w:r>
          </w:p>
        </w:tc>
      </w:tr>
      <w:tr w:rsidR="0063225A" w14:paraId="590AD22C" w14:textId="77777777">
        <w:trPr>
          <w:trHeight w:val="397"/>
          <w:tblHeader/>
        </w:trPr>
        <w:tc>
          <w:tcPr>
            <w:tcW w:w="1259" w:type="dxa"/>
            <w:vMerge/>
            <w:vAlign w:val="center"/>
          </w:tcPr>
          <w:p w14:paraId="4E63A987" w14:textId="77777777" w:rsidR="0063225A" w:rsidRDefault="0063225A">
            <w:pPr>
              <w:jc w:val="center"/>
              <w:rPr>
                <w:rFonts w:ascii="Times New Roman" w:cs="Times New Roman"/>
                <w:color w:val="000000" w:themeColor="text1"/>
              </w:rPr>
            </w:pPr>
          </w:p>
        </w:tc>
        <w:tc>
          <w:tcPr>
            <w:tcW w:w="4061" w:type="dxa"/>
            <w:vMerge/>
            <w:vAlign w:val="center"/>
          </w:tcPr>
          <w:p w14:paraId="606B7CCE" w14:textId="77777777" w:rsidR="0063225A" w:rsidRDefault="0063225A">
            <w:pPr>
              <w:textAlignment w:val="center"/>
              <w:rPr>
                <w:rFonts w:ascii="Times New Roman" w:cs="Times New Roman"/>
                <w:color w:val="000000" w:themeColor="text1"/>
              </w:rPr>
            </w:pPr>
          </w:p>
        </w:tc>
        <w:tc>
          <w:tcPr>
            <w:tcW w:w="2612" w:type="dxa"/>
            <w:vMerge/>
            <w:shd w:val="clear" w:color="auto" w:fill="auto"/>
            <w:vAlign w:val="center"/>
          </w:tcPr>
          <w:p w14:paraId="169FCB32" w14:textId="77777777" w:rsidR="0063225A" w:rsidRDefault="0063225A">
            <w:pPr>
              <w:rPr>
                <w:rFonts w:ascii="Times New Roman" w:cs="Times New Roman"/>
                <w:color w:val="000000" w:themeColor="text1"/>
                <w:kern w:val="2"/>
              </w:rPr>
            </w:pPr>
          </w:p>
        </w:tc>
        <w:tc>
          <w:tcPr>
            <w:tcW w:w="2266" w:type="dxa"/>
            <w:vMerge/>
            <w:vAlign w:val="center"/>
          </w:tcPr>
          <w:p w14:paraId="0B430746" w14:textId="77777777" w:rsidR="0063225A" w:rsidRDefault="0063225A">
            <w:pPr>
              <w:pStyle w:val="20"/>
              <w:ind w:firstLine="0"/>
              <w:jc w:val="center"/>
              <w:rPr>
                <w:rFonts w:ascii="Times New Roman" w:cs="Times New Roman"/>
                <w:color w:val="000000" w:themeColor="text1"/>
                <w:kern w:val="2"/>
              </w:rPr>
            </w:pPr>
          </w:p>
        </w:tc>
        <w:tc>
          <w:tcPr>
            <w:tcW w:w="1607" w:type="dxa"/>
            <w:vMerge/>
            <w:vAlign w:val="center"/>
          </w:tcPr>
          <w:p w14:paraId="257AAE32" w14:textId="77777777" w:rsidR="0063225A" w:rsidRDefault="0063225A">
            <w:pPr>
              <w:jc w:val="center"/>
              <w:textAlignment w:val="center"/>
              <w:rPr>
                <w:rFonts w:ascii="Times New Roman" w:cs="Times New Roman"/>
                <w:color w:val="000000" w:themeColor="text1"/>
                <w:lang w:bidi="ar"/>
              </w:rPr>
            </w:pPr>
          </w:p>
        </w:tc>
        <w:tc>
          <w:tcPr>
            <w:tcW w:w="2369" w:type="dxa"/>
            <w:vAlign w:val="center"/>
          </w:tcPr>
          <w:p w14:paraId="6E797C9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5AEAC0A" w14:textId="77777777" w:rsidR="0063225A" w:rsidRDefault="00000000">
            <w:pPr>
              <w:pStyle w:val="20"/>
              <w:ind w:firstLine="0"/>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bl>
    <w:p w14:paraId="0F2DDA53" w14:textId="77777777" w:rsidR="0063225A" w:rsidRDefault="0063225A">
      <w:pPr>
        <w:pStyle w:val="20"/>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4E0B413F" w14:textId="77777777">
        <w:trPr>
          <w:trHeight w:val="567"/>
          <w:tblHeader/>
        </w:trPr>
        <w:tc>
          <w:tcPr>
            <w:tcW w:w="7090" w:type="dxa"/>
            <w:shd w:val="clear" w:color="auto" w:fill="auto"/>
            <w:vAlign w:val="center"/>
          </w:tcPr>
          <w:p w14:paraId="6D1D4AB0"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17C7260B"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36824EB7" w14:textId="77777777">
        <w:trPr>
          <w:trHeight w:val="567"/>
          <w:tblHeader/>
        </w:trPr>
        <w:tc>
          <w:tcPr>
            <w:tcW w:w="7090" w:type="dxa"/>
            <w:shd w:val="clear" w:color="auto" w:fill="auto"/>
            <w:vAlign w:val="center"/>
          </w:tcPr>
          <w:p w14:paraId="20D2F225"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57A02A44"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2CBB6832" w14:textId="77777777">
        <w:trPr>
          <w:trHeight w:val="567"/>
          <w:tblHeader/>
        </w:trPr>
        <w:tc>
          <w:tcPr>
            <w:tcW w:w="7090" w:type="dxa"/>
            <w:shd w:val="clear" w:color="auto" w:fill="auto"/>
            <w:vAlign w:val="center"/>
          </w:tcPr>
          <w:p w14:paraId="40129E6B"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255443D7"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2C991EE1" w14:textId="77777777" w:rsidR="0063225A" w:rsidRDefault="00000000">
      <w:pPr>
        <w:jc w:val="left"/>
        <w:rPr>
          <w:rFonts w:ascii="Times New Roman" w:cs="Times New Roman"/>
          <w:color w:val="000000" w:themeColor="text1"/>
        </w:rPr>
      </w:pPr>
      <w:r>
        <w:rPr>
          <w:rFonts w:ascii="Times New Roman" w:cs="Times New Roman"/>
          <w:color w:val="000000" w:themeColor="text1"/>
        </w:rPr>
        <w:br w:type="page"/>
      </w:r>
    </w:p>
    <w:p w14:paraId="094279FB" w14:textId="77777777" w:rsidR="0063225A" w:rsidRDefault="00000000">
      <w:pPr>
        <w:spacing w:afterLines="50" w:after="156" w:line="600" w:lineRule="exact"/>
        <w:jc w:val="center"/>
        <w:outlineLvl w:val="0"/>
        <w:rPr>
          <w:rFonts w:ascii="Times New Roman" w:cs="Times New Roman"/>
          <w:b/>
          <w:color w:val="000000" w:themeColor="text1"/>
          <w:sz w:val="24"/>
          <w:szCs w:val="24"/>
        </w:rPr>
      </w:pPr>
      <w:r>
        <w:rPr>
          <w:rFonts w:ascii="Times New Roman" w:cs="Times New Roman"/>
          <w:b/>
          <w:color w:val="000000" w:themeColor="text1"/>
          <w:sz w:val="24"/>
          <w:szCs w:val="24"/>
        </w:rPr>
        <w:t>表</w:t>
      </w:r>
      <w:r>
        <w:rPr>
          <w:rFonts w:ascii="Times New Roman" w:cs="Times New Roman"/>
          <w:b/>
          <w:color w:val="000000" w:themeColor="text1"/>
          <w:sz w:val="24"/>
          <w:szCs w:val="24"/>
        </w:rPr>
        <w:t xml:space="preserve">9 </w:t>
      </w:r>
      <w:r>
        <w:rPr>
          <w:rFonts w:ascii="Times New Roman" w:cs="Times New Roman"/>
          <w:b/>
          <w:color w:val="000000" w:themeColor="text1"/>
          <w:sz w:val="24"/>
          <w:szCs w:val="24"/>
        </w:rPr>
        <w:t>其他灭火系统查验记录</w:t>
      </w:r>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Style w:val="ae"/>
        <w:tblW w:w="4996" w:type="pct"/>
        <w:jc w:val="center"/>
        <w:tblLook w:val="04A0" w:firstRow="1" w:lastRow="0" w:firstColumn="1" w:lastColumn="0" w:noHBand="0" w:noVBand="1"/>
      </w:tblPr>
      <w:tblGrid>
        <w:gridCol w:w="1211"/>
        <w:gridCol w:w="3909"/>
        <w:gridCol w:w="2654"/>
        <w:gridCol w:w="2286"/>
        <w:gridCol w:w="1572"/>
        <w:gridCol w:w="2305"/>
      </w:tblGrid>
      <w:tr w:rsidR="0063225A" w14:paraId="7F404615" w14:textId="77777777">
        <w:trPr>
          <w:trHeight w:val="567"/>
          <w:jc w:val="center"/>
        </w:trPr>
        <w:tc>
          <w:tcPr>
            <w:tcW w:w="434" w:type="pct"/>
            <w:vAlign w:val="center"/>
          </w:tcPr>
          <w:p w14:paraId="564E364C"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分项工程</w:t>
            </w:r>
          </w:p>
        </w:tc>
        <w:tc>
          <w:tcPr>
            <w:tcW w:w="1401" w:type="pct"/>
            <w:vAlign w:val="center"/>
          </w:tcPr>
          <w:p w14:paraId="1185F095"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查验内容</w:t>
            </w:r>
          </w:p>
        </w:tc>
        <w:tc>
          <w:tcPr>
            <w:tcW w:w="951" w:type="pct"/>
            <w:vAlign w:val="center"/>
          </w:tcPr>
          <w:p w14:paraId="5A6B37FA"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查验方法</w:t>
            </w:r>
          </w:p>
        </w:tc>
        <w:tc>
          <w:tcPr>
            <w:tcW w:w="820" w:type="pct"/>
            <w:vAlign w:val="center"/>
          </w:tcPr>
          <w:p w14:paraId="5E4F6655"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查验数量</w:t>
            </w:r>
          </w:p>
        </w:tc>
        <w:tc>
          <w:tcPr>
            <w:tcW w:w="564" w:type="pct"/>
            <w:vAlign w:val="center"/>
          </w:tcPr>
          <w:p w14:paraId="2715B607"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查验位置</w:t>
            </w:r>
          </w:p>
        </w:tc>
        <w:tc>
          <w:tcPr>
            <w:tcW w:w="827" w:type="pct"/>
            <w:vAlign w:val="center"/>
          </w:tcPr>
          <w:p w14:paraId="06F4FAA5" w14:textId="77777777" w:rsidR="0063225A" w:rsidRDefault="00000000">
            <w:pPr>
              <w:jc w:val="center"/>
              <w:rPr>
                <w:rFonts w:ascii="Times New Roman" w:cs="Times New Roman"/>
                <w:b/>
                <w:bCs/>
                <w:color w:val="000000" w:themeColor="text1"/>
              </w:rPr>
            </w:pPr>
            <w:r>
              <w:rPr>
                <w:rFonts w:ascii="Times New Roman" w:cs="Times New Roman"/>
                <w:b/>
                <w:bCs/>
                <w:color w:val="000000" w:themeColor="text1"/>
              </w:rPr>
              <w:t>查验情况</w:t>
            </w:r>
          </w:p>
        </w:tc>
      </w:tr>
      <w:tr w:rsidR="0063225A" w14:paraId="6CE4F456" w14:textId="77777777">
        <w:trPr>
          <w:trHeight w:val="898"/>
          <w:jc w:val="center"/>
        </w:trPr>
        <w:tc>
          <w:tcPr>
            <w:tcW w:w="434" w:type="pct"/>
            <w:vMerge w:val="restart"/>
            <w:vAlign w:val="center"/>
          </w:tcPr>
          <w:p w14:paraId="5FCD9208" w14:textId="77777777" w:rsidR="0063225A" w:rsidRDefault="00000000">
            <w:pPr>
              <w:jc w:val="center"/>
              <w:rPr>
                <w:rFonts w:ascii="Times New Roman" w:cs="Times New Roman"/>
                <w:color w:val="000000" w:themeColor="text1"/>
              </w:rPr>
            </w:pPr>
            <w:r>
              <w:rPr>
                <w:rFonts w:ascii="Times New Roman" w:cs="Times New Roman"/>
                <w:color w:val="000000" w:themeColor="text1"/>
              </w:rPr>
              <w:t>9.1</w:t>
            </w:r>
            <w:r>
              <w:rPr>
                <w:rFonts w:ascii="Times New Roman" w:cs="Times New Roman"/>
                <w:color w:val="000000" w:themeColor="text1"/>
              </w:rPr>
              <w:t>气体灭火系统</w:t>
            </w:r>
          </w:p>
        </w:tc>
        <w:tc>
          <w:tcPr>
            <w:tcW w:w="1401" w:type="pct"/>
            <w:vMerge w:val="restart"/>
            <w:vAlign w:val="center"/>
          </w:tcPr>
          <w:p w14:paraId="6C68273A" w14:textId="77777777" w:rsidR="0063225A" w:rsidRDefault="00000000">
            <w:pP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材料和设备</w:t>
            </w:r>
            <w:r>
              <w:rPr>
                <w:rFonts w:ascii="Times New Roman" w:cs="Times New Roman"/>
                <w:color w:val="000000" w:themeColor="text1"/>
              </w:rPr>
              <w:t>的</w:t>
            </w:r>
            <w:r>
              <w:rPr>
                <w:rFonts w:ascii="Times New Roman" w:cs="Times New Roman"/>
                <w:color w:val="000000" w:themeColor="text1"/>
                <w:lang w:bidi="ar"/>
              </w:rPr>
              <w:t>质量证明文件进场检验记录、</w:t>
            </w:r>
            <w:r>
              <w:rPr>
                <w:rFonts w:ascii="Times New Roman" w:cs="Times New Roman"/>
                <w:color w:val="000000" w:themeColor="text1"/>
              </w:rPr>
              <w:t>施工记录、验收记录。</w:t>
            </w:r>
          </w:p>
        </w:tc>
        <w:tc>
          <w:tcPr>
            <w:tcW w:w="951" w:type="pct"/>
            <w:vMerge w:val="restart"/>
            <w:vAlign w:val="center"/>
          </w:tcPr>
          <w:p w14:paraId="72B5D29B" w14:textId="77777777" w:rsidR="0063225A" w:rsidRDefault="00000000">
            <w:pPr>
              <w:rPr>
                <w:rFonts w:ascii="Times New Roman" w:cs="Times New Roman"/>
                <w:color w:val="000000" w:themeColor="text1"/>
              </w:rPr>
            </w:pPr>
            <w:r>
              <w:rPr>
                <w:rFonts w:ascii="Times New Roman" w:cs="Times New Roman"/>
                <w:bCs/>
                <w:color w:val="000000" w:themeColor="text1"/>
                <w:lang w:bidi="ar"/>
              </w:rPr>
              <w:t>核查</w:t>
            </w:r>
            <w:r>
              <w:rPr>
                <w:rFonts w:ascii="Times New Roman" w:cs="Times New Roman"/>
                <w:color w:val="000000" w:themeColor="text1"/>
                <w:lang w:bidi="ar"/>
              </w:rPr>
              <w:t>材料和设备的质量证明文件、进场检验记录，</w:t>
            </w:r>
            <w:r>
              <w:rPr>
                <w:rFonts w:ascii="Times New Roman" w:cs="Times New Roman"/>
                <w:color w:val="000000" w:themeColor="text1"/>
              </w:rPr>
              <w:t>对照现行国家标准《气体灭火系统施工及验收规范》</w:t>
            </w:r>
            <w:r>
              <w:rPr>
                <w:rFonts w:ascii="Times New Roman" w:cs="Times New Roman"/>
                <w:color w:val="000000" w:themeColor="text1"/>
              </w:rPr>
              <w:t>GB50263</w:t>
            </w:r>
            <w:r>
              <w:rPr>
                <w:rFonts w:ascii="Times New Roman" w:cs="Times New Roman"/>
                <w:color w:val="000000" w:themeColor="text1"/>
              </w:rPr>
              <w:t>附录</w:t>
            </w:r>
            <w:r>
              <w:rPr>
                <w:rFonts w:ascii="Times New Roman" w:cs="Times New Roman"/>
                <w:color w:val="000000" w:themeColor="text1"/>
              </w:rPr>
              <w:t>C</w:t>
            </w:r>
            <w:r>
              <w:rPr>
                <w:rFonts w:ascii="Times New Roman" w:cs="Times New Roman"/>
                <w:color w:val="000000" w:themeColor="text1"/>
              </w:rPr>
              <w:t>、附录</w:t>
            </w:r>
            <w:r>
              <w:rPr>
                <w:rFonts w:ascii="Times New Roman" w:cs="Times New Roman"/>
                <w:color w:val="000000" w:themeColor="text1"/>
              </w:rPr>
              <w:t>D</w:t>
            </w:r>
            <w:r>
              <w:rPr>
                <w:rFonts w:ascii="Times New Roman" w:cs="Times New Roman"/>
                <w:color w:val="000000" w:themeColor="text1"/>
              </w:rPr>
              <w:t>核查气体灭火系统施工记录、验收记录。</w:t>
            </w:r>
          </w:p>
        </w:tc>
        <w:tc>
          <w:tcPr>
            <w:tcW w:w="820" w:type="pct"/>
            <w:vMerge w:val="restart"/>
            <w:vAlign w:val="center"/>
          </w:tcPr>
          <w:p w14:paraId="445D6BEF"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Merge w:val="restart"/>
            <w:vAlign w:val="center"/>
          </w:tcPr>
          <w:p w14:paraId="4F0291C1" w14:textId="77777777" w:rsidR="0063225A" w:rsidRDefault="00000000">
            <w:pPr>
              <w:jc w:val="center"/>
              <w:rPr>
                <w:rFonts w:ascii="Times New Roman" w:cs="Times New Roman"/>
                <w:color w:val="000000" w:themeColor="text1"/>
                <w:u w:val="single"/>
              </w:rPr>
            </w:pPr>
            <w:r>
              <w:rPr>
                <w:rFonts w:ascii="Times New Roman" w:cs="Times New Roman"/>
                <w:color w:val="000000" w:themeColor="text1"/>
                <w:lang w:bidi="ar"/>
              </w:rPr>
              <w:t>—</w:t>
            </w:r>
          </w:p>
        </w:tc>
        <w:tc>
          <w:tcPr>
            <w:tcW w:w="827" w:type="pct"/>
            <w:vAlign w:val="center"/>
          </w:tcPr>
          <w:p w14:paraId="309E8277"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p w14:paraId="4BFFD18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施工记录</w:t>
            </w:r>
          </w:p>
          <w:p w14:paraId="301691D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验收记录</w:t>
            </w:r>
          </w:p>
        </w:tc>
      </w:tr>
      <w:tr w:rsidR="0063225A" w14:paraId="52583F11" w14:textId="77777777">
        <w:trPr>
          <w:trHeight w:val="897"/>
          <w:jc w:val="center"/>
        </w:trPr>
        <w:tc>
          <w:tcPr>
            <w:tcW w:w="434" w:type="pct"/>
            <w:vMerge/>
            <w:vAlign w:val="center"/>
          </w:tcPr>
          <w:p w14:paraId="267E7949" w14:textId="77777777" w:rsidR="0063225A" w:rsidRDefault="0063225A">
            <w:pPr>
              <w:jc w:val="center"/>
              <w:rPr>
                <w:rFonts w:ascii="Times New Roman" w:cs="Times New Roman"/>
                <w:color w:val="000000" w:themeColor="text1"/>
              </w:rPr>
            </w:pPr>
          </w:p>
        </w:tc>
        <w:tc>
          <w:tcPr>
            <w:tcW w:w="1401" w:type="pct"/>
            <w:vMerge/>
            <w:vAlign w:val="center"/>
          </w:tcPr>
          <w:p w14:paraId="5CFFAAAD" w14:textId="77777777" w:rsidR="0063225A" w:rsidRDefault="0063225A">
            <w:pPr>
              <w:rPr>
                <w:rFonts w:ascii="Times New Roman" w:cs="Times New Roman"/>
                <w:color w:val="000000" w:themeColor="text1"/>
              </w:rPr>
            </w:pPr>
          </w:p>
        </w:tc>
        <w:tc>
          <w:tcPr>
            <w:tcW w:w="951" w:type="pct"/>
            <w:vMerge/>
            <w:vAlign w:val="center"/>
          </w:tcPr>
          <w:p w14:paraId="5743A1C9" w14:textId="77777777" w:rsidR="0063225A" w:rsidRDefault="0063225A">
            <w:pPr>
              <w:rPr>
                <w:rFonts w:ascii="Times New Roman" w:cs="Times New Roman"/>
                <w:bCs/>
                <w:color w:val="000000" w:themeColor="text1"/>
                <w:lang w:bidi="ar"/>
              </w:rPr>
            </w:pPr>
          </w:p>
        </w:tc>
        <w:tc>
          <w:tcPr>
            <w:tcW w:w="820" w:type="pct"/>
            <w:vMerge/>
            <w:vAlign w:val="center"/>
          </w:tcPr>
          <w:p w14:paraId="58A28E49" w14:textId="77777777" w:rsidR="0063225A" w:rsidRDefault="0063225A">
            <w:pPr>
              <w:jc w:val="center"/>
              <w:rPr>
                <w:rFonts w:ascii="Times New Roman" w:cs="Times New Roman"/>
                <w:color w:val="000000" w:themeColor="text1"/>
              </w:rPr>
            </w:pPr>
          </w:p>
        </w:tc>
        <w:tc>
          <w:tcPr>
            <w:tcW w:w="564" w:type="pct"/>
            <w:vMerge/>
            <w:vAlign w:val="center"/>
          </w:tcPr>
          <w:p w14:paraId="6F39606E" w14:textId="77777777" w:rsidR="0063225A" w:rsidRDefault="0063225A">
            <w:pPr>
              <w:jc w:val="center"/>
              <w:rPr>
                <w:rFonts w:ascii="Times New Roman" w:cs="Times New Roman"/>
                <w:color w:val="000000" w:themeColor="text1"/>
                <w:lang w:bidi="ar"/>
              </w:rPr>
            </w:pPr>
          </w:p>
        </w:tc>
        <w:tc>
          <w:tcPr>
            <w:tcW w:w="827" w:type="pct"/>
            <w:vAlign w:val="center"/>
          </w:tcPr>
          <w:p w14:paraId="07355AF8"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24EF8B13"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14B72D7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ED036DA" w14:textId="77777777">
        <w:trPr>
          <w:trHeight w:val="567"/>
          <w:jc w:val="center"/>
        </w:trPr>
        <w:tc>
          <w:tcPr>
            <w:tcW w:w="434" w:type="pct"/>
            <w:vMerge/>
            <w:vAlign w:val="center"/>
          </w:tcPr>
          <w:p w14:paraId="1E784D4A" w14:textId="77777777" w:rsidR="0063225A" w:rsidRDefault="0063225A">
            <w:pPr>
              <w:jc w:val="center"/>
              <w:rPr>
                <w:rFonts w:ascii="Times New Roman" w:cs="Times New Roman"/>
                <w:color w:val="000000" w:themeColor="text1"/>
                <w:spacing w:val="5"/>
              </w:rPr>
            </w:pPr>
          </w:p>
        </w:tc>
        <w:tc>
          <w:tcPr>
            <w:tcW w:w="1401" w:type="pct"/>
            <w:vAlign w:val="center"/>
          </w:tcPr>
          <w:p w14:paraId="0839C8C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查验防护区的位置、体积、开口、通风、环境温度、可燃物的种类。</w:t>
            </w:r>
          </w:p>
        </w:tc>
        <w:tc>
          <w:tcPr>
            <w:tcW w:w="951" w:type="pct"/>
            <w:vAlign w:val="center"/>
          </w:tcPr>
          <w:p w14:paraId="2BD768C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20" w:type="pct"/>
            <w:vAlign w:val="center"/>
          </w:tcPr>
          <w:p w14:paraId="01DBA43D" w14:textId="77777777" w:rsidR="0063225A" w:rsidRDefault="00000000">
            <w:pPr>
              <w:jc w:val="center"/>
              <w:rPr>
                <w:rFonts w:ascii="Times New Roman" w:cs="Times New Roman"/>
                <w:color w:val="000000" w:themeColor="text1"/>
                <w:u w:val="single"/>
              </w:rPr>
            </w:pPr>
            <w:r>
              <w:rPr>
                <w:rFonts w:ascii="Times New Roman" w:cs="Times New Roman"/>
                <w:color w:val="000000" w:themeColor="text1"/>
              </w:rPr>
              <w:t>全数查验</w:t>
            </w:r>
          </w:p>
        </w:tc>
        <w:tc>
          <w:tcPr>
            <w:tcW w:w="564" w:type="pct"/>
            <w:vAlign w:val="center"/>
          </w:tcPr>
          <w:p w14:paraId="62387AFF"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2BD3636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798497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8465FA6"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3520FCF" w14:textId="77777777">
        <w:trPr>
          <w:trHeight w:val="567"/>
          <w:jc w:val="center"/>
        </w:trPr>
        <w:tc>
          <w:tcPr>
            <w:tcW w:w="434" w:type="pct"/>
            <w:vMerge/>
            <w:vAlign w:val="center"/>
          </w:tcPr>
          <w:p w14:paraId="34D510FA" w14:textId="77777777" w:rsidR="0063225A" w:rsidRDefault="0063225A">
            <w:pPr>
              <w:jc w:val="center"/>
              <w:rPr>
                <w:rFonts w:ascii="Times New Roman" w:cs="Times New Roman"/>
                <w:color w:val="000000" w:themeColor="text1"/>
                <w:spacing w:val="5"/>
              </w:rPr>
            </w:pPr>
          </w:p>
        </w:tc>
        <w:tc>
          <w:tcPr>
            <w:tcW w:w="1401" w:type="pct"/>
            <w:vAlign w:val="center"/>
          </w:tcPr>
          <w:p w14:paraId="6CF9211B"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防护区</w:t>
            </w:r>
            <w:proofErr w:type="gramStart"/>
            <w:r>
              <w:rPr>
                <w:rFonts w:ascii="Times New Roman" w:cs="Times New Roman"/>
                <w:color w:val="000000" w:themeColor="text1"/>
                <w:lang w:bidi="ar"/>
              </w:rPr>
              <w:t>供人员</w:t>
            </w:r>
            <w:proofErr w:type="gramEnd"/>
            <w:r>
              <w:rPr>
                <w:rFonts w:ascii="Times New Roman" w:cs="Times New Roman"/>
                <w:color w:val="000000" w:themeColor="text1"/>
                <w:lang w:bidi="ar"/>
              </w:rPr>
              <w:t>疏散的通道、出口和门，通道和出口设置的应急照明与疏散指示标志。</w:t>
            </w:r>
          </w:p>
        </w:tc>
        <w:tc>
          <w:tcPr>
            <w:tcW w:w="951" w:type="pct"/>
            <w:vAlign w:val="center"/>
          </w:tcPr>
          <w:p w14:paraId="2C78044B"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20" w:type="pct"/>
            <w:vAlign w:val="center"/>
          </w:tcPr>
          <w:p w14:paraId="134971EA"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03A3C81F"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3D4103E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23EDEE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0FA09A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7807B51" w14:textId="77777777">
        <w:trPr>
          <w:trHeight w:val="567"/>
          <w:jc w:val="center"/>
        </w:trPr>
        <w:tc>
          <w:tcPr>
            <w:tcW w:w="434" w:type="pct"/>
            <w:vMerge/>
            <w:vAlign w:val="center"/>
          </w:tcPr>
          <w:p w14:paraId="0E356081" w14:textId="77777777" w:rsidR="0063225A" w:rsidRDefault="0063225A">
            <w:pPr>
              <w:jc w:val="center"/>
              <w:rPr>
                <w:rFonts w:ascii="Times New Roman" w:cs="Times New Roman"/>
                <w:color w:val="000000" w:themeColor="text1"/>
                <w:spacing w:val="5"/>
              </w:rPr>
            </w:pPr>
          </w:p>
        </w:tc>
        <w:tc>
          <w:tcPr>
            <w:tcW w:w="1401" w:type="pct"/>
            <w:vAlign w:val="center"/>
          </w:tcPr>
          <w:p w14:paraId="30C3E259"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查看防护区围护结构、门窗和吊顶的耐火极限；</w:t>
            </w:r>
          </w:p>
          <w:p w14:paraId="65CF2D9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查验防护区围护结构的耐超压性能和密闭性能。</w:t>
            </w:r>
          </w:p>
        </w:tc>
        <w:tc>
          <w:tcPr>
            <w:tcW w:w="951" w:type="pct"/>
            <w:vAlign w:val="center"/>
          </w:tcPr>
          <w:p w14:paraId="58161CEE" w14:textId="77777777" w:rsidR="0063225A" w:rsidRDefault="00000000">
            <w:pPr>
              <w:widowControl/>
              <w:textAlignment w:val="center"/>
              <w:rPr>
                <w:rFonts w:ascii="Times New Roman" w:cs="Times New Roman"/>
                <w:color w:val="000000" w:themeColor="text1"/>
                <w:shd w:val="clear" w:color="auto" w:fill="FFFFFF"/>
              </w:rPr>
            </w:pPr>
            <w:r>
              <w:rPr>
                <w:rFonts w:ascii="Times New Roman" w:cs="Times New Roman"/>
                <w:color w:val="000000" w:themeColor="text1"/>
                <w:lang w:bidi="ar"/>
              </w:rPr>
              <w:t>对照设计文件，核查防护区围护结构的施工、验收记录，核查门窗、吊顶的耐火极限证明文件。</w:t>
            </w:r>
          </w:p>
        </w:tc>
        <w:tc>
          <w:tcPr>
            <w:tcW w:w="820" w:type="pct"/>
            <w:vAlign w:val="center"/>
          </w:tcPr>
          <w:p w14:paraId="6360AD14"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0EDCB135"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4387090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E725C6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44F0BB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9122B0D" w14:textId="77777777">
        <w:trPr>
          <w:trHeight w:val="356"/>
          <w:jc w:val="center"/>
        </w:trPr>
        <w:tc>
          <w:tcPr>
            <w:tcW w:w="434" w:type="pct"/>
            <w:vMerge/>
            <w:vAlign w:val="center"/>
          </w:tcPr>
          <w:p w14:paraId="37078933" w14:textId="77777777" w:rsidR="0063225A" w:rsidRDefault="0063225A">
            <w:pPr>
              <w:jc w:val="center"/>
              <w:rPr>
                <w:rFonts w:ascii="Times New Roman" w:cs="Times New Roman"/>
                <w:color w:val="000000" w:themeColor="text1"/>
                <w:spacing w:val="5"/>
              </w:rPr>
            </w:pPr>
          </w:p>
        </w:tc>
        <w:tc>
          <w:tcPr>
            <w:tcW w:w="1401" w:type="pct"/>
            <w:vMerge w:val="restart"/>
            <w:vAlign w:val="center"/>
          </w:tcPr>
          <w:p w14:paraId="37273AE6"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查验防护区内泄压口设置情况。</w:t>
            </w:r>
          </w:p>
        </w:tc>
        <w:tc>
          <w:tcPr>
            <w:tcW w:w="951" w:type="pct"/>
            <w:vMerge w:val="restart"/>
            <w:vAlign w:val="center"/>
          </w:tcPr>
          <w:p w14:paraId="770B6D6E"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对照设计文件，观察检查、尺量检测。</w:t>
            </w:r>
          </w:p>
        </w:tc>
        <w:tc>
          <w:tcPr>
            <w:tcW w:w="820" w:type="pct"/>
            <w:vMerge w:val="restart"/>
            <w:vAlign w:val="center"/>
          </w:tcPr>
          <w:p w14:paraId="0C721A09" w14:textId="77777777" w:rsidR="0063225A" w:rsidRDefault="00000000">
            <w:pPr>
              <w:jc w:val="center"/>
              <w:rPr>
                <w:rFonts w:ascii="Times New Roman" w:cs="Times New Roman"/>
                <w:color w:val="000000" w:themeColor="text1"/>
                <w:lang w:bidi="ar"/>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Merge w:val="restart"/>
            <w:vAlign w:val="center"/>
          </w:tcPr>
          <w:p w14:paraId="105D9587"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713E0FBE" w14:textId="77777777" w:rsidR="0063225A" w:rsidRDefault="00000000">
            <w:pPr>
              <w:pStyle w:val="20"/>
              <w:ind w:firstLine="0"/>
              <w:rPr>
                <w:rFonts w:ascii="Times New Roman" w:cs="Times New Roman"/>
                <w:color w:val="000000" w:themeColor="text1"/>
                <w:u w:val="single"/>
              </w:rPr>
            </w:pPr>
            <w:r>
              <w:rPr>
                <w:rFonts w:ascii="Times New Roman" w:cs="Times New Roman"/>
                <w:color w:val="000000" w:themeColor="text1"/>
              </w:rPr>
              <w:t>泄压口规格：</w:t>
            </w:r>
            <w:r>
              <w:rPr>
                <w:rFonts w:ascii="Times New Roman" w:cs="Times New Roman"/>
                <w:color w:val="000000" w:themeColor="text1"/>
                <w:u w:val="single"/>
              </w:rPr>
              <w:t xml:space="preserve">         </w:t>
            </w:r>
          </w:p>
          <w:p w14:paraId="74EED29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泄压口安装高度：</w:t>
            </w:r>
            <w:r>
              <w:rPr>
                <w:rFonts w:ascii="Times New Roman" w:cs="Times New Roman"/>
                <w:color w:val="000000" w:themeColor="text1"/>
                <w:u w:val="single"/>
              </w:rPr>
              <w:t xml:space="preserve">    </w:t>
            </w:r>
            <w:r>
              <w:rPr>
                <w:rFonts w:ascii="Times New Roman" w:cs="Times New Roman"/>
                <w:color w:val="000000" w:themeColor="text1"/>
              </w:rPr>
              <w:t>m</w:t>
            </w:r>
          </w:p>
        </w:tc>
      </w:tr>
      <w:tr w:rsidR="0063225A" w14:paraId="32ED06F3" w14:textId="77777777">
        <w:trPr>
          <w:trHeight w:val="355"/>
          <w:jc w:val="center"/>
        </w:trPr>
        <w:tc>
          <w:tcPr>
            <w:tcW w:w="434" w:type="pct"/>
            <w:vMerge/>
            <w:vAlign w:val="center"/>
          </w:tcPr>
          <w:p w14:paraId="190A41C1" w14:textId="77777777" w:rsidR="0063225A" w:rsidRDefault="0063225A">
            <w:pPr>
              <w:jc w:val="center"/>
              <w:rPr>
                <w:rFonts w:ascii="Times New Roman" w:cs="Times New Roman"/>
                <w:color w:val="000000" w:themeColor="text1"/>
                <w:spacing w:val="5"/>
              </w:rPr>
            </w:pPr>
          </w:p>
        </w:tc>
        <w:tc>
          <w:tcPr>
            <w:tcW w:w="1401" w:type="pct"/>
            <w:vMerge/>
            <w:vAlign w:val="center"/>
          </w:tcPr>
          <w:p w14:paraId="39894D26" w14:textId="77777777" w:rsidR="0063225A" w:rsidRDefault="0063225A">
            <w:pPr>
              <w:textAlignment w:val="center"/>
              <w:rPr>
                <w:rFonts w:ascii="Times New Roman" w:cs="Times New Roman"/>
                <w:color w:val="000000" w:themeColor="text1"/>
              </w:rPr>
            </w:pPr>
          </w:p>
        </w:tc>
        <w:tc>
          <w:tcPr>
            <w:tcW w:w="951" w:type="pct"/>
            <w:vMerge/>
            <w:vAlign w:val="center"/>
          </w:tcPr>
          <w:p w14:paraId="636181F2" w14:textId="77777777" w:rsidR="0063225A" w:rsidRDefault="0063225A">
            <w:pPr>
              <w:textAlignment w:val="center"/>
              <w:rPr>
                <w:rFonts w:ascii="Times New Roman" w:cs="Times New Roman"/>
                <w:color w:val="000000" w:themeColor="text1"/>
                <w:lang w:bidi="ar"/>
              </w:rPr>
            </w:pPr>
          </w:p>
        </w:tc>
        <w:tc>
          <w:tcPr>
            <w:tcW w:w="820" w:type="pct"/>
            <w:vMerge/>
            <w:vAlign w:val="center"/>
          </w:tcPr>
          <w:p w14:paraId="2EC30445" w14:textId="77777777" w:rsidR="0063225A" w:rsidRDefault="0063225A">
            <w:pPr>
              <w:jc w:val="center"/>
              <w:rPr>
                <w:rFonts w:ascii="Times New Roman" w:cs="Times New Roman"/>
                <w:color w:val="000000" w:themeColor="text1"/>
                <w:lang w:bidi="ar"/>
              </w:rPr>
            </w:pPr>
          </w:p>
        </w:tc>
        <w:tc>
          <w:tcPr>
            <w:tcW w:w="564" w:type="pct"/>
            <w:vMerge/>
            <w:vAlign w:val="center"/>
          </w:tcPr>
          <w:p w14:paraId="0A879F5D" w14:textId="77777777" w:rsidR="0063225A" w:rsidRDefault="0063225A">
            <w:pPr>
              <w:jc w:val="center"/>
              <w:textAlignment w:val="center"/>
              <w:rPr>
                <w:rFonts w:ascii="Times New Roman" w:cs="Times New Roman"/>
                <w:color w:val="000000" w:themeColor="text1"/>
                <w:lang w:bidi="ar"/>
              </w:rPr>
            </w:pPr>
          </w:p>
        </w:tc>
        <w:tc>
          <w:tcPr>
            <w:tcW w:w="827" w:type="pct"/>
            <w:vAlign w:val="center"/>
          </w:tcPr>
          <w:p w14:paraId="0FF9738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6FD1B31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AD1852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480F5B6" w14:textId="77777777">
        <w:trPr>
          <w:trHeight w:val="222"/>
          <w:jc w:val="center"/>
        </w:trPr>
        <w:tc>
          <w:tcPr>
            <w:tcW w:w="434" w:type="pct"/>
            <w:vMerge/>
            <w:vAlign w:val="center"/>
          </w:tcPr>
          <w:p w14:paraId="4A306873" w14:textId="77777777" w:rsidR="0063225A" w:rsidRDefault="0063225A">
            <w:pPr>
              <w:jc w:val="center"/>
              <w:rPr>
                <w:rFonts w:ascii="Times New Roman" w:cs="Times New Roman"/>
                <w:color w:val="000000" w:themeColor="text1"/>
                <w:spacing w:val="5"/>
              </w:rPr>
            </w:pPr>
          </w:p>
        </w:tc>
        <w:tc>
          <w:tcPr>
            <w:tcW w:w="1401" w:type="pct"/>
            <w:vAlign w:val="center"/>
          </w:tcPr>
          <w:p w14:paraId="3E23EB41"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查验无窗或固定窗扇的地上防护区和地下防护区的排气装置。</w:t>
            </w:r>
          </w:p>
        </w:tc>
        <w:tc>
          <w:tcPr>
            <w:tcW w:w="951" w:type="pct"/>
            <w:vAlign w:val="center"/>
          </w:tcPr>
          <w:p w14:paraId="0304F089" w14:textId="77777777" w:rsidR="0063225A" w:rsidRDefault="00000000">
            <w:pPr>
              <w:pStyle w:val="a6"/>
              <w:rPr>
                <w:rFonts w:ascii="Times New Roman" w:cs="Times New Roman"/>
                <w:color w:val="000000" w:themeColor="text1"/>
                <w:sz w:val="20"/>
                <w:szCs w:val="20"/>
              </w:rPr>
            </w:pPr>
            <w:r>
              <w:rPr>
                <w:rFonts w:ascii="Times New Roman" w:cs="Times New Roman"/>
                <w:color w:val="000000" w:themeColor="text1"/>
                <w:sz w:val="20"/>
                <w:szCs w:val="20"/>
                <w:lang w:bidi="ar"/>
              </w:rPr>
              <w:t>对照设计文件，观察检查。</w:t>
            </w:r>
          </w:p>
        </w:tc>
        <w:tc>
          <w:tcPr>
            <w:tcW w:w="820" w:type="pct"/>
            <w:vAlign w:val="center"/>
          </w:tcPr>
          <w:p w14:paraId="6F8C7C07"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7B7F0497"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52E002E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6DD117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9F4EEF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72847C1" w14:textId="77777777">
        <w:trPr>
          <w:trHeight w:val="567"/>
          <w:jc w:val="center"/>
        </w:trPr>
        <w:tc>
          <w:tcPr>
            <w:tcW w:w="434" w:type="pct"/>
            <w:vMerge/>
            <w:vAlign w:val="center"/>
          </w:tcPr>
          <w:p w14:paraId="425F41DA" w14:textId="77777777" w:rsidR="0063225A" w:rsidRDefault="0063225A">
            <w:pPr>
              <w:jc w:val="center"/>
              <w:rPr>
                <w:rFonts w:ascii="Times New Roman" w:cs="Times New Roman"/>
                <w:color w:val="000000" w:themeColor="text1"/>
                <w:spacing w:val="5"/>
              </w:rPr>
            </w:pPr>
          </w:p>
        </w:tc>
        <w:tc>
          <w:tcPr>
            <w:tcW w:w="1401" w:type="pct"/>
            <w:vAlign w:val="center"/>
          </w:tcPr>
          <w:p w14:paraId="5B6E0FE6"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查验防护区内和入口处的声光报警装置、气体喷放指示灯、入口处的安全标志。</w:t>
            </w:r>
          </w:p>
        </w:tc>
        <w:tc>
          <w:tcPr>
            <w:tcW w:w="951" w:type="pct"/>
            <w:vAlign w:val="center"/>
          </w:tcPr>
          <w:p w14:paraId="2864E43D" w14:textId="77777777" w:rsidR="0063225A" w:rsidRDefault="00000000">
            <w:pPr>
              <w:pStyle w:val="a6"/>
              <w:rPr>
                <w:rFonts w:ascii="Times New Roman" w:cs="Times New Roman"/>
                <w:color w:val="000000" w:themeColor="text1"/>
                <w:sz w:val="20"/>
                <w:szCs w:val="20"/>
              </w:rPr>
            </w:pPr>
            <w:r>
              <w:rPr>
                <w:rFonts w:ascii="Times New Roman" w:cs="Times New Roman"/>
                <w:color w:val="000000" w:themeColor="text1"/>
                <w:sz w:val="20"/>
                <w:szCs w:val="20"/>
                <w:lang w:bidi="ar"/>
              </w:rPr>
              <w:t>对照设计文件，观察检查。</w:t>
            </w:r>
          </w:p>
        </w:tc>
        <w:tc>
          <w:tcPr>
            <w:tcW w:w="820" w:type="pct"/>
            <w:vAlign w:val="center"/>
          </w:tcPr>
          <w:p w14:paraId="4194D166"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05321CB6"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6E841FB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DC2D3F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64B05C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E5A1023" w14:textId="77777777">
        <w:trPr>
          <w:trHeight w:val="567"/>
          <w:jc w:val="center"/>
        </w:trPr>
        <w:tc>
          <w:tcPr>
            <w:tcW w:w="434" w:type="pct"/>
            <w:vMerge/>
            <w:vAlign w:val="center"/>
          </w:tcPr>
          <w:p w14:paraId="3F558903" w14:textId="77777777" w:rsidR="0063225A" w:rsidRDefault="0063225A">
            <w:pPr>
              <w:jc w:val="center"/>
              <w:rPr>
                <w:rFonts w:ascii="Times New Roman" w:cs="Times New Roman"/>
                <w:color w:val="000000" w:themeColor="text1"/>
                <w:spacing w:val="5"/>
              </w:rPr>
            </w:pPr>
          </w:p>
        </w:tc>
        <w:tc>
          <w:tcPr>
            <w:tcW w:w="1401" w:type="pct"/>
            <w:vAlign w:val="center"/>
          </w:tcPr>
          <w:p w14:paraId="4F760005"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查验专用的空气呼吸器或氧气呼吸器。</w:t>
            </w:r>
          </w:p>
        </w:tc>
        <w:tc>
          <w:tcPr>
            <w:tcW w:w="951" w:type="pct"/>
            <w:vAlign w:val="center"/>
          </w:tcPr>
          <w:p w14:paraId="7CEBA80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r>
              <w:rPr>
                <w:rFonts w:ascii="Times New Roman" w:cs="Times New Roman"/>
                <w:color w:val="000000" w:themeColor="text1"/>
              </w:rPr>
              <w:t>。</w:t>
            </w:r>
          </w:p>
        </w:tc>
        <w:tc>
          <w:tcPr>
            <w:tcW w:w="820" w:type="pct"/>
            <w:vAlign w:val="center"/>
          </w:tcPr>
          <w:p w14:paraId="779A7ADF"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7C68A4EF"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558C62A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5B0936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214ADB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6F6CF5F" w14:textId="77777777">
        <w:trPr>
          <w:trHeight w:val="567"/>
          <w:jc w:val="center"/>
        </w:trPr>
        <w:tc>
          <w:tcPr>
            <w:tcW w:w="434" w:type="pct"/>
            <w:vMerge/>
            <w:vAlign w:val="center"/>
          </w:tcPr>
          <w:p w14:paraId="7029FECE" w14:textId="77777777" w:rsidR="0063225A" w:rsidRDefault="0063225A">
            <w:pPr>
              <w:jc w:val="center"/>
              <w:rPr>
                <w:rFonts w:ascii="Times New Roman" w:cs="Times New Roman"/>
                <w:color w:val="000000" w:themeColor="text1"/>
                <w:spacing w:val="5"/>
              </w:rPr>
            </w:pPr>
          </w:p>
        </w:tc>
        <w:tc>
          <w:tcPr>
            <w:tcW w:w="1401" w:type="pct"/>
            <w:vAlign w:val="center"/>
          </w:tcPr>
          <w:p w14:paraId="16211ADA"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1.</w:t>
            </w:r>
            <w:r>
              <w:rPr>
                <w:rFonts w:ascii="Times New Roman" w:cs="Times New Roman"/>
                <w:color w:val="000000" w:themeColor="text1"/>
              </w:rPr>
              <w:t>查验</w:t>
            </w:r>
            <w:r>
              <w:rPr>
                <w:rFonts w:ascii="Times New Roman" w:cs="Times New Roman"/>
                <w:color w:val="000000" w:themeColor="text1"/>
                <w:lang w:bidi="ar"/>
              </w:rPr>
              <w:t>手动、自动转换装置的安装与设置；</w:t>
            </w:r>
          </w:p>
          <w:p w14:paraId="0F0FD3F9"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2.</w:t>
            </w:r>
            <w:r>
              <w:rPr>
                <w:rFonts w:ascii="Times New Roman" w:cs="Times New Roman"/>
                <w:color w:val="000000" w:themeColor="text1"/>
                <w:lang w:bidi="ar"/>
              </w:rPr>
              <w:t>查验机械应急操作装置的安装与设置。</w:t>
            </w:r>
          </w:p>
        </w:tc>
        <w:tc>
          <w:tcPr>
            <w:tcW w:w="951" w:type="pct"/>
            <w:vAlign w:val="center"/>
          </w:tcPr>
          <w:p w14:paraId="6D43A277"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对照设计文件，观察检查、尺量检查。</w:t>
            </w:r>
          </w:p>
        </w:tc>
        <w:tc>
          <w:tcPr>
            <w:tcW w:w="820" w:type="pct"/>
            <w:vAlign w:val="center"/>
          </w:tcPr>
          <w:p w14:paraId="56BC931C"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1B6477F5"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785AC33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D005E0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223801E" w14:textId="77777777" w:rsidR="0063225A" w:rsidRDefault="00000000">
            <w:pPr>
              <w:pStyle w:val="20"/>
              <w:ind w:firstLine="0"/>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3243845" w14:textId="77777777">
        <w:trPr>
          <w:trHeight w:val="567"/>
          <w:jc w:val="center"/>
        </w:trPr>
        <w:tc>
          <w:tcPr>
            <w:tcW w:w="434" w:type="pct"/>
            <w:vMerge/>
            <w:vAlign w:val="center"/>
          </w:tcPr>
          <w:p w14:paraId="057E4C80" w14:textId="77777777" w:rsidR="0063225A" w:rsidRDefault="0063225A">
            <w:pPr>
              <w:jc w:val="center"/>
              <w:rPr>
                <w:rFonts w:ascii="Times New Roman" w:cs="Times New Roman"/>
                <w:color w:val="000000" w:themeColor="text1"/>
                <w:spacing w:val="5"/>
              </w:rPr>
            </w:pPr>
          </w:p>
        </w:tc>
        <w:tc>
          <w:tcPr>
            <w:tcW w:w="1401" w:type="pct"/>
            <w:vAlign w:val="center"/>
          </w:tcPr>
          <w:p w14:paraId="59498DEF"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查验储存装置间的位置、通道、耐火等级、应急照明装置、火灾报警控制装置及地下储存装置间机械排风装置。</w:t>
            </w:r>
          </w:p>
        </w:tc>
        <w:tc>
          <w:tcPr>
            <w:tcW w:w="951" w:type="pct"/>
            <w:vAlign w:val="center"/>
          </w:tcPr>
          <w:p w14:paraId="75D6F5F1"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p>
        </w:tc>
        <w:tc>
          <w:tcPr>
            <w:tcW w:w="820" w:type="pct"/>
            <w:vAlign w:val="center"/>
          </w:tcPr>
          <w:p w14:paraId="52A622E0"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4A94BCD2"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471CAF2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277AC4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3419F6F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77B5E7E" w14:textId="77777777">
        <w:trPr>
          <w:trHeight w:val="400"/>
          <w:jc w:val="center"/>
        </w:trPr>
        <w:tc>
          <w:tcPr>
            <w:tcW w:w="434" w:type="pct"/>
            <w:vMerge/>
            <w:vAlign w:val="center"/>
          </w:tcPr>
          <w:p w14:paraId="7F8FA766" w14:textId="77777777" w:rsidR="0063225A" w:rsidRDefault="0063225A">
            <w:pPr>
              <w:jc w:val="center"/>
              <w:rPr>
                <w:rFonts w:ascii="Times New Roman" w:cs="Times New Roman"/>
                <w:color w:val="000000" w:themeColor="text1"/>
                <w:spacing w:val="5"/>
              </w:rPr>
            </w:pPr>
          </w:p>
        </w:tc>
        <w:tc>
          <w:tcPr>
            <w:tcW w:w="1401" w:type="pct"/>
            <w:vMerge w:val="restart"/>
            <w:vAlign w:val="center"/>
          </w:tcPr>
          <w:p w14:paraId="4515E951"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查验灭火剂储存容器的数量、型号和规格，位置与固定方式，油漆和标志，</w:t>
            </w:r>
            <w:r>
              <w:rPr>
                <w:rFonts w:ascii="Times New Roman" w:cs="Times New Roman"/>
                <w:color w:val="000000" w:themeColor="text1"/>
                <w:lang w:bidi="ar"/>
              </w:rPr>
              <w:t>操作面。</w:t>
            </w:r>
          </w:p>
        </w:tc>
        <w:tc>
          <w:tcPr>
            <w:tcW w:w="951" w:type="pct"/>
            <w:vMerge w:val="restart"/>
            <w:vAlign w:val="center"/>
          </w:tcPr>
          <w:p w14:paraId="74A4AC9A" w14:textId="77777777" w:rsidR="0063225A" w:rsidRDefault="00000000">
            <w:pPr>
              <w:pStyle w:val="a6"/>
              <w:jc w:val="both"/>
              <w:rPr>
                <w:rFonts w:ascii="Times New Roman" w:cs="Times New Roman"/>
                <w:color w:val="000000" w:themeColor="text1"/>
                <w:sz w:val="20"/>
                <w:szCs w:val="20"/>
              </w:rPr>
            </w:pPr>
            <w:r>
              <w:rPr>
                <w:rFonts w:ascii="Times New Roman" w:cs="Times New Roman"/>
                <w:color w:val="000000" w:themeColor="text1"/>
                <w:sz w:val="20"/>
                <w:szCs w:val="20"/>
                <w:lang w:bidi="ar"/>
              </w:rPr>
              <w:t>对照设计文件，观察检查。</w:t>
            </w:r>
          </w:p>
        </w:tc>
        <w:tc>
          <w:tcPr>
            <w:tcW w:w="820" w:type="pct"/>
            <w:vMerge w:val="restart"/>
            <w:vAlign w:val="center"/>
          </w:tcPr>
          <w:p w14:paraId="6C7E8A87"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Merge w:val="restart"/>
            <w:vAlign w:val="center"/>
          </w:tcPr>
          <w:p w14:paraId="4D953D2D"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7158C2FB" w14:textId="77777777" w:rsidR="0063225A" w:rsidRDefault="00000000">
            <w:pPr>
              <w:jc w:val="left"/>
              <w:rPr>
                <w:rFonts w:ascii="Times New Roman" w:cs="Times New Roman"/>
                <w:color w:val="000000" w:themeColor="text1"/>
              </w:rPr>
            </w:pPr>
            <w:r>
              <w:rPr>
                <w:rFonts w:ascii="Times New Roman" w:cs="Times New Roman"/>
                <w:color w:val="000000" w:themeColor="text1"/>
              </w:rPr>
              <w:t>灭火剂类型：</w:t>
            </w:r>
          </w:p>
          <w:p w14:paraId="753D1D0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proofErr w:type="gramStart"/>
            <w:r>
              <w:rPr>
                <w:rFonts w:ascii="Times New Roman" w:cs="Times New Roman"/>
                <w:color w:val="000000" w:themeColor="text1"/>
              </w:rPr>
              <w:t>七氟丙烷</w:t>
            </w:r>
            <w:proofErr w:type="gramEnd"/>
          </w:p>
          <w:p w14:paraId="448E991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二氧化碳</w:t>
            </w:r>
          </w:p>
          <w:p w14:paraId="2D93C639"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IG541</w:t>
            </w:r>
          </w:p>
          <w:p w14:paraId="19283B65" w14:textId="77777777" w:rsidR="0063225A" w:rsidRDefault="00000000">
            <w:pPr>
              <w:rPr>
                <w:rFonts w:ascii="Times New Roman" w:cs="Times New Roman"/>
                <w:color w:val="000000" w:themeColor="text1"/>
                <w:u w:val="single"/>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其他</w:t>
            </w:r>
            <w:r>
              <w:rPr>
                <w:rFonts w:ascii="Times New Roman" w:cs="Times New Roman"/>
                <w:color w:val="000000" w:themeColor="text1"/>
                <w:u w:val="single"/>
              </w:rPr>
              <w:t xml:space="preserve">              </w:t>
            </w:r>
          </w:p>
        </w:tc>
      </w:tr>
      <w:tr w:rsidR="0063225A" w14:paraId="4B7A212C" w14:textId="77777777">
        <w:trPr>
          <w:trHeight w:val="399"/>
          <w:jc w:val="center"/>
        </w:trPr>
        <w:tc>
          <w:tcPr>
            <w:tcW w:w="434" w:type="pct"/>
            <w:vMerge/>
            <w:vAlign w:val="center"/>
          </w:tcPr>
          <w:p w14:paraId="12E4E895" w14:textId="77777777" w:rsidR="0063225A" w:rsidRDefault="0063225A">
            <w:pPr>
              <w:jc w:val="center"/>
              <w:rPr>
                <w:rFonts w:ascii="Times New Roman" w:cs="Times New Roman"/>
                <w:color w:val="000000" w:themeColor="text1"/>
                <w:spacing w:val="5"/>
              </w:rPr>
            </w:pPr>
          </w:p>
        </w:tc>
        <w:tc>
          <w:tcPr>
            <w:tcW w:w="1401" w:type="pct"/>
            <w:vMerge/>
            <w:vAlign w:val="center"/>
          </w:tcPr>
          <w:p w14:paraId="72BB69AD" w14:textId="77777777" w:rsidR="0063225A" w:rsidRDefault="0063225A">
            <w:pPr>
              <w:textAlignment w:val="center"/>
              <w:rPr>
                <w:rFonts w:ascii="Times New Roman" w:cs="Times New Roman"/>
                <w:color w:val="000000" w:themeColor="text1"/>
              </w:rPr>
            </w:pPr>
          </w:p>
        </w:tc>
        <w:tc>
          <w:tcPr>
            <w:tcW w:w="951" w:type="pct"/>
            <w:vMerge/>
            <w:vAlign w:val="center"/>
          </w:tcPr>
          <w:p w14:paraId="1AD211FA" w14:textId="77777777" w:rsidR="0063225A" w:rsidRDefault="0063225A">
            <w:pPr>
              <w:pStyle w:val="a6"/>
              <w:jc w:val="both"/>
              <w:rPr>
                <w:rFonts w:ascii="Times New Roman" w:cs="Times New Roman"/>
                <w:color w:val="000000" w:themeColor="text1"/>
                <w:sz w:val="20"/>
                <w:szCs w:val="20"/>
                <w:lang w:bidi="ar"/>
              </w:rPr>
            </w:pPr>
          </w:p>
        </w:tc>
        <w:tc>
          <w:tcPr>
            <w:tcW w:w="820" w:type="pct"/>
            <w:vMerge/>
            <w:vAlign w:val="center"/>
          </w:tcPr>
          <w:p w14:paraId="08086EAD" w14:textId="77777777" w:rsidR="0063225A" w:rsidRDefault="0063225A">
            <w:pPr>
              <w:jc w:val="center"/>
              <w:rPr>
                <w:rFonts w:ascii="Times New Roman" w:cs="Times New Roman"/>
                <w:color w:val="000000" w:themeColor="text1"/>
              </w:rPr>
            </w:pPr>
          </w:p>
        </w:tc>
        <w:tc>
          <w:tcPr>
            <w:tcW w:w="564" w:type="pct"/>
            <w:vMerge/>
            <w:vAlign w:val="center"/>
          </w:tcPr>
          <w:p w14:paraId="468AA7EE" w14:textId="77777777" w:rsidR="0063225A" w:rsidRDefault="0063225A">
            <w:pPr>
              <w:jc w:val="center"/>
              <w:textAlignment w:val="center"/>
              <w:rPr>
                <w:rFonts w:ascii="Times New Roman" w:cs="Times New Roman"/>
                <w:color w:val="000000" w:themeColor="text1"/>
                <w:lang w:bidi="ar"/>
              </w:rPr>
            </w:pPr>
          </w:p>
        </w:tc>
        <w:tc>
          <w:tcPr>
            <w:tcW w:w="827" w:type="pct"/>
            <w:vAlign w:val="center"/>
          </w:tcPr>
          <w:p w14:paraId="5059416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B300F5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DC9A2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21BA3E0" w14:textId="77777777">
        <w:trPr>
          <w:trHeight w:val="567"/>
          <w:jc w:val="center"/>
        </w:trPr>
        <w:tc>
          <w:tcPr>
            <w:tcW w:w="434" w:type="pct"/>
            <w:vMerge/>
            <w:vAlign w:val="center"/>
          </w:tcPr>
          <w:p w14:paraId="27577EDC" w14:textId="77777777" w:rsidR="0063225A" w:rsidRDefault="0063225A">
            <w:pPr>
              <w:jc w:val="center"/>
              <w:rPr>
                <w:rFonts w:ascii="Times New Roman" w:cs="Times New Roman"/>
                <w:color w:val="000000" w:themeColor="text1"/>
                <w:spacing w:val="5"/>
              </w:rPr>
            </w:pPr>
          </w:p>
        </w:tc>
        <w:tc>
          <w:tcPr>
            <w:tcW w:w="1401" w:type="pct"/>
            <w:vAlign w:val="center"/>
          </w:tcPr>
          <w:p w14:paraId="62AA8AA6"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查验储存容器内的灭火剂充装量和储存压力；</w:t>
            </w:r>
          </w:p>
          <w:p w14:paraId="4395DC25"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2.</w:t>
            </w:r>
            <w:r>
              <w:rPr>
                <w:rFonts w:ascii="Times New Roman" w:cs="Times New Roman"/>
                <w:color w:val="000000" w:themeColor="text1"/>
              </w:rPr>
              <w:t>查验储存容器的</w:t>
            </w:r>
            <w:r>
              <w:rPr>
                <w:rFonts w:ascii="Times New Roman" w:cs="Times New Roman"/>
                <w:color w:val="000000" w:themeColor="text1"/>
                <w:lang w:bidi="ar"/>
              </w:rPr>
              <w:t>压力计、液位计、称重显示装置的安装位置</w:t>
            </w:r>
            <w:r>
              <w:rPr>
                <w:rFonts w:ascii="Times New Roman" w:cs="Times New Roman"/>
                <w:color w:val="000000" w:themeColor="text1"/>
              </w:rPr>
              <w:t>。</w:t>
            </w:r>
          </w:p>
        </w:tc>
        <w:tc>
          <w:tcPr>
            <w:tcW w:w="951" w:type="pct"/>
            <w:vAlign w:val="center"/>
          </w:tcPr>
          <w:p w14:paraId="672B491C"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p>
        </w:tc>
        <w:tc>
          <w:tcPr>
            <w:tcW w:w="820" w:type="pct"/>
            <w:vAlign w:val="center"/>
          </w:tcPr>
          <w:p w14:paraId="02A0B6EE"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6A967052"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285FEBE9"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2EA064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6FF1027"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436DD61" w14:textId="77777777">
        <w:trPr>
          <w:trHeight w:val="567"/>
          <w:jc w:val="center"/>
        </w:trPr>
        <w:tc>
          <w:tcPr>
            <w:tcW w:w="434" w:type="pct"/>
            <w:vMerge/>
            <w:vAlign w:val="center"/>
          </w:tcPr>
          <w:p w14:paraId="596AB4F2" w14:textId="77777777" w:rsidR="0063225A" w:rsidRDefault="0063225A">
            <w:pPr>
              <w:jc w:val="center"/>
              <w:rPr>
                <w:rFonts w:ascii="Times New Roman" w:cs="Times New Roman"/>
                <w:color w:val="000000" w:themeColor="text1"/>
                <w:spacing w:val="5"/>
              </w:rPr>
            </w:pPr>
          </w:p>
        </w:tc>
        <w:tc>
          <w:tcPr>
            <w:tcW w:w="1401" w:type="pct"/>
            <w:vAlign w:val="center"/>
          </w:tcPr>
          <w:p w14:paraId="6DAC8952"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集流管的材料、规格、连接方式、布置，查验集流管上安全泄压装置的设置和泄压方向。</w:t>
            </w:r>
          </w:p>
        </w:tc>
        <w:tc>
          <w:tcPr>
            <w:tcW w:w="951" w:type="pct"/>
            <w:vAlign w:val="center"/>
          </w:tcPr>
          <w:p w14:paraId="0F1CEDBA" w14:textId="77777777" w:rsidR="0063225A" w:rsidRDefault="00000000">
            <w:pPr>
              <w:widowControl/>
              <w:textAlignment w:val="center"/>
              <w:rPr>
                <w:rFonts w:ascii="Times New Roman" w:cs="Times New Roman"/>
                <w:b/>
                <w:bCs/>
                <w:color w:val="000000" w:themeColor="text1"/>
                <w:shd w:val="clear" w:color="auto" w:fill="FFFFFF"/>
              </w:rPr>
            </w:pPr>
            <w:r>
              <w:rPr>
                <w:rFonts w:ascii="Times New Roman" w:cs="Times New Roman"/>
                <w:color w:val="000000" w:themeColor="text1"/>
                <w:lang w:bidi="ar"/>
              </w:rPr>
              <w:t>对照设计文件，观察检查。</w:t>
            </w:r>
          </w:p>
        </w:tc>
        <w:tc>
          <w:tcPr>
            <w:tcW w:w="820" w:type="pct"/>
            <w:vAlign w:val="center"/>
          </w:tcPr>
          <w:p w14:paraId="63D8B170"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0B1C10B9"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4EBA466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B2C866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62E2B1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556E31F" w14:textId="77777777">
        <w:trPr>
          <w:trHeight w:val="848"/>
          <w:jc w:val="center"/>
        </w:trPr>
        <w:tc>
          <w:tcPr>
            <w:tcW w:w="434" w:type="pct"/>
            <w:vMerge/>
            <w:vAlign w:val="center"/>
          </w:tcPr>
          <w:p w14:paraId="07D7A08B" w14:textId="77777777" w:rsidR="0063225A" w:rsidRDefault="0063225A">
            <w:pPr>
              <w:jc w:val="center"/>
              <w:rPr>
                <w:rFonts w:ascii="Times New Roman" w:cs="Times New Roman"/>
                <w:color w:val="000000" w:themeColor="text1"/>
                <w:spacing w:val="5"/>
              </w:rPr>
            </w:pPr>
          </w:p>
        </w:tc>
        <w:tc>
          <w:tcPr>
            <w:tcW w:w="1401" w:type="pct"/>
            <w:vAlign w:val="center"/>
          </w:tcPr>
          <w:p w14:paraId="7636A0D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查验选择阀及信号反馈装置的数量、型号、规格、位置、标志及其安装质量。</w:t>
            </w:r>
          </w:p>
        </w:tc>
        <w:tc>
          <w:tcPr>
            <w:tcW w:w="951" w:type="pct"/>
            <w:vAlign w:val="center"/>
          </w:tcPr>
          <w:p w14:paraId="28C5B96B" w14:textId="77777777" w:rsidR="0063225A" w:rsidRDefault="00000000">
            <w:pPr>
              <w:widowControl/>
              <w:textAlignment w:val="center"/>
              <w:rPr>
                <w:rFonts w:ascii="Times New Roman" w:cs="Times New Roman"/>
                <w:b/>
                <w:bCs/>
                <w:color w:val="000000" w:themeColor="text1"/>
                <w:lang w:bidi="ar"/>
              </w:rPr>
            </w:pPr>
            <w:r>
              <w:rPr>
                <w:rFonts w:ascii="Times New Roman" w:cs="Times New Roman"/>
                <w:color w:val="000000" w:themeColor="text1"/>
                <w:lang w:bidi="ar"/>
              </w:rPr>
              <w:t>对照设计文件，观察检查。</w:t>
            </w:r>
          </w:p>
        </w:tc>
        <w:tc>
          <w:tcPr>
            <w:tcW w:w="820" w:type="pct"/>
            <w:vAlign w:val="center"/>
          </w:tcPr>
          <w:p w14:paraId="4466F8D7"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3D652812"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6CBF1DD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AE7CE9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9EE484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36B8305" w14:textId="77777777">
        <w:trPr>
          <w:trHeight w:val="567"/>
          <w:jc w:val="center"/>
        </w:trPr>
        <w:tc>
          <w:tcPr>
            <w:tcW w:w="434" w:type="pct"/>
            <w:vMerge/>
            <w:vAlign w:val="center"/>
          </w:tcPr>
          <w:p w14:paraId="6153D940" w14:textId="77777777" w:rsidR="0063225A" w:rsidRDefault="0063225A">
            <w:pPr>
              <w:jc w:val="center"/>
              <w:rPr>
                <w:rFonts w:ascii="Times New Roman" w:cs="Times New Roman"/>
                <w:color w:val="000000" w:themeColor="text1"/>
                <w:spacing w:val="5"/>
              </w:rPr>
            </w:pPr>
          </w:p>
        </w:tc>
        <w:tc>
          <w:tcPr>
            <w:tcW w:w="1401" w:type="pct"/>
            <w:vAlign w:val="center"/>
          </w:tcPr>
          <w:p w14:paraId="68C266E8"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阀驱动装置的数量、型号、规格、标志</w:t>
            </w:r>
            <w:r>
              <w:rPr>
                <w:rFonts w:ascii="Times New Roman" w:cs="Times New Roman"/>
                <w:color w:val="000000" w:themeColor="text1"/>
              </w:rPr>
              <w:t>及其</w:t>
            </w:r>
            <w:r>
              <w:rPr>
                <w:rFonts w:ascii="Times New Roman" w:cs="Times New Roman"/>
                <w:color w:val="000000" w:themeColor="text1"/>
                <w:lang w:bidi="ar"/>
              </w:rPr>
              <w:t>安装质量。</w:t>
            </w:r>
          </w:p>
        </w:tc>
        <w:tc>
          <w:tcPr>
            <w:tcW w:w="951" w:type="pct"/>
            <w:vAlign w:val="center"/>
          </w:tcPr>
          <w:p w14:paraId="04F2B96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w:t>
            </w:r>
          </w:p>
        </w:tc>
        <w:tc>
          <w:tcPr>
            <w:tcW w:w="820" w:type="pct"/>
            <w:vAlign w:val="center"/>
          </w:tcPr>
          <w:p w14:paraId="6EBEBC0A"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2640CADD"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1EB3443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E4DF50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FBF27E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2FA6E32" w14:textId="77777777">
        <w:trPr>
          <w:trHeight w:val="446"/>
          <w:jc w:val="center"/>
        </w:trPr>
        <w:tc>
          <w:tcPr>
            <w:tcW w:w="434" w:type="pct"/>
            <w:vMerge/>
            <w:vAlign w:val="center"/>
          </w:tcPr>
          <w:p w14:paraId="1E8E1B14" w14:textId="77777777" w:rsidR="0063225A" w:rsidRDefault="0063225A">
            <w:pPr>
              <w:jc w:val="center"/>
              <w:rPr>
                <w:rFonts w:ascii="Times New Roman" w:cs="Times New Roman"/>
                <w:color w:val="000000" w:themeColor="text1"/>
                <w:spacing w:val="5"/>
              </w:rPr>
            </w:pPr>
          </w:p>
        </w:tc>
        <w:tc>
          <w:tcPr>
            <w:tcW w:w="1401" w:type="pct"/>
            <w:vAlign w:val="center"/>
          </w:tcPr>
          <w:p w14:paraId="4CB193F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1.</w:t>
            </w:r>
            <w:r>
              <w:rPr>
                <w:rFonts w:ascii="Times New Roman" w:cs="Times New Roman"/>
                <w:color w:val="000000" w:themeColor="text1"/>
              </w:rPr>
              <w:t>查验</w:t>
            </w:r>
            <w:r>
              <w:rPr>
                <w:rFonts w:ascii="Times New Roman" w:cs="Times New Roman"/>
                <w:color w:val="000000" w:themeColor="text1"/>
                <w:lang w:bidi="ar"/>
              </w:rPr>
              <w:t>气动驱动装置中驱动气瓶的介质名称和充装压力；</w:t>
            </w:r>
          </w:p>
          <w:p w14:paraId="5385A845"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2.</w:t>
            </w:r>
            <w:r>
              <w:rPr>
                <w:rFonts w:ascii="Times New Roman" w:cs="Times New Roman"/>
                <w:color w:val="000000" w:themeColor="text1"/>
                <w:lang w:bidi="ar"/>
              </w:rPr>
              <w:t>查验气动驱动装置管道的规格、布置和连接方式。</w:t>
            </w:r>
          </w:p>
        </w:tc>
        <w:tc>
          <w:tcPr>
            <w:tcW w:w="951" w:type="pct"/>
            <w:vAlign w:val="center"/>
          </w:tcPr>
          <w:p w14:paraId="4995347C"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p>
        </w:tc>
        <w:tc>
          <w:tcPr>
            <w:tcW w:w="820" w:type="pct"/>
            <w:vAlign w:val="center"/>
          </w:tcPr>
          <w:p w14:paraId="7C0B5594"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59DF1B7B"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5F2E1C5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701391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4F76C1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26E9F08" w14:textId="77777777">
        <w:trPr>
          <w:trHeight w:val="567"/>
          <w:jc w:val="center"/>
        </w:trPr>
        <w:tc>
          <w:tcPr>
            <w:tcW w:w="434" w:type="pct"/>
            <w:vMerge/>
            <w:vAlign w:val="center"/>
          </w:tcPr>
          <w:p w14:paraId="4C6244B6" w14:textId="77777777" w:rsidR="0063225A" w:rsidRDefault="0063225A">
            <w:pPr>
              <w:jc w:val="center"/>
              <w:rPr>
                <w:rFonts w:ascii="Times New Roman" w:cs="Times New Roman"/>
                <w:color w:val="000000" w:themeColor="text1"/>
                <w:spacing w:val="5"/>
              </w:rPr>
            </w:pPr>
          </w:p>
        </w:tc>
        <w:tc>
          <w:tcPr>
            <w:tcW w:w="1401" w:type="pct"/>
            <w:vAlign w:val="center"/>
          </w:tcPr>
          <w:p w14:paraId="70F2DE12"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驱动气瓶和选择阀的机械应急手动操作处的永久标志。</w:t>
            </w:r>
          </w:p>
        </w:tc>
        <w:tc>
          <w:tcPr>
            <w:tcW w:w="951" w:type="pct"/>
            <w:vAlign w:val="center"/>
          </w:tcPr>
          <w:p w14:paraId="303E3E38"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观察检查。</w:t>
            </w:r>
          </w:p>
        </w:tc>
        <w:tc>
          <w:tcPr>
            <w:tcW w:w="820" w:type="pct"/>
            <w:vAlign w:val="center"/>
          </w:tcPr>
          <w:p w14:paraId="5EE5B08D"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2CB2F2A2"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6812E96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891B36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89BF76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E3F627F" w14:textId="77777777">
        <w:trPr>
          <w:trHeight w:val="567"/>
          <w:jc w:val="center"/>
        </w:trPr>
        <w:tc>
          <w:tcPr>
            <w:tcW w:w="434" w:type="pct"/>
            <w:vMerge/>
            <w:vAlign w:val="center"/>
          </w:tcPr>
          <w:p w14:paraId="08D7B85F" w14:textId="77777777" w:rsidR="0063225A" w:rsidRDefault="0063225A">
            <w:pPr>
              <w:jc w:val="center"/>
              <w:rPr>
                <w:rFonts w:ascii="Times New Roman" w:cs="Times New Roman"/>
                <w:color w:val="000000" w:themeColor="text1"/>
                <w:spacing w:val="5"/>
              </w:rPr>
            </w:pPr>
          </w:p>
        </w:tc>
        <w:tc>
          <w:tcPr>
            <w:tcW w:w="1401" w:type="pct"/>
            <w:vAlign w:val="center"/>
          </w:tcPr>
          <w:p w14:paraId="56C8CC6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输送气体灭火剂的管道规格、型号、连接方式及管道的防腐处理及安全泄压装置。</w:t>
            </w:r>
          </w:p>
        </w:tc>
        <w:tc>
          <w:tcPr>
            <w:tcW w:w="951" w:type="pct"/>
            <w:vAlign w:val="center"/>
          </w:tcPr>
          <w:p w14:paraId="70569EF3" w14:textId="77777777" w:rsidR="0063225A" w:rsidRDefault="00000000">
            <w:pPr>
              <w:widowControl/>
              <w:textAlignment w:val="center"/>
              <w:rPr>
                <w:rFonts w:ascii="Times New Roman" w:cs="Times New Roman"/>
                <w:color w:val="000000" w:themeColor="text1"/>
                <w:shd w:val="clear" w:color="auto" w:fill="FFFFFF"/>
              </w:rPr>
            </w:pPr>
            <w:r>
              <w:rPr>
                <w:rFonts w:ascii="Times New Roman" w:cs="Times New Roman"/>
                <w:color w:val="000000" w:themeColor="text1"/>
                <w:lang w:bidi="ar"/>
              </w:rPr>
              <w:t>观察检查。</w:t>
            </w:r>
          </w:p>
        </w:tc>
        <w:tc>
          <w:tcPr>
            <w:tcW w:w="820" w:type="pct"/>
            <w:vAlign w:val="center"/>
          </w:tcPr>
          <w:p w14:paraId="461CC311"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58744781" w14:textId="77777777" w:rsidR="0063225A" w:rsidRDefault="0063225A">
            <w:pPr>
              <w:widowControl/>
              <w:jc w:val="center"/>
              <w:textAlignment w:val="center"/>
              <w:rPr>
                <w:rFonts w:ascii="Times New Roman" w:cs="Times New Roman"/>
                <w:color w:val="000000" w:themeColor="text1"/>
              </w:rPr>
            </w:pPr>
          </w:p>
        </w:tc>
        <w:tc>
          <w:tcPr>
            <w:tcW w:w="827" w:type="pct"/>
            <w:vAlign w:val="center"/>
          </w:tcPr>
          <w:p w14:paraId="7FE8020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2A251B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8256924" w14:textId="77777777" w:rsidR="0063225A" w:rsidRDefault="00000000">
            <w:pPr>
              <w:jc w:val="left"/>
              <w:rPr>
                <w:rFonts w:ascii="Times New Roman" w:cs="Times New Roman"/>
                <w:color w:val="000000" w:themeColor="text1"/>
                <w:highlight w:val="green"/>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976E4B1" w14:textId="77777777">
        <w:trPr>
          <w:trHeight w:val="538"/>
          <w:jc w:val="center"/>
        </w:trPr>
        <w:tc>
          <w:tcPr>
            <w:tcW w:w="434" w:type="pct"/>
            <w:vMerge/>
            <w:vAlign w:val="center"/>
          </w:tcPr>
          <w:p w14:paraId="20B27981" w14:textId="77777777" w:rsidR="0063225A" w:rsidRDefault="0063225A">
            <w:pPr>
              <w:jc w:val="center"/>
              <w:rPr>
                <w:rFonts w:ascii="Times New Roman" w:cs="Times New Roman"/>
                <w:color w:val="000000" w:themeColor="text1"/>
                <w:spacing w:val="5"/>
              </w:rPr>
            </w:pPr>
          </w:p>
        </w:tc>
        <w:tc>
          <w:tcPr>
            <w:tcW w:w="1401" w:type="pct"/>
            <w:vMerge w:val="restart"/>
            <w:vAlign w:val="center"/>
          </w:tcPr>
          <w:p w14:paraId="79EC1BC2"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1.</w:t>
            </w:r>
            <w:r>
              <w:rPr>
                <w:rFonts w:ascii="Times New Roman" w:cs="Times New Roman"/>
                <w:color w:val="000000" w:themeColor="text1"/>
              </w:rPr>
              <w:t>查验管道穿过墙壁、楼板处套管的安装，</w:t>
            </w:r>
            <w:r>
              <w:rPr>
                <w:rFonts w:ascii="Times New Roman" w:cs="Times New Roman"/>
                <w:color w:val="000000" w:themeColor="text1"/>
                <w:lang w:bidi="ar"/>
              </w:rPr>
              <w:t>查验管道与套管间的空隙防火封堵</w:t>
            </w:r>
            <w:r>
              <w:rPr>
                <w:rFonts w:ascii="Times New Roman" w:cs="Times New Roman"/>
                <w:color w:val="000000" w:themeColor="text1"/>
              </w:rPr>
              <w:t>；</w:t>
            </w:r>
          </w:p>
          <w:p w14:paraId="71F1CFC5"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rPr>
              <w:t>2.</w:t>
            </w:r>
            <w:r>
              <w:rPr>
                <w:rFonts w:ascii="Times New Roman" w:cs="Times New Roman"/>
                <w:color w:val="000000" w:themeColor="text1"/>
              </w:rPr>
              <w:t>查验管道</w:t>
            </w:r>
            <w:r>
              <w:rPr>
                <w:rFonts w:ascii="Times New Roman" w:cs="Times New Roman"/>
                <w:color w:val="000000" w:themeColor="text1"/>
                <w:lang w:bidi="ar"/>
              </w:rPr>
              <w:t>穿越建筑物的变形缝时柔性管段的设置。</w:t>
            </w:r>
          </w:p>
          <w:p w14:paraId="64BCA0CA" w14:textId="77777777" w:rsidR="0063225A" w:rsidRDefault="00000000">
            <w:pPr>
              <w:widowControl/>
              <w:textAlignment w:val="center"/>
              <w:rPr>
                <w:rFonts w:ascii="Times New Roman" w:cs="Times New Roman"/>
                <w:color w:val="000000" w:themeColor="text1"/>
              </w:rPr>
            </w:pPr>
            <w:r>
              <w:rPr>
                <w:rFonts w:ascii="Times New Roman" w:cs="Times New Roman"/>
                <w:b/>
                <w:color w:val="000000" w:themeColor="text1"/>
                <w:lang w:bidi="ar"/>
              </w:rPr>
              <w:t>注：</w:t>
            </w:r>
            <w:r>
              <w:rPr>
                <w:rFonts w:ascii="Times New Roman" w:cs="Times New Roman"/>
                <w:color w:val="000000" w:themeColor="text1"/>
                <w:lang w:bidi="ar"/>
              </w:rPr>
              <w:t>管道与套管间的空隙防火封堵涉及隐蔽工程验收。</w:t>
            </w:r>
          </w:p>
        </w:tc>
        <w:tc>
          <w:tcPr>
            <w:tcW w:w="951" w:type="pct"/>
            <w:vMerge w:val="restart"/>
            <w:vAlign w:val="center"/>
          </w:tcPr>
          <w:p w14:paraId="337158B3" w14:textId="77777777" w:rsidR="0063225A" w:rsidRDefault="00000000">
            <w:pPr>
              <w:pStyle w:val="a6"/>
              <w:widowControl/>
              <w:snapToGrid/>
              <w:jc w:val="both"/>
              <w:rPr>
                <w:rFonts w:ascii="Times New Roman" w:cs="Times New Roman"/>
                <w:color w:val="000000" w:themeColor="text1"/>
                <w:sz w:val="20"/>
                <w:szCs w:val="20"/>
              </w:rPr>
            </w:pPr>
            <w:r>
              <w:rPr>
                <w:rFonts w:ascii="Times New Roman" w:cs="Times New Roman"/>
                <w:color w:val="000000" w:themeColor="text1"/>
                <w:sz w:val="20"/>
                <w:szCs w:val="20"/>
                <w:lang w:bidi="ar"/>
              </w:rPr>
              <w:t>观察检查，核查防火封堵的隐蔽工程验收记录</w:t>
            </w:r>
            <w:r>
              <w:rPr>
                <w:rFonts w:ascii="Times New Roman" w:cs="Times New Roman"/>
                <w:color w:val="000000" w:themeColor="text1"/>
                <w:sz w:val="20"/>
                <w:szCs w:val="20"/>
              </w:rPr>
              <w:t>（</w:t>
            </w:r>
            <w:proofErr w:type="gramStart"/>
            <w:r>
              <w:rPr>
                <w:rFonts w:ascii="Times New Roman" w:cs="Times New Roman"/>
                <w:color w:val="000000" w:themeColor="text1"/>
                <w:sz w:val="20"/>
                <w:szCs w:val="20"/>
              </w:rPr>
              <w:t>含相应</w:t>
            </w:r>
            <w:proofErr w:type="gramEnd"/>
            <w:r>
              <w:rPr>
                <w:rFonts w:ascii="Times New Roman" w:cs="Times New Roman"/>
                <w:color w:val="000000" w:themeColor="text1"/>
                <w:sz w:val="20"/>
                <w:szCs w:val="20"/>
              </w:rPr>
              <w:t>的影像资料）</w:t>
            </w:r>
            <w:r>
              <w:rPr>
                <w:rFonts w:ascii="Times New Roman" w:cs="Times New Roman"/>
                <w:color w:val="000000" w:themeColor="text1"/>
                <w:sz w:val="20"/>
                <w:szCs w:val="20"/>
                <w:lang w:bidi="ar"/>
              </w:rPr>
              <w:t>。</w:t>
            </w:r>
          </w:p>
        </w:tc>
        <w:tc>
          <w:tcPr>
            <w:tcW w:w="820" w:type="pct"/>
            <w:vMerge w:val="restart"/>
            <w:vAlign w:val="center"/>
          </w:tcPr>
          <w:p w14:paraId="1E64936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Merge w:val="restart"/>
            <w:vAlign w:val="center"/>
          </w:tcPr>
          <w:p w14:paraId="1377E875" w14:textId="77777777" w:rsidR="0063225A" w:rsidRDefault="0063225A">
            <w:pPr>
              <w:jc w:val="center"/>
              <w:rPr>
                <w:rFonts w:ascii="Times New Roman" w:cs="Times New Roman"/>
                <w:color w:val="000000" w:themeColor="text1"/>
              </w:rPr>
            </w:pPr>
          </w:p>
        </w:tc>
        <w:tc>
          <w:tcPr>
            <w:tcW w:w="827" w:type="pct"/>
            <w:vAlign w:val="center"/>
          </w:tcPr>
          <w:p w14:paraId="7A1D84A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有隐蔽工程验收记录</w:t>
            </w:r>
          </w:p>
        </w:tc>
      </w:tr>
      <w:tr w:rsidR="0063225A" w14:paraId="029EF78D" w14:textId="77777777">
        <w:trPr>
          <w:trHeight w:val="799"/>
          <w:jc w:val="center"/>
        </w:trPr>
        <w:tc>
          <w:tcPr>
            <w:tcW w:w="434" w:type="pct"/>
            <w:vMerge/>
            <w:vAlign w:val="center"/>
          </w:tcPr>
          <w:p w14:paraId="4130350A" w14:textId="77777777" w:rsidR="0063225A" w:rsidRDefault="0063225A">
            <w:pPr>
              <w:jc w:val="center"/>
              <w:rPr>
                <w:rFonts w:ascii="Times New Roman" w:cs="Times New Roman"/>
                <w:color w:val="000000" w:themeColor="text1"/>
                <w:spacing w:val="5"/>
              </w:rPr>
            </w:pPr>
          </w:p>
        </w:tc>
        <w:tc>
          <w:tcPr>
            <w:tcW w:w="1401" w:type="pct"/>
            <w:vMerge/>
            <w:vAlign w:val="center"/>
          </w:tcPr>
          <w:p w14:paraId="716F9932" w14:textId="77777777" w:rsidR="0063225A" w:rsidRDefault="0063225A">
            <w:pPr>
              <w:textAlignment w:val="center"/>
              <w:rPr>
                <w:rFonts w:ascii="Times New Roman" w:cs="Times New Roman"/>
                <w:color w:val="000000" w:themeColor="text1"/>
              </w:rPr>
            </w:pPr>
          </w:p>
        </w:tc>
        <w:tc>
          <w:tcPr>
            <w:tcW w:w="951" w:type="pct"/>
            <w:vMerge/>
            <w:vAlign w:val="center"/>
          </w:tcPr>
          <w:p w14:paraId="615507D3" w14:textId="77777777" w:rsidR="0063225A" w:rsidRDefault="0063225A">
            <w:pPr>
              <w:pStyle w:val="a6"/>
              <w:snapToGrid/>
              <w:jc w:val="both"/>
              <w:rPr>
                <w:rFonts w:ascii="Times New Roman" w:cs="Times New Roman"/>
                <w:color w:val="000000" w:themeColor="text1"/>
                <w:sz w:val="20"/>
                <w:szCs w:val="20"/>
                <w:lang w:bidi="ar"/>
              </w:rPr>
            </w:pPr>
          </w:p>
        </w:tc>
        <w:tc>
          <w:tcPr>
            <w:tcW w:w="820" w:type="pct"/>
            <w:vMerge/>
            <w:vAlign w:val="center"/>
          </w:tcPr>
          <w:p w14:paraId="161A22D0" w14:textId="77777777" w:rsidR="0063225A" w:rsidRDefault="0063225A">
            <w:pPr>
              <w:jc w:val="center"/>
              <w:rPr>
                <w:rFonts w:ascii="Times New Roman" w:cs="Times New Roman"/>
                <w:color w:val="000000" w:themeColor="text1"/>
                <w:lang w:bidi="ar"/>
              </w:rPr>
            </w:pPr>
          </w:p>
        </w:tc>
        <w:tc>
          <w:tcPr>
            <w:tcW w:w="564" w:type="pct"/>
            <w:vMerge/>
            <w:vAlign w:val="center"/>
          </w:tcPr>
          <w:p w14:paraId="03B65464" w14:textId="77777777" w:rsidR="0063225A" w:rsidRDefault="0063225A">
            <w:pPr>
              <w:jc w:val="center"/>
              <w:rPr>
                <w:rFonts w:ascii="Times New Roman" w:cs="Times New Roman"/>
                <w:color w:val="000000" w:themeColor="text1"/>
              </w:rPr>
            </w:pPr>
          </w:p>
        </w:tc>
        <w:tc>
          <w:tcPr>
            <w:tcW w:w="827" w:type="pct"/>
            <w:vAlign w:val="center"/>
          </w:tcPr>
          <w:p w14:paraId="04D0371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2DEB1D1"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45882C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EB1E577" w14:textId="77777777">
        <w:trPr>
          <w:trHeight w:val="567"/>
          <w:jc w:val="center"/>
        </w:trPr>
        <w:tc>
          <w:tcPr>
            <w:tcW w:w="434" w:type="pct"/>
            <w:vMerge/>
            <w:vAlign w:val="center"/>
          </w:tcPr>
          <w:p w14:paraId="278B801D" w14:textId="77777777" w:rsidR="0063225A" w:rsidRDefault="0063225A">
            <w:pPr>
              <w:jc w:val="center"/>
              <w:rPr>
                <w:rFonts w:ascii="Times New Roman" w:cs="Times New Roman"/>
                <w:color w:val="000000" w:themeColor="text1"/>
                <w:spacing w:val="5"/>
              </w:rPr>
            </w:pPr>
          </w:p>
        </w:tc>
        <w:tc>
          <w:tcPr>
            <w:tcW w:w="1401" w:type="pct"/>
            <w:vAlign w:val="center"/>
          </w:tcPr>
          <w:p w14:paraId="2DBEB29A"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在通向防护区的灭火系统主管道上压力讯号器或流量讯号器的设置。</w:t>
            </w:r>
          </w:p>
        </w:tc>
        <w:tc>
          <w:tcPr>
            <w:tcW w:w="951" w:type="pct"/>
            <w:vAlign w:val="center"/>
          </w:tcPr>
          <w:p w14:paraId="07D6952A" w14:textId="77777777" w:rsidR="0063225A" w:rsidRDefault="00000000">
            <w:pPr>
              <w:widowControl/>
              <w:textAlignment w:val="center"/>
              <w:rPr>
                <w:rFonts w:ascii="Times New Roman" w:cs="Times New Roman"/>
                <w:color w:val="000000" w:themeColor="text1"/>
                <w:shd w:val="clear" w:color="auto" w:fill="FFFFFF"/>
              </w:rPr>
            </w:pPr>
            <w:r>
              <w:rPr>
                <w:rFonts w:ascii="Times New Roman" w:cs="Times New Roman"/>
                <w:color w:val="000000" w:themeColor="text1"/>
                <w:lang w:bidi="ar"/>
              </w:rPr>
              <w:t>对照设计文件，观察检查。</w:t>
            </w:r>
          </w:p>
        </w:tc>
        <w:tc>
          <w:tcPr>
            <w:tcW w:w="820" w:type="pct"/>
            <w:vAlign w:val="center"/>
          </w:tcPr>
          <w:p w14:paraId="4E253038"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03B7A485" w14:textId="77777777" w:rsidR="0063225A" w:rsidRDefault="0063225A">
            <w:pPr>
              <w:jc w:val="center"/>
              <w:rPr>
                <w:rFonts w:ascii="Times New Roman" w:cs="Times New Roman"/>
                <w:color w:val="000000" w:themeColor="text1"/>
              </w:rPr>
            </w:pPr>
          </w:p>
        </w:tc>
        <w:tc>
          <w:tcPr>
            <w:tcW w:w="827" w:type="pct"/>
            <w:vAlign w:val="center"/>
          </w:tcPr>
          <w:p w14:paraId="372F436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2B3AA6E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420F05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63608D6" w14:textId="77777777">
        <w:trPr>
          <w:trHeight w:val="567"/>
          <w:jc w:val="center"/>
        </w:trPr>
        <w:tc>
          <w:tcPr>
            <w:tcW w:w="434" w:type="pct"/>
            <w:vMerge/>
            <w:vAlign w:val="center"/>
          </w:tcPr>
          <w:p w14:paraId="09BD0397" w14:textId="77777777" w:rsidR="0063225A" w:rsidRDefault="0063225A">
            <w:pPr>
              <w:jc w:val="center"/>
              <w:rPr>
                <w:rFonts w:ascii="Times New Roman" w:cs="Times New Roman"/>
                <w:color w:val="000000" w:themeColor="text1"/>
                <w:spacing w:val="5"/>
              </w:rPr>
            </w:pPr>
          </w:p>
        </w:tc>
        <w:tc>
          <w:tcPr>
            <w:tcW w:w="1401" w:type="pct"/>
            <w:vAlign w:val="center"/>
          </w:tcPr>
          <w:p w14:paraId="333F66F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经过有爆炸危险和变电、配电场所的管网，以及布设在以上场所的金属箱体等的防静电接地措施。</w:t>
            </w:r>
          </w:p>
        </w:tc>
        <w:tc>
          <w:tcPr>
            <w:tcW w:w="951" w:type="pct"/>
            <w:vAlign w:val="center"/>
          </w:tcPr>
          <w:p w14:paraId="225EB50E" w14:textId="77777777" w:rsidR="0063225A" w:rsidRDefault="00000000">
            <w:pPr>
              <w:tabs>
                <w:tab w:val="center" w:pos="4153"/>
                <w:tab w:val="right" w:pos="8306"/>
              </w:tabs>
              <w:snapToGrid w:val="0"/>
              <w:jc w:val="left"/>
              <w:rPr>
                <w:rFonts w:ascii="Times New Roman" w:cs="Times New Roman"/>
                <w:b/>
                <w:bCs/>
                <w:color w:val="000000" w:themeColor="text1"/>
                <w:lang w:bidi="ar"/>
              </w:rPr>
            </w:pPr>
            <w:r>
              <w:rPr>
                <w:rFonts w:ascii="Times New Roman" w:cs="Times New Roman"/>
                <w:color w:val="000000" w:themeColor="text1"/>
                <w:lang w:bidi="ar"/>
              </w:rPr>
              <w:t>对照设计文件，观察检查。</w:t>
            </w:r>
          </w:p>
        </w:tc>
        <w:tc>
          <w:tcPr>
            <w:tcW w:w="820" w:type="pct"/>
            <w:vAlign w:val="center"/>
          </w:tcPr>
          <w:p w14:paraId="265495F5"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16099081" w14:textId="77777777" w:rsidR="0063225A" w:rsidRDefault="0063225A">
            <w:pPr>
              <w:jc w:val="center"/>
              <w:rPr>
                <w:rFonts w:ascii="Times New Roman" w:cs="Times New Roman"/>
                <w:color w:val="000000" w:themeColor="text1"/>
              </w:rPr>
            </w:pPr>
          </w:p>
        </w:tc>
        <w:tc>
          <w:tcPr>
            <w:tcW w:w="827" w:type="pct"/>
            <w:vAlign w:val="center"/>
          </w:tcPr>
          <w:p w14:paraId="07F956B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037F962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0AF0A9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C363D79" w14:textId="77777777">
        <w:trPr>
          <w:trHeight w:val="1149"/>
          <w:jc w:val="center"/>
        </w:trPr>
        <w:tc>
          <w:tcPr>
            <w:tcW w:w="434" w:type="pct"/>
            <w:vMerge/>
            <w:vAlign w:val="center"/>
          </w:tcPr>
          <w:p w14:paraId="41FDEC9C" w14:textId="77777777" w:rsidR="0063225A" w:rsidRDefault="0063225A">
            <w:pPr>
              <w:jc w:val="center"/>
              <w:rPr>
                <w:rFonts w:ascii="Times New Roman" w:cs="Times New Roman"/>
                <w:color w:val="000000" w:themeColor="text1"/>
                <w:spacing w:val="5"/>
              </w:rPr>
            </w:pPr>
          </w:p>
        </w:tc>
        <w:tc>
          <w:tcPr>
            <w:tcW w:w="1401" w:type="pct"/>
            <w:vAlign w:val="center"/>
          </w:tcPr>
          <w:p w14:paraId="456AE19B"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喷头的型号、规格的永久性标识。查验设置在有粉尘、</w:t>
            </w:r>
            <w:proofErr w:type="gramStart"/>
            <w:r>
              <w:rPr>
                <w:rFonts w:ascii="Times New Roman" w:cs="Times New Roman"/>
                <w:color w:val="000000" w:themeColor="text1"/>
                <w:lang w:bidi="ar"/>
              </w:rPr>
              <w:t>油雾等</w:t>
            </w:r>
            <w:proofErr w:type="gramEnd"/>
            <w:r>
              <w:rPr>
                <w:rFonts w:ascii="Times New Roman" w:cs="Times New Roman"/>
                <w:color w:val="000000" w:themeColor="text1"/>
                <w:lang w:bidi="ar"/>
              </w:rPr>
              <w:t>防护区的喷头防护装置的设置。</w:t>
            </w:r>
          </w:p>
        </w:tc>
        <w:tc>
          <w:tcPr>
            <w:tcW w:w="951" w:type="pct"/>
            <w:vAlign w:val="center"/>
          </w:tcPr>
          <w:p w14:paraId="305DD55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p>
        </w:tc>
        <w:tc>
          <w:tcPr>
            <w:tcW w:w="820" w:type="pct"/>
            <w:vAlign w:val="center"/>
          </w:tcPr>
          <w:p w14:paraId="1ACE693D"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7BA7FB95" w14:textId="77777777" w:rsidR="0063225A" w:rsidRDefault="0063225A">
            <w:pPr>
              <w:jc w:val="center"/>
              <w:rPr>
                <w:rFonts w:ascii="Times New Roman" w:cs="Times New Roman"/>
                <w:color w:val="000000" w:themeColor="text1"/>
              </w:rPr>
            </w:pPr>
          </w:p>
        </w:tc>
        <w:tc>
          <w:tcPr>
            <w:tcW w:w="827" w:type="pct"/>
            <w:vAlign w:val="center"/>
          </w:tcPr>
          <w:p w14:paraId="766B8CB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701756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2E01200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052C0EC5" w14:textId="77777777">
        <w:trPr>
          <w:trHeight w:val="567"/>
          <w:jc w:val="center"/>
        </w:trPr>
        <w:tc>
          <w:tcPr>
            <w:tcW w:w="434" w:type="pct"/>
            <w:vMerge/>
            <w:vAlign w:val="center"/>
          </w:tcPr>
          <w:p w14:paraId="47E14D1B" w14:textId="77777777" w:rsidR="0063225A" w:rsidRDefault="0063225A">
            <w:pPr>
              <w:jc w:val="center"/>
              <w:rPr>
                <w:rFonts w:ascii="Times New Roman" w:cs="Times New Roman"/>
                <w:color w:val="000000" w:themeColor="text1"/>
                <w:spacing w:val="5"/>
              </w:rPr>
            </w:pPr>
          </w:p>
        </w:tc>
        <w:tc>
          <w:tcPr>
            <w:tcW w:w="1401" w:type="pct"/>
            <w:vAlign w:val="center"/>
          </w:tcPr>
          <w:p w14:paraId="2957F24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喷头的布置位置、数量。</w:t>
            </w:r>
          </w:p>
        </w:tc>
        <w:tc>
          <w:tcPr>
            <w:tcW w:w="951" w:type="pct"/>
            <w:vAlign w:val="center"/>
          </w:tcPr>
          <w:p w14:paraId="2DF6761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p>
        </w:tc>
        <w:tc>
          <w:tcPr>
            <w:tcW w:w="820" w:type="pct"/>
            <w:vAlign w:val="center"/>
          </w:tcPr>
          <w:p w14:paraId="631D4A90"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75C259F7" w14:textId="77777777" w:rsidR="0063225A" w:rsidRDefault="0063225A">
            <w:pPr>
              <w:jc w:val="center"/>
              <w:rPr>
                <w:rFonts w:ascii="Times New Roman" w:cs="Times New Roman"/>
                <w:color w:val="000000" w:themeColor="text1"/>
              </w:rPr>
            </w:pPr>
          </w:p>
        </w:tc>
        <w:tc>
          <w:tcPr>
            <w:tcW w:w="827" w:type="pct"/>
            <w:vAlign w:val="center"/>
          </w:tcPr>
          <w:p w14:paraId="3C0248E6"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EB3763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5CC2EC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C394969" w14:textId="77777777">
        <w:trPr>
          <w:trHeight w:val="449"/>
          <w:jc w:val="center"/>
        </w:trPr>
        <w:tc>
          <w:tcPr>
            <w:tcW w:w="434" w:type="pct"/>
            <w:vMerge/>
            <w:vAlign w:val="center"/>
          </w:tcPr>
          <w:p w14:paraId="063F5A0F" w14:textId="77777777" w:rsidR="0063225A" w:rsidRDefault="0063225A">
            <w:pPr>
              <w:jc w:val="center"/>
              <w:rPr>
                <w:rFonts w:ascii="Times New Roman" w:cs="Times New Roman"/>
                <w:color w:val="000000" w:themeColor="text1"/>
                <w:spacing w:val="5"/>
              </w:rPr>
            </w:pPr>
          </w:p>
        </w:tc>
        <w:tc>
          <w:tcPr>
            <w:tcW w:w="1401" w:type="pct"/>
            <w:vMerge w:val="restart"/>
            <w:vAlign w:val="center"/>
          </w:tcPr>
          <w:p w14:paraId="476EB7A8"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查验气体灭火控制盘和</w:t>
            </w:r>
            <w:r>
              <w:rPr>
                <w:rFonts w:ascii="Times New Roman" w:cs="Times New Roman"/>
                <w:color w:val="000000" w:themeColor="text1"/>
                <w:lang w:bidi="ar"/>
              </w:rPr>
              <w:t>系统启动方式。</w:t>
            </w:r>
          </w:p>
        </w:tc>
        <w:tc>
          <w:tcPr>
            <w:tcW w:w="951" w:type="pct"/>
            <w:vMerge w:val="restart"/>
            <w:vAlign w:val="center"/>
          </w:tcPr>
          <w:p w14:paraId="7D88896F" w14:textId="77777777" w:rsidR="0063225A" w:rsidRDefault="00000000">
            <w:pPr>
              <w:widowControl/>
              <w:textAlignment w:val="center"/>
              <w:rPr>
                <w:rFonts w:ascii="Times New Roman" w:cs="Times New Roman"/>
                <w:b/>
                <w:bCs/>
                <w:color w:val="000000" w:themeColor="text1"/>
                <w:shd w:val="clear" w:color="auto" w:fill="FFFFFF"/>
              </w:rPr>
            </w:pPr>
            <w:r>
              <w:rPr>
                <w:rFonts w:ascii="Times New Roman" w:cs="Times New Roman"/>
                <w:color w:val="000000" w:themeColor="text1"/>
                <w:lang w:bidi="ar"/>
              </w:rPr>
              <w:t>对照设计文件，观察检查、操作检查。</w:t>
            </w:r>
          </w:p>
        </w:tc>
        <w:tc>
          <w:tcPr>
            <w:tcW w:w="820" w:type="pct"/>
            <w:vMerge w:val="restart"/>
            <w:vAlign w:val="center"/>
          </w:tcPr>
          <w:p w14:paraId="7A0D6C9E"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Merge w:val="restart"/>
            <w:vAlign w:val="center"/>
          </w:tcPr>
          <w:p w14:paraId="700CEEFE"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3B398162" w14:textId="77777777" w:rsidR="0063225A" w:rsidRDefault="00000000">
            <w:pPr>
              <w:rPr>
                <w:rFonts w:ascii="Times New Roman" w:cs="Times New Roman"/>
                <w:color w:val="000000" w:themeColor="text1"/>
              </w:rPr>
            </w:pPr>
            <w:r>
              <w:rPr>
                <w:rFonts w:ascii="Times New Roman" w:cs="Times New Roman"/>
                <w:color w:val="000000" w:themeColor="text1"/>
              </w:rPr>
              <w:t>系统启动方式：</w:t>
            </w:r>
          </w:p>
          <w:p w14:paraId="282550DD"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自动启动</w:t>
            </w:r>
          </w:p>
          <w:p w14:paraId="3A9BF3F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手动启动</w:t>
            </w:r>
          </w:p>
          <w:p w14:paraId="0BEB4817"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机械启动</w:t>
            </w:r>
          </w:p>
        </w:tc>
      </w:tr>
      <w:tr w:rsidR="0063225A" w14:paraId="1D8EADA2" w14:textId="77777777">
        <w:trPr>
          <w:trHeight w:val="449"/>
          <w:jc w:val="center"/>
        </w:trPr>
        <w:tc>
          <w:tcPr>
            <w:tcW w:w="434" w:type="pct"/>
            <w:vMerge/>
            <w:vAlign w:val="center"/>
          </w:tcPr>
          <w:p w14:paraId="1CC21DAF" w14:textId="77777777" w:rsidR="0063225A" w:rsidRDefault="0063225A">
            <w:pPr>
              <w:jc w:val="center"/>
              <w:rPr>
                <w:rFonts w:ascii="Times New Roman" w:cs="Times New Roman"/>
                <w:color w:val="000000" w:themeColor="text1"/>
                <w:spacing w:val="5"/>
              </w:rPr>
            </w:pPr>
          </w:p>
        </w:tc>
        <w:tc>
          <w:tcPr>
            <w:tcW w:w="1401" w:type="pct"/>
            <w:vMerge/>
            <w:vAlign w:val="center"/>
          </w:tcPr>
          <w:p w14:paraId="5DF98290" w14:textId="77777777" w:rsidR="0063225A" w:rsidRDefault="0063225A">
            <w:pPr>
              <w:textAlignment w:val="center"/>
              <w:rPr>
                <w:rFonts w:ascii="Times New Roman" w:cs="Times New Roman"/>
                <w:color w:val="000000" w:themeColor="text1"/>
              </w:rPr>
            </w:pPr>
          </w:p>
        </w:tc>
        <w:tc>
          <w:tcPr>
            <w:tcW w:w="951" w:type="pct"/>
            <w:vMerge/>
            <w:vAlign w:val="center"/>
          </w:tcPr>
          <w:p w14:paraId="4812ACCC" w14:textId="77777777" w:rsidR="0063225A" w:rsidRDefault="0063225A">
            <w:pPr>
              <w:textAlignment w:val="center"/>
              <w:rPr>
                <w:rFonts w:ascii="Times New Roman" w:cs="Times New Roman"/>
                <w:color w:val="000000" w:themeColor="text1"/>
                <w:lang w:bidi="ar"/>
              </w:rPr>
            </w:pPr>
          </w:p>
        </w:tc>
        <w:tc>
          <w:tcPr>
            <w:tcW w:w="820" w:type="pct"/>
            <w:vMerge/>
            <w:vAlign w:val="center"/>
          </w:tcPr>
          <w:p w14:paraId="0F7BE9D3" w14:textId="77777777" w:rsidR="0063225A" w:rsidRDefault="0063225A">
            <w:pPr>
              <w:jc w:val="center"/>
              <w:rPr>
                <w:rFonts w:ascii="Times New Roman" w:cs="Times New Roman"/>
                <w:color w:val="000000" w:themeColor="text1"/>
                <w:lang w:bidi="ar"/>
              </w:rPr>
            </w:pPr>
          </w:p>
        </w:tc>
        <w:tc>
          <w:tcPr>
            <w:tcW w:w="564" w:type="pct"/>
            <w:vMerge/>
            <w:vAlign w:val="center"/>
          </w:tcPr>
          <w:p w14:paraId="1FC603B8" w14:textId="77777777" w:rsidR="0063225A" w:rsidRDefault="0063225A">
            <w:pPr>
              <w:jc w:val="center"/>
              <w:textAlignment w:val="center"/>
              <w:rPr>
                <w:rFonts w:ascii="Times New Roman" w:cs="Times New Roman"/>
                <w:color w:val="000000" w:themeColor="text1"/>
                <w:lang w:bidi="ar"/>
              </w:rPr>
            </w:pPr>
          </w:p>
        </w:tc>
        <w:tc>
          <w:tcPr>
            <w:tcW w:w="827" w:type="pct"/>
            <w:vAlign w:val="center"/>
          </w:tcPr>
          <w:p w14:paraId="0A8968F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48B706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464795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E375C67" w14:textId="77777777">
        <w:trPr>
          <w:trHeight w:val="567"/>
          <w:jc w:val="center"/>
        </w:trPr>
        <w:tc>
          <w:tcPr>
            <w:tcW w:w="434" w:type="pct"/>
            <w:vMerge/>
            <w:vAlign w:val="center"/>
          </w:tcPr>
          <w:p w14:paraId="05A7E2D7" w14:textId="77777777" w:rsidR="0063225A" w:rsidRDefault="0063225A">
            <w:pPr>
              <w:jc w:val="center"/>
              <w:rPr>
                <w:rFonts w:ascii="Times New Roman" w:cs="Times New Roman"/>
                <w:color w:val="000000" w:themeColor="text1"/>
                <w:spacing w:val="5"/>
              </w:rPr>
            </w:pPr>
          </w:p>
        </w:tc>
        <w:tc>
          <w:tcPr>
            <w:tcW w:w="1401" w:type="pct"/>
            <w:vAlign w:val="center"/>
          </w:tcPr>
          <w:p w14:paraId="14B6146C"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喷放灭火剂前，防护区内除泄压口外的开口（门、窗）自行关闭功能。</w:t>
            </w:r>
          </w:p>
        </w:tc>
        <w:tc>
          <w:tcPr>
            <w:tcW w:w="951" w:type="pct"/>
            <w:vAlign w:val="center"/>
          </w:tcPr>
          <w:p w14:paraId="283A1D32" w14:textId="77777777" w:rsidR="0063225A" w:rsidRDefault="00000000">
            <w:pPr>
              <w:widowControl/>
              <w:textAlignment w:val="center"/>
              <w:rPr>
                <w:rFonts w:ascii="Times New Roman" w:cs="Times New Roman"/>
                <w:b/>
                <w:bCs/>
                <w:color w:val="000000" w:themeColor="text1"/>
                <w:shd w:val="clear" w:color="auto" w:fill="FFFFFF"/>
              </w:rPr>
            </w:pPr>
            <w:r>
              <w:rPr>
                <w:rFonts w:ascii="Times New Roman" w:cs="Times New Roman"/>
                <w:color w:val="000000" w:themeColor="text1"/>
                <w:lang w:bidi="ar"/>
              </w:rPr>
              <w:t>观察检查、操作检查。</w:t>
            </w:r>
          </w:p>
        </w:tc>
        <w:tc>
          <w:tcPr>
            <w:tcW w:w="820" w:type="pct"/>
            <w:vAlign w:val="center"/>
          </w:tcPr>
          <w:p w14:paraId="587ED636"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14ECC7A9"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5AB46367"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5564B6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A984260"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99C2416" w14:textId="77777777">
        <w:trPr>
          <w:trHeight w:val="567"/>
          <w:jc w:val="center"/>
        </w:trPr>
        <w:tc>
          <w:tcPr>
            <w:tcW w:w="434" w:type="pct"/>
            <w:vMerge/>
            <w:vAlign w:val="center"/>
          </w:tcPr>
          <w:p w14:paraId="5CE0BB1A" w14:textId="77777777" w:rsidR="0063225A" w:rsidRDefault="0063225A">
            <w:pPr>
              <w:jc w:val="center"/>
              <w:rPr>
                <w:rFonts w:ascii="Times New Roman" w:cs="Times New Roman"/>
                <w:color w:val="000000" w:themeColor="text1"/>
                <w:spacing w:val="5"/>
              </w:rPr>
            </w:pPr>
          </w:p>
        </w:tc>
        <w:tc>
          <w:tcPr>
            <w:tcW w:w="1401" w:type="pct"/>
            <w:vAlign w:val="center"/>
          </w:tcPr>
          <w:p w14:paraId="3476ACA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开口封闭装置、通风机械、报警装置、防火阀等设备的联动功能。</w:t>
            </w:r>
          </w:p>
        </w:tc>
        <w:tc>
          <w:tcPr>
            <w:tcW w:w="951" w:type="pct"/>
            <w:vAlign w:val="center"/>
          </w:tcPr>
          <w:p w14:paraId="47C9BB0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观察检查、操作检查。</w:t>
            </w:r>
          </w:p>
        </w:tc>
        <w:tc>
          <w:tcPr>
            <w:tcW w:w="820" w:type="pct"/>
            <w:vAlign w:val="center"/>
          </w:tcPr>
          <w:p w14:paraId="21192F99"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5E43C690"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6925752D"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D0D2AA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D29D9FA"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2B44A36" w14:textId="77777777">
        <w:trPr>
          <w:trHeight w:val="567"/>
          <w:jc w:val="center"/>
        </w:trPr>
        <w:tc>
          <w:tcPr>
            <w:tcW w:w="434" w:type="pct"/>
            <w:vMerge/>
            <w:vAlign w:val="center"/>
          </w:tcPr>
          <w:p w14:paraId="662138C8" w14:textId="77777777" w:rsidR="0063225A" w:rsidRDefault="0063225A">
            <w:pPr>
              <w:jc w:val="center"/>
              <w:rPr>
                <w:rFonts w:ascii="Times New Roman" w:cs="Times New Roman"/>
                <w:color w:val="000000" w:themeColor="text1"/>
                <w:spacing w:val="5"/>
              </w:rPr>
            </w:pPr>
          </w:p>
        </w:tc>
        <w:tc>
          <w:tcPr>
            <w:tcW w:w="1401" w:type="pct"/>
            <w:vAlign w:val="center"/>
          </w:tcPr>
          <w:p w14:paraId="238C33DD"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设有消防控制室的场所，灭火控制系统信息反馈功能。</w:t>
            </w:r>
          </w:p>
        </w:tc>
        <w:tc>
          <w:tcPr>
            <w:tcW w:w="951" w:type="pct"/>
            <w:vAlign w:val="center"/>
          </w:tcPr>
          <w:p w14:paraId="54AE6BA4" w14:textId="77777777" w:rsidR="0063225A" w:rsidRDefault="00000000">
            <w:pPr>
              <w:widowControl/>
              <w:textAlignment w:val="center"/>
              <w:rPr>
                <w:rFonts w:ascii="Times New Roman" w:cs="Times New Roman"/>
                <w:color w:val="000000" w:themeColor="text1"/>
                <w:shd w:val="clear" w:color="auto" w:fill="FFFFFF"/>
              </w:rPr>
            </w:pPr>
            <w:r>
              <w:rPr>
                <w:rFonts w:ascii="Times New Roman" w:cs="Times New Roman"/>
                <w:color w:val="000000" w:themeColor="text1"/>
                <w:lang w:bidi="ar"/>
              </w:rPr>
              <w:t>观察检查、操作检查。</w:t>
            </w:r>
          </w:p>
        </w:tc>
        <w:tc>
          <w:tcPr>
            <w:tcW w:w="820" w:type="pct"/>
            <w:vAlign w:val="center"/>
          </w:tcPr>
          <w:p w14:paraId="426461EC"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Align w:val="center"/>
          </w:tcPr>
          <w:p w14:paraId="200D716E"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3EC54282"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0953BE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82731F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2DA68E46" w14:textId="77777777">
        <w:trPr>
          <w:trHeight w:val="575"/>
          <w:jc w:val="center"/>
        </w:trPr>
        <w:tc>
          <w:tcPr>
            <w:tcW w:w="434" w:type="pct"/>
            <w:vMerge/>
            <w:vAlign w:val="center"/>
          </w:tcPr>
          <w:p w14:paraId="198FDB07" w14:textId="77777777" w:rsidR="0063225A" w:rsidRDefault="0063225A">
            <w:pPr>
              <w:jc w:val="center"/>
              <w:rPr>
                <w:rFonts w:ascii="Times New Roman" w:cs="Times New Roman"/>
                <w:color w:val="000000" w:themeColor="text1"/>
                <w:lang w:bidi="ar"/>
              </w:rPr>
            </w:pPr>
          </w:p>
        </w:tc>
        <w:tc>
          <w:tcPr>
            <w:tcW w:w="1401" w:type="pct"/>
            <w:vMerge w:val="restart"/>
            <w:vAlign w:val="center"/>
          </w:tcPr>
          <w:p w14:paraId="3ED2541D" w14:textId="77777777" w:rsidR="0063225A" w:rsidRDefault="00000000">
            <w:pPr>
              <w:widowControl/>
              <w:numPr>
                <w:ilvl w:val="255"/>
                <w:numId w:val="0"/>
              </w:numPr>
              <w:jc w:val="left"/>
              <w:rPr>
                <w:rFonts w:ascii="Times New Roman" w:cs="Times New Roman"/>
                <w:color w:val="000000" w:themeColor="text1"/>
              </w:rPr>
            </w:pPr>
            <w:r>
              <w:rPr>
                <w:rFonts w:ascii="Times New Roman" w:cs="Times New Roman"/>
                <w:color w:val="000000" w:themeColor="text1"/>
                <w:lang w:bidi="ar"/>
              </w:rPr>
              <w:t>查验模拟喷气试验情况。</w:t>
            </w:r>
          </w:p>
        </w:tc>
        <w:tc>
          <w:tcPr>
            <w:tcW w:w="951" w:type="pct"/>
            <w:vMerge w:val="restart"/>
            <w:vAlign w:val="center"/>
          </w:tcPr>
          <w:p w14:paraId="25F1BBB2"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对照现行国家标准《</w:t>
            </w:r>
            <w:hyperlink r:id="rId9" w:history="1">
              <w:r>
                <w:rPr>
                  <w:rFonts w:ascii="Times New Roman" w:cs="Times New Roman"/>
                  <w:color w:val="000000" w:themeColor="text1"/>
                  <w:lang w:bidi="ar"/>
                </w:rPr>
                <w:t>气体灭火系统施工及验收规范》</w:t>
              </w:r>
              <w:r>
                <w:rPr>
                  <w:rFonts w:ascii="Times New Roman" w:cs="Times New Roman"/>
                  <w:color w:val="000000" w:themeColor="text1"/>
                  <w:lang w:bidi="ar"/>
                </w:rPr>
                <w:t>GB50263</w:t>
              </w:r>
            </w:hyperlink>
            <w:r>
              <w:rPr>
                <w:rFonts w:ascii="Times New Roman" w:cs="Times New Roman"/>
                <w:color w:val="000000" w:themeColor="text1"/>
                <w:lang w:bidi="ar"/>
              </w:rPr>
              <w:t>附录</w:t>
            </w:r>
            <w:r>
              <w:rPr>
                <w:rFonts w:ascii="Times New Roman" w:cs="Times New Roman"/>
                <w:color w:val="000000" w:themeColor="text1"/>
                <w:lang w:bidi="ar"/>
              </w:rPr>
              <w:t>E.3</w:t>
            </w:r>
            <w:r>
              <w:rPr>
                <w:rFonts w:ascii="Times New Roman" w:cs="Times New Roman"/>
                <w:color w:val="000000" w:themeColor="text1"/>
                <w:lang w:bidi="ar"/>
              </w:rPr>
              <w:t>核查模拟喷气试验验收记录。</w:t>
            </w:r>
          </w:p>
        </w:tc>
        <w:tc>
          <w:tcPr>
            <w:tcW w:w="820" w:type="pct"/>
            <w:vMerge w:val="restart"/>
            <w:vAlign w:val="center"/>
          </w:tcPr>
          <w:p w14:paraId="45BA695D" w14:textId="77777777" w:rsidR="0063225A" w:rsidRDefault="00000000">
            <w:pPr>
              <w:jc w:val="center"/>
              <w:rPr>
                <w:rFonts w:ascii="Times New Roman" w:cs="Times New Roman"/>
                <w:color w:val="000000" w:themeColor="text1"/>
              </w:rPr>
            </w:pPr>
            <w:r>
              <w:rPr>
                <w:rFonts w:ascii="Times New Roman" w:cs="Times New Roman"/>
                <w:color w:val="000000" w:themeColor="text1"/>
                <w:lang w:bidi="ar"/>
              </w:rPr>
              <w:t>全数</w:t>
            </w:r>
            <w:r>
              <w:rPr>
                <w:rFonts w:ascii="Times New Roman" w:cs="Times New Roman"/>
                <w:color w:val="000000" w:themeColor="text1"/>
              </w:rPr>
              <w:t>查验</w:t>
            </w:r>
          </w:p>
        </w:tc>
        <w:tc>
          <w:tcPr>
            <w:tcW w:w="564" w:type="pct"/>
            <w:vMerge w:val="restart"/>
            <w:vAlign w:val="center"/>
          </w:tcPr>
          <w:p w14:paraId="1B68FC7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25AB09E0" w14:textId="77777777" w:rsidR="0063225A" w:rsidRDefault="00000000">
            <w:pPr>
              <w:spacing w:line="240" w:lineRule="auto"/>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有模拟喷气试验验收记录</w:t>
            </w:r>
          </w:p>
        </w:tc>
      </w:tr>
      <w:tr w:rsidR="0063225A" w14:paraId="0510E2EA" w14:textId="77777777">
        <w:trPr>
          <w:trHeight w:val="574"/>
          <w:jc w:val="center"/>
        </w:trPr>
        <w:tc>
          <w:tcPr>
            <w:tcW w:w="434" w:type="pct"/>
            <w:vMerge/>
            <w:vAlign w:val="center"/>
          </w:tcPr>
          <w:p w14:paraId="69ACDA3C" w14:textId="77777777" w:rsidR="0063225A" w:rsidRDefault="0063225A">
            <w:pPr>
              <w:jc w:val="center"/>
              <w:rPr>
                <w:rFonts w:ascii="Times New Roman" w:cs="Times New Roman"/>
                <w:color w:val="000000" w:themeColor="text1"/>
                <w:lang w:bidi="ar"/>
              </w:rPr>
            </w:pPr>
          </w:p>
        </w:tc>
        <w:tc>
          <w:tcPr>
            <w:tcW w:w="1401" w:type="pct"/>
            <w:vMerge/>
            <w:vAlign w:val="center"/>
          </w:tcPr>
          <w:p w14:paraId="273D2297" w14:textId="77777777" w:rsidR="0063225A" w:rsidRDefault="0063225A">
            <w:pPr>
              <w:numPr>
                <w:ilvl w:val="255"/>
                <w:numId w:val="0"/>
              </w:numPr>
              <w:jc w:val="left"/>
              <w:rPr>
                <w:rFonts w:ascii="Times New Roman" w:cs="Times New Roman"/>
                <w:color w:val="000000" w:themeColor="text1"/>
                <w:lang w:bidi="ar"/>
              </w:rPr>
            </w:pPr>
          </w:p>
        </w:tc>
        <w:tc>
          <w:tcPr>
            <w:tcW w:w="951" w:type="pct"/>
            <w:vMerge/>
            <w:vAlign w:val="center"/>
          </w:tcPr>
          <w:p w14:paraId="6F64B8D2" w14:textId="77777777" w:rsidR="0063225A" w:rsidRDefault="0063225A">
            <w:pPr>
              <w:textAlignment w:val="center"/>
              <w:rPr>
                <w:rFonts w:ascii="Times New Roman" w:cs="Times New Roman"/>
                <w:color w:val="000000" w:themeColor="text1"/>
                <w:lang w:bidi="ar"/>
              </w:rPr>
            </w:pPr>
          </w:p>
        </w:tc>
        <w:tc>
          <w:tcPr>
            <w:tcW w:w="820" w:type="pct"/>
            <w:vMerge/>
            <w:vAlign w:val="center"/>
          </w:tcPr>
          <w:p w14:paraId="06133273" w14:textId="77777777" w:rsidR="0063225A" w:rsidRDefault="0063225A">
            <w:pPr>
              <w:jc w:val="center"/>
              <w:rPr>
                <w:rFonts w:ascii="Times New Roman" w:cs="Times New Roman"/>
                <w:color w:val="000000" w:themeColor="text1"/>
                <w:lang w:bidi="ar"/>
              </w:rPr>
            </w:pPr>
          </w:p>
        </w:tc>
        <w:tc>
          <w:tcPr>
            <w:tcW w:w="564" w:type="pct"/>
            <w:vMerge/>
            <w:vAlign w:val="center"/>
          </w:tcPr>
          <w:p w14:paraId="29831775" w14:textId="77777777" w:rsidR="0063225A" w:rsidRDefault="0063225A">
            <w:pPr>
              <w:jc w:val="center"/>
              <w:textAlignment w:val="center"/>
              <w:rPr>
                <w:rFonts w:ascii="Times New Roman" w:cs="Times New Roman"/>
                <w:color w:val="000000" w:themeColor="text1"/>
                <w:lang w:bidi="ar"/>
              </w:rPr>
            </w:pPr>
          </w:p>
        </w:tc>
        <w:tc>
          <w:tcPr>
            <w:tcW w:w="827" w:type="pct"/>
            <w:vAlign w:val="center"/>
          </w:tcPr>
          <w:p w14:paraId="2527A76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D4D7088"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1EE2FD01" w14:textId="77777777" w:rsidR="0063225A" w:rsidRDefault="00000000">
            <w:pPr>
              <w:pStyle w:val="20"/>
              <w:ind w:firstLine="0"/>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6908BB49" w14:textId="77777777">
        <w:trPr>
          <w:trHeight w:val="567"/>
          <w:jc w:val="center"/>
        </w:trPr>
        <w:tc>
          <w:tcPr>
            <w:tcW w:w="434" w:type="pct"/>
            <w:vMerge/>
            <w:vAlign w:val="center"/>
          </w:tcPr>
          <w:p w14:paraId="73DDCC6C" w14:textId="77777777" w:rsidR="0063225A" w:rsidRDefault="0063225A">
            <w:pPr>
              <w:jc w:val="center"/>
              <w:rPr>
                <w:rFonts w:ascii="Times New Roman" w:cs="Times New Roman"/>
                <w:color w:val="000000" w:themeColor="text1"/>
                <w:spacing w:val="5"/>
              </w:rPr>
            </w:pPr>
          </w:p>
        </w:tc>
        <w:tc>
          <w:tcPr>
            <w:tcW w:w="1401" w:type="pct"/>
            <w:vAlign w:val="center"/>
          </w:tcPr>
          <w:p w14:paraId="1EF84BE3" w14:textId="77777777" w:rsidR="0063225A" w:rsidRDefault="00000000">
            <w:pPr>
              <w:widowControl/>
              <w:jc w:val="left"/>
              <w:textAlignment w:val="center"/>
              <w:rPr>
                <w:rFonts w:ascii="Times New Roman" w:cs="Times New Roman"/>
                <w:color w:val="000000" w:themeColor="text1"/>
              </w:rPr>
            </w:pPr>
            <w:r>
              <w:rPr>
                <w:rFonts w:ascii="Times New Roman" w:cs="Times New Roman"/>
                <w:color w:val="000000" w:themeColor="text1"/>
              </w:rPr>
              <w:t>查验</w:t>
            </w:r>
            <w:r>
              <w:rPr>
                <w:rFonts w:ascii="Times New Roman" w:cs="Times New Roman"/>
                <w:color w:val="000000" w:themeColor="text1"/>
                <w:lang w:bidi="ar"/>
              </w:rPr>
              <w:t>模拟启动试验。</w:t>
            </w:r>
          </w:p>
        </w:tc>
        <w:tc>
          <w:tcPr>
            <w:tcW w:w="951" w:type="pct"/>
            <w:vAlign w:val="center"/>
          </w:tcPr>
          <w:p w14:paraId="368418A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观察检查、操作检查。</w:t>
            </w:r>
          </w:p>
        </w:tc>
        <w:tc>
          <w:tcPr>
            <w:tcW w:w="820" w:type="pct"/>
            <w:vAlign w:val="center"/>
          </w:tcPr>
          <w:p w14:paraId="04B2D308" w14:textId="77777777" w:rsidR="0063225A" w:rsidRDefault="00000000">
            <w:pPr>
              <w:rPr>
                <w:rFonts w:ascii="Times New Roman" w:cs="Times New Roman"/>
                <w:color w:val="000000" w:themeColor="text1"/>
              </w:rPr>
            </w:pPr>
            <w:r>
              <w:rPr>
                <w:rFonts w:ascii="Times New Roman" w:cs="Times New Roman"/>
                <w:color w:val="000000" w:themeColor="text1"/>
              </w:rPr>
              <w:t>按防护区或保护对象总数的</w:t>
            </w:r>
            <w:r>
              <w:rPr>
                <w:rFonts w:ascii="Times New Roman" w:cs="Times New Roman"/>
                <w:color w:val="000000" w:themeColor="text1"/>
              </w:rPr>
              <w:t>20%</w:t>
            </w:r>
            <w:r>
              <w:rPr>
                <w:rFonts w:ascii="Times New Roman" w:cs="Times New Roman"/>
                <w:color w:val="000000" w:themeColor="text1"/>
              </w:rPr>
              <w:t>查验，但不应少于</w:t>
            </w:r>
            <w:r>
              <w:rPr>
                <w:rFonts w:ascii="Times New Roman" w:cs="Times New Roman"/>
                <w:color w:val="000000" w:themeColor="text1"/>
              </w:rPr>
              <w:t>5</w:t>
            </w:r>
            <w:r>
              <w:rPr>
                <w:rFonts w:ascii="Times New Roman" w:cs="Times New Roman"/>
                <w:color w:val="000000" w:themeColor="text1"/>
              </w:rPr>
              <w:t>个，少于</w:t>
            </w:r>
            <w:r>
              <w:rPr>
                <w:rFonts w:ascii="Times New Roman" w:cs="Times New Roman"/>
                <w:color w:val="000000" w:themeColor="text1"/>
              </w:rPr>
              <w:t>5</w:t>
            </w:r>
            <w:r>
              <w:rPr>
                <w:rFonts w:ascii="Times New Roman" w:cs="Times New Roman"/>
                <w:color w:val="000000" w:themeColor="text1"/>
              </w:rPr>
              <w:t>个的全数查验。</w:t>
            </w:r>
          </w:p>
        </w:tc>
        <w:tc>
          <w:tcPr>
            <w:tcW w:w="564" w:type="pct"/>
            <w:vAlign w:val="center"/>
          </w:tcPr>
          <w:p w14:paraId="5B567FE5"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2075518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4FC6748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B702A05"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36DFA817" w14:textId="77777777">
        <w:trPr>
          <w:trHeight w:val="1032"/>
          <w:jc w:val="center"/>
        </w:trPr>
        <w:tc>
          <w:tcPr>
            <w:tcW w:w="434" w:type="pct"/>
            <w:vMerge w:val="restart"/>
            <w:vAlign w:val="center"/>
          </w:tcPr>
          <w:p w14:paraId="0F05C593" w14:textId="77777777" w:rsidR="0063225A" w:rsidRDefault="00000000">
            <w:pPr>
              <w:rPr>
                <w:rFonts w:ascii="Times New Roman" w:cs="Times New Roman"/>
                <w:color w:val="000000" w:themeColor="text1"/>
                <w:spacing w:val="5"/>
              </w:rPr>
            </w:pPr>
            <w:r>
              <w:rPr>
                <w:rFonts w:ascii="Times New Roman" w:cs="Times New Roman"/>
                <w:color w:val="000000" w:themeColor="text1"/>
              </w:rPr>
              <w:t>9.2</w:t>
            </w:r>
            <w:r>
              <w:rPr>
                <w:rFonts w:ascii="Times New Roman" w:cs="Times New Roman"/>
                <w:color w:val="000000" w:themeColor="text1"/>
                <w:spacing w:val="5"/>
              </w:rPr>
              <w:t>厨房设备灭火装置</w:t>
            </w:r>
          </w:p>
        </w:tc>
        <w:tc>
          <w:tcPr>
            <w:tcW w:w="1401" w:type="pct"/>
            <w:vMerge w:val="restart"/>
            <w:vAlign w:val="center"/>
          </w:tcPr>
          <w:p w14:paraId="6B795B03" w14:textId="77777777" w:rsidR="0063225A" w:rsidRDefault="00000000">
            <w:pPr>
              <w:rPr>
                <w:rFonts w:ascii="Times New Roman" w:cs="Times New Roman"/>
                <w:color w:val="000000" w:themeColor="text1"/>
              </w:rPr>
            </w:pPr>
            <w:r>
              <w:rPr>
                <w:rFonts w:ascii="Times New Roman" w:cs="Times New Roman"/>
                <w:color w:val="000000" w:themeColor="text1"/>
              </w:rPr>
              <w:t>查验材料、设备及配件的质量证明文件、</w:t>
            </w:r>
            <w:r>
              <w:rPr>
                <w:rFonts w:ascii="Times New Roman" w:cs="Times New Roman"/>
                <w:color w:val="000000" w:themeColor="text1"/>
                <w:lang w:bidi="ar"/>
              </w:rPr>
              <w:t>进场检验记录、</w:t>
            </w:r>
            <w:r>
              <w:rPr>
                <w:rFonts w:ascii="Times New Roman" w:cs="Times New Roman"/>
                <w:color w:val="000000" w:themeColor="text1"/>
              </w:rPr>
              <w:t>施工记录、验收记录。</w:t>
            </w:r>
          </w:p>
        </w:tc>
        <w:tc>
          <w:tcPr>
            <w:tcW w:w="951" w:type="pct"/>
            <w:vMerge w:val="restart"/>
            <w:vAlign w:val="center"/>
          </w:tcPr>
          <w:p w14:paraId="29A56E4A" w14:textId="77777777" w:rsidR="0063225A" w:rsidRDefault="00000000">
            <w:pPr>
              <w:rPr>
                <w:rFonts w:ascii="Times New Roman" w:cs="Times New Roman"/>
                <w:color w:val="000000" w:themeColor="text1"/>
              </w:rPr>
            </w:pPr>
            <w:r>
              <w:rPr>
                <w:rFonts w:ascii="Times New Roman" w:cs="Times New Roman"/>
                <w:color w:val="000000" w:themeColor="text1"/>
              </w:rPr>
              <w:t>核查材料和设备的质量证明文件、进场检验记录，对照现行国家标准《气体灭火系统施工及验收规范》</w:t>
            </w:r>
            <w:r>
              <w:rPr>
                <w:rFonts w:ascii="Times New Roman" w:cs="Times New Roman"/>
                <w:color w:val="000000" w:themeColor="text1"/>
              </w:rPr>
              <w:t>GB50263</w:t>
            </w:r>
            <w:r>
              <w:rPr>
                <w:rFonts w:ascii="Times New Roman" w:cs="Times New Roman"/>
                <w:color w:val="000000" w:themeColor="text1"/>
              </w:rPr>
              <w:t>附录</w:t>
            </w:r>
            <w:r>
              <w:rPr>
                <w:rFonts w:ascii="Times New Roman" w:cs="Times New Roman"/>
                <w:color w:val="000000" w:themeColor="text1"/>
              </w:rPr>
              <w:t>C</w:t>
            </w:r>
            <w:r>
              <w:rPr>
                <w:rFonts w:ascii="Times New Roman" w:cs="Times New Roman"/>
                <w:color w:val="000000" w:themeColor="text1"/>
              </w:rPr>
              <w:t>、附录</w:t>
            </w:r>
            <w:r>
              <w:rPr>
                <w:rFonts w:ascii="Times New Roman" w:cs="Times New Roman"/>
                <w:color w:val="000000" w:themeColor="text1"/>
              </w:rPr>
              <w:t>D</w:t>
            </w:r>
            <w:r>
              <w:rPr>
                <w:rFonts w:ascii="Times New Roman" w:cs="Times New Roman"/>
                <w:color w:val="000000" w:themeColor="text1"/>
              </w:rPr>
              <w:t>核查气体灭火系统施工记录、验收记录。</w:t>
            </w:r>
          </w:p>
        </w:tc>
        <w:tc>
          <w:tcPr>
            <w:tcW w:w="820" w:type="pct"/>
            <w:vMerge w:val="restart"/>
            <w:vAlign w:val="center"/>
          </w:tcPr>
          <w:p w14:paraId="4A84CB73" w14:textId="77777777" w:rsidR="0063225A" w:rsidRDefault="00000000">
            <w:pPr>
              <w:pStyle w:val="20"/>
              <w:ind w:firstLine="0"/>
              <w:jc w:val="center"/>
              <w:rPr>
                <w:rFonts w:ascii="Times New Roman" w:cs="Times New Roman"/>
                <w:color w:val="000000" w:themeColor="text1"/>
              </w:rPr>
            </w:pPr>
            <w:r>
              <w:rPr>
                <w:rFonts w:ascii="Times New Roman" w:cs="Times New Roman"/>
                <w:color w:val="000000" w:themeColor="text1"/>
              </w:rPr>
              <w:t>全数查验</w:t>
            </w:r>
          </w:p>
        </w:tc>
        <w:tc>
          <w:tcPr>
            <w:tcW w:w="564" w:type="pct"/>
            <w:vMerge w:val="restart"/>
            <w:vAlign w:val="center"/>
          </w:tcPr>
          <w:p w14:paraId="637DC7F4"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6B6CB8ED"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质量证明文件</w:t>
            </w:r>
          </w:p>
          <w:p w14:paraId="44FF3B68"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进场检验记录</w:t>
            </w:r>
          </w:p>
          <w:p w14:paraId="0E96E06C"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施工记录</w:t>
            </w:r>
          </w:p>
          <w:p w14:paraId="4D2C4854"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验收记录</w:t>
            </w:r>
          </w:p>
        </w:tc>
      </w:tr>
      <w:tr w:rsidR="0063225A" w14:paraId="277EE6D7" w14:textId="77777777">
        <w:trPr>
          <w:trHeight w:val="1031"/>
          <w:jc w:val="center"/>
        </w:trPr>
        <w:tc>
          <w:tcPr>
            <w:tcW w:w="434" w:type="pct"/>
            <w:vMerge/>
            <w:vAlign w:val="center"/>
          </w:tcPr>
          <w:p w14:paraId="3D405193" w14:textId="77777777" w:rsidR="0063225A" w:rsidRDefault="0063225A">
            <w:pPr>
              <w:rPr>
                <w:rFonts w:ascii="Times New Roman" w:cs="Times New Roman"/>
                <w:color w:val="000000" w:themeColor="text1"/>
              </w:rPr>
            </w:pPr>
          </w:p>
        </w:tc>
        <w:tc>
          <w:tcPr>
            <w:tcW w:w="1401" w:type="pct"/>
            <w:vMerge/>
            <w:vAlign w:val="center"/>
          </w:tcPr>
          <w:p w14:paraId="6786385C" w14:textId="77777777" w:rsidR="0063225A" w:rsidRDefault="0063225A">
            <w:pPr>
              <w:rPr>
                <w:rFonts w:ascii="Times New Roman" w:cs="Times New Roman"/>
                <w:color w:val="000000" w:themeColor="text1"/>
              </w:rPr>
            </w:pPr>
          </w:p>
        </w:tc>
        <w:tc>
          <w:tcPr>
            <w:tcW w:w="951" w:type="pct"/>
            <w:vMerge/>
            <w:vAlign w:val="center"/>
          </w:tcPr>
          <w:p w14:paraId="232D17F6" w14:textId="77777777" w:rsidR="0063225A" w:rsidRDefault="0063225A">
            <w:pPr>
              <w:rPr>
                <w:rFonts w:ascii="Times New Roman" w:cs="Times New Roman"/>
                <w:color w:val="000000" w:themeColor="text1"/>
              </w:rPr>
            </w:pPr>
          </w:p>
        </w:tc>
        <w:tc>
          <w:tcPr>
            <w:tcW w:w="820" w:type="pct"/>
            <w:vMerge/>
            <w:vAlign w:val="center"/>
          </w:tcPr>
          <w:p w14:paraId="13FCF97C" w14:textId="77777777" w:rsidR="0063225A" w:rsidRDefault="0063225A">
            <w:pPr>
              <w:pStyle w:val="20"/>
              <w:ind w:firstLine="0"/>
              <w:jc w:val="center"/>
              <w:rPr>
                <w:rFonts w:ascii="Times New Roman" w:cs="Times New Roman"/>
                <w:color w:val="000000" w:themeColor="text1"/>
              </w:rPr>
            </w:pPr>
          </w:p>
        </w:tc>
        <w:tc>
          <w:tcPr>
            <w:tcW w:w="564" w:type="pct"/>
            <w:vMerge/>
            <w:vAlign w:val="center"/>
          </w:tcPr>
          <w:p w14:paraId="6AFBB79A" w14:textId="77777777" w:rsidR="0063225A" w:rsidRDefault="0063225A">
            <w:pPr>
              <w:jc w:val="center"/>
              <w:textAlignment w:val="center"/>
              <w:rPr>
                <w:rFonts w:ascii="Times New Roman" w:cs="Times New Roman"/>
                <w:color w:val="000000" w:themeColor="text1"/>
                <w:lang w:bidi="ar"/>
              </w:rPr>
            </w:pPr>
          </w:p>
        </w:tc>
        <w:tc>
          <w:tcPr>
            <w:tcW w:w="827" w:type="pct"/>
            <w:vAlign w:val="center"/>
          </w:tcPr>
          <w:p w14:paraId="55BF7991"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2DA79BC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1210BF13"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91146A7" w14:textId="77777777">
        <w:trPr>
          <w:trHeight w:val="978"/>
          <w:jc w:val="center"/>
        </w:trPr>
        <w:tc>
          <w:tcPr>
            <w:tcW w:w="434" w:type="pct"/>
            <w:vMerge/>
            <w:vAlign w:val="center"/>
          </w:tcPr>
          <w:p w14:paraId="4A6A7CA7" w14:textId="77777777" w:rsidR="0063225A" w:rsidRDefault="0063225A">
            <w:pPr>
              <w:rPr>
                <w:rFonts w:ascii="Times New Roman" w:cs="Times New Roman"/>
                <w:color w:val="000000" w:themeColor="text1"/>
                <w:spacing w:val="5"/>
              </w:rPr>
            </w:pPr>
          </w:p>
        </w:tc>
        <w:tc>
          <w:tcPr>
            <w:tcW w:w="1401" w:type="pct"/>
            <w:vAlign w:val="center"/>
          </w:tcPr>
          <w:p w14:paraId="723CF57F"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t>查验灭火剂输送管道的布置与连接方式、支架和吊架的位置各管段和附件的规格、型号及防腐处理。</w:t>
            </w:r>
          </w:p>
        </w:tc>
        <w:tc>
          <w:tcPr>
            <w:tcW w:w="951" w:type="pct"/>
            <w:vAlign w:val="center"/>
          </w:tcPr>
          <w:p w14:paraId="27A2F962" w14:textId="77777777" w:rsidR="0063225A" w:rsidRDefault="00000000">
            <w:pPr>
              <w:rPr>
                <w:rFonts w:ascii="Times New Roman" w:cs="Times New Roman"/>
                <w:color w:val="000000" w:themeColor="text1"/>
                <w:kern w:val="2"/>
              </w:rPr>
            </w:pPr>
            <w:r>
              <w:rPr>
                <w:rFonts w:ascii="Times New Roman" w:cs="Times New Roman"/>
                <w:color w:val="000000" w:themeColor="text1"/>
                <w:kern w:val="2"/>
                <w:lang w:bidi="ar"/>
              </w:rPr>
              <w:t>对照设计文件，</w:t>
            </w:r>
            <w:r>
              <w:rPr>
                <w:rFonts w:ascii="Times New Roman" w:cs="Times New Roman"/>
                <w:color w:val="000000" w:themeColor="text1"/>
                <w:lang w:bidi="ar"/>
              </w:rPr>
              <w:t>观察检查</w:t>
            </w:r>
            <w:r>
              <w:rPr>
                <w:rFonts w:ascii="Times New Roman" w:cs="Times New Roman"/>
                <w:color w:val="000000" w:themeColor="text1"/>
              </w:rPr>
              <w:t>。</w:t>
            </w:r>
          </w:p>
        </w:tc>
        <w:tc>
          <w:tcPr>
            <w:tcW w:w="820" w:type="pct"/>
            <w:vAlign w:val="center"/>
          </w:tcPr>
          <w:p w14:paraId="3245DBFA" w14:textId="77777777" w:rsidR="0063225A" w:rsidRDefault="00000000">
            <w:pPr>
              <w:jc w:val="center"/>
              <w:rPr>
                <w:rFonts w:ascii="Times New Roman" w:cs="Times New Roman"/>
                <w:color w:val="000000" w:themeColor="text1"/>
                <w:kern w:val="2"/>
                <w:highlight w:val="red"/>
              </w:rPr>
            </w:pPr>
            <w:r>
              <w:rPr>
                <w:rFonts w:ascii="Times New Roman" w:cs="Times New Roman"/>
                <w:color w:val="000000" w:themeColor="text1"/>
              </w:rPr>
              <w:t>全数查验</w:t>
            </w:r>
          </w:p>
        </w:tc>
        <w:tc>
          <w:tcPr>
            <w:tcW w:w="564" w:type="pct"/>
            <w:vAlign w:val="center"/>
          </w:tcPr>
          <w:p w14:paraId="3D14C237"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827" w:type="pct"/>
            <w:vAlign w:val="center"/>
          </w:tcPr>
          <w:p w14:paraId="606B7AE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6565E8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A758238" w14:textId="77777777" w:rsidR="0063225A" w:rsidRDefault="00000000">
            <w:pPr>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4601A41E" w14:textId="77777777">
        <w:trPr>
          <w:trHeight w:val="167"/>
          <w:jc w:val="center"/>
        </w:trPr>
        <w:tc>
          <w:tcPr>
            <w:tcW w:w="434" w:type="pct"/>
            <w:vMerge/>
            <w:vAlign w:val="center"/>
          </w:tcPr>
          <w:p w14:paraId="06D06A3C" w14:textId="77777777" w:rsidR="0063225A" w:rsidRDefault="0063225A">
            <w:pPr>
              <w:jc w:val="left"/>
              <w:rPr>
                <w:rFonts w:ascii="Times New Roman" w:cs="Times New Roman"/>
                <w:color w:val="000000" w:themeColor="text1"/>
              </w:rPr>
            </w:pPr>
          </w:p>
        </w:tc>
        <w:tc>
          <w:tcPr>
            <w:tcW w:w="1401" w:type="pct"/>
            <w:vAlign w:val="center"/>
          </w:tcPr>
          <w:p w14:paraId="0488330D" w14:textId="77777777" w:rsidR="0063225A" w:rsidRDefault="00000000">
            <w:pPr>
              <w:jc w:val="left"/>
              <w:rPr>
                <w:rFonts w:ascii="Times New Roman" w:cs="Times New Roman"/>
                <w:color w:val="000000" w:themeColor="text1"/>
              </w:rPr>
            </w:pPr>
            <w:r>
              <w:rPr>
                <w:rFonts w:ascii="Times New Roman" w:cs="Times New Roman"/>
                <w:color w:val="000000" w:themeColor="text1"/>
              </w:rPr>
              <w:t>查验喷嘴的数量、型号、规格、安装位置和方向。</w:t>
            </w:r>
          </w:p>
        </w:tc>
        <w:tc>
          <w:tcPr>
            <w:tcW w:w="951" w:type="pct"/>
            <w:vAlign w:val="center"/>
          </w:tcPr>
          <w:p w14:paraId="781B367D" w14:textId="77777777" w:rsidR="0063225A" w:rsidRDefault="00000000">
            <w:pPr>
              <w:rPr>
                <w:rFonts w:ascii="Times New Roman" w:cs="Times New Roman"/>
                <w:color w:val="000000" w:themeColor="text1"/>
              </w:rPr>
            </w:pPr>
            <w:r>
              <w:rPr>
                <w:rFonts w:ascii="Times New Roman" w:cs="Times New Roman"/>
                <w:color w:val="000000" w:themeColor="text1"/>
                <w:kern w:val="2"/>
                <w:lang w:bidi="ar"/>
              </w:rPr>
              <w:t>对照设计文件，</w:t>
            </w:r>
            <w:r>
              <w:rPr>
                <w:rFonts w:ascii="Times New Roman" w:cs="Times New Roman"/>
                <w:color w:val="000000" w:themeColor="text1"/>
                <w:lang w:bidi="ar"/>
              </w:rPr>
              <w:t>观察检查</w:t>
            </w:r>
            <w:r>
              <w:rPr>
                <w:rFonts w:ascii="Times New Roman" w:cs="Times New Roman"/>
                <w:color w:val="000000" w:themeColor="text1"/>
              </w:rPr>
              <w:t>。</w:t>
            </w:r>
          </w:p>
        </w:tc>
        <w:tc>
          <w:tcPr>
            <w:tcW w:w="820" w:type="pct"/>
            <w:vAlign w:val="center"/>
          </w:tcPr>
          <w:p w14:paraId="47063F2A" w14:textId="77777777" w:rsidR="0063225A" w:rsidRDefault="00000000">
            <w:pPr>
              <w:jc w:val="center"/>
              <w:rPr>
                <w:rFonts w:ascii="Times New Roman" w:cs="Times New Roman"/>
                <w:color w:val="000000" w:themeColor="text1"/>
                <w:highlight w:val="red"/>
              </w:rPr>
            </w:pPr>
            <w:r>
              <w:rPr>
                <w:rFonts w:ascii="Times New Roman" w:cs="Times New Roman"/>
                <w:color w:val="000000" w:themeColor="text1"/>
              </w:rPr>
              <w:t>全数查验</w:t>
            </w:r>
          </w:p>
        </w:tc>
        <w:tc>
          <w:tcPr>
            <w:tcW w:w="564" w:type="pct"/>
            <w:vAlign w:val="center"/>
          </w:tcPr>
          <w:p w14:paraId="55B1FB82"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280A8E7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3808DFD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47814A06"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81EC66D" w14:textId="77777777">
        <w:trPr>
          <w:trHeight w:val="567"/>
          <w:jc w:val="center"/>
        </w:trPr>
        <w:tc>
          <w:tcPr>
            <w:tcW w:w="434" w:type="pct"/>
            <w:vMerge/>
            <w:vAlign w:val="center"/>
          </w:tcPr>
          <w:p w14:paraId="4801E7DE" w14:textId="77777777" w:rsidR="0063225A" w:rsidRDefault="0063225A">
            <w:pPr>
              <w:jc w:val="left"/>
              <w:rPr>
                <w:rFonts w:ascii="Times New Roman" w:cs="Times New Roman"/>
                <w:color w:val="000000" w:themeColor="text1"/>
              </w:rPr>
            </w:pPr>
          </w:p>
        </w:tc>
        <w:tc>
          <w:tcPr>
            <w:tcW w:w="1401" w:type="pct"/>
            <w:vAlign w:val="center"/>
          </w:tcPr>
          <w:p w14:paraId="0C2908BE"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t>查验系统模拟启动功能。</w:t>
            </w:r>
          </w:p>
        </w:tc>
        <w:tc>
          <w:tcPr>
            <w:tcW w:w="951" w:type="pct"/>
            <w:vAlign w:val="center"/>
          </w:tcPr>
          <w:p w14:paraId="1D411361" w14:textId="77777777" w:rsidR="0063225A" w:rsidRDefault="00000000">
            <w:pPr>
              <w:rPr>
                <w:rFonts w:ascii="Times New Roman" w:cs="Times New Roman"/>
                <w:color w:val="000000" w:themeColor="text1"/>
                <w:kern w:val="2"/>
              </w:rPr>
            </w:pPr>
            <w:r>
              <w:rPr>
                <w:rFonts w:ascii="Times New Roman" w:cs="Times New Roman"/>
                <w:color w:val="000000" w:themeColor="text1"/>
              </w:rPr>
              <w:t>现场测试，</w:t>
            </w:r>
            <w:r>
              <w:rPr>
                <w:rFonts w:ascii="Times New Roman" w:cs="Times New Roman"/>
                <w:color w:val="000000" w:themeColor="text1"/>
                <w:lang w:bidi="ar"/>
              </w:rPr>
              <w:t>观察检查、操作检查</w:t>
            </w:r>
            <w:r>
              <w:rPr>
                <w:rFonts w:ascii="Times New Roman" w:cs="Times New Roman"/>
                <w:color w:val="000000" w:themeColor="text1"/>
              </w:rPr>
              <w:t>。</w:t>
            </w:r>
          </w:p>
        </w:tc>
        <w:tc>
          <w:tcPr>
            <w:tcW w:w="820" w:type="pct"/>
            <w:vAlign w:val="center"/>
          </w:tcPr>
          <w:p w14:paraId="6491261C" w14:textId="77777777" w:rsidR="0063225A" w:rsidRDefault="00000000">
            <w:pPr>
              <w:rPr>
                <w:rFonts w:ascii="Times New Roman" w:cs="Times New Roman"/>
                <w:color w:val="000000" w:themeColor="text1"/>
                <w:kern w:val="2"/>
                <w:highlight w:val="red"/>
              </w:rPr>
            </w:pPr>
            <w:proofErr w:type="gramStart"/>
            <w:r>
              <w:rPr>
                <w:rFonts w:ascii="Times New Roman" w:cs="Times New Roman"/>
                <w:color w:val="000000" w:themeColor="text1"/>
              </w:rPr>
              <w:t>按保护</w:t>
            </w:r>
            <w:proofErr w:type="gramEnd"/>
            <w:r>
              <w:rPr>
                <w:rFonts w:ascii="Times New Roman" w:cs="Times New Roman"/>
                <w:color w:val="000000" w:themeColor="text1"/>
              </w:rPr>
              <w:t>对象总数的</w:t>
            </w:r>
            <w:r>
              <w:rPr>
                <w:rFonts w:ascii="Times New Roman" w:cs="Times New Roman"/>
                <w:color w:val="000000" w:themeColor="text1"/>
              </w:rPr>
              <w:t>20%</w:t>
            </w:r>
            <w:r>
              <w:rPr>
                <w:rFonts w:ascii="Times New Roman" w:cs="Times New Roman"/>
                <w:color w:val="000000" w:themeColor="text1"/>
              </w:rPr>
              <w:t>查验，但不应少于</w:t>
            </w:r>
            <w:r>
              <w:rPr>
                <w:rFonts w:ascii="Times New Roman" w:cs="Times New Roman"/>
                <w:color w:val="000000" w:themeColor="text1"/>
              </w:rPr>
              <w:t>5</w:t>
            </w:r>
            <w:r>
              <w:rPr>
                <w:rFonts w:ascii="Times New Roman" w:cs="Times New Roman"/>
                <w:color w:val="000000" w:themeColor="text1"/>
              </w:rPr>
              <w:t>个，少于</w:t>
            </w:r>
            <w:r>
              <w:rPr>
                <w:rFonts w:ascii="Times New Roman" w:cs="Times New Roman"/>
                <w:color w:val="000000" w:themeColor="text1"/>
              </w:rPr>
              <w:t>5</w:t>
            </w:r>
            <w:r>
              <w:rPr>
                <w:rFonts w:ascii="Times New Roman" w:cs="Times New Roman"/>
                <w:color w:val="000000" w:themeColor="text1"/>
              </w:rPr>
              <w:t>个的全数查验。</w:t>
            </w:r>
          </w:p>
        </w:tc>
        <w:tc>
          <w:tcPr>
            <w:tcW w:w="564" w:type="pct"/>
            <w:vAlign w:val="center"/>
          </w:tcPr>
          <w:p w14:paraId="2F6FF104" w14:textId="77777777" w:rsidR="0063225A" w:rsidRDefault="00000000">
            <w:pPr>
              <w:widowControl/>
              <w:jc w:val="center"/>
              <w:textAlignment w:val="center"/>
              <w:rPr>
                <w:rFonts w:ascii="Times New Roman" w:cs="Times New Roman"/>
                <w:color w:val="000000" w:themeColor="text1"/>
                <w:kern w:val="2"/>
              </w:rPr>
            </w:pPr>
            <w:r>
              <w:rPr>
                <w:rFonts w:ascii="Times New Roman" w:cs="Times New Roman"/>
                <w:color w:val="000000" w:themeColor="text1"/>
                <w:lang w:bidi="ar"/>
              </w:rPr>
              <w:t>—</w:t>
            </w:r>
          </w:p>
        </w:tc>
        <w:tc>
          <w:tcPr>
            <w:tcW w:w="827" w:type="pct"/>
            <w:vAlign w:val="center"/>
          </w:tcPr>
          <w:p w14:paraId="747DEF0E"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E48ECA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6EAC03E8" w14:textId="77777777" w:rsidR="0063225A" w:rsidRDefault="00000000">
            <w:pPr>
              <w:jc w:val="left"/>
              <w:rPr>
                <w:rFonts w:ascii="Times New Roman" w:cs="Times New Roman"/>
                <w:color w:val="000000" w:themeColor="text1"/>
                <w:kern w:val="2"/>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13876170" w14:textId="77777777">
        <w:trPr>
          <w:trHeight w:val="409"/>
          <w:jc w:val="center"/>
        </w:trPr>
        <w:tc>
          <w:tcPr>
            <w:tcW w:w="434" w:type="pct"/>
            <w:vMerge w:val="restart"/>
            <w:vAlign w:val="center"/>
          </w:tcPr>
          <w:p w14:paraId="2FAF3A36" w14:textId="77777777" w:rsidR="0063225A" w:rsidRDefault="00000000">
            <w:pPr>
              <w:rPr>
                <w:rFonts w:ascii="Times New Roman" w:cs="Times New Roman"/>
                <w:color w:val="000000" w:themeColor="text1"/>
              </w:rPr>
            </w:pPr>
            <w:r>
              <w:rPr>
                <w:rFonts w:ascii="Times New Roman" w:cs="Times New Roman"/>
                <w:color w:val="000000" w:themeColor="text1"/>
              </w:rPr>
              <w:t>9.3</w:t>
            </w:r>
            <w:r>
              <w:rPr>
                <w:rFonts w:ascii="Times New Roman" w:cs="Times New Roman"/>
                <w:color w:val="000000" w:themeColor="text1"/>
              </w:rPr>
              <w:t>悬挂式干粉灭火装置</w:t>
            </w:r>
          </w:p>
        </w:tc>
        <w:tc>
          <w:tcPr>
            <w:tcW w:w="1401" w:type="pct"/>
            <w:vMerge w:val="restart"/>
            <w:vAlign w:val="center"/>
          </w:tcPr>
          <w:p w14:paraId="7058F1B2" w14:textId="77777777" w:rsidR="0063225A" w:rsidRDefault="00000000">
            <w:pPr>
              <w:widowControl/>
              <w:rPr>
                <w:rFonts w:ascii="Times New Roman" w:cs="Times New Roman"/>
                <w:color w:val="000000" w:themeColor="text1"/>
                <w:lang w:bidi="ar"/>
              </w:rPr>
            </w:pPr>
            <w:r>
              <w:rPr>
                <w:rFonts w:ascii="Times New Roman" w:cs="Times New Roman"/>
                <w:color w:val="000000" w:themeColor="text1"/>
              </w:rPr>
              <w:t>查验灭火装置的质量证明文件</w:t>
            </w:r>
            <w:r>
              <w:rPr>
                <w:rFonts w:ascii="Times New Roman" w:cs="Times New Roman"/>
                <w:color w:val="000000" w:themeColor="text1"/>
                <w:lang w:bidi="ar"/>
              </w:rPr>
              <w:t>、进场检验记录。</w:t>
            </w:r>
          </w:p>
        </w:tc>
        <w:tc>
          <w:tcPr>
            <w:tcW w:w="951" w:type="pct"/>
            <w:vMerge w:val="restart"/>
            <w:vAlign w:val="center"/>
          </w:tcPr>
          <w:p w14:paraId="1F3D2FD4" w14:textId="77777777" w:rsidR="0063225A" w:rsidRDefault="00000000">
            <w:pPr>
              <w:rPr>
                <w:rFonts w:ascii="Times New Roman" w:cs="Times New Roman"/>
                <w:color w:val="000000" w:themeColor="text1"/>
                <w:lang w:bidi="ar"/>
              </w:rPr>
            </w:pPr>
            <w:r>
              <w:rPr>
                <w:rFonts w:ascii="Times New Roman" w:cs="Times New Roman"/>
                <w:color w:val="000000" w:themeColor="text1"/>
              </w:rPr>
              <w:t>核查</w:t>
            </w:r>
            <w:r>
              <w:rPr>
                <w:rFonts w:ascii="Times New Roman" w:cs="Times New Roman"/>
                <w:color w:val="000000" w:themeColor="text1"/>
                <w:lang w:bidi="ar"/>
              </w:rPr>
              <w:t>产品的质量证明文件、进场检验记录。</w:t>
            </w:r>
          </w:p>
        </w:tc>
        <w:tc>
          <w:tcPr>
            <w:tcW w:w="820" w:type="pct"/>
            <w:vMerge w:val="restart"/>
            <w:vAlign w:val="center"/>
          </w:tcPr>
          <w:p w14:paraId="09609CBB"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Merge w:val="restart"/>
            <w:vAlign w:val="center"/>
          </w:tcPr>
          <w:p w14:paraId="5A6954B3"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15E33BA9"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w:t>
            </w:r>
            <w:r>
              <w:rPr>
                <w:rFonts w:ascii="Times New Roman" w:cs="Times New Roman"/>
                <w:color w:val="000000" w:themeColor="text1"/>
              </w:rPr>
              <w:t>质量证明文件</w:t>
            </w:r>
          </w:p>
          <w:p w14:paraId="497473B2"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038CCB3D" w14:textId="77777777">
        <w:trPr>
          <w:trHeight w:val="408"/>
          <w:jc w:val="center"/>
        </w:trPr>
        <w:tc>
          <w:tcPr>
            <w:tcW w:w="434" w:type="pct"/>
            <w:vMerge/>
            <w:vAlign w:val="center"/>
          </w:tcPr>
          <w:p w14:paraId="4BB1BD22" w14:textId="77777777" w:rsidR="0063225A" w:rsidRDefault="0063225A">
            <w:pPr>
              <w:rPr>
                <w:rFonts w:ascii="Times New Roman" w:cs="Times New Roman"/>
                <w:color w:val="000000" w:themeColor="text1"/>
              </w:rPr>
            </w:pPr>
          </w:p>
        </w:tc>
        <w:tc>
          <w:tcPr>
            <w:tcW w:w="1401" w:type="pct"/>
            <w:vMerge/>
            <w:vAlign w:val="center"/>
          </w:tcPr>
          <w:p w14:paraId="7CB1AB12" w14:textId="77777777" w:rsidR="0063225A" w:rsidRDefault="0063225A">
            <w:pPr>
              <w:rPr>
                <w:rFonts w:ascii="Times New Roman" w:cs="Times New Roman"/>
                <w:color w:val="000000" w:themeColor="text1"/>
              </w:rPr>
            </w:pPr>
          </w:p>
        </w:tc>
        <w:tc>
          <w:tcPr>
            <w:tcW w:w="951" w:type="pct"/>
            <w:vMerge/>
            <w:vAlign w:val="center"/>
          </w:tcPr>
          <w:p w14:paraId="46FCDD0E" w14:textId="77777777" w:rsidR="0063225A" w:rsidRDefault="0063225A">
            <w:pPr>
              <w:rPr>
                <w:rFonts w:ascii="Times New Roman" w:cs="Times New Roman"/>
                <w:color w:val="000000" w:themeColor="text1"/>
              </w:rPr>
            </w:pPr>
          </w:p>
        </w:tc>
        <w:tc>
          <w:tcPr>
            <w:tcW w:w="820" w:type="pct"/>
            <w:vMerge/>
            <w:vAlign w:val="center"/>
          </w:tcPr>
          <w:p w14:paraId="6DB94451" w14:textId="77777777" w:rsidR="0063225A" w:rsidRDefault="0063225A">
            <w:pPr>
              <w:jc w:val="center"/>
              <w:rPr>
                <w:rFonts w:ascii="Times New Roman" w:cs="Times New Roman"/>
                <w:color w:val="000000" w:themeColor="text1"/>
              </w:rPr>
            </w:pPr>
          </w:p>
        </w:tc>
        <w:tc>
          <w:tcPr>
            <w:tcW w:w="564" w:type="pct"/>
            <w:vMerge/>
            <w:vAlign w:val="center"/>
          </w:tcPr>
          <w:p w14:paraId="777EB648" w14:textId="77777777" w:rsidR="0063225A" w:rsidRDefault="0063225A">
            <w:pPr>
              <w:jc w:val="center"/>
              <w:textAlignment w:val="center"/>
              <w:rPr>
                <w:rFonts w:ascii="Times New Roman" w:cs="Times New Roman"/>
                <w:color w:val="000000" w:themeColor="text1"/>
                <w:lang w:bidi="ar"/>
              </w:rPr>
            </w:pPr>
          </w:p>
        </w:tc>
        <w:tc>
          <w:tcPr>
            <w:tcW w:w="827" w:type="pct"/>
            <w:vAlign w:val="center"/>
          </w:tcPr>
          <w:p w14:paraId="5323E6DC"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235C65C2"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p w14:paraId="2AB8832B" w14:textId="77777777" w:rsidR="0063225A" w:rsidRDefault="00000000">
            <w:pPr>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DC75CEA" w14:textId="77777777">
        <w:trPr>
          <w:trHeight w:val="567"/>
          <w:jc w:val="center"/>
        </w:trPr>
        <w:tc>
          <w:tcPr>
            <w:tcW w:w="434" w:type="pct"/>
            <w:vMerge/>
            <w:vAlign w:val="center"/>
          </w:tcPr>
          <w:p w14:paraId="4B5D82A1" w14:textId="77777777" w:rsidR="0063225A" w:rsidRDefault="0063225A">
            <w:pPr>
              <w:rPr>
                <w:rFonts w:ascii="Times New Roman" w:cs="Times New Roman"/>
                <w:color w:val="000000" w:themeColor="text1"/>
              </w:rPr>
            </w:pPr>
          </w:p>
        </w:tc>
        <w:tc>
          <w:tcPr>
            <w:tcW w:w="1401" w:type="pct"/>
            <w:vAlign w:val="center"/>
          </w:tcPr>
          <w:p w14:paraId="5D693F6A" w14:textId="77777777" w:rsidR="0063225A" w:rsidRDefault="00000000">
            <w:pPr>
              <w:widowControl/>
              <w:rPr>
                <w:rFonts w:ascii="Times New Roman" w:cs="Times New Roman"/>
                <w:color w:val="000000" w:themeColor="text1"/>
              </w:rPr>
            </w:pPr>
            <w:r>
              <w:rPr>
                <w:rFonts w:ascii="Times New Roman" w:cs="Times New Roman"/>
                <w:color w:val="000000" w:themeColor="text1"/>
              </w:rPr>
              <w:t>查验配制场所的位置、体积、可燃物的种类。</w:t>
            </w:r>
          </w:p>
        </w:tc>
        <w:tc>
          <w:tcPr>
            <w:tcW w:w="951" w:type="pct"/>
            <w:vAlign w:val="center"/>
          </w:tcPr>
          <w:p w14:paraId="29B2B90D" w14:textId="77777777" w:rsidR="0063225A" w:rsidRDefault="00000000">
            <w:pPr>
              <w:rPr>
                <w:rFonts w:ascii="Times New Roman" w:cs="Times New Roman"/>
                <w:color w:val="000000" w:themeColor="text1"/>
                <w:lang w:bidi="ar"/>
              </w:rPr>
            </w:pPr>
            <w:r>
              <w:rPr>
                <w:rFonts w:ascii="Times New Roman" w:cs="Times New Roman"/>
                <w:color w:val="000000" w:themeColor="text1"/>
                <w:lang w:bidi="ar"/>
              </w:rPr>
              <w:t>对照设计文件，观察检查、尺量检查。</w:t>
            </w:r>
          </w:p>
        </w:tc>
        <w:tc>
          <w:tcPr>
            <w:tcW w:w="820" w:type="pct"/>
            <w:vAlign w:val="center"/>
          </w:tcPr>
          <w:p w14:paraId="4871DEA5"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53773F40"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20C255E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5A65C4EC"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0D407B50"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59A2A357" w14:textId="77777777">
        <w:trPr>
          <w:trHeight w:val="320"/>
          <w:jc w:val="center"/>
        </w:trPr>
        <w:tc>
          <w:tcPr>
            <w:tcW w:w="434" w:type="pct"/>
            <w:vMerge/>
            <w:vAlign w:val="center"/>
          </w:tcPr>
          <w:p w14:paraId="64446754" w14:textId="77777777" w:rsidR="0063225A" w:rsidRDefault="0063225A">
            <w:pPr>
              <w:rPr>
                <w:rFonts w:ascii="Times New Roman" w:cs="Times New Roman"/>
                <w:color w:val="000000" w:themeColor="text1"/>
              </w:rPr>
            </w:pPr>
          </w:p>
        </w:tc>
        <w:tc>
          <w:tcPr>
            <w:tcW w:w="1401" w:type="pct"/>
            <w:vAlign w:val="center"/>
          </w:tcPr>
          <w:p w14:paraId="2F3CF821" w14:textId="77777777" w:rsidR="0063225A" w:rsidRDefault="00000000">
            <w:pPr>
              <w:widowControl/>
              <w:rPr>
                <w:rFonts w:ascii="Times New Roman" w:cs="Times New Roman"/>
                <w:color w:val="000000" w:themeColor="text1"/>
              </w:rPr>
            </w:pPr>
            <w:r>
              <w:rPr>
                <w:rFonts w:ascii="Times New Roman" w:cs="Times New Roman"/>
                <w:color w:val="000000" w:themeColor="text1"/>
              </w:rPr>
              <w:t>查验灭火装置</w:t>
            </w:r>
            <w:r>
              <w:rPr>
                <w:rFonts w:ascii="Times New Roman" w:cs="Times New Roman"/>
                <w:color w:val="000000" w:themeColor="text1"/>
                <w:lang w:bidi="ar"/>
              </w:rPr>
              <w:t>类型、规格、灭火级别和配置数量。</w:t>
            </w:r>
          </w:p>
        </w:tc>
        <w:tc>
          <w:tcPr>
            <w:tcW w:w="951" w:type="pct"/>
            <w:vAlign w:val="center"/>
          </w:tcPr>
          <w:p w14:paraId="5107D212"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w:t>
            </w:r>
          </w:p>
        </w:tc>
        <w:tc>
          <w:tcPr>
            <w:tcW w:w="820" w:type="pct"/>
            <w:vAlign w:val="center"/>
          </w:tcPr>
          <w:p w14:paraId="3412CC57"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5035EA3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3F680EA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6083854"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54659F71"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r w:rsidR="0063225A" w14:paraId="7F1503CE" w14:textId="77777777">
        <w:trPr>
          <w:trHeight w:val="567"/>
          <w:jc w:val="center"/>
        </w:trPr>
        <w:tc>
          <w:tcPr>
            <w:tcW w:w="434" w:type="pct"/>
            <w:vMerge/>
            <w:vAlign w:val="center"/>
          </w:tcPr>
          <w:p w14:paraId="4F613305" w14:textId="77777777" w:rsidR="0063225A" w:rsidRDefault="0063225A">
            <w:pPr>
              <w:jc w:val="left"/>
              <w:rPr>
                <w:rFonts w:ascii="Times New Roman" w:cs="Times New Roman"/>
                <w:color w:val="000000" w:themeColor="text1"/>
              </w:rPr>
            </w:pPr>
          </w:p>
        </w:tc>
        <w:tc>
          <w:tcPr>
            <w:tcW w:w="1401" w:type="pct"/>
            <w:vAlign w:val="center"/>
          </w:tcPr>
          <w:p w14:paraId="5EEF2EAA" w14:textId="77777777" w:rsidR="0063225A" w:rsidRDefault="00000000">
            <w:pPr>
              <w:rPr>
                <w:rFonts w:ascii="Times New Roman" w:cs="Times New Roman"/>
                <w:color w:val="000000" w:themeColor="text1"/>
              </w:rPr>
            </w:pPr>
            <w:r>
              <w:rPr>
                <w:rFonts w:ascii="Times New Roman" w:cs="Times New Roman"/>
                <w:color w:val="000000" w:themeColor="text1"/>
              </w:rPr>
              <w:t>查验干粉灭火装置</w:t>
            </w:r>
            <w:r>
              <w:rPr>
                <w:rFonts w:ascii="Times New Roman" w:cs="Times New Roman"/>
                <w:color w:val="000000" w:themeColor="text1"/>
                <w:lang w:bidi="ar"/>
              </w:rPr>
              <w:t>设置点位置、距离、和使用环境。</w:t>
            </w:r>
          </w:p>
        </w:tc>
        <w:tc>
          <w:tcPr>
            <w:tcW w:w="951" w:type="pct"/>
            <w:vAlign w:val="center"/>
          </w:tcPr>
          <w:p w14:paraId="18DE2686" w14:textId="77777777" w:rsidR="0063225A" w:rsidRDefault="00000000">
            <w:pPr>
              <w:rPr>
                <w:rFonts w:ascii="Times New Roman" w:cs="Times New Roman"/>
                <w:color w:val="000000" w:themeColor="text1"/>
              </w:rPr>
            </w:pPr>
            <w:r>
              <w:rPr>
                <w:rFonts w:ascii="Times New Roman" w:cs="Times New Roman"/>
                <w:color w:val="000000" w:themeColor="text1"/>
                <w:lang w:bidi="ar"/>
              </w:rPr>
              <w:t>对照设计文件，观察检查、尺量检查。</w:t>
            </w:r>
          </w:p>
        </w:tc>
        <w:tc>
          <w:tcPr>
            <w:tcW w:w="820" w:type="pct"/>
            <w:vAlign w:val="center"/>
          </w:tcPr>
          <w:p w14:paraId="1D789256"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64" w:type="pct"/>
            <w:vAlign w:val="center"/>
          </w:tcPr>
          <w:p w14:paraId="3592B4CD"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827" w:type="pct"/>
            <w:vAlign w:val="center"/>
          </w:tcPr>
          <w:p w14:paraId="582EE1D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99B700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p w14:paraId="7B261588" w14:textId="77777777" w:rsidR="0063225A" w:rsidRDefault="00000000">
            <w:pPr>
              <w:pStyle w:val="20"/>
              <w:ind w:firstLine="0"/>
              <w:jc w:val="left"/>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不涉及</w:t>
            </w:r>
          </w:p>
        </w:tc>
      </w:tr>
    </w:tbl>
    <w:p w14:paraId="643FEA59" w14:textId="77777777" w:rsidR="0063225A" w:rsidRDefault="0063225A">
      <w:pPr>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71A8640E" w14:textId="77777777">
        <w:trPr>
          <w:trHeight w:val="567"/>
          <w:tblHeader/>
        </w:trPr>
        <w:tc>
          <w:tcPr>
            <w:tcW w:w="7090" w:type="dxa"/>
            <w:shd w:val="clear" w:color="auto" w:fill="auto"/>
            <w:vAlign w:val="center"/>
          </w:tcPr>
          <w:p w14:paraId="030E438F"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554275A7"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3F613656" w14:textId="77777777">
        <w:trPr>
          <w:trHeight w:val="567"/>
          <w:tblHeader/>
        </w:trPr>
        <w:tc>
          <w:tcPr>
            <w:tcW w:w="7090" w:type="dxa"/>
            <w:shd w:val="clear" w:color="auto" w:fill="auto"/>
            <w:vAlign w:val="center"/>
          </w:tcPr>
          <w:p w14:paraId="64135C81"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55D09E99"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070CC6D8" w14:textId="77777777">
        <w:trPr>
          <w:trHeight w:val="567"/>
          <w:tblHeader/>
        </w:trPr>
        <w:tc>
          <w:tcPr>
            <w:tcW w:w="7090" w:type="dxa"/>
            <w:shd w:val="clear" w:color="auto" w:fill="auto"/>
            <w:vAlign w:val="center"/>
          </w:tcPr>
          <w:p w14:paraId="0F6E6A85"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19F92BAA"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1034F4C9" w14:textId="77777777" w:rsidR="0063225A" w:rsidRDefault="00000000">
      <w:pPr>
        <w:jc w:val="right"/>
        <w:rPr>
          <w:rFonts w:ascii="Times New Roman" w:cs="Times New Roman"/>
          <w:color w:val="000000" w:themeColor="text1"/>
        </w:rPr>
      </w:pPr>
      <w:r>
        <w:rPr>
          <w:rFonts w:ascii="Times New Roman" w:cs="Times New Roman"/>
          <w:color w:val="000000" w:themeColor="text1"/>
        </w:rPr>
        <w:br w:type="page"/>
      </w:r>
    </w:p>
    <w:p w14:paraId="5A9F6BDB" w14:textId="77777777" w:rsidR="0063225A" w:rsidRDefault="0063225A">
      <w:pPr>
        <w:rPr>
          <w:rFonts w:ascii="Times New Roman" w:cs="Times New Roman"/>
          <w:color w:val="000000" w:themeColor="text1"/>
        </w:rPr>
      </w:pPr>
    </w:p>
    <w:p w14:paraId="30F98A2D" w14:textId="77777777" w:rsidR="0063225A" w:rsidRDefault="00000000">
      <w:pPr>
        <w:spacing w:beforeLines="50" w:before="156" w:afterLines="50" w:after="156"/>
        <w:jc w:val="center"/>
        <w:outlineLvl w:val="0"/>
        <w:rPr>
          <w:rFonts w:ascii="Times New Roman" w:cs="Times New Roman"/>
          <w:b/>
          <w:color w:val="000000" w:themeColor="text1"/>
          <w:kern w:val="2"/>
          <w:sz w:val="24"/>
          <w:szCs w:val="24"/>
          <w:lang w:bidi="ar"/>
        </w:rPr>
      </w:pPr>
      <w:r>
        <w:rPr>
          <w:rFonts w:ascii="Times New Roman" w:cs="Times New Roman"/>
          <w:b/>
          <w:color w:val="000000" w:themeColor="text1"/>
          <w:sz w:val="24"/>
          <w:szCs w:val="24"/>
        </w:rPr>
        <w:t>表</w:t>
      </w:r>
      <w:r>
        <w:rPr>
          <w:rFonts w:ascii="Times New Roman" w:cs="Times New Roman"/>
          <w:b/>
          <w:color w:val="000000" w:themeColor="text1"/>
          <w:sz w:val="24"/>
          <w:szCs w:val="24"/>
        </w:rPr>
        <w:t xml:space="preserve">10 </w:t>
      </w:r>
      <w:r>
        <w:rPr>
          <w:rFonts w:ascii="Times New Roman" w:cs="Times New Roman"/>
          <w:b/>
          <w:color w:val="000000" w:themeColor="text1"/>
          <w:sz w:val="24"/>
          <w:szCs w:val="24"/>
        </w:rPr>
        <w:t>灭火器查验记录</w:t>
      </w:r>
      <w:r>
        <w:rPr>
          <w:rFonts w:ascii="Times New Roman" w:cs="Times New Roman"/>
          <w:b/>
          <w:color w:val="000000" w:themeColor="text1"/>
          <w:kern w:val="2"/>
          <w:sz w:val="24"/>
          <w:szCs w:val="24"/>
          <w:lang w:bidi="ar"/>
        </w:rPr>
        <w:t>（</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涉及</w:t>
      </w:r>
      <w:r>
        <w:rPr>
          <w:rFonts w:ascii="Times New Roman" w:cs="Times New Roman"/>
          <w:b/>
          <w:color w:val="000000" w:themeColor="text1"/>
          <w:kern w:val="2"/>
          <w:sz w:val="24"/>
          <w:szCs w:val="24"/>
          <w:lang w:bidi="ar"/>
        </w:rPr>
        <w:t xml:space="preserve"> </w:t>
      </w:r>
      <w:r>
        <w:rPr>
          <w:rFonts w:ascii="Times New Roman" w:cs="Times New Roman"/>
          <w:b/>
          <w:color w:val="000000" w:themeColor="text1"/>
          <w:kern w:val="2"/>
          <w:sz w:val="24"/>
          <w:szCs w:val="24"/>
          <w:lang w:bidi="ar"/>
        </w:rPr>
        <w:sym w:font="Wingdings" w:char="00A8"/>
      </w:r>
      <w:r>
        <w:rPr>
          <w:rFonts w:ascii="Times New Roman" w:cs="Times New Roman"/>
          <w:b/>
          <w:color w:val="000000" w:themeColor="text1"/>
          <w:kern w:val="2"/>
          <w:sz w:val="24"/>
          <w:szCs w:val="24"/>
          <w:lang w:bidi="ar"/>
        </w:rPr>
        <w:t>不涉及）</w:t>
      </w:r>
    </w:p>
    <w:tbl>
      <w:tblPr>
        <w:tblStyle w:val="ae"/>
        <w:tblW w:w="5000" w:type="pct"/>
        <w:jc w:val="center"/>
        <w:tblLayout w:type="fixed"/>
        <w:tblLook w:val="04A0" w:firstRow="1" w:lastRow="0" w:firstColumn="1" w:lastColumn="0" w:noHBand="0" w:noVBand="1"/>
      </w:tblPr>
      <w:tblGrid>
        <w:gridCol w:w="1314"/>
        <w:gridCol w:w="4092"/>
        <w:gridCol w:w="2307"/>
        <w:gridCol w:w="2243"/>
        <w:gridCol w:w="1431"/>
        <w:gridCol w:w="2561"/>
      </w:tblGrid>
      <w:tr w:rsidR="0063225A" w14:paraId="1882B9C3" w14:textId="77777777">
        <w:trPr>
          <w:trHeight w:val="397"/>
          <w:tblHeader/>
          <w:jc w:val="center"/>
        </w:trPr>
        <w:tc>
          <w:tcPr>
            <w:tcW w:w="471" w:type="pct"/>
            <w:vAlign w:val="center"/>
          </w:tcPr>
          <w:p w14:paraId="70369D1D" w14:textId="77777777" w:rsidR="0063225A" w:rsidRDefault="00000000">
            <w:pPr>
              <w:jc w:val="center"/>
              <w:rPr>
                <w:rFonts w:ascii="Times New Roman" w:cs="Times New Roman"/>
                <w:color w:val="000000" w:themeColor="text1"/>
              </w:rPr>
            </w:pPr>
            <w:r>
              <w:rPr>
                <w:rFonts w:ascii="Times New Roman" w:cs="Times New Roman"/>
                <w:color w:val="000000" w:themeColor="text1"/>
              </w:rPr>
              <w:t>分项工程</w:t>
            </w:r>
          </w:p>
        </w:tc>
        <w:tc>
          <w:tcPr>
            <w:tcW w:w="1467" w:type="pct"/>
            <w:vAlign w:val="center"/>
          </w:tcPr>
          <w:p w14:paraId="7A364749"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查验内容</w:t>
            </w:r>
          </w:p>
        </w:tc>
        <w:tc>
          <w:tcPr>
            <w:tcW w:w="827" w:type="pct"/>
            <w:tcBorders>
              <w:top w:val="single" w:sz="4" w:space="0" w:color="auto"/>
              <w:left w:val="single" w:sz="4" w:space="0" w:color="auto"/>
              <w:bottom w:val="single" w:sz="4" w:space="0" w:color="auto"/>
              <w:right w:val="single" w:sz="4" w:space="0" w:color="auto"/>
            </w:tcBorders>
            <w:vAlign w:val="center"/>
          </w:tcPr>
          <w:p w14:paraId="0F59AF23"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查验方法</w:t>
            </w:r>
          </w:p>
        </w:tc>
        <w:tc>
          <w:tcPr>
            <w:tcW w:w="804" w:type="pct"/>
            <w:tcBorders>
              <w:top w:val="single" w:sz="4" w:space="0" w:color="auto"/>
              <w:left w:val="single" w:sz="4" w:space="0" w:color="auto"/>
              <w:bottom w:val="single" w:sz="4" w:space="0" w:color="auto"/>
              <w:right w:val="single" w:sz="4" w:space="0" w:color="auto"/>
            </w:tcBorders>
            <w:vAlign w:val="center"/>
          </w:tcPr>
          <w:p w14:paraId="7EA08FAD"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查验数量</w:t>
            </w:r>
          </w:p>
        </w:tc>
        <w:tc>
          <w:tcPr>
            <w:tcW w:w="513" w:type="pct"/>
            <w:vAlign w:val="center"/>
          </w:tcPr>
          <w:p w14:paraId="70B4E85D"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查验位置</w:t>
            </w:r>
          </w:p>
        </w:tc>
        <w:tc>
          <w:tcPr>
            <w:tcW w:w="918" w:type="pct"/>
            <w:vAlign w:val="center"/>
          </w:tcPr>
          <w:p w14:paraId="67433630" w14:textId="77777777" w:rsidR="0063225A" w:rsidRDefault="00000000">
            <w:pPr>
              <w:jc w:val="center"/>
              <w:rPr>
                <w:rFonts w:ascii="Times New Roman" w:cs="Times New Roman"/>
                <w:color w:val="000000" w:themeColor="text1"/>
              </w:rPr>
            </w:pPr>
            <w:r>
              <w:rPr>
                <w:rFonts w:ascii="Times New Roman" w:cs="Times New Roman"/>
                <w:color w:val="000000" w:themeColor="text1"/>
              </w:rPr>
              <w:t>查验情况</w:t>
            </w:r>
          </w:p>
        </w:tc>
      </w:tr>
      <w:tr w:rsidR="0063225A" w14:paraId="798F9D99" w14:textId="77777777">
        <w:trPr>
          <w:trHeight w:val="397"/>
          <w:jc w:val="center"/>
        </w:trPr>
        <w:tc>
          <w:tcPr>
            <w:tcW w:w="471" w:type="pct"/>
            <w:vMerge w:val="restart"/>
            <w:vAlign w:val="center"/>
          </w:tcPr>
          <w:p w14:paraId="6A1D3E03" w14:textId="77777777" w:rsidR="0063225A" w:rsidRDefault="00000000">
            <w:pPr>
              <w:jc w:val="center"/>
              <w:rPr>
                <w:rFonts w:ascii="Times New Roman" w:cs="Times New Roman"/>
                <w:color w:val="000000" w:themeColor="text1"/>
              </w:rPr>
            </w:pPr>
            <w:r>
              <w:rPr>
                <w:rFonts w:ascii="Times New Roman" w:cs="Times New Roman"/>
                <w:color w:val="000000" w:themeColor="text1"/>
              </w:rPr>
              <w:t>灭火器</w:t>
            </w:r>
          </w:p>
        </w:tc>
        <w:tc>
          <w:tcPr>
            <w:tcW w:w="1467" w:type="pct"/>
            <w:vMerge w:val="restart"/>
            <w:vAlign w:val="center"/>
          </w:tcPr>
          <w:p w14:paraId="7EE0E090" w14:textId="77777777" w:rsidR="0063225A" w:rsidRDefault="00000000">
            <w:pPr>
              <w:widowControl/>
              <w:textAlignment w:val="center"/>
              <w:rPr>
                <w:rFonts w:ascii="Times New Roman" w:cs="Times New Roman"/>
                <w:color w:val="000000" w:themeColor="text1"/>
                <w:shd w:val="clear" w:color="auto" w:fill="FFFFFF"/>
              </w:rPr>
            </w:pPr>
            <w:r>
              <w:rPr>
                <w:rFonts w:ascii="Times New Roman" w:cs="Times New Roman"/>
                <w:color w:val="000000" w:themeColor="text1"/>
                <w:lang w:bidi="ar"/>
              </w:rPr>
              <w:t>查验灭火器质量证明文件、进场检验记录。</w:t>
            </w:r>
          </w:p>
        </w:tc>
        <w:tc>
          <w:tcPr>
            <w:tcW w:w="827" w:type="pct"/>
            <w:vMerge w:val="restart"/>
            <w:tcBorders>
              <w:top w:val="single" w:sz="4" w:space="0" w:color="auto"/>
              <w:left w:val="single" w:sz="4" w:space="0" w:color="auto"/>
              <w:right w:val="single" w:sz="4" w:space="0" w:color="auto"/>
            </w:tcBorders>
            <w:vAlign w:val="center"/>
          </w:tcPr>
          <w:p w14:paraId="1413EE99"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核查灭火器的产品质量证明文件、进场检验记录。</w:t>
            </w:r>
          </w:p>
        </w:tc>
        <w:tc>
          <w:tcPr>
            <w:tcW w:w="804" w:type="pct"/>
            <w:vMerge w:val="restart"/>
            <w:tcBorders>
              <w:top w:val="single" w:sz="4" w:space="0" w:color="auto"/>
              <w:left w:val="single" w:sz="4" w:space="0" w:color="auto"/>
              <w:right w:val="single" w:sz="4" w:space="0" w:color="auto"/>
            </w:tcBorders>
            <w:vAlign w:val="center"/>
          </w:tcPr>
          <w:p w14:paraId="5BB527D7" w14:textId="77777777" w:rsidR="0063225A" w:rsidRDefault="00000000">
            <w:pPr>
              <w:jc w:val="center"/>
              <w:rPr>
                <w:rFonts w:ascii="Times New Roman" w:cs="Times New Roman"/>
                <w:color w:val="000000" w:themeColor="text1"/>
              </w:rPr>
            </w:pPr>
            <w:r>
              <w:rPr>
                <w:rFonts w:ascii="Times New Roman" w:cs="Times New Roman"/>
                <w:color w:val="000000" w:themeColor="text1"/>
              </w:rPr>
              <w:t>全数查验</w:t>
            </w:r>
          </w:p>
        </w:tc>
        <w:tc>
          <w:tcPr>
            <w:tcW w:w="513" w:type="pct"/>
            <w:vMerge w:val="restart"/>
            <w:vAlign w:val="center"/>
          </w:tcPr>
          <w:p w14:paraId="4FC64F27"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18" w:type="pct"/>
            <w:vAlign w:val="center"/>
          </w:tcPr>
          <w:p w14:paraId="05D7622A" w14:textId="77777777" w:rsidR="0063225A" w:rsidRDefault="00000000">
            <w:pPr>
              <w:rPr>
                <w:rFonts w:ascii="Times New Roman" w:cs="Times New Roman"/>
                <w:color w:val="000000" w:themeColor="text1"/>
                <w:lang w:bidi="ar"/>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有质量证明文件</w:t>
            </w:r>
          </w:p>
          <w:p w14:paraId="32DD9450"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lang w:bidi="ar"/>
              </w:rPr>
              <w:t>有进场检验记录</w:t>
            </w:r>
          </w:p>
        </w:tc>
      </w:tr>
      <w:tr w:rsidR="0063225A" w14:paraId="4296FFBC" w14:textId="77777777">
        <w:trPr>
          <w:trHeight w:val="397"/>
          <w:jc w:val="center"/>
        </w:trPr>
        <w:tc>
          <w:tcPr>
            <w:tcW w:w="471" w:type="pct"/>
            <w:vMerge/>
            <w:vAlign w:val="center"/>
          </w:tcPr>
          <w:p w14:paraId="159DDCF0" w14:textId="77777777" w:rsidR="0063225A" w:rsidRDefault="0063225A">
            <w:pPr>
              <w:jc w:val="center"/>
              <w:rPr>
                <w:rFonts w:ascii="Times New Roman" w:cs="Times New Roman"/>
                <w:color w:val="000000" w:themeColor="text1"/>
              </w:rPr>
            </w:pPr>
          </w:p>
        </w:tc>
        <w:tc>
          <w:tcPr>
            <w:tcW w:w="1467" w:type="pct"/>
            <w:vMerge/>
            <w:vAlign w:val="center"/>
          </w:tcPr>
          <w:p w14:paraId="64319B75" w14:textId="77777777" w:rsidR="0063225A" w:rsidRDefault="0063225A">
            <w:pPr>
              <w:textAlignment w:val="center"/>
              <w:rPr>
                <w:rFonts w:ascii="Times New Roman" w:cs="Times New Roman"/>
                <w:color w:val="000000" w:themeColor="text1"/>
                <w:lang w:bidi="ar"/>
              </w:rPr>
            </w:pPr>
          </w:p>
        </w:tc>
        <w:tc>
          <w:tcPr>
            <w:tcW w:w="827" w:type="pct"/>
            <w:vMerge/>
            <w:tcBorders>
              <w:left w:val="single" w:sz="4" w:space="0" w:color="auto"/>
              <w:bottom w:val="single" w:sz="4" w:space="0" w:color="auto"/>
              <w:right w:val="single" w:sz="4" w:space="0" w:color="auto"/>
            </w:tcBorders>
            <w:vAlign w:val="center"/>
          </w:tcPr>
          <w:p w14:paraId="5E25C127" w14:textId="77777777" w:rsidR="0063225A" w:rsidRDefault="0063225A">
            <w:pPr>
              <w:textAlignment w:val="center"/>
              <w:rPr>
                <w:rFonts w:ascii="Times New Roman" w:cs="Times New Roman"/>
                <w:color w:val="000000" w:themeColor="text1"/>
                <w:lang w:bidi="ar"/>
              </w:rPr>
            </w:pPr>
          </w:p>
        </w:tc>
        <w:tc>
          <w:tcPr>
            <w:tcW w:w="804" w:type="pct"/>
            <w:vMerge/>
            <w:tcBorders>
              <w:left w:val="single" w:sz="4" w:space="0" w:color="auto"/>
              <w:bottom w:val="single" w:sz="4" w:space="0" w:color="auto"/>
              <w:right w:val="single" w:sz="4" w:space="0" w:color="auto"/>
            </w:tcBorders>
            <w:vAlign w:val="center"/>
          </w:tcPr>
          <w:p w14:paraId="696FD35A" w14:textId="77777777" w:rsidR="0063225A" w:rsidRDefault="0063225A">
            <w:pPr>
              <w:jc w:val="center"/>
              <w:rPr>
                <w:rFonts w:ascii="Times New Roman" w:cs="Times New Roman"/>
                <w:color w:val="000000" w:themeColor="text1"/>
              </w:rPr>
            </w:pPr>
          </w:p>
        </w:tc>
        <w:tc>
          <w:tcPr>
            <w:tcW w:w="513" w:type="pct"/>
            <w:vMerge/>
            <w:vAlign w:val="center"/>
          </w:tcPr>
          <w:p w14:paraId="020C09E7" w14:textId="77777777" w:rsidR="0063225A" w:rsidRDefault="0063225A">
            <w:pPr>
              <w:jc w:val="center"/>
              <w:textAlignment w:val="center"/>
              <w:rPr>
                <w:rFonts w:ascii="Times New Roman" w:cs="Times New Roman"/>
                <w:color w:val="000000" w:themeColor="text1"/>
                <w:lang w:bidi="ar"/>
              </w:rPr>
            </w:pPr>
          </w:p>
        </w:tc>
        <w:tc>
          <w:tcPr>
            <w:tcW w:w="918" w:type="pct"/>
            <w:vAlign w:val="center"/>
          </w:tcPr>
          <w:p w14:paraId="22E48D1B"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符合</w:t>
            </w:r>
            <w:r>
              <w:rPr>
                <w:rFonts w:ascii="Times New Roman" w:cs="Times New Roman"/>
                <w:color w:val="000000" w:themeColor="text1"/>
              </w:rPr>
              <w:t xml:space="preserve"> </w:t>
            </w:r>
          </w:p>
          <w:p w14:paraId="35060267" w14:textId="77777777" w:rsidR="0063225A" w:rsidRDefault="00000000">
            <w:pPr>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不符合</w:t>
            </w:r>
            <w:r>
              <w:rPr>
                <w:rFonts w:ascii="Times New Roman" w:cs="Times New Roman"/>
                <w:color w:val="000000" w:themeColor="text1"/>
              </w:rPr>
              <w:t xml:space="preserve"> </w:t>
            </w:r>
          </w:p>
        </w:tc>
      </w:tr>
      <w:tr w:rsidR="0063225A" w14:paraId="60A7506F" w14:textId="77777777">
        <w:trPr>
          <w:trHeight w:val="931"/>
          <w:jc w:val="center"/>
        </w:trPr>
        <w:tc>
          <w:tcPr>
            <w:tcW w:w="471" w:type="pct"/>
            <w:vMerge/>
            <w:vAlign w:val="center"/>
          </w:tcPr>
          <w:p w14:paraId="35DDB2BA" w14:textId="77777777" w:rsidR="0063225A" w:rsidRDefault="0063225A">
            <w:pPr>
              <w:jc w:val="left"/>
              <w:rPr>
                <w:rFonts w:ascii="Times New Roman" w:cs="Times New Roman"/>
                <w:color w:val="000000" w:themeColor="text1"/>
              </w:rPr>
            </w:pPr>
          </w:p>
        </w:tc>
        <w:tc>
          <w:tcPr>
            <w:tcW w:w="1467" w:type="pct"/>
            <w:vMerge w:val="restart"/>
            <w:vAlign w:val="center"/>
          </w:tcPr>
          <w:p w14:paraId="151E64D6" w14:textId="77777777" w:rsidR="0063225A" w:rsidRDefault="00000000">
            <w:pPr>
              <w:widowControl/>
              <w:textAlignment w:val="center"/>
              <w:rPr>
                <w:rFonts w:ascii="Times New Roman" w:cs="Times New Roman"/>
                <w:color w:val="000000" w:themeColor="text1"/>
                <w:shd w:val="clear" w:color="auto" w:fill="FFFFFF"/>
              </w:rPr>
            </w:pPr>
            <w:r>
              <w:rPr>
                <w:rFonts w:ascii="Times New Roman" w:cs="Times New Roman"/>
                <w:color w:val="000000" w:themeColor="text1"/>
                <w:lang w:bidi="ar"/>
              </w:rPr>
              <w:t>查验灭火器类型、规格、灭火级别和配置数量。</w:t>
            </w:r>
          </w:p>
        </w:tc>
        <w:tc>
          <w:tcPr>
            <w:tcW w:w="827" w:type="pct"/>
            <w:vMerge w:val="restart"/>
            <w:tcBorders>
              <w:top w:val="single" w:sz="4" w:space="0" w:color="auto"/>
              <w:left w:val="single" w:sz="4" w:space="0" w:color="auto"/>
              <w:right w:val="single" w:sz="4" w:space="0" w:color="auto"/>
            </w:tcBorders>
            <w:vAlign w:val="center"/>
          </w:tcPr>
          <w:p w14:paraId="4A0F225C" w14:textId="77777777" w:rsidR="0063225A" w:rsidRDefault="00000000">
            <w:pPr>
              <w:widowControl/>
              <w:textAlignment w:val="center"/>
              <w:rPr>
                <w:rFonts w:ascii="Times New Roman" w:cs="Times New Roman"/>
                <w:color w:val="000000" w:themeColor="text1"/>
              </w:rPr>
            </w:pPr>
            <w:r>
              <w:rPr>
                <w:rFonts w:ascii="Times New Roman" w:cs="Times New Roman"/>
                <w:color w:val="000000" w:themeColor="text1"/>
                <w:lang w:bidi="ar"/>
              </w:rPr>
              <w:t>对照设计文件，观察检查。</w:t>
            </w:r>
          </w:p>
        </w:tc>
        <w:tc>
          <w:tcPr>
            <w:tcW w:w="804" w:type="pct"/>
            <w:vMerge w:val="restart"/>
            <w:tcBorders>
              <w:top w:val="single" w:sz="4" w:space="0" w:color="auto"/>
              <w:left w:val="single" w:sz="4" w:space="0" w:color="auto"/>
              <w:right w:val="single" w:sz="4" w:space="0" w:color="auto"/>
            </w:tcBorders>
            <w:vAlign w:val="center"/>
          </w:tcPr>
          <w:p w14:paraId="41A5FB3D" w14:textId="77777777" w:rsidR="0063225A" w:rsidRDefault="00000000">
            <w:pPr>
              <w:rPr>
                <w:rFonts w:ascii="Times New Roman" w:cs="Times New Roman"/>
                <w:color w:val="000000" w:themeColor="text1"/>
              </w:rPr>
            </w:pPr>
            <w:r>
              <w:rPr>
                <w:rFonts w:ascii="Times New Roman" w:cs="Times New Roman"/>
                <w:color w:val="000000" w:themeColor="text1"/>
              </w:rPr>
              <w:t>按照灭火器配置单元总数抽查</w:t>
            </w:r>
            <w:r>
              <w:rPr>
                <w:rFonts w:ascii="Times New Roman" w:cs="Times New Roman"/>
                <w:color w:val="000000" w:themeColor="text1"/>
              </w:rPr>
              <w:t>20%</w:t>
            </w:r>
            <w:r>
              <w:rPr>
                <w:rFonts w:ascii="Times New Roman" w:cs="Times New Roman"/>
                <w:color w:val="000000" w:themeColor="text1"/>
              </w:rPr>
              <w:t>，但不应少于</w:t>
            </w:r>
            <w:r>
              <w:rPr>
                <w:rFonts w:ascii="Times New Roman" w:cs="Times New Roman"/>
                <w:color w:val="000000" w:themeColor="text1"/>
              </w:rPr>
              <w:t>3</w:t>
            </w:r>
            <w:r>
              <w:rPr>
                <w:rFonts w:ascii="Times New Roman" w:cs="Times New Roman"/>
                <w:color w:val="000000" w:themeColor="text1"/>
              </w:rPr>
              <w:t>个；少于</w:t>
            </w:r>
            <w:r>
              <w:rPr>
                <w:rFonts w:ascii="Times New Roman" w:cs="Times New Roman"/>
                <w:color w:val="000000" w:themeColor="text1"/>
              </w:rPr>
              <w:t>3</w:t>
            </w:r>
            <w:r>
              <w:rPr>
                <w:rFonts w:ascii="Times New Roman" w:cs="Times New Roman"/>
                <w:color w:val="000000" w:themeColor="text1"/>
              </w:rPr>
              <w:t>个的全数查验。</w:t>
            </w:r>
          </w:p>
          <w:p w14:paraId="17A42882" w14:textId="77777777" w:rsidR="0063225A" w:rsidRDefault="00000000">
            <w:pPr>
              <w:rPr>
                <w:rFonts w:ascii="Times New Roman" w:cs="Times New Roman"/>
                <w:color w:val="000000" w:themeColor="text1"/>
              </w:rPr>
            </w:pPr>
            <w:r>
              <w:rPr>
                <w:rFonts w:ascii="Times New Roman" w:cs="Times New Roman"/>
                <w:b/>
                <w:color w:val="000000" w:themeColor="text1"/>
              </w:rPr>
              <w:t>注：</w:t>
            </w:r>
            <w:r>
              <w:rPr>
                <w:rFonts w:ascii="Times New Roman" w:cs="Times New Roman"/>
                <w:color w:val="000000" w:themeColor="text1"/>
              </w:rPr>
              <w:t>歌舞娱乐放映游艺场所、甲乙类火灾危险性场所、文物保护单位，全数查验。</w:t>
            </w:r>
          </w:p>
        </w:tc>
        <w:tc>
          <w:tcPr>
            <w:tcW w:w="513" w:type="pct"/>
            <w:vMerge w:val="restart"/>
            <w:vAlign w:val="center"/>
          </w:tcPr>
          <w:p w14:paraId="0FB2B26F"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18" w:type="pct"/>
            <w:vAlign w:val="center"/>
          </w:tcPr>
          <w:p w14:paraId="5574106F"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已填写附表</w:t>
            </w:r>
            <w:r>
              <w:rPr>
                <w:rFonts w:ascii="Times New Roman" w:cs="Times New Roman"/>
                <w:color w:val="000000" w:themeColor="text1"/>
              </w:rPr>
              <w:t>10-1</w:t>
            </w:r>
            <w:r>
              <w:rPr>
                <w:rFonts w:ascii="Times New Roman" w:cs="Times New Roman"/>
                <w:color w:val="000000" w:themeColor="text1"/>
              </w:rPr>
              <w:t>《灭火器配制情况检查记录》</w:t>
            </w:r>
          </w:p>
        </w:tc>
      </w:tr>
      <w:tr w:rsidR="0063225A" w14:paraId="636F1CAF" w14:textId="77777777">
        <w:trPr>
          <w:trHeight w:val="397"/>
          <w:jc w:val="center"/>
        </w:trPr>
        <w:tc>
          <w:tcPr>
            <w:tcW w:w="471" w:type="pct"/>
            <w:vMerge/>
            <w:vAlign w:val="center"/>
          </w:tcPr>
          <w:p w14:paraId="0DC59190" w14:textId="77777777" w:rsidR="0063225A" w:rsidRDefault="0063225A">
            <w:pPr>
              <w:jc w:val="left"/>
              <w:rPr>
                <w:rFonts w:ascii="Times New Roman" w:cs="Times New Roman"/>
                <w:color w:val="000000" w:themeColor="text1"/>
              </w:rPr>
            </w:pPr>
          </w:p>
        </w:tc>
        <w:tc>
          <w:tcPr>
            <w:tcW w:w="1467" w:type="pct"/>
            <w:vMerge/>
            <w:vAlign w:val="center"/>
          </w:tcPr>
          <w:p w14:paraId="6F6DEF9E" w14:textId="77777777" w:rsidR="0063225A" w:rsidRDefault="0063225A">
            <w:pPr>
              <w:textAlignment w:val="center"/>
              <w:rPr>
                <w:rFonts w:ascii="Times New Roman" w:cs="Times New Roman"/>
                <w:color w:val="000000" w:themeColor="text1"/>
                <w:lang w:bidi="ar"/>
              </w:rPr>
            </w:pPr>
          </w:p>
        </w:tc>
        <w:tc>
          <w:tcPr>
            <w:tcW w:w="827" w:type="pct"/>
            <w:vMerge/>
            <w:tcBorders>
              <w:left w:val="single" w:sz="4" w:space="0" w:color="auto"/>
              <w:bottom w:val="single" w:sz="4" w:space="0" w:color="auto"/>
              <w:right w:val="single" w:sz="4" w:space="0" w:color="auto"/>
            </w:tcBorders>
            <w:vAlign w:val="center"/>
          </w:tcPr>
          <w:p w14:paraId="678E63FA" w14:textId="77777777" w:rsidR="0063225A" w:rsidRDefault="0063225A">
            <w:pPr>
              <w:textAlignment w:val="center"/>
              <w:rPr>
                <w:rFonts w:ascii="Times New Roman" w:cs="Times New Roman"/>
                <w:color w:val="000000" w:themeColor="text1"/>
                <w:lang w:bidi="ar"/>
              </w:rPr>
            </w:pPr>
          </w:p>
        </w:tc>
        <w:tc>
          <w:tcPr>
            <w:tcW w:w="804" w:type="pct"/>
            <w:vMerge/>
            <w:tcBorders>
              <w:left w:val="single" w:sz="4" w:space="0" w:color="auto"/>
              <w:bottom w:val="single" w:sz="4" w:space="0" w:color="auto"/>
              <w:right w:val="single" w:sz="4" w:space="0" w:color="auto"/>
            </w:tcBorders>
            <w:vAlign w:val="center"/>
          </w:tcPr>
          <w:p w14:paraId="5C9E5718" w14:textId="77777777" w:rsidR="0063225A" w:rsidRDefault="0063225A">
            <w:pPr>
              <w:rPr>
                <w:rFonts w:ascii="Times New Roman" w:cs="Times New Roman"/>
                <w:color w:val="000000" w:themeColor="text1"/>
              </w:rPr>
            </w:pPr>
          </w:p>
        </w:tc>
        <w:tc>
          <w:tcPr>
            <w:tcW w:w="513" w:type="pct"/>
            <w:vMerge/>
            <w:vAlign w:val="center"/>
          </w:tcPr>
          <w:p w14:paraId="4180156D" w14:textId="77777777" w:rsidR="0063225A" w:rsidRDefault="0063225A">
            <w:pPr>
              <w:jc w:val="center"/>
              <w:textAlignment w:val="center"/>
              <w:rPr>
                <w:rFonts w:ascii="Times New Roman" w:cs="Times New Roman"/>
                <w:color w:val="000000" w:themeColor="text1"/>
                <w:lang w:bidi="ar"/>
              </w:rPr>
            </w:pPr>
          </w:p>
        </w:tc>
        <w:tc>
          <w:tcPr>
            <w:tcW w:w="918" w:type="pct"/>
            <w:vAlign w:val="center"/>
          </w:tcPr>
          <w:p w14:paraId="69C2CB0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70F433AB"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p>
        </w:tc>
      </w:tr>
      <w:tr w:rsidR="0063225A" w14:paraId="4083BD41" w14:textId="77777777">
        <w:trPr>
          <w:trHeight w:val="397"/>
          <w:jc w:val="center"/>
        </w:trPr>
        <w:tc>
          <w:tcPr>
            <w:tcW w:w="471" w:type="pct"/>
            <w:vMerge/>
            <w:vAlign w:val="center"/>
          </w:tcPr>
          <w:p w14:paraId="38AC3F44" w14:textId="77777777" w:rsidR="0063225A" w:rsidRDefault="0063225A">
            <w:pPr>
              <w:jc w:val="center"/>
              <w:rPr>
                <w:rFonts w:ascii="Times New Roman" w:cs="Times New Roman"/>
                <w:color w:val="000000" w:themeColor="text1"/>
              </w:rPr>
            </w:pPr>
          </w:p>
        </w:tc>
        <w:tc>
          <w:tcPr>
            <w:tcW w:w="1467" w:type="pct"/>
            <w:vAlign w:val="center"/>
          </w:tcPr>
          <w:p w14:paraId="4303D770"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查验灭火器设置点位置、距离、摆放、数量和使用环境。</w:t>
            </w:r>
          </w:p>
        </w:tc>
        <w:tc>
          <w:tcPr>
            <w:tcW w:w="827" w:type="pct"/>
            <w:tcBorders>
              <w:top w:val="single" w:sz="4" w:space="0" w:color="auto"/>
              <w:left w:val="single" w:sz="4" w:space="0" w:color="auto"/>
              <w:bottom w:val="single" w:sz="4" w:space="0" w:color="auto"/>
              <w:right w:val="single" w:sz="4" w:space="0" w:color="auto"/>
            </w:tcBorders>
            <w:vAlign w:val="center"/>
          </w:tcPr>
          <w:p w14:paraId="056CC553" w14:textId="77777777" w:rsidR="0063225A" w:rsidRDefault="00000000">
            <w:pPr>
              <w:widowControl/>
              <w:textAlignment w:val="center"/>
              <w:rPr>
                <w:rFonts w:ascii="Times New Roman" w:cs="Times New Roman"/>
                <w:color w:val="000000" w:themeColor="text1"/>
                <w:lang w:bidi="ar"/>
              </w:rPr>
            </w:pPr>
            <w:r>
              <w:rPr>
                <w:rFonts w:ascii="Times New Roman" w:cs="Times New Roman"/>
                <w:color w:val="000000" w:themeColor="text1"/>
                <w:lang w:bidi="ar"/>
              </w:rPr>
              <w:t>对照设计文件，观察检查、尺量检查。</w:t>
            </w:r>
          </w:p>
        </w:tc>
        <w:tc>
          <w:tcPr>
            <w:tcW w:w="804" w:type="pct"/>
            <w:tcBorders>
              <w:top w:val="single" w:sz="4" w:space="0" w:color="auto"/>
              <w:left w:val="single" w:sz="4" w:space="0" w:color="auto"/>
              <w:bottom w:val="single" w:sz="4" w:space="0" w:color="auto"/>
              <w:right w:val="single" w:sz="4" w:space="0" w:color="auto"/>
            </w:tcBorders>
            <w:vAlign w:val="center"/>
          </w:tcPr>
          <w:p w14:paraId="38DAA844" w14:textId="77777777" w:rsidR="0063225A" w:rsidRDefault="00000000">
            <w:pPr>
              <w:rPr>
                <w:rFonts w:ascii="Times New Roman" w:cs="Times New Roman"/>
                <w:color w:val="000000" w:themeColor="text1"/>
              </w:rPr>
            </w:pPr>
            <w:r>
              <w:rPr>
                <w:rFonts w:ascii="Times New Roman" w:cs="Times New Roman"/>
                <w:color w:val="000000" w:themeColor="text1"/>
              </w:rPr>
              <w:t>所抽中配置单元应全数查验。</w:t>
            </w:r>
          </w:p>
        </w:tc>
        <w:tc>
          <w:tcPr>
            <w:tcW w:w="513" w:type="pct"/>
            <w:vAlign w:val="center"/>
          </w:tcPr>
          <w:p w14:paraId="37760B80" w14:textId="77777777" w:rsidR="0063225A" w:rsidRDefault="00000000">
            <w:pPr>
              <w:widowControl/>
              <w:jc w:val="center"/>
              <w:textAlignment w:val="center"/>
              <w:rPr>
                <w:rFonts w:ascii="Times New Roman" w:cs="Times New Roman"/>
                <w:color w:val="000000" w:themeColor="text1"/>
              </w:rPr>
            </w:pPr>
            <w:r>
              <w:rPr>
                <w:rFonts w:ascii="Times New Roman" w:cs="Times New Roman"/>
                <w:color w:val="000000" w:themeColor="text1"/>
                <w:lang w:bidi="ar"/>
              </w:rPr>
              <w:t>—</w:t>
            </w:r>
          </w:p>
        </w:tc>
        <w:tc>
          <w:tcPr>
            <w:tcW w:w="918" w:type="pct"/>
            <w:vAlign w:val="center"/>
          </w:tcPr>
          <w:p w14:paraId="46A3FC53"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合格</w:t>
            </w:r>
            <w:r>
              <w:rPr>
                <w:rFonts w:ascii="Times New Roman" w:cs="Times New Roman"/>
                <w:color w:val="000000" w:themeColor="text1"/>
              </w:rPr>
              <w:t xml:space="preserve"> </w:t>
            </w:r>
          </w:p>
          <w:p w14:paraId="1C13D94A" w14:textId="77777777" w:rsidR="0063225A" w:rsidRDefault="00000000">
            <w:pPr>
              <w:pStyle w:val="20"/>
              <w:ind w:firstLine="0"/>
              <w:rPr>
                <w:rFonts w:ascii="Times New Roman" w:cs="Times New Roman"/>
                <w:color w:val="000000" w:themeColor="text1"/>
              </w:rPr>
            </w:pPr>
            <w:r>
              <w:rPr>
                <w:rFonts w:ascii="Times New Roman" w:cs="Times New Roman"/>
                <w:color w:val="000000" w:themeColor="text1"/>
              </w:rPr>
              <w:sym w:font="Wingdings 2" w:char="00A3"/>
            </w:r>
            <w:r>
              <w:rPr>
                <w:rFonts w:ascii="Times New Roman" w:cs="Times New Roman"/>
                <w:color w:val="000000" w:themeColor="text1"/>
              </w:rPr>
              <w:t xml:space="preserve"> </w:t>
            </w:r>
            <w:r>
              <w:rPr>
                <w:rFonts w:ascii="Times New Roman" w:cs="Times New Roman"/>
                <w:color w:val="000000" w:themeColor="text1"/>
              </w:rPr>
              <w:t>不合格</w:t>
            </w:r>
            <w:r>
              <w:rPr>
                <w:rFonts w:ascii="Times New Roman" w:cs="Times New Roman"/>
                <w:color w:val="000000" w:themeColor="text1"/>
              </w:rPr>
              <w:t xml:space="preserve"> </w:t>
            </w:r>
          </w:p>
        </w:tc>
      </w:tr>
    </w:tbl>
    <w:p w14:paraId="19004A7F" w14:textId="77777777" w:rsidR="0063225A" w:rsidRDefault="0063225A">
      <w:pPr>
        <w:rPr>
          <w:rFonts w:ascii="Times New Roman" w:cs="Times New Roman"/>
          <w:color w:val="000000" w:themeColor="text1"/>
        </w:rPr>
      </w:pPr>
    </w:p>
    <w:tbl>
      <w:tblPr>
        <w:tblStyle w:val="ae"/>
        <w:tblpPr w:leftFromText="180" w:rightFromText="180" w:vertAnchor="text" w:horzAnchor="page" w:tblpX="1408" w:tblpYSpec="outside"/>
        <w:tblOverlap w:val="never"/>
        <w:tblW w:w="14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gridCol w:w="7090"/>
      </w:tblGrid>
      <w:tr w:rsidR="0063225A" w14:paraId="4F171909" w14:textId="77777777">
        <w:trPr>
          <w:trHeight w:val="567"/>
          <w:tblHeader/>
        </w:trPr>
        <w:tc>
          <w:tcPr>
            <w:tcW w:w="7090" w:type="dxa"/>
            <w:shd w:val="clear" w:color="auto" w:fill="auto"/>
            <w:vAlign w:val="center"/>
          </w:tcPr>
          <w:p w14:paraId="3B36A27C" w14:textId="77777777" w:rsidR="0063225A" w:rsidRDefault="00000000">
            <w:pPr>
              <w:rPr>
                <w:rFonts w:ascii="Times New Roman" w:cs="Times New Roman"/>
                <w:color w:val="000000" w:themeColor="text1"/>
                <w:kern w:val="2"/>
                <w:sz w:val="21"/>
                <w:szCs w:val="22"/>
              </w:rPr>
            </w:pPr>
            <w:r>
              <w:rPr>
                <w:rFonts w:ascii="Times New Roman" w:cs="Times New Roman"/>
                <w:color w:val="000000" w:themeColor="text1"/>
              </w:rPr>
              <w:t>建设单位（签章）：</w:t>
            </w:r>
          </w:p>
        </w:tc>
        <w:tc>
          <w:tcPr>
            <w:tcW w:w="7090" w:type="dxa"/>
            <w:shd w:val="clear" w:color="auto" w:fill="auto"/>
            <w:vAlign w:val="center"/>
          </w:tcPr>
          <w:p w14:paraId="3A04394D" w14:textId="77777777" w:rsidR="0063225A" w:rsidRDefault="00000000">
            <w:pPr>
              <w:rPr>
                <w:rFonts w:ascii="Times New Roman" w:cs="Times New Roman"/>
                <w:color w:val="000000" w:themeColor="text1"/>
              </w:rPr>
            </w:pPr>
            <w:r>
              <w:rPr>
                <w:rFonts w:ascii="Times New Roman" w:cs="Times New Roman"/>
                <w:color w:val="000000" w:themeColor="text1"/>
              </w:rPr>
              <w:t>设计单位（签章）：</w:t>
            </w:r>
          </w:p>
        </w:tc>
      </w:tr>
      <w:tr w:rsidR="0063225A" w14:paraId="2A582846" w14:textId="77777777">
        <w:trPr>
          <w:trHeight w:val="567"/>
          <w:tblHeader/>
        </w:trPr>
        <w:tc>
          <w:tcPr>
            <w:tcW w:w="7090" w:type="dxa"/>
            <w:shd w:val="clear" w:color="auto" w:fill="auto"/>
            <w:vAlign w:val="center"/>
          </w:tcPr>
          <w:p w14:paraId="442854D9" w14:textId="77777777" w:rsidR="0063225A" w:rsidRDefault="00000000">
            <w:pPr>
              <w:rPr>
                <w:rFonts w:ascii="Times New Roman" w:cs="Times New Roman"/>
                <w:color w:val="000000" w:themeColor="text1"/>
              </w:rPr>
            </w:pPr>
            <w:r>
              <w:rPr>
                <w:rFonts w:ascii="Times New Roman" w:cs="Times New Roman"/>
                <w:color w:val="000000" w:themeColor="text1"/>
              </w:rPr>
              <w:t>施工单位（签章）：</w:t>
            </w:r>
          </w:p>
        </w:tc>
        <w:tc>
          <w:tcPr>
            <w:tcW w:w="7090" w:type="dxa"/>
            <w:shd w:val="clear" w:color="auto" w:fill="auto"/>
            <w:vAlign w:val="center"/>
          </w:tcPr>
          <w:p w14:paraId="5A4BD5DB" w14:textId="77777777" w:rsidR="0063225A" w:rsidRDefault="00000000">
            <w:pPr>
              <w:rPr>
                <w:rFonts w:ascii="Times New Roman" w:cs="Times New Roman"/>
                <w:color w:val="000000" w:themeColor="text1"/>
              </w:rPr>
            </w:pPr>
            <w:r>
              <w:rPr>
                <w:rFonts w:ascii="Times New Roman" w:cs="Times New Roman"/>
                <w:color w:val="000000" w:themeColor="text1"/>
              </w:rPr>
              <w:t>专业施工单位（签章）：</w:t>
            </w:r>
          </w:p>
        </w:tc>
      </w:tr>
      <w:tr w:rsidR="0063225A" w14:paraId="3E8BB506" w14:textId="77777777">
        <w:trPr>
          <w:trHeight w:val="567"/>
          <w:tblHeader/>
        </w:trPr>
        <w:tc>
          <w:tcPr>
            <w:tcW w:w="7090" w:type="dxa"/>
            <w:shd w:val="clear" w:color="auto" w:fill="auto"/>
            <w:vAlign w:val="center"/>
          </w:tcPr>
          <w:p w14:paraId="130DC69F" w14:textId="77777777" w:rsidR="0063225A" w:rsidRDefault="00000000">
            <w:pPr>
              <w:rPr>
                <w:rFonts w:ascii="Times New Roman" w:cs="Times New Roman"/>
                <w:color w:val="000000" w:themeColor="text1"/>
              </w:rPr>
            </w:pPr>
            <w:r>
              <w:rPr>
                <w:rFonts w:ascii="Times New Roman" w:cs="Times New Roman"/>
                <w:color w:val="000000" w:themeColor="text1"/>
              </w:rPr>
              <w:t>监理单位（签章）：</w:t>
            </w:r>
          </w:p>
        </w:tc>
        <w:tc>
          <w:tcPr>
            <w:tcW w:w="7090" w:type="dxa"/>
            <w:shd w:val="clear" w:color="auto" w:fill="auto"/>
            <w:vAlign w:val="center"/>
          </w:tcPr>
          <w:p w14:paraId="1289764A" w14:textId="77777777" w:rsidR="0063225A" w:rsidRDefault="00000000">
            <w:pPr>
              <w:rPr>
                <w:rFonts w:ascii="Times New Roman" w:cs="Times New Roman"/>
                <w:color w:val="000000" w:themeColor="text1"/>
              </w:rPr>
            </w:pPr>
            <w:r>
              <w:rPr>
                <w:rFonts w:ascii="Times New Roman" w:cs="Times New Roman"/>
                <w:color w:val="000000" w:themeColor="text1"/>
              </w:rPr>
              <w:t>技术服务机构（签章）：</w:t>
            </w:r>
            <w:r>
              <w:rPr>
                <w:rFonts w:ascii="Times New Roman" w:cs="Times New Roman"/>
                <w:color w:val="000000" w:themeColor="text1"/>
              </w:rPr>
              <w:t xml:space="preserve">  </w:t>
            </w:r>
          </w:p>
        </w:tc>
      </w:tr>
    </w:tbl>
    <w:p w14:paraId="10AC6D3E" w14:textId="77777777" w:rsidR="0063225A" w:rsidRDefault="0063225A">
      <w:pPr>
        <w:rPr>
          <w:rFonts w:ascii="Times New Roman" w:cs="Times New Roman"/>
          <w:color w:val="000000" w:themeColor="text1"/>
          <w:lang w:bidi="ar"/>
        </w:rPr>
      </w:pPr>
    </w:p>
    <w:p w14:paraId="41E790A1" w14:textId="77777777" w:rsidR="0063225A" w:rsidRDefault="0063225A">
      <w:pPr>
        <w:pStyle w:val="20"/>
        <w:ind w:firstLine="0"/>
        <w:rPr>
          <w:rFonts w:ascii="Times New Roman" w:cs="Times New Roman"/>
          <w:color w:val="000000" w:themeColor="text1"/>
          <w:lang w:bidi="ar"/>
        </w:rPr>
      </w:pPr>
    </w:p>
    <w:p w14:paraId="6BA457AA" w14:textId="77777777" w:rsidR="0063225A" w:rsidRDefault="0063225A">
      <w:pPr>
        <w:rPr>
          <w:rFonts w:ascii="Times New Roman" w:cs="Times New Roman"/>
          <w:color w:val="000000" w:themeColor="text1"/>
        </w:rPr>
        <w:sectPr w:rsidR="0063225A" w:rsidSect="00C31C92">
          <w:footerReference w:type="default" r:id="rId10"/>
          <w:pgSz w:w="16838" w:h="11906" w:orient="landscape"/>
          <w:pgMar w:top="1800" w:right="1440" w:bottom="1800" w:left="1440" w:header="851" w:footer="1417" w:gutter="0"/>
          <w:cols w:space="425"/>
          <w:docGrid w:type="lines" w:linePitch="312"/>
        </w:sectPr>
      </w:pPr>
    </w:p>
    <w:p w14:paraId="1AC3F32C" w14:textId="77777777" w:rsidR="0063225A" w:rsidRDefault="00000000">
      <w:pPr>
        <w:spacing w:beforeLines="50" w:before="156" w:afterLines="50" w:after="156" w:line="240" w:lineRule="atLeast"/>
        <w:jc w:val="left"/>
        <w:outlineLvl w:val="0"/>
        <w:rPr>
          <w:rFonts w:ascii="Times New Roman" w:cs="Times New Roman"/>
          <w:color w:val="000000" w:themeColor="text1"/>
        </w:rPr>
      </w:pPr>
      <w:r>
        <w:rPr>
          <w:rFonts w:ascii="Times New Roman" w:cs="Times New Roman"/>
          <w:b/>
          <w:bCs/>
          <w:color w:val="000000" w:themeColor="text1"/>
          <w:sz w:val="24"/>
          <w:szCs w:val="24"/>
        </w:rPr>
        <w:t>附录</w:t>
      </w:r>
      <w:r>
        <w:rPr>
          <w:rFonts w:ascii="Times New Roman" w:cs="Times New Roman"/>
          <w:b/>
          <w:bCs/>
          <w:color w:val="000000" w:themeColor="text1"/>
          <w:sz w:val="24"/>
          <w:szCs w:val="24"/>
        </w:rPr>
        <w:t>A</w:t>
      </w:r>
      <w:r>
        <w:rPr>
          <w:rFonts w:ascii="Times New Roman" w:cs="Times New Roman"/>
          <w:b/>
          <w:bCs/>
          <w:color w:val="000000" w:themeColor="text1"/>
          <w:sz w:val="24"/>
          <w:szCs w:val="24"/>
        </w:rPr>
        <w:t>现场查验人员一览表</w:t>
      </w:r>
    </w:p>
    <w:tbl>
      <w:tblPr>
        <w:tblpPr w:leftFromText="180" w:rightFromText="180" w:vertAnchor="text" w:tblpY="1"/>
        <w:tblOverlap w:val="neve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416"/>
        <w:gridCol w:w="1329"/>
        <w:gridCol w:w="2534"/>
        <w:gridCol w:w="1499"/>
      </w:tblGrid>
      <w:tr w:rsidR="0063225A" w14:paraId="0BB288F6" w14:textId="77777777">
        <w:trPr>
          <w:trHeight w:val="567"/>
        </w:trPr>
        <w:tc>
          <w:tcPr>
            <w:tcW w:w="899" w:type="pct"/>
            <w:shd w:val="clear" w:color="auto" w:fill="auto"/>
            <w:vAlign w:val="center"/>
          </w:tcPr>
          <w:p w14:paraId="6A548D5D" w14:textId="77777777" w:rsidR="0063225A" w:rsidRDefault="00000000">
            <w:pPr>
              <w:spacing w:line="240" w:lineRule="atLeast"/>
              <w:jc w:val="center"/>
              <w:rPr>
                <w:rFonts w:ascii="Times New Roman" w:cs="Times New Roman"/>
                <w:bCs/>
                <w:color w:val="000000" w:themeColor="text1"/>
                <w:sz w:val="21"/>
                <w:szCs w:val="21"/>
              </w:rPr>
            </w:pPr>
            <w:r>
              <w:rPr>
                <w:rFonts w:ascii="Times New Roman" w:cs="Times New Roman"/>
                <w:bCs/>
                <w:color w:val="000000" w:themeColor="text1"/>
                <w:sz w:val="21"/>
                <w:szCs w:val="21"/>
              </w:rPr>
              <w:t>技术服务机构</w:t>
            </w:r>
          </w:p>
        </w:tc>
        <w:tc>
          <w:tcPr>
            <w:tcW w:w="4101" w:type="pct"/>
            <w:gridSpan w:val="4"/>
            <w:vAlign w:val="center"/>
          </w:tcPr>
          <w:p w14:paraId="48C01355" w14:textId="77777777" w:rsidR="0063225A" w:rsidRDefault="0063225A">
            <w:pPr>
              <w:spacing w:line="240" w:lineRule="atLeast"/>
              <w:jc w:val="center"/>
              <w:rPr>
                <w:rFonts w:ascii="Times New Roman" w:cs="Times New Roman"/>
                <w:color w:val="000000" w:themeColor="text1"/>
                <w:sz w:val="21"/>
                <w:szCs w:val="21"/>
              </w:rPr>
            </w:pPr>
          </w:p>
        </w:tc>
      </w:tr>
      <w:tr w:rsidR="0063225A" w14:paraId="65276662" w14:textId="77777777">
        <w:trPr>
          <w:trHeight w:val="567"/>
        </w:trPr>
        <w:tc>
          <w:tcPr>
            <w:tcW w:w="899" w:type="pct"/>
            <w:vAlign w:val="center"/>
          </w:tcPr>
          <w:p w14:paraId="5B3CFA1E" w14:textId="77777777" w:rsidR="0063225A" w:rsidRDefault="00000000">
            <w:pPr>
              <w:spacing w:line="240" w:lineRule="atLeast"/>
              <w:jc w:val="center"/>
              <w:rPr>
                <w:rFonts w:ascii="Times New Roman" w:cs="Times New Roman"/>
                <w:bCs/>
                <w:color w:val="000000" w:themeColor="text1"/>
                <w:sz w:val="21"/>
                <w:szCs w:val="21"/>
              </w:rPr>
            </w:pPr>
            <w:r>
              <w:rPr>
                <w:rFonts w:ascii="Times New Roman" w:cs="Times New Roman"/>
                <w:bCs/>
                <w:color w:val="000000" w:themeColor="text1"/>
                <w:sz w:val="21"/>
                <w:szCs w:val="21"/>
              </w:rPr>
              <w:t>查验人员</w:t>
            </w:r>
          </w:p>
        </w:tc>
        <w:tc>
          <w:tcPr>
            <w:tcW w:w="857" w:type="pct"/>
            <w:vAlign w:val="center"/>
          </w:tcPr>
          <w:p w14:paraId="4D5425F1" w14:textId="77777777" w:rsidR="0063225A" w:rsidRDefault="00000000">
            <w:pPr>
              <w:spacing w:line="240" w:lineRule="atLeast"/>
              <w:jc w:val="center"/>
              <w:rPr>
                <w:rFonts w:ascii="Times New Roman" w:cs="Times New Roman"/>
                <w:color w:val="000000" w:themeColor="text1"/>
                <w:sz w:val="21"/>
                <w:szCs w:val="21"/>
              </w:rPr>
            </w:pPr>
            <w:r>
              <w:rPr>
                <w:rFonts w:ascii="Times New Roman" w:cs="Times New Roman"/>
                <w:color w:val="000000" w:themeColor="text1"/>
                <w:sz w:val="21"/>
                <w:szCs w:val="21"/>
              </w:rPr>
              <w:t>姓名</w:t>
            </w:r>
          </w:p>
        </w:tc>
        <w:tc>
          <w:tcPr>
            <w:tcW w:w="804" w:type="pct"/>
            <w:vAlign w:val="center"/>
          </w:tcPr>
          <w:p w14:paraId="30406E9C" w14:textId="77777777" w:rsidR="0063225A" w:rsidRDefault="00000000">
            <w:pPr>
              <w:spacing w:line="240" w:lineRule="atLeast"/>
              <w:jc w:val="center"/>
              <w:rPr>
                <w:rFonts w:ascii="Times New Roman" w:cs="Times New Roman"/>
                <w:color w:val="000000" w:themeColor="text1"/>
                <w:sz w:val="21"/>
                <w:szCs w:val="21"/>
              </w:rPr>
            </w:pPr>
            <w:r>
              <w:rPr>
                <w:rFonts w:ascii="Times New Roman" w:cs="Times New Roman"/>
                <w:color w:val="000000" w:themeColor="text1"/>
                <w:sz w:val="21"/>
                <w:szCs w:val="21"/>
              </w:rPr>
              <w:t>签名</w:t>
            </w:r>
          </w:p>
        </w:tc>
        <w:tc>
          <w:tcPr>
            <w:tcW w:w="1533" w:type="pct"/>
            <w:vAlign w:val="center"/>
          </w:tcPr>
          <w:p w14:paraId="32E02B44" w14:textId="77777777" w:rsidR="0063225A" w:rsidRDefault="00000000">
            <w:pPr>
              <w:spacing w:line="240" w:lineRule="atLeast"/>
              <w:jc w:val="center"/>
              <w:rPr>
                <w:rFonts w:ascii="Times New Roman" w:cs="Times New Roman"/>
                <w:color w:val="000000" w:themeColor="text1"/>
                <w:sz w:val="21"/>
                <w:szCs w:val="21"/>
              </w:rPr>
            </w:pPr>
            <w:r>
              <w:rPr>
                <w:rFonts w:ascii="Times New Roman" w:cs="Times New Roman"/>
                <w:color w:val="000000" w:themeColor="text1"/>
                <w:sz w:val="21"/>
                <w:szCs w:val="21"/>
              </w:rPr>
              <w:t>执业资格或专业技术资格</w:t>
            </w:r>
          </w:p>
        </w:tc>
        <w:tc>
          <w:tcPr>
            <w:tcW w:w="907" w:type="pct"/>
            <w:vAlign w:val="center"/>
          </w:tcPr>
          <w:p w14:paraId="5CE8AC50" w14:textId="77777777" w:rsidR="0063225A" w:rsidRDefault="00000000">
            <w:pPr>
              <w:spacing w:line="240" w:lineRule="atLeast"/>
              <w:jc w:val="center"/>
              <w:rPr>
                <w:rFonts w:ascii="Times New Roman" w:cs="Times New Roman"/>
                <w:color w:val="000000" w:themeColor="text1"/>
                <w:sz w:val="21"/>
                <w:szCs w:val="21"/>
              </w:rPr>
            </w:pPr>
            <w:r>
              <w:rPr>
                <w:rFonts w:ascii="Times New Roman" w:cs="Times New Roman"/>
                <w:color w:val="000000" w:themeColor="text1"/>
                <w:sz w:val="21"/>
                <w:szCs w:val="21"/>
              </w:rPr>
              <w:t>备注</w:t>
            </w:r>
          </w:p>
        </w:tc>
      </w:tr>
      <w:tr w:rsidR="0063225A" w14:paraId="271BF8F7" w14:textId="77777777">
        <w:trPr>
          <w:trHeight w:val="567"/>
        </w:trPr>
        <w:tc>
          <w:tcPr>
            <w:tcW w:w="899" w:type="pct"/>
            <w:vAlign w:val="center"/>
          </w:tcPr>
          <w:p w14:paraId="338F97F7" w14:textId="77777777" w:rsidR="0063225A" w:rsidRDefault="00000000">
            <w:pPr>
              <w:spacing w:line="240" w:lineRule="atLeast"/>
              <w:jc w:val="center"/>
              <w:rPr>
                <w:rFonts w:ascii="Times New Roman" w:cs="Times New Roman"/>
                <w:bCs/>
                <w:color w:val="000000" w:themeColor="text1"/>
                <w:sz w:val="21"/>
                <w:szCs w:val="21"/>
              </w:rPr>
            </w:pPr>
            <w:r>
              <w:rPr>
                <w:rFonts w:ascii="Times New Roman" w:cs="Times New Roman"/>
                <w:bCs/>
                <w:color w:val="000000" w:themeColor="text1"/>
                <w:sz w:val="21"/>
                <w:szCs w:val="21"/>
              </w:rPr>
              <w:t>查验负责人</w:t>
            </w:r>
          </w:p>
        </w:tc>
        <w:tc>
          <w:tcPr>
            <w:tcW w:w="857" w:type="pct"/>
            <w:vAlign w:val="center"/>
          </w:tcPr>
          <w:p w14:paraId="26C5BAD2"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0A9CC6D6"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3B84AA3A"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6B834C88" w14:textId="77777777" w:rsidR="0063225A" w:rsidRDefault="0063225A">
            <w:pPr>
              <w:spacing w:line="240" w:lineRule="atLeast"/>
              <w:jc w:val="center"/>
              <w:rPr>
                <w:rFonts w:ascii="Times New Roman" w:cs="Times New Roman"/>
                <w:color w:val="000000" w:themeColor="text1"/>
                <w:sz w:val="21"/>
                <w:szCs w:val="21"/>
              </w:rPr>
            </w:pPr>
          </w:p>
        </w:tc>
      </w:tr>
      <w:tr w:rsidR="0063225A" w14:paraId="470F058D" w14:textId="77777777">
        <w:trPr>
          <w:trHeight w:val="567"/>
        </w:trPr>
        <w:tc>
          <w:tcPr>
            <w:tcW w:w="899" w:type="pct"/>
            <w:vMerge w:val="restart"/>
            <w:vAlign w:val="center"/>
          </w:tcPr>
          <w:p w14:paraId="772AE36F" w14:textId="77777777" w:rsidR="0063225A" w:rsidRDefault="00000000">
            <w:pPr>
              <w:spacing w:line="240" w:lineRule="atLeast"/>
              <w:jc w:val="center"/>
              <w:rPr>
                <w:rFonts w:ascii="Times New Roman" w:cs="Times New Roman"/>
                <w:bCs/>
                <w:color w:val="000000" w:themeColor="text1"/>
                <w:sz w:val="21"/>
                <w:szCs w:val="21"/>
              </w:rPr>
            </w:pPr>
            <w:r>
              <w:rPr>
                <w:rFonts w:ascii="Times New Roman" w:cs="Times New Roman"/>
                <w:bCs/>
                <w:color w:val="000000" w:themeColor="text1"/>
                <w:sz w:val="21"/>
                <w:szCs w:val="21"/>
              </w:rPr>
              <w:t>项目组成员</w:t>
            </w:r>
          </w:p>
        </w:tc>
        <w:tc>
          <w:tcPr>
            <w:tcW w:w="857" w:type="pct"/>
            <w:vAlign w:val="center"/>
          </w:tcPr>
          <w:p w14:paraId="43641302"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713A0CF7"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5B104662"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1A68F1C0" w14:textId="77777777" w:rsidR="0063225A" w:rsidRDefault="0063225A">
            <w:pPr>
              <w:spacing w:line="240" w:lineRule="atLeast"/>
              <w:jc w:val="center"/>
              <w:rPr>
                <w:rFonts w:ascii="Times New Roman" w:cs="Times New Roman"/>
                <w:color w:val="000000" w:themeColor="text1"/>
                <w:sz w:val="21"/>
                <w:szCs w:val="21"/>
              </w:rPr>
            </w:pPr>
          </w:p>
        </w:tc>
      </w:tr>
      <w:tr w:rsidR="0063225A" w14:paraId="71C10284" w14:textId="77777777">
        <w:trPr>
          <w:trHeight w:val="567"/>
        </w:trPr>
        <w:tc>
          <w:tcPr>
            <w:tcW w:w="899" w:type="pct"/>
            <w:vMerge/>
            <w:vAlign w:val="center"/>
          </w:tcPr>
          <w:p w14:paraId="2654D1E8" w14:textId="77777777" w:rsidR="0063225A" w:rsidRDefault="0063225A">
            <w:pPr>
              <w:spacing w:line="240" w:lineRule="atLeast"/>
              <w:jc w:val="center"/>
              <w:rPr>
                <w:rFonts w:ascii="Times New Roman" w:cs="Times New Roman"/>
                <w:b/>
                <w:color w:val="000000" w:themeColor="text1"/>
                <w:sz w:val="21"/>
                <w:szCs w:val="21"/>
              </w:rPr>
            </w:pPr>
          </w:p>
        </w:tc>
        <w:tc>
          <w:tcPr>
            <w:tcW w:w="857" w:type="pct"/>
            <w:vAlign w:val="center"/>
          </w:tcPr>
          <w:p w14:paraId="1F058966"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3274D8E9"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47B227BA"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18AAF68B" w14:textId="77777777" w:rsidR="0063225A" w:rsidRDefault="0063225A">
            <w:pPr>
              <w:spacing w:line="240" w:lineRule="atLeast"/>
              <w:jc w:val="center"/>
              <w:rPr>
                <w:rFonts w:ascii="Times New Roman" w:cs="Times New Roman"/>
                <w:color w:val="000000" w:themeColor="text1"/>
                <w:sz w:val="21"/>
                <w:szCs w:val="21"/>
              </w:rPr>
            </w:pPr>
          </w:p>
        </w:tc>
      </w:tr>
      <w:tr w:rsidR="0063225A" w14:paraId="1D639FC8" w14:textId="77777777">
        <w:trPr>
          <w:trHeight w:val="567"/>
        </w:trPr>
        <w:tc>
          <w:tcPr>
            <w:tcW w:w="899" w:type="pct"/>
            <w:vMerge/>
            <w:vAlign w:val="center"/>
          </w:tcPr>
          <w:p w14:paraId="148A81DC" w14:textId="77777777" w:rsidR="0063225A" w:rsidRDefault="0063225A">
            <w:pPr>
              <w:spacing w:line="240" w:lineRule="atLeast"/>
              <w:jc w:val="center"/>
              <w:rPr>
                <w:rFonts w:ascii="Times New Roman" w:cs="Times New Roman"/>
                <w:b/>
                <w:color w:val="000000" w:themeColor="text1"/>
                <w:sz w:val="21"/>
                <w:szCs w:val="21"/>
              </w:rPr>
            </w:pPr>
          </w:p>
        </w:tc>
        <w:tc>
          <w:tcPr>
            <w:tcW w:w="857" w:type="pct"/>
            <w:vAlign w:val="center"/>
          </w:tcPr>
          <w:p w14:paraId="20A48ACC"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636D7E96"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7A9E2F75"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218F9C15" w14:textId="77777777" w:rsidR="0063225A" w:rsidRDefault="0063225A">
            <w:pPr>
              <w:spacing w:line="240" w:lineRule="atLeast"/>
              <w:jc w:val="center"/>
              <w:rPr>
                <w:rFonts w:ascii="Times New Roman" w:cs="Times New Roman"/>
                <w:color w:val="000000" w:themeColor="text1"/>
                <w:sz w:val="21"/>
                <w:szCs w:val="21"/>
              </w:rPr>
            </w:pPr>
          </w:p>
        </w:tc>
      </w:tr>
      <w:tr w:rsidR="0063225A" w14:paraId="3A932EDF" w14:textId="77777777">
        <w:trPr>
          <w:trHeight w:val="567"/>
        </w:trPr>
        <w:tc>
          <w:tcPr>
            <w:tcW w:w="899" w:type="pct"/>
            <w:vMerge/>
            <w:vAlign w:val="center"/>
          </w:tcPr>
          <w:p w14:paraId="11F58072" w14:textId="77777777" w:rsidR="0063225A" w:rsidRDefault="0063225A">
            <w:pPr>
              <w:spacing w:line="240" w:lineRule="atLeast"/>
              <w:jc w:val="center"/>
              <w:rPr>
                <w:rFonts w:ascii="Times New Roman" w:cs="Times New Roman"/>
                <w:b/>
                <w:color w:val="000000" w:themeColor="text1"/>
                <w:sz w:val="21"/>
                <w:szCs w:val="21"/>
              </w:rPr>
            </w:pPr>
          </w:p>
        </w:tc>
        <w:tc>
          <w:tcPr>
            <w:tcW w:w="857" w:type="pct"/>
            <w:vAlign w:val="center"/>
          </w:tcPr>
          <w:p w14:paraId="124D3F27"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387C7550"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19AD561B"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29CD0DB2" w14:textId="77777777" w:rsidR="0063225A" w:rsidRDefault="0063225A">
            <w:pPr>
              <w:spacing w:line="240" w:lineRule="atLeast"/>
              <w:jc w:val="center"/>
              <w:rPr>
                <w:rFonts w:ascii="Times New Roman" w:cs="Times New Roman"/>
                <w:color w:val="000000" w:themeColor="text1"/>
                <w:sz w:val="21"/>
                <w:szCs w:val="21"/>
              </w:rPr>
            </w:pPr>
          </w:p>
        </w:tc>
      </w:tr>
      <w:tr w:rsidR="0063225A" w14:paraId="15D3698F" w14:textId="77777777">
        <w:trPr>
          <w:trHeight w:val="567"/>
        </w:trPr>
        <w:tc>
          <w:tcPr>
            <w:tcW w:w="899" w:type="pct"/>
            <w:vMerge/>
            <w:vAlign w:val="center"/>
          </w:tcPr>
          <w:p w14:paraId="3B79E63F" w14:textId="77777777" w:rsidR="0063225A" w:rsidRDefault="0063225A">
            <w:pPr>
              <w:spacing w:line="240" w:lineRule="atLeast"/>
              <w:jc w:val="center"/>
              <w:rPr>
                <w:rFonts w:ascii="Times New Roman" w:cs="Times New Roman"/>
                <w:b/>
                <w:color w:val="000000" w:themeColor="text1"/>
                <w:sz w:val="21"/>
                <w:szCs w:val="21"/>
              </w:rPr>
            </w:pPr>
          </w:p>
        </w:tc>
        <w:tc>
          <w:tcPr>
            <w:tcW w:w="857" w:type="pct"/>
            <w:vAlign w:val="center"/>
          </w:tcPr>
          <w:p w14:paraId="4E82D26E"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0BCFB41C"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3A3D4A19"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5C507633" w14:textId="77777777" w:rsidR="0063225A" w:rsidRDefault="0063225A">
            <w:pPr>
              <w:spacing w:line="240" w:lineRule="atLeast"/>
              <w:jc w:val="center"/>
              <w:rPr>
                <w:rFonts w:ascii="Times New Roman" w:cs="Times New Roman"/>
                <w:color w:val="000000" w:themeColor="text1"/>
                <w:sz w:val="21"/>
                <w:szCs w:val="21"/>
              </w:rPr>
            </w:pPr>
          </w:p>
        </w:tc>
      </w:tr>
      <w:tr w:rsidR="0063225A" w14:paraId="0B9D889D" w14:textId="77777777">
        <w:trPr>
          <w:trHeight w:val="567"/>
        </w:trPr>
        <w:tc>
          <w:tcPr>
            <w:tcW w:w="899" w:type="pct"/>
            <w:vMerge/>
            <w:vAlign w:val="center"/>
          </w:tcPr>
          <w:p w14:paraId="6A853D0F" w14:textId="77777777" w:rsidR="0063225A" w:rsidRDefault="0063225A">
            <w:pPr>
              <w:spacing w:line="240" w:lineRule="atLeast"/>
              <w:jc w:val="center"/>
              <w:rPr>
                <w:rFonts w:ascii="Times New Roman" w:cs="Times New Roman"/>
                <w:b/>
                <w:color w:val="000000" w:themeColor="text1"/>
                <w:sz w:val="21"/>
                <w:szCs w:val="21"/>
              </w:rPr>
            </w:pPr>
          </w:p>
        </w:tc>
        <w:tc>
          <w:tcPr>
            <w:tcW w:w="857" w:type="pct"/>
            <w:vAlign w:val="center"/>
          </w:tcPr>
          <w:p w14:paraId="14844570"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31689D20"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15609A63"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360F7F90" w14:textId="77777777" w:rsidR="0063225A" w:rsidRDefault="0063225A">
            <w:pPr>
              <w:spacing w:line="240" w:lineRule="atLeast"/>
              <w:jc w:val="center"/>
              <w:rPr>
                <w:rFonts w:ascii="Times New Roman" w:cs="Times New Roman"/>
                <w:color w:val="000000" w:themeColor="text1"/>
                <w:sz w:val="21"/>
                <w:szCs w:val="21"/>
              </w:rPr>
            </w:pPr>
          </w:p>
        </w:tc>
      </w:tr>
      <w:tr w:rsidR="0063225A" w14:paraId="022B5373" w14:textId="77777777">
        <w:trPr>
          <w:trHeight w:val="567"/>
        </w:trPr>
        <w:tc>
          <w:tcPr>
            <w:tcW w:w="899" w:type="pct"/>
            <w:vMerge/>
            <w:vAlign w:val="center"/>
          </w:tcPr>
          <w:p w14:paraId="358EA595" w14:textId="77777777" w:rsidR="0063225A" w:rsidRDefault="0063225A">
            <w:pPr>
              <w:spacing w:line="240" w:lineRule="atLeast"/>
              <w:jc w:val="center"/>
              <w:rPr>
                <w:rFonts w:ascii="Times New Roman" w:cs="Times New Roman"/>
                <w:b/>
                <w:color w:val="000000" w:themeColor="text1"/>
                <w:sz w:val="21"/>
                <w:szCs w:val="21"/>
              </w:rPr>
            </w:pPr>
          </w:p>
        </w:tc>
        <w:tc>
          <w:tcPr>
            <w:tcW w:w="857" w:type="pct"/>
            <w:vAlign w:val="center"/>
          </w:tcPr>
          <w:p w14:paraId="3C7327F6" w14:textId="77777777" w:rsidR="0063225A" w:rsidRDefault="0063225A">
            <w:pPr>
              <w:spacing w:line="240" w:lineRule="atLeast"/>
              <w:jc w:val="center"/>
              <w:rPr>
                <w:rFonts w:ascii="Times New Roman" w:cs="Times New Roman"/>
                <w:color w:val="000000" w:themeColor="text1"/>
                <w:sz w:val="21"/>
                <w:szCs w:val="21"/>
              </w:rPr>
            </w:pPr>
          </w:p>
        </w:tc>
        <w:tc>
          <w:tcPr>
            <w:tcW w:w="804" w:type="pct"/>
            <w:vAlign w:val="center"/>
          </w:tcPr>
          <w:p w14:paraId="28D0D240" w14:textId="77777777" w:rsidR="0063225A" w:rsidRDefault="0063225A">
            <w:pPr>
              <w:spacing w:line="240" w:lineRule="atLeast"/>
              <w:jc w:val="center"/>
              <w:rPr>
                <w:rFonts w:ascii="Times New Roman" w:cs="Times New Roman"/>
                <w:color w:val="000000" w:themeColor="text1"/>
                <w:sz w:val="21"/>
                <w:szCs w:val="21"/>
              </w:rPr>
            </w:pPr>
          </w:p>
        </w:tc>
        <w:tc>
          <w:tcPr>
            <w:tcW w:w="1533" w:type="pct"/>
            <w:vAlign w:val="center"/>
          </w:tcPr>
          <w:p w14:paraId="6E1E9878" w14:textId="77777777" w:rsidR="0063225A" w:rsidRDefault="0063225A">
            <w:pPr>
              <w:spacing w:line="240" w:lineRule="atLeast"/>
              <w:jc w:val="center"/>
              <w:rPr>
                <w:rFonts w:ascii="Times New Roman" w:cs="Times New Roman"/>
                <w:color w:val="000000" w:themeColor="text1"/>
                <w:sz w:val="21"/>
                <w:szCs w:val="21"/>
              </w:rPr>
            </w:pPr>
          </w:p>
        </w:tc>
        <w:tc>
          <w:tcPr>
            <w:tcW w:w="907" w:type="pct"/>
            <w:vAlign w:val="center"/>
          </w:tcPr>
          <w:p w14:paraId="26CC2EC7" w14:textId="77777777" w:rsidR="0063225A" w:rsidRDefault="0063225A">
            <w:pPr>
              <w:spacing w:line="240" w:lineRule="atLeast"/>
              <w:jc w:val="center"/>
              <w:rPr>
                <w:rFonts w:ascii="Times New Roman" w:cs="Times New Roman"/>
                <w:color w:val="000000" w:themeColor="text1"/>
                <w:sz w:val="21"/>
                <w:szCs w:val="21"/>
              </w:rPr>
            </w:pPr>
          </w:p>
        </w:tc>
      </w:tr>
    </w:tbl>
    <w:p w14:paraId="532D1D5F" w14:textId="77777777" w:rsidR="0063225A" w:rsidRDefault="00000000">
      <w:pPr>
        <w:spacing w:beforeLines="50" w:before="156" w:afterLines="50" w:after="156" w:line="240" w:lineRule="atLeast"/>
        <w:jc w:val="left"/>
        <w:outlineLvl w:val="0"/>
        <w:rPr>
          <w:rFonts w:ascii="Times New Roman" w:cs="Times New Roman"/>
          <w:color w:val="000000" w:themeColor="text1"/>
        </w:rPr>
      </w:pPr>
      <w:r>
        <w:rPr>
          <w:rFonts w:ascii="Times New Roman" w:cs="Times New Roman"/>
          <w:b/>
          <w:bCs/>
          <w:color w:val="000000" w:themeColor="text1"/>
          <w:sz w:val="24"/>
          <w:szCs w:val="24"/>
        </w:rPr>
        <w:t>附录</w:t>
      </w:r>
      <w:r>
        <w:rPr>
          <w:rFonts w:ascii="Times New Roman" w:cs="Times New Roman"/>
          <w:b/>
          <w:bCs/>
          <w:color w:val="000000" w:themeColor="text1"/>
          <w:sz w:val="24"/>
          <w:szCs w:val="24"/>
        </w:rPr>
        <w:t>B</w:t>
      </w:r>
      <w:r>
        <w:rPr>
          <w:rFonts w:ascii="Times New Roman" w:cs="Times New Roman"/>
          <w:b/>
          <w:bCs/>
          <w:color w:val="000000" w:themeColor="text1"/>
          <w:sz w:val="24"/>
          <w:szCs w:val="24"/>
        </w:rPr>
        <w:t>主要查验仪器设备及工具</w:t>
      </w:r>
    </w:p>
    <w:tbl>
      <w:tblPr>
        <w:tblStyle w:val="ae"/>
        <w:tblW w:w="4998" w:type="pct"/>
        <w:tblLook w:val="04A0" w:firstRow="1" w:lastRow="0" w:firstColumn="1" w:lastColumn="0" w:noHBand="0" w:noVBand="1"/>
      </w:tblPr>
      <w:tblGrid>
        <w:gridCol w:w="1149"/>
        <w:gridCol w:w="1783"/>
        <w:gridCol w:w="1783"/>
        <w:gridCol w:w="2231"/>
        <w:gridCol w:w="1347"/>
      </w:tblGrid>
      <w:tr w:rsidR="0063225A" w14:paraId="39496587" w14:textId="77777777">
        <w:trPr>
          <w:trHeight w:val="567"/>
        </w:trPr>
        <w:tc>
          <w:tcPr>
            <w:tcW w:w="5000" w:type="pct"/>
            <w:gridSpan w:val="5"/>
            <w:vAlign w:val="center"/>
          </w:tcPr>
          <w:p w14:paraId="04CCA10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主要查验仪器设备及工具</w:t>
            </w:r>
          </w:p>
        </w:tc>
      </w:tr>
      <w:tr w:rsidR="0063225A" w14:paraId="08243164" w14:textId="77777777">
        <w:trPr>
          <w:trHeight w:val="567"/>
        </w:trPr>
        <w:tc>
          <w:tcPr>
            <w:tcW w:w="693" w:type="pct"/>
            <w:vAlign w:val="center"/>
          </w:tcPr>
          <w:p w14:paraId="4FC8AE6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1075" w:type="pct"/>
            <w:vAlign w:val="center"/>
          </w:tcPr>
          <w:p w14:paraId="60D8894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名称</w:t>
            </w:r>
          </w:p>
        </w:tc>
        <w:tc>
          <w:tcPr>
            <w:tcW w:w="1075" w:type="pct"/>
            <w:vAlign w:val="center"/>
          </w:tcPr>
          <w:p w14:paraId="6E164D8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型号</w:t>
            </w:r>
          </w:p>
        </w:tc>
        <w:tc>
          <w:tcPr>
            <w:tcW w:w="1345" w:type="pct"/>
            <w:vAlign w:val="center"/>
          </w:tcPr>
          <w:p w14:paraId="68A9998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设备是否在有效期</w:t>
            </w:r>
          </w:p>
        </w:tc>
        <w:tc>
          <w:tcPr>
            <w:tcW w:w="809" w:type="pct"/>
            <w:vAlign w:val="center"/>
          </w:tcPr>
          <w:p w14:paraId="4D7477C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备注</w:t>
            </w:r>
          </w:p>
        </w:tc>
      </w:tr>
      <w:tr w:rsidR="0063225A" w14:paraId="451E13A2" w14:textId="77777777">
        <w:trPr>
          <w:trHeight w:val="567"/>
        </w:trPr>
        <w:tc>
          <w:tcPr>
            <w:tcW w:w="693" w:type="pct"/>
            <w:vAlign w:val="center"/>
          </w:tcPr>
          <w:p w14:paraId="6F8774DC" w14:textId="77777777" w:rsidR="0063225A" w:rsidRDefault="0063225A">
            <w:pPr>
              <w:jc w:val="center"/>
              <w:rPr>
                <w:rFonts w:ascii="Times New Roman" w:cs="Times New Roman"/>
                <w:b/>
                <w:bCs/>
                <w:color w:val="000000" w:themeColor="text1"/>
                <w:sz w:val="21"/>
                <w:szCs w:val="21"/>
              </w:rPr>
            </w:pPr>
          </w:p>
        </w:tc>
        <w:tc>
          <w:tcPr>
            <w:tcW w:w="1075" w:type="pct"/>
            <w:vAlign w:val="center"/>
          </w:tcPr>
          <w:p w14:paraId="3A9B0A38" w14:textId="77777777" w:rsidR="0063225A" w:rsidRDefault="0063225A">
            <w:pPr>
              <w:jc w:val="center"/>
              <w:rPr>
                <w:rFonts w:ascii="Times New Roman" w:cs="Times New Roman"/>
                <w:color w:val="000000" w:themeColor="text1"/>
                <w:sz w:val="21"/>
                <w:szCs w:val="21"/>
              </w:rPr>
            </w:pPr>
          </w:p>
        </w:tc>
        <w:tc>
          <w:tcPr>
            <w:tcW w:w="1075" w:type="pct"/>
            <w:vAlign w:val="center"/>
          </w:tcPr>
          <w:p w14:paraId="68E3C834" w14:textId="77777777" w:rsidR="0063225A" w:rsidRDefault="0063225A">
            <w:pPr>
              <w:jc w:val="center"/>
              <w:rPr>
                <w:rFonts w:ascii="Times New Roman" w:cs="Times New Roman"/>
                <w:b/>
                <w:bCs/>
                <w:color w:val="000000" w:themeColor="text1"/>
                <w:sz w:val="21"/>
                <w:szCs w:val="21"/>
              </w:rPr>
            </w:pPr>
          </w:p>
        </w:tc>
        <w:tc>
          <w:tcPr>
            <w:tcW w:w="1345" w:type="pct"/>
            <w:vAlign w:val="center"/>
          </w:tcPr>
          <w:p w14:paraId="0584662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是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否</w:t>
            </w:r>
          </w:p>
        </w:tc>
        <w:tc>
          <w:tcPr>
            <w:tcW w:w="809" w:type="pct"/>
            <w:vAlign w:val="center"/>
          </w:tcPr>
          <w:p w14:paraId="434EE7C4" w14:textId="77777777" w:rsidR="0063225A" w:rsidRDefault="0063225A">
            <w:pPr>
              <w:jc w:val="center"/>
              <w:rPr>
                <w:rFonts w:ascii="Times New Roman" w:cs="Times New Roman"/>
                <w:b/>
                <w:bCs/>
                <w:color w:val="000000" w:themeColor="text1"/>
                <w:sz w:val="21"/>
                <w:szCs w:val="21"/>
              </w:rPr>
            </w:pPr>
          </w:p>
        </w:tc>
      </w:tr>
      <w:tr w:rsidR="0063225A" w14:paraId="1C041B7F" w14:textId="77777777">
        <w:trPr>
          <w:trHeight w:val="567"/>
        </w:trPr>
        <w:tc>
          <w:tcPr>
            <w:tcW w:w="693" w:type="pct"/>
            <w:vAlign w:val="center"/>
          </w:tcPr>
          <w:p w14:paraId="2DE407FE" w14:textId="77777777" w:rsidR="0063225A" w:rsidRDefault="0063225A">
            <w:pPr>
              <w:jc w:val="center"/>
              <w:rPr>
                <w:rFonts w:ascii="Times New Roman" w:cs="Times New Roman"/>
                <w:b/>
                <w:bCs/>
                <w:color w:val="000000" w:themeColor="text1"/>
                <w:sz w:val="21"/>
                <w:szCs w:val="21"/>
              </w:rPr>
            </w:pPr>
          </w:p>
        </w:tc>
        <w:tc>
          <w:tcPr>
            <w:tcW w:w="1075" w:type="pct"/>
            <w:vAlign w:val="center"/>
          </w:tcPr>
          <w:p w14:paraId="20136275" w14:textId="77777777" w:rsidR="0063225A" w:rsidRDefault="0063225A">
            <w:pPr>
              <w:jc w:val="center"/>
              <w:rPr>
                <w:rFonts w:ascii="Times New Roman" w:cs="Times New Roman"/>
                <w:color w:val="000000" w:themeColor="text1"/>
                <w:sz w:val="21"/>
                <w:szCs w:val="21"/>
              </w:rPr>
            </w:pPr>
          </w:p>
        </w:tc>
        <w:tc>
          <w:tcPr>
            <w:tcW w:w="1075" w:type="pct"/>
            <w:vAlign w:val="center"/>
          </w:tcPr>
          <w:p w14:paraId="22B4EB69" w14:textId="77777777" w:rsidR="0063225A" w:rsidRDefault="0063225A">
            <w:pPr>
              <w:jc w:val="center"/>
              <w:rPr>
                <w:rFonts w:ascii="Times New Roman" w:cs="Times New Roman"/>
                <w:b/>
                <w:bCs/>
                <w:color w:val="000000" w:themeColor="text1"/>
                <w:sz w:val="21"/>
                <w:szCs w:val="21"/>
              </w:rPr>
            </w:pPr>
          </w:p>
        </w:tc>
        <w:tc>
          <w:tcPr>
            <w:tcW w:w="1345" w:type="pct"/>
            <w:vAlign w:val="center"/>
          </w:tcPr>
          <w:p w14:paraId="11B7EADF" w14:textId="77777777" w:rsidR="0063225A" w:rsidRDefault="00000000">
            <w:pPr>
              <w:jc w:val="center"/>
              <w:rPr>
                <w:rFonts w:hAnsiTheme="minorEastAsia" w:cs="Times New Roman"/>
                <w:b/>
                <w:bCs/>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是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否</w:t>
            </w:r>
          </w:p>
        </w:tc>
        <w:tc>
          <w:tcPr>
            <w:tcW w:w="809" w:type="pct"/>
            <w:vAlign w:val="center"/>
          </w:tcPr>
          <w:p w14:paraId="57BA2AAD" w14:textId="77777777" w:rsidR="0063225A" w:rsidRDefault="0063225A">
            <w:pPr>
              <w:jc w:val="center"/>
              <w:rPr>
                <w:rFonts w:ascii="Times New Roman" w:cs="Times New Roman"/>
                <w:b/>
                <w:bCs/>
                <w:color w:val="000000" w:themeColor="text1"/>
                <w:sz w:val="21"/>
                <w:szCs w:val="21"/>
              </w:rPr>
            </w:pPr>
          </w:p>
        </w:tc>
      </w:tr>
      <w:tr w:rsidR="0063225A" w14:paraId="200F4834" w14:textId="77777777">
        <w:trPr>
          <w:trHeight w:val="567"/>
        </w:trPr>
        <w:tc>
          <w:tcPr>
            <w:tcW w:w="693" w:type="pct"/>
            <w:vAlign w:val="center"/>
          </w:tcPr>
          <w:p w14:paraId="649F9926" w14:textId="77777777" w:rsidR="0063225A" w:rsidRDefault="0063225A">
            <w:pPr>
              <w:jc w:val="center"/>
              <w:rPr>
                <w:rFonts w:ascii="Times New Roman" w:cs="Times New Roman"/>
                <w:b/>
                <w:bCs/>
                <w:color w:val="000000" w:themeColor="text1"/>
                <w:sz w:val="21"/>
                <w:szCs w:val="21"/>
              </w:rPr>
            </w:pPr>
          </w:p>
        </w:tc>
        <w:tc>
          <w:tcPr>
            <w:tcW w:w="1075" w:type="pct"/>
            <w:vAlign w:val="center"/>
          </w:tcPr>
          <w:p w14:paraId="59C3219E" w14:textId="77777777" w:rsidR="0063225A" w:rsidRDefault="0063225A">
            <w:pPr>
              <w:jc w:val="center"/>
              <w:rPr>
                <w:rFonts w:ascii="Times New Roman" w:cs="Times New Roman"/>
                <w:color w:val="000000" w:themeColor="text1"/>
                <w:sz w:val="21"/>
                <w:szCs w:val="21"/>
              </w:rPr>
            </w:pPr>
          </w:p>
        </w:tc>
        <w:tc>
          <w:tcPr>
            <w:tcW w:w="1075" w:type="pct"/>
            <w:vAlign w:val="center"/>
          </w:tcPr>
          <w:p w14:paraId="2DED89EF" w14:textId="77777777" w:rsidR="0063225A" w:rsidRDefault="0063225A">
            <w:pPr>
              <w:jc w:val="center"/>
              <w:rPr>
                <w:rFonts w:ascii="Times New Roman" w:cs="Times New Roman"/>
                <w:b/>
                <w:bCs/>
                <w:color w:val="000000" w:themeColor="text1"/>
                <w:sz w:val="21"/>
                <w:szCs w:val="21"/>
              </w:rPr>
            </w:pPr>
          </w:p>
        </w:tc>
        <w:tc>
          <w:tcPr>
            <w:tcW w:w="1345" w:type="pct"/>
            <w:vAlign w:val="center"/>
          </w:tcPr>
          <w:p w14:paraId="0CD16002" w14:textId="77777777" w:rsidR="0063225A" w:rsidRDefault="00000000">
            <w:pPr>
              <w:jc w:val="center"/>
              <w:rPr>
                <w:rFonts w:hAnsiTheme="minorEastAsia" w:cs="Times New Roman"/>
                <w:b/>
                <w:bCs/>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是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否</w:t>
            </w:r>
          </w:p>
        </w:tc>
        <w:tc>
          <w:tcPr>
            <w:tcW w:w="809" w:type="pct"/>
            <w:vAlign w:val="center"/>
          </w:tcPr>
          <w:p w14:paraId="575CD975" w14:textId="77777777" w:rsidR="0063225A" w:rsidRDefault="0063225A">
            <w:pPr>
              <w:jc w:val="center"/>
              <w:rPr>
                <w:rFonts w:ascii="Times New Roman" w:cs="Times New Roman"/>
                <w:b/>
                <w:bCs/>
                <w:color w:val="000000" w:themeColor="text1"/>
                <w:sz w:val="21"/>
                <w:szCs w:val="21"/>
              </w:rPr>
            </w:pPr>
          </w:p>
        </w:tc>
      </w:tr>
      <w:tr w:rsidR="0063225A" w14:paraId="383BD298" w14:textId="77777777">
        <w:trPr>
          <w:trHeight w:val="567"/>
        </w:trPr>
        <w:tc>
          <w:tcPr>
            <w:tcW w:w="693" w:type="pct"/>
            <w:vAlign w:val="center"/>
          </w:tcPr>
          <w:p w14:paraId="0551BF8C" w14:textId="77777777" w:rsidR="0063225A" w:rsidRDefault="0063225A">
            <w:pPr>
              <w:jc w:val="center"/>
              <w:rPr>
                <w:rFonts w:ascii="Times New Roman" w:cs="Times New Roman"/>
                <w:b/>
                <w:bCs/>
                <w:color w:val="000000" w:themeColor="text1"/>
                <w:sz w:val="21"/>
                <w:szCs w:val="21"/>
              </w:rPr>
            </w:pPr>
          </w:p>
        </w:tc>
        <w:tc>
          <w:tcPr>
            <w:tcW w:w="1075" w:type="pct"/>
            <w:vAlign w:val="center"/>
          </w:tcPr>
          <w:p w14:paraId="2C2E0A5E" w14:textId="77777777" w:rsidR="0063225A" w:rsidRDefault="0063225A">
            <w:pPr>
              <w:jc w:val="center"/>
              <w:rPr>
                <w:rFonts w:ascii="Times New Roman" w:cs="Times New Roman"/>
                <w:color w:val="000000" w:themeColor="text1"/>
                <w:sz w:val="21"/>
                <w:szCs w:val="21"/>
              </w:rPr>
            </w:pPr>
          </w:p>
        </w:tc>
        <w:tc>
          <w:tcPr>
            <w:tcW w:w="1075" w:type="pct"/>
            <w:vAlign w:val="center"/>
          </w:tcPr>
          <w:p w14:paraId="7D508DF0" w14:textId="77777777" w:rsidR="0063225A" w:rsidRDefault="0063225A">
            <w:pPr>
              <w:jc w:val="center"/>
              <w:rPr>
                <w:rFonts w:ascii="Times New Roman" w:cs="Times New Roman"/>
                <w:b/>
                <w:bCs/>
                <w:color w:val="000000" w:themeColor="text1"/>
                <w:sz w:val="21"/>
                <w:szCs w:val="21"/>
              </w:rPr>
            </w:pPr>
          </w:p>
        </w:tc>
        <w:tc>
          <w:tcPr>
            <w:tcW w:w="1345" w:type="pct"/>
            <w:vAlign w:val="center"/>
          </w:tcPr>
          <w:p w14:paraId="16622F92" w14:textId="77777777" w:rsidR="0063225A" w:rsidRDefault="00000000">
            <w:pPr>
              <w:jc w:val="center"/>
              <w:rPr>
                <w:rFonts w:hAnsiTheme="minorEastAsia" w:cs="Times New Roman"/>
                <w:b/>
                <w:bCs/>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是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否</w:t>
            </w:r>
          </w:p>
        </w:tc>
        <w:tc>
          <w:tcPr>
            <w:tcW w:w="809" w:type="pct"/>
            <w:vAlign w:val="center"/>
          </w:tcPr>
          <w:p w14:paraId="4FC79F6C" w14:textId="77777777" w:rsidR="0063225A" w:rsidRDefault="0063225A">
            <w:pPr>
              <w:jc w:val="center"/>
              <w:rPr>
                <w:rFonts w:ascii="Times New Roman" w:cs="Times New Roman"/>
                <w:b/>
                <w:bCs/>
                <w:color w:val="000000" w:themeColor="text1"/>
                <w:sz w:val="21"/>
                <w:szCs w:val="21"/>
              </w:rPr>
            </w:pPr>
          </w:p>
        </w:tc>
      </w:tr>
      <w:tr w:rsidR="0063225A" w14:paraId="3D65B38A" w14:textId="77777777">
        <w:trPr>
          <w:trHeight w:val="567"/>
        </w:trPr>
        <w:tc>
          <w:tcPr>
            <w:tcW w:w="693" w:type="pct"/>
            <w:vAlign w:val="center"/>
          </w:tcPr>
          <w:p w14:paraId="6A0ADB52" w14:textId="77777777" w:rsidR="0063225A" w:rsidRDefault="0063225A">
            <w:pPr>
              <w:jc w:val="center"/>
              <w:rPr>
                <w:rFonts w:ascii="Times New Roman" w:cs="Times New Roman"/>
                <w:b/>
                <w:bCs/>
                <w:color w:val="000000" w:themeColor="text1"/>
                <w:sz w:val="21"/>
                <w:szCs w:val="21"/>
              </w:rPr>
            </w:pPr>
          </w:p>
        </w:tc>
        <w:tc>
          <w:tcPr>
            <w:tcW w:w="1075" w:type="pct"/>
            <w:vAlign w:val="center"/>
          </w:tcPr>
          <w:p w14:paraId="3D8CCB48" w14:textId="77777777" w:rsidR="0063225A" w:rsidRDefault="0063225A">
            <w:pPr>
              <w:jc w:val="center"/>
              <w:rPr>
                <w:rFonts w:ascii="Times New Roman" w:cs="Times New Roman"/>
                <w:color w:val="000000" w:themeColor="text1"/>
                <w:sz w:val="21"/>
                <w:szCs w:val="21"/>
              </w:rPr>
            </w:pPr>
          </w:p>
        </w:tc>
        <w:tc>
          <w:tcPr>
            <w:tcW w:w="1075" w:type="pct"/>
            <w:vAlign w:val="center"/>
          </w:tcPr>
          <w:p w14:paraId="5D5F519C" w14:textId="77777777" w:rsidR="0063225A" w:rsidRDefault="0063225A">
            <w:pPr>
              <w:jc w:val="center"/>
              <w:rPr>
                <w:rFonts w:ascii="Times New Roman" w:cs="Times New Roman"/>
                <w:b/>
                <w:bCs/>
                <w:color w:val="000000" w:themeColor="text1"/>
                <w:sz w:val="21"/>
                <w:szCs w:val="21"/>
              </w:rPr>
            </w:pPr>
          </w:p>
        </w:tc>
        <w:tc>
          <w:tcPr>
            <w:tcW w:w="1345" w:type="pct"/>
            <w:vAlign w:val="center"/>
          </w:tcPr>
          <w:p w14:paraId="2CCAC050" w14:textId="77777777" w:rsidR="0063225A" w:rsidRDefault="00000000">
            <w:pPr>
              <w:jc w:val="center"/>
              <w:rPr>
                <w:rFonts w:hAnsiTheme="minorEastAsia" w:cs="Times New Roman"/>
                <w:b/>
                <w:bCs/>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是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否</w:t>
            </w:r>
          </w:p>
        </w:tc>
        <w:tc>
          <w:tcPr>
            <w:tcW w:w="809" w:type="pct"/>
            <w:vAlign w:val="center"/>
          </w:tcPr>
          <w:p w14:paraId="79409374" w14:textId="77777777" w:rsidR="0063225A" w:rsidRDefault="0063225A">
            <w:pPr>
              <w:jc w:val="center"/>
              <w:rPr>
                <w:rFonts w:ascii="Times New Roman" w:cs="Times New Roman"/>
                <w:b/>
                <w:bCs/>
                <w:color w:val="000000" w:themeColor="text1"/>
                <w:sz w:val="21"/>
                <w:szCs w:val="21"/>
              </w:rPr>
            </w:pPr>
          </w:p>
        </w:tc>
      </w:tr>
      <w:tr w:rsidR="0063225A" w14:paraId="18920E2B" w14:textId="77777777">
        <w:trPr>
          <w:trHeight w:val="567"/>
        </w:trPr>
        <w:tc>
          <w:tcPr>
            <w:tcW w:w="693" w:type="pct"/>
            <w:vAlign w:val="center"/>
          </w:tcPr>
          <w:p w14:paraId="01A58C47" w14:textId="77777777" w:rsidR="0063225A" w:rsidRDefault="0063225A">
            <w:pPr>
              <w:jc w:val="center"/>
              <w:rPr>
                <w:rFonts w:ascii="Times New Roman" w:cs="Times New Roman"/>
                <w:b/>
                <w:bCs/>
                <w:color w:val="000000" w:themeColor="text1"/>
                <w:sz w:val="21"/>
                <w:szCs w:val="21"/>
              </w:rPr>
            </w:pPr>
          </w:p>
        </w:tc>
        <w:tc>
          <w:tcPr>
            <w:tcW w:w="1075" w:type="pct"/>
            <w:vAlign w:val="center"/>
          </w:tcPr>
          <w:p w14:paraId="47033CC9" w14:textId="77777777" w:rsidR="0063225A" w:rsidRDefault="0063225A">
            <w:pPr>
              <w:jc w:val="center"/>
              <w:rPr>
                <w:rFonts w:ascii="Times New Roman" w:cs="Times New Roman"/>
                <w:color w:val="000000" w:themeColor="text1"/>
                <w:sz w:val="21"/>
                <w:szCs w:val="21"/>
              </w:rPr>
            </w:pPr>
          </w:p>
        </w:tc>
        <w:tc>
          <w:tcPr>
            <w:tcW w:w="1075" w:type="pct"/>
            <w:vAlign w:val="center"/>
          </w:tcPr>
          <w:p w14:paraId="623FBF50" w14:textId="77777777" w:rsidR="0063225A" w:rsidRDefault="0063225A">
            <w:pPr>
              <w:jc w:val="center"/>
              <w:rPr>
                <w:rFonts w:ascii="Times New Roman" w:cs="Times New Roman"/>
                <w:b/>
                <w:bCs/>
                <w:color w:val="000000" w:themeColor="text1"/>
                <w:sz w:val="21"/>
                <w:szCs w:val="21"/>
              </w:rPr>
            </w:pPr>
          </w:p>
        </w:tc>
        <w:tc>
          <w:tcPr>
            <w:tcW w:w="1345" w:type="pct"/>
            <w:vAlign w:val="center"/>
          </w:tcPr>
          <w:p w14:paraId="429B52A1" w14:textId="77777777" w:rsidR="0063225A" w:rsidRDefault="00000000">
            <w:pPr>
              <w:jc w:val="center"/>
              <w:rPr>
                <w:rFonts w:hAnsiTheme="minorEastAsia" w:cs="Times New Roman"/>
                <w:b/>
                <w:bCs/>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是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否</w:t>
            </w:r>
          </w:p>
        </w:tc>
        <w:tc>
          <w:tcPr>
            <w:tcW w:w="809" w:type="pct"/>
            <w:vAlign w:val="center"/>
          </w:tcPr>
          <w:p w14:paraId="5BBDB9E9" w14:textId="77777777" w:rsidR="0063225A" w:rsidRDefault="0063225A">
            <w:pPr>
              <w:jc w:val="center"/>
              <w:rPr>
                <w:rFonts w:ascii="Times New Roman" w:cs="Times New Roman"/>
                <w:b/>
                <w:bCs/>
                <w:color w:val="000000" w:themeColor="text1"/>
                <w:sz w:val="21"/>
                <w:szCs w:val="21"/>
              </w:rPr>
            </w:pPr>
          </w:p>
        </w:tc>
      </w:tr>
      <w:tr w:rsidR="0063225A" w14:paraId="4C944FFC" w14:textId="77777777">
        <w:trPr>
          <w:trHeight w:val="567"/>
        </w:trPr>
        <w:tc>
          <w:tcPr>
            <w:tcW w:w="693" w:type="pct"/>
            <w:vAlign w:val="center"/>
          </w:tcPr>
          <w:p w14:paraId="36363807" w14:textId="77777777" w:rsidR="0063225A" w:rsidRDefault="0063225A">
            <w:pPr>
              <w:jc w:val="center"/>
              <w:rPr>
                <w:rFonts w:ascii="Times New Roman" w:cs="Times New Roman"/>
                <w:b/>
                <w:bCs/>
                <w:color w:val="000000" w:themeColor="text1"/>
                <w:sz w:val="21"/>
                <w:szCs w:val="21"/>
              </w:rPr>
            </w:pPr>
          </w:p>
        </w:tc>
        <w:tc>
          <w:tcPr>
            <w:tcW w:w="1075" w:type="pct"/>
            <w:vAlign w:val="center"/>
          </w:tcPr>
          <w:p w14:paraId="5910250E" w14:textId="77777777" w:rsidR="0063225A" w:rsidRDefault="0063225A">
            <w:pPr>
              <w:jc w:val="center"/>
              <w:rPr>
                <w:rFonts w:ascii="Times New Roman" w:cs="Times New Roman"/>
                <w:color w:val="000000" w:themeColor="text1"/>
                <w:sz w:val="21"/>
                <w:szCs w:val="21"/>
              </w:rPr>
            </w:pPr>
          </w:p>
        </w:tc>
        <w:tc>
          <w:tcPr>
            <w:tcW w:w="1075" w:type="pct"/>
            <w:vAlign w:val="center"/>
          </w:tcPr>
          <w:p w14:paraId="5B6A72FC" w14:textId="77777777" w:rsidR="0063225A" w:rsidRDefault="0063225A">
            <w:pPr>
              <w:jc w:val="center"/>
              <w:rPr>
                <w:rFonts w:ascii="Times New Roman" w:cs="Times New Roman"/>
                <w:b/>
                <w:bCs/>
                <w:color w:val="000000" w:themeColor="text1"/>
                <w:sz w:val="21"/>
                <w:szCs w:val="21"/>
              </w:rPr>
            </w:pPr>
          </w:p>
        </w:tc>
        <w:tc>
          <w:tcPr>
            <w:tcW w:w="1345" w:type="pct"/>
            <w:vAlign w:val="center"/>
          </w:tcPr>
          <w:p w14:paraId="1DCA12C7" w14:textId="77777777" w:rsidR="0063225A" w:rsidRDefault="00000000">
            <w:pPr>
              <w:jc w:val="center"/>
              <w:rPr>
                <w:rFonts w:hAnsiTheme="minorEastAsia" w:cs="Times New Roman"/>
                <w:b/>
                <w:bCs/>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是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否</w:t>
            </w:r>
          </w:p>
        </w:tc>
        <w:tc>
          <w:tcPr>
            <w:tcW w:w="809" w:type="pct"/>
            <w:vAlign w:val="center"/>
          </w:tcPr>
          <w:p w14:paraId="6C3F1EFA" w14:textId="77777777" w:rsidR="0063225A" w:rsidRDefault="0063225A">
            <w:pPr>
              <w:jc w:val="center"/>
              <w:rPr>
                <w:rFonts w:ascii="Times New Roman" w:cs="Times New Roman"/>
                <w:b/>
                <w:bCs/>
                <w:color w:val="000000" w:themeColor="text1"/>
                <w:sz w:val="21"/>
                <w:szCs w:val="21"/>
              </w:rPr>
            </w:pPr>
          </w:p>
        </w:tc>
      </w:tr>
    </w:tbl>
    <w:p w14:paraId="70CD576D" w14:textId="77777777" w:rsidR="0063225A" w:rsidRDefault="00000000">
      <w:pPr>
        <w:rPr>
          <w:rFonts w:ascii="Times New Roman" w:cs="Times New Roman"/>
          <w:color w:val="000000" w:themeColor="text1"/>
        </w:rPr>
      </w:pPr>
      <w:r>
        <w:rPr>
          <w:rFonts w:ascii="Times New Roman" w:cs="Times New Roman"/>
          <w:color w:val="000000" w:themeColor="text1"/>
        </w:rPr>
        <w:br w:type="page"/>
      </w:r>
    </w:p>
    <w:p w14:paraId="109FEB7C" w14:textId="77777777" w:rsidR="0063225A" w:rsidRDefault="00000000">
      <w:pPr>
        <w:pStyle w:val="20"/>
        <w:spacing w:beforeLines="50" w:before="156" w:afterLines="50" w:after="156"/>
        <w:ind w:firstLine="0"/>
        <w:jc w:val="left"/>
        <w:outlineLvl w:val="0"/>
        <w:rPr>
          <w:rFonts w:ascii="Times New Roman" w:cs="Times New Roman"/>
          <w:b/>
          <w:bCs/>
          <w:color w:val="000000" w:themeColor="text1"/>
          <w:sz w:val="24"/>
          <w:szCs w:val="28"/>
        </w:rPr>
      </w:pPr>
      <w:r>
        <w:rPr>
          <w:rFonts w:ascii="Times New Roman" w:cs="Times New Roman"/>
          <w:b/>
          <w:bCs/>
          <w:color w:val="000000" w:themeColor="text1"/>
          <w:sz w:val="24"/>
          <w:szCs w:val="28"/>
        </w:rPr>
        <w:t>附表</w:t>
      </w:r>
    </w:p>
    <w:p w14:paraId="6219A353" w14:textId="77777777" w:rsidR="0063225A" w:rsidRDefault="00000000">
      <w:pPr>
        <w:pStyle w:val="20"/>
        <w:spacing w:afterLines="50" w:after="156"/>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1-1</w:t>
      </w:r>
      <w:r>
        <w:rPr>
          <w:rFonts w:ascii="Times New Roman" w:cs="Times New Roman"/>
          <w:b/>
          <w:bCs/>
          <w:color w:val="000000" w:themeColor="text1"/>
          <w:sz w:val="24"/>
          <w:szCs w:val="28"/>
        </w:rPr>
        <w:t>消防救援口查验记录</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2"/>
        <w:gridCol w:w="1478"/>
        <w:gridCol w:w="1238"/>
        <w:gridCol w:w="1307"/>
        <w:gridCol w:w="1543"/>
        <w:gridCol w:w="1825"/>
      </w:tblGrid>
      <w:tr w:rsidR="0063225A" w14:paraId="6E4EA5DC" w14:textId="77777777">
        <w:trPr>
          <w:trHeight w:val="567"/>
          <w:jc w:val="center"/>
        </w:trPr>
        <w:tc>
          <w:tcPr>
            <w:tcW w:w="2463" w:type="dxa"/>
            <w:gridSpan w:val="2"/>
            <w:vAlign w:val="center"/>
          </w:tcPr>
          <w:p w14:paraId="0C9B989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7391" w:type="dxa"/>
            <w:gridSpan w:val="5"/>
            <w:shd w:val="clear" w:color="auto" w:fill="auto"/>
            <w:vAlign w:val="center"/>
          </w:tcPr>
          <w:p w14:paraId="4839D935" w14:textId="77777777" w:rsidR="0063225A" w:rsidRDefault="0063225A">
            <w:pPr>
              <w:jc w:val="center"/>
              <w:rPr>
                <w:rFonts w:ascii="Times New Roman" w:cs="Times New Roman"/>
                <w:color w:val="000000" w:themeColor="text1"/>
                <w:sz w:val="21"/>
                <w:szCs w:val="21"/>
              </w:rPr>
            </w:pPr>
          </w:p>
        </w:tc>
      </w:tr>
      <w:tr w:rsidR="0063225A" w14:paraId="7C881B8D" w14:textId="77777777">
        <w:trPr>
          <w:trHeight w:val="567"/>
          <w:jc w:val="center"/>
        </w:trPr>
        <w:tc>
          <w:tcPr>
            <w:tcW w:w="2463" w:type="dxa"/>
            <w:gridSpan w:val="2"/>
            <w:vAlign w:val="center"/>
          </w:tcPr>
          <w:p w14:paraId="5A3DE06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7391" w:type="dxa"/>
            <w:gridSpan w:val="5"/>
            <w:shd w:val="clear" w:color="auto" w:fill="auto"/>
            <w:vAlign w:val="center"/>
          </w:tcPr>
          <w:p w14:paraId="12D7D160" w14:textId="77777777" w:rsidR="0063225A" w:rsidRDefault="0063225A">
            <w:pPr>
              <w:jc w:val="center"/>
              <w:rPr>
                <w:rFonts w:ascii="Times New Roman" w:cs="Times New Roman"/>
                <w:color w:val="000000" w:themeColor="text1"/>
                <w:sz w:val="21"/>
                <w:szCs w:val="21"/>
              </w:rPr>
            </w:pPr>
          </w:p>
        </w:tc>
      </w:tr>
      <w:tr w:rsidR="0063225A" w14:paraId="4AFD80E1" w14:textId="77777777">
        <w:trPr>
          <w:trHeight w:val="567"/>
          <w:jc w:val="center"/>
        </w:trPr>
        <w:tc>
          <w:tcPr>
            <w:tcW w:w="1231" w:type="dxa"/>
            <w:vAlign w:val="center"/>
          </w:tcPr>
          <w:p w14:paraId="0C95DB9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1232" w:type="dxa"/>
            <w:vAlign w:val="center"/>
          </w:tcPr>
          <w:p w14:paraId="6C163B4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478" w:type="dxa"/>
            <w:shd w:val="clear" w:color="auto" w:fill="auto"/>
            <w:vAlign w:val="center"/>
          </w:tcPr>
          <w:p w14:paraId="2BEDADB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型式</w:t>
            </w:r>
          </w:p>
        </w:tc>
        <w:tc>
          <w:tcPr>
            <w:tcW w:w="1238" w:type="dxa"/>
            <w:shd w:val="clear" w:color="auto" w:fill="auto"/>
            <w:vAlign w:val="center"/>
          </w:tcPr>
          <w:p w14:paraId="582E674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净高度</w:t>
            </w:r>
          </w:p>
        </w:tc>
        <w:tc>
          <w:tcPr>
            <w:tcW w:w="1307" w:type="dxa"/>
            <w:shd w:val="clear" w:color="auto" w:fill="auto"/>
            <w:vAlign w:val="center"/>
          </w:tcPr>
          <w:p w14:paraId="073BE25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p>
        </w:tc>
        <w:tc>
          <w:tcPr>
            <w:tcW w:w="1543" w:type="dxa"/>
            <w:shd w:val="clear" w:color="auto" w:fill="auto"/>
            <w:vAlign w:val="center"/>
          </w:tcPr>
          <w:p w14:paraId="1F65C54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下沿距地高度</w:t>
            </w:r>
          </w:p>
        </w:tc>
        <w:tc>
          <w:tcPr>
            <w:tcW w:w="1825" w:type="dxa"/>
            <w:shd w:val="clear" w:color="auto" w:fill="auto"/>
            <w:vAlign w:val="center"/>
          </w:tcPr>
          <w:p w14:paraId="1E4EAAD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标志设置情况</w:t>
            </w:r>
          </w:p>
        </w:tc>
      </w:tr>
      <w:tr w:rsidR="0063225A" w14:paraId="7ED4A220" w14:textId="77777777">
        <w:trPr>
          <w:trHeight w:val="567"/>
          <w:jc w:val="center"/>
        </w:trPr>
        <w:tc>
          <w:tcPr>
            <w:tcW w:w="1231" w:type="dxa"/>
            <w:vAlign w:val="center"/>
          </w:tcPr>
          <w:p w14:paraId="7A46121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232" w:type="dxa"/>
            <w:vAlign w:val="center"/>
          </w:tcPr>
          <w:p w14:paraId="6D314B88"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172B836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7B5C44DA" w14:textId="77777777" w:rsidR="0063225A" w:rsidRDefault="00000000">
            <w:pP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1DCA61DF"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7819797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0455685B"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5B911F6F"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696FBDE3"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5AFE884E" w14:textId="77777777">
        <w:trPr>
          <w:trHeight w:val="567"/>
          <w:jc w:val="center"/>
        </w:trPr>
        <w:tc>
          <w:tcPr>
            <w:tcW w:w="1231" w:type="dxa"/>
            <w:vAlign w:val="center"/>
          </w:tcPr>
          <w:p w14:paraId="3E5C9EB6"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1232" w:type="dxa"/>
            <w:vAlign w:val="center"/>
          </w:tcPr>
          <w:p w14:paraId="024173FA"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240AF8B7"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53F4557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5F8027B9"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5280CE74"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327D27B6"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0669365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0D56EE3E"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0E462F85" w14:textId="77777777">
        <w:trPr>
          <w:trHeight w:val="567"/>
          <w:jc w:val="center"/>
        </w:trPr>
        <w:tc>
          <w:tcPr>
            <w:tcW w:w="1231" w:type="dxa"/>
            <w:vAlign w:val="center"/>
          </w:tcPr>
          <w:p w14:paraId="71BFF29F"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1232" w:type="dxa"/>
            <w:vAlign w:val="center"/>
          </w:tcPr>
          <w:p w14:paraId="6BCBB93E"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018E668E"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4F00FFC5"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74610C85"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4A2A3B75"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5137DC22"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6704DC0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40797339"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5F827895" w14:textId="77777777">
        <w:trPr>
          <w:trHeight w:val="567"/>
          <w:jc w:val="center"/>
        </w:trPr>
        <w:tc>
          <w:tcPr>
            <w:tcW w:w="1231" w:type="dxa"/>
            <w:vAlign w:val="center"/>
          </w:tcPr>
          <w:p w14:paraId="3599C4AE"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1232" w:type="dxa"/>
            <w:vAlign w:val="center"/>
          </w:tcPr>
          <w:p w14:paraId="671B0600"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12C21016"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39EFC68D"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3EA0EFA8"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3F16D11B"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6960C0D0"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3FD1DAC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70C20D3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7E9854AB" w14:textId="77777777">
        <w:trPr>
          <w:trHeight w:val="567"/>
          <w:jc w:val="center"/>
        </w:trPr>
        <w:tc>
          <w:tcPr>
            <w:tcW w:w="1231" w:type="dxa"/>
            <w:vAlign w:val="center"/>
          </w:tcPr>
          <w:p w14:paraId="2B58D88D"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1232" w:type="dxa"/>
            <w:vAlign w:val="center"/>
          </w:tcPr>
          <w:p w14:paraId="0A786CB2"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48EEA97A"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06E88BBC"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224559AE"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598E2C65"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3E4A03C5"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387F77AE"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0D1F234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72DC98A0" w14:textId="77777777">
        <w:trPr>
          <w:trHeight w:val="567"/>
          <w:jc w:val="center"/>
        </w:trPr>
        <w:tc>
          <w:tcPr>
            <w:tcW w:w="1231" w:type="dxa"/>
            <w:vAlign w:val="center"/>
          </w:tcPr>
          <w:p w14:paraId="34F51F14"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1232" w:type="dxa"/>
            <w:vAlign w:val="center"/>
          </w:tcPr>
          <w:p w14:paraId="3AB61EF4"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77CE4490"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3F2944E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2D45C7E9"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6912F5A2"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17662657"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44D98CF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6901531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3DC7B761" w14:textId="77777777">
        <w:trPr>
          <w:trHeight w:val="567"/>
          <w:jc w:val="center"/>
        </w:trPr>
        <w:tc>
          <w:tcPr>
            <w:tcW w:w="1231" w:type="dxa"/>
            <w:vAlign w:val="center"/>
          </w:tcPr>
          <w:p w14:paraId="13D83015"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1232" w:type="dxa"/>
            <w:vAlign w:val="center"/>
          </w:tcPr>
          <w:p w14:paraId="67B95624"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4C2A8BFA"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1748DB0D"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61084468"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15353CF3"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366FF0B9"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7F72B6C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6EDA0A3D"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15EBD142" w14:textId="77777777">
        <w:trPr>
          <w:trHeight w:val="567"/>
          <w:jc w:val="center"/>
        </w:trPr>
        <w:tc>
          <w:tcPr>
            <w:tcW w:w="1231" w:type="dxa"/>
            <w:vAlign w:val="center"/>
          </w:tcPr>
          <w:p w14:paraId="31D2C966"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1232" w:type="dxa"/>
            <w:vAlign w:val="center"/>
          </w:tcPr>
          <w:p w14:paraId="7E851AA1"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535B84C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7900BA19"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2BF0570E"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3E48853C"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7F2C1DC5"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5A7EF9A3"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543BD1C8"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56551324" w14:textId="77777777">
        <w:trPr>
          <w:trHeight w:val="567"/>
          <w:jc w:val="center"/>
        </w:trPr>
        <w:tc>
          <w:tcPr>
            <w:tcW w:w="1231" w:type="dxa"/>
            <w:vAlign w:val="center"/>
          </w:tcPr>
          <w:p w14:paraId="12C77E29"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9</w:t>
            </w:r>
          </w:p>
        </w:tc>
        <w:tc>
          <w:tcPr>
            <w:tcW w:w="1232" w:type="dxa"/>
            <w:vAlign w:val="center"/>
          </w:tcPr>
          <w:p w14:paraId="0A3FB2AE"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48B67123"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1A1F20D6"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373B7268"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7EA0D040"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7A622A99"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23091975"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2F226A4F"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1E881606" w14:textId="77777777">
        <w:trPr>
          <w:trHeight w:val="567"/>
          <w:jc w:val="center"/>
        </w:trPr>
        <w:tc>
          <w:tcPr>
            <w:tcW w:w="1231" w:type="dxa"/>
            <w:vAlign w:val="center"/>
          </w:tcPr>
          <w:p w14:paraId="18CC3FFF"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10</w:t>
            </w:r>
          </w:p>
        </w:tc>
        <w:tc>
          <w:tcPr>
            <w:tcW w:w="1232" w:type="dxa"/>
            <w:vAlign w:val="center"/>
          </w:tcPr>
          <w:p w14:paraId="6EBFCD09"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4F29C356"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103797D5"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3FC874D6"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083700E6"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412A3226"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0AD2B74C"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50CE89C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2F928098" w14:textId="77777777">
        <w:trPr>
          <w:trHeight w:val="567"/>
          <w:jc w:val="center"/>
        </w:trPr>
        <w:tc>
          <w:tcPr>
            <w:tcW w:w="1231" w:type="dxa"/>
            <w:vAlign w:val="center"/>
          </w:tcPr>
          <w:p w14:paraId="65C19448"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11</w:t>
            </w:r>
          </w:p>
        </w:tc>
        <w:tc>
          <w:tcPr>
            <w:tcW w:w="1232" w:type="dxa"/>
            <w:vAlign w:val="center"/>
          </w:tcPr>
          <w:p w14:paraId="4E627F86"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33C30AB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5C7E58C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761FDB3F"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3F2AF8BF"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6E9590C6"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7ADFF08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7C1AEA1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4950A143" w14:textId="77777777">
        <w:trPr>
          <w:trHeight w:val="567"/>
          <w:jc w:val="center"/>
        </w:trPr>
        <w:tc>
          <w:tcPr>
            <w:tcW w:w="1231" w:type="dxa"/>
            <w:vAlign w:val="center"/>
          </w:tcPr>
          <w:p w14:paraId="225C08C8"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12</w:t>
            </w:r>
          </w:p>
        </w:tc>
        <w:tc>
          <w:tcPr>
            <w:tcW w:w="1232" w:type="dxa"/>
            <w:vAlign w:val="center"/>
          </w:tcPr>
          <w:p w14:paraId="3FC9B806"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38A5901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4295173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6CA7C163"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7AB2E634"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3C3640D1"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0861695F"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1C14140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7C96C211" w14:textId="77777777">
        <w:trPr>
          <w:trHeight w:val="567"/>
          <w:jc w:val="center"/>
        </w:trPr>
        <w:tc>
          <w:tcPr>
            <w:tcW w:w="1231" w:type="dxa"/>
            <w:vAlign w:val="center"/>
          </w:tcPr>
          <w:p w14:paraId="35476FF1"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13</w:t>
            </w:r>
          </w:p>
        </w:tc>
        <w:tc>
          <w:tcPr>
            <w:tcW w:w="1232" w:type="dxa"/>
            <w:vAlign w:val="center"/>
          </w:tcPr>
          <w:p w14:paraId="109E39E9"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21204C74"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救援窗</w:t>
            </w:r>
          </w:p>
          <w:p w14:paraId="6F21C97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其他型式</w:t>
            </w:r>
          </w:p>
        </w:tc>
        <w:tc>
          <w:tcPr>
            <w:tcW w:w="1238" w:type="dxa"/>
            <w:shd w:val="clear" w:color="auto" w:fill="auto"/>
            <w:vAlign w:val="center"/>
          </w:tcPr>
          <w:p w14:paraId="7E39E2F1"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307" w:type="dxa"/>
            <w:shd w:val="clear" w:color="auto" w:fill="auto"/>
            <w:vAlign w:val="center"/>
          </w:tcPr>
          <w:p w14:paraId="0DC4312A"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543" w:type="dxa"/>
            <w:shd w:val="clear" w:color="auto" w:fill="auto"/>
            <w:vAlign w:val="center"/>
          </w:tcPr>
          <w:p w14:paraId="3A9EC43E"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825" w:type="dxa"/>
            <w:shd w:val="clear" w:color="auto" w:fill="auto"/>
            <w:vAlign w:val="center"/>
          </w:tcPr>
          <w:p w14:paraId="77DB49E6"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全部设置</w:t>
            </w:r>
          </w:p>
          <w:p w14:paraId="32AEF26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有缺失</w:t>
            </w:r>
          </w:p>
        </w:tc>
      </w:tr>
      <w:tr w:rsidR="0063225A" w14:paraId="75CA9819" w14:textId="77777777">
        <w:trPr>
          <w:trHeight w:val="567"/>
          <w:jc w:val="center"/>
        </w:trPr>
        <w:tc>
          <w:tcPr>
            <w:tcW w:w="1231" w:type="dxa"/>
            <w:vAlign w:val="center"/>
          </w:tcPr>
          <w:p w14:paraId="3EA00627"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1232" w:type="dxa"/>
            <w:vAlign w:val="center"/>
          </w:tcPr>
          <w:p w14:paraId="1C18E94D" w14:textId="77777777" w:rsidR="0063225A" w:rsidRDefault="0063225A">
            <w:pPr>
              <w:jc w:val="center"/>
              <w:rPr>
                <w:rFonts w:ascii="Times New Roman" w:cs="Times New Roman"/>
                <w:color w:val="000000" w:themeColor="text1"/>
                <w:sz w:val="21"/>
                <w:szCs w:val="21"/>
                <w:u w:val="single"/>
              </w:rPr>
            </w:pPr>
          </w:p>
        </w:tc>
        <w:tc>
          <w:tcPr>
            <w:tcW w:w="1478" w:type="dxa"/>
            <w:shd w:val="clear" w:color="auto" w:fill="auto"/>
            <w:vAlign w:val="center"/>
          </w:tcPr>
          <w:p w14:paraId="02BAEE5E" w14:textId="77777777" w:rsidR="0063225A" w:rsidRDefault="0063225A">
            <w:pPr>
              <w:jc w:val="left"/>
              <w:rPr>
                <w:rFonts w:ascii="Times New Roman" w:cs="Times New Roman"/>
                <w:color w:val="000000" w:themeColor="text1"/>
                <w:sz w:val="21"/>
                <w:szCs w:val="21"/>
              </w:rPr>
            </w:pPr>
          </w:p>
        </w:tc>
        <w:tc>
          <w:tcPr>
            <w:tcW w:w="1238" w:type="dxa"/>
            <w:shd w:val="clear" w:color="auto" w:fill="auto"/>
            <w:vAlign w:val="center"/>
          </w:tcPr>
          <w:p w14:paraId="585732E3" w14:textId="77777777" w:rsidR="0063225A" w:rsidRDefault="0063225A">
            <w:pPr>
              <w:jc w:val="center"/>
              <w:rPr>
                <w:rFonts w:ascii="Times New Roman" w:cs="Times New Roman"/>
                <w:color w:val="000000" w:themeColor="text1"/>
                <w:sz w:val="21"/>
                <w:szCs w:val="21"/>
                <w:u w:val="single"/>
                <w:lang w:val="en"/>
              </w:rPr>
            </w:pPr>
          </w:p>
        </w:tc>
        <w:tc>
          <w:tcPr>
            <w:tcW w:w="1307" w:type="dxa"/>
            <w:shd w:val="clear" w:color="auto" w:fill="auto"/>
            <w:vAlign w:val="center"/>
          </w:tcPr>
          <w:p w14:paraId="244804C9" w14:textId="77777777" w:rsidR="0063225A" w:rsidRDefault="0063225A">
            <w:pPr>
              <w:jc w:val="center"/>
              <w:rPr>
                <w:rFonts w:ascii="Times New Roman" w:cs="Times New Roman"/>
                <w:color w:val="000000" w:themeColor="text1"/>
                <w:sz w:val="21"/>
                <w:szCs w:val="21"/>
                <w:u w:val="single"/>
                <w:lang w:val="en"/>
              </w:rPr>
            </w:pPr>
          </w:p>
        </w:tc>
        <w:tc>
          <w:tcPr>
            <w:tcW w:w="1543" w:type="dxa"/>
            <w:shd w:val="clear" w:color="auto" w:fill="auto"/>
            <w:vAlign w:val="center"/>
          </w:tcPr>
          <w:p w14:paraId="79EC6716" w14:textId="77777777" w:rsidR="0063225A" w:rsidRDefault="0063225A">
            <w:pPr>
              <w:jc w:val="center"/>
              <w:rPr>
                <w:rFonts w:ascii="Times New Roman" w:cs="Times New Roman"/>
                <w:color w:val="000000" w:themeColor="text1"/>
                <w:sz w:val="21"/>
                <w:szCs w:val="21"/>
                <w:u w:val="single"/>
                <w:lang w:val="en"/>
              </w:rPr>
            </w:pPr>
          </w:p>
        </w:tc>
        <w:tc>
          <w:tcPr>
            <w:tcW w:w="1825" w:type="dxa"/>
            <w:shd w:val="clear" w:color="auto" w:fill="auto"/>
            <w:vAlign w:val="center"/>
          </w:tcPr>
          <w:p w14:paraId="7D3BAF8C" w14:textId="77777777" w:rsidR="0063225A" w:rsidRDefault="0063225A">
            <w:pPr>
              <w:jc w:val="left"/>
              <w:rPr>
                <w:rFonts w:ascii="Times New Roman" w:cs="Times New Roman"/>
                <w:color w:val="000000" w:themeColor="text1"/>
                <w:sz w:val="21"/>
                <w:szCs w:val="21"/>
              </w:rPr>
            </w:pPr>
          </w:p>
        </w:tc>
      </w:tr>
    </w:tbl>
    <w:p w14:paraId="7839FC3A" w14:textId="77777777" w:rsidR="0063225A" w:rsidRDefault="0063225A">
      <w:pPr>
        <w:rPr>
          <w:rFonts w:ascii="Times New Roman" w:cs="Times New Roman"/>
          <w:b/>
          <w:bCs/>
          <w:color w:val="000000" w:themeColor="text1"/>
          <w:sz w:val="24"/>
          <w:szCs w:val="28"/>
        </w:rPr>
      </w:pPr>
    </w:p>
    <w:p w14:paraId="638E34BB" w14:textId="77777777" w:rsidR="0063225A" w:rsidRDefault="00000000">
      <w:pPr>
        <w:rPr>
          <w:rFonts w:ascii="Times New Roman" w:cs="Times New Roman"/>
          <w:color w:val="000000" w:themeColor="text1"/>
        </w:rPr>
      </w:pPr>
      <w:r>
        <w:rPr>
          <w:rFonts w:ascii="Times New Roman" w:cs="Times New Roman"/>
          <w:color w:val="000000" w:themeColor="text1"/>
        </w:rPr>
        <w:br w:type="page"/>
      </w:r>
    </w:p>
    <w:p w14:paraId="6189C6EB" w14:textId="77777777" w:rsidR="0063225A" w:rsidRDefault="00000000">
      <w:pPr>
        <w:pStyle w:val="20"/>
        <w:spacing w:afterLines="50" w:after="156"/>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1-2</w:t>
      </w:r>
      <w:r>
        <w:rPr>
          <w:rFonts w:ascii="Times New Roman" w:cs="Times New Roman"/>
          <w:b/>
          <w:bCs/>
          <w:color w:val="000000" w:themeColor="text1"/>
          <w:sz w:val="24"/>
          <w:szCs w:val="28"/>
        </w:rPr>
        <w:t>消防车道查验记录</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020"/>
        <w:gridCol w:w="2952"/>
        <w:gridCol w:w="4280"/>
      </w:tblGrid>
      <w:tr w:rsidR="0063225A" w14:paraId="0D87E710" w14:textId="77777777">
        <w:trPr>
          <w:trHeight w:val="567"/>
          <w:jc w:val="center"/>
        </w:trPr>
        <w:tc>
          <w:tcPr>
            <w:tcW w:w="2662" w:type="dxa"/>
            <w:gridSpan w:val="2"/>
            <w:vAlign w:val="center"/>
          </w:tcPr>
          <w:p w14:paraId="7DA10F2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7232" w:type="dxa"/>
            <w:gridSpan w:val="2"/>
            <w:shd w:val="clear" w:color="auto" w:fill="auto"/>
            <w:vAlign w:val="center"/>
          </w:tcPr>
          <w:p w14:paraId="26CFD0BF" w14:textId="77777777" w:rsidR="0063225A" w:rsidRDefault="0063225A">
            <w:pPr>
              <w:jc w:val="center"/>
              <w:rPr>
                <w:rFonts w:ascii="Times New Roman" w:cs="Times New Roman"/>
                <w:color w:val="000000" w:themeColor="text1"/>
                <w:sz w:val="21"/>
                <w:szCs w:val="21"/>
              </w:rPr>
            </w:pPr>
          </w:p>
        </w:tc>
      </w:tr>
      <w:tr w:rsidR="0063225A" w14:paraId="53E9DD45" w14:textId="77777777">
        <w:trPr>
          <w:trHeight w:val="567"/>
          <w:jc w:val="center"/>
        </w:trPr>
        <w:tc>
          <w:tcPr>
            <w:tcW w:w="2662" w:type="dxa"/>
            <w:gridSpan w:val="2"/>
            <w:vAlign w:val="center"/>
          </w:tcPr>
          <w:p w14:paraId="31B802B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7232" w:type="dxa"/>
            <w:gridSpan w:val="2"/>
            <w:shd w:val="clear" w:color="auto" w:fill="auto"/>
            <w:vAlign w:val="center"/>
          </w:tcPr>
          <w:p w14:paraId="7B4CFF44" w14:textId="77777777" w:rsidR="0063225A" w:rsidRDefault="0063225A">
            <w:pPr>
              <w:jc w:val="center"/>
              <w:rPr>
                <w:rFonts w:ascii="Times New Roman" w:cs="Times New Roman"/>
                <w:color w:val="000000" w:themeColor="text1"/>
                <w:sz w:val="21"/>
                <w:szCs w:val="21"/>
              </w:rPr>
            </w:pPr>
          </w:p>
        </w:tc>
      </w:tr>
      <w:tr w:rsidR="0063225A" w14:paraId="4BC6C87A" w14:textId="77777777">
        <w:trPr>
          <w:trHeight w:val="567"/>
          <w:jc w:val="center"/>
        </w:trPr>
        <w:tc>
          <w:tcPr>
            <w:tcW w:w="2662" w:type="dxa"/>
            <w:gridSpan w:val="2"/>
            <w:vAlign w:val="center"/>
          </w:tcPr>
          <w:p w14:paraId="4DDA8CC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消防车道设置情况</w:t>
            </w:r>
          </w:p>
        </w:tc>
        <w:tc>
          <w:tcPr>
            <w:tcW w:w="7232" w:type="dxa"/>
            <w:gridSpan w:val="2"/>
            <w:shd w:val="clear" w:color="auto" w:fill="auto"/>
            <w:vAlign w:val="center"/>
          </w:tcPr>
          <w:p w14:paraId="5457EA5D" w14:textId="77777777" w:rsidR="0063225A" w:rsidRDefault="0063225A">
            <w:pPr>
              <w:jc w:val="center"/>
              <w:rPr>
                <w:rFonts w:ascii="Times New Roman" w:cs="Times New Roman"/>
                <w:color w:val="000000" w:themeColor="text1"/>
                <w:sz w:val="21"/>
                <w:szCs w:val="21"/>
              </w:rPr>
            </w:pPr>
          </w:p>
        </w:tc>
      </w:tr>
      <w:tr w:rsidR="0063225A" w14:paraId="27E8FE10" w14:textId="77777777">
        <w:trPr>
          <w:trHeight w:val="567"/>
          <w:jc w:val="center"/>
        </w:trPr>
        <w:tc>
          <w:tcPr>
            <w:tcW w:w="642" w:type="dxa"/>
            <w:vAlign w:val="center"/>
          </w:tcPr>
          <w:p w14:paraId="2405D03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2020" w:type="dxa"/>
            <w:vAlign w:val="center"/>
          </w:tcPr>
          <w:p w14:paraId="0E122E1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查验项目名称</w:t>
            </w:r>
          </w:p>
        </w:tc>
        <w:tc>
          <w:tcPr>
            <w:tcW w:w="2952" w:type="dxa"/>
            <w:shd w:val="clear" w:color="auto" w:fill="auto"/>
            <w:vAlign w:val="center"/>
          </w:tcPr>
          <w:p w14:paraId="6A7F0D3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4280" w:type="dxa"/>
            <w:shd w:val="clear" w:color="auto" w:fill="auto"/>
            <w:vAlign w:val="center"/>
          </w:tcPr>
          <w:p w14:paraId="272A96D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查验结果</w:t>
            </w:r>
          </w:p>
        </w:tc>
      </w:tr>
      <w:tr w:rsidR="0063225A" w14:paraId="7D091533" w14:textId="77777777">
        <w:trPr>
          <w:trHeight w:val="567"/>
          <w:jc w:val="center"/>
        </w:trPr>
        <w:tc>
          <w:tcPr>
            <w:tcW w:w="642" w:type="dxa"/>
            <w:vAlign w:val="center"/>
          </w:tcPr>
          <w:p w14:paraId="3067646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2020" w:type="dxa"/>
            <w:shd w:val="clear" w:color="auto" w:fill="auto"/>
            <w:vAlign w:val="center"/>
          </w:tcPr>
          <w:p w14:paraId="0982E2C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w:t>
            </w:r>
          </w:p>
        </w:tc>
        <w:tc>
          <w:tcPr>
            <w:tcW w:w="2952" w:type="dxa"/>
            <w:shd w:val="clear" w:color="auto" w:fill="auto"/>
            <w:vAlign w:val="center"/>
          </w:tcPr>
          <w:p w14:paraId="7D422089" w14:textId="77777777" w:rsidR="0063225A" w:rsidRDefault="0063225A">
            <w:pPr>
              <w:jc w:val="left"/>
              <w:rPr>
                <w:rFonts w:ascii="Times New Roman" w:cs="Times New Roman"/>
                <w:color w:val="000000" w:themeColor="text1"/>
                <w:sz w:val="21"/>
                <w:szCs w:val="21"/>
                <w:u w:val="single"/>
              </w:rPr>
            </w:pPr>
          </w:p>
        </w:tc>
        <w:tc>
          <w:tcPr>
            <w:tcW w:w="4280" w:type="dxa"/>
            <w:shd w:val="clear" w:color="auto" w:fill="auto"/>
            <w:vAlign w:val="center"/>
          </w:tcPr>
          <w:p w14:paraId="6CE735D5"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4B2943B5" w14:textId="77777777">
        <w:trPr>
          <w:trHeight w:val="567"/>
          <w:jc w:val="center"/>
        </w:trPr>
        <w:tc>
          <w:tcPr>
            <w:tcW w:w="642" w:type="dxa"/>
            <w:vAlign w:val="center"/>
          </w:tcPr>
          <w:p w14:paraId="607F4A3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2020" w:type="dxa"/>
            <w:shd w:val="clear" w:color="auto" w:fill="auto"/>
            <w:vAlign w:val="center"/>
          </w:tcPr>
          <w:p w14:paraId="0E4F60E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净高</w:t>
            </w:r>
          </w:p>
        </w:tc>
        <w:tc>
          <w:tcPr>
            <w:tcW w:w="2952" w:type="dxa"/>
            <w:shd w:val="clear" w:color="auto" w:fill="auto"/>
            <w:vAlign w:val="center"/>
          </w:tcPr>
          <w:p w14:paraId="16460D03" w14:textId="77777777" w:rsidR="0063225A" w:rsidRDefault="0063225A">
            <w:pPr>
              <w:jc w:val="left"/>
              <w:rPr>
                <w:rFonts w:ascii="Times New Roman" w:cs="Times New Roman"/>
                <w:color w:val="000000" w:themeColor="text1"/>
                <w:sz w:val="21"/>
                <w:szCs w:val="21"/>
                <w:u w:val="single"/>
              </w:rPr>
            </w:pPr>
          </w:p>
        </w:tc>
        <w:tc>
          <w:tcPr>
            <w:tcW w:w="4280" w:type="dxa"/>
            <w:shd w:val="clear" w:color="auto" w:fill="auto"/>
            <w:vAlign w:val="center"/>
          </w:tcPr>
          <w:p w14:paraId="186DE650"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4BD43B4E" w14:textId="77777777">
        <w:trPr>
          <w:trHeight w:val="567"/>
          <w:jc w:val="center"/>
        </w:trPr>
        <w:tc>
          <w:tcPr>
            <w:tcW w:w="642" w:type="dxa"/>
            <w:vAlign w:val="center"/>
          </w:tcPr>
          <w:p w14:paraId="09175CE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2020" w:type="dxa"/>
            <w:shd w:val="clear" w:color="auto" w:fill="auto"/>
            <w:vAlign w:val="center"/>
          </w:tcPr>
          <w:p w14:paraId="605313A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转弯半径</w:t>
            </w:r>
          </w:p>
        </w:tc>
        <w:tc>
          <w:tcPr>
            <w:tcW w:w="2952" w:type="dxa"/>
            <w:shd w:val="clear" w:color="auto" w:fill="auto"/>
            <w:vAlign w:val="center"/>
          </w:tcPr>
          <w:p w14:paraId="6E26E249" w14:textId="77777777" w:rsidR="0063225A" w:rsidRDefault="0063225A">
            <w:pPr>
              <w:jc w:val="left"/>
              <w:rPr>
                <w:rFonts w:ascii="Times New Roman" w:cs="Times New Roman"/>
                <w:color w:val="000000" w:themeColor="text1"/>
                <w:sz w:val="21"/>
                <w:szCs w:val="21"/>
                <w:u w:val="single"/>
              </w:rPr>
            </w:pPr>
          </w:p>
        </w:tc>
        <w:tc>
          <w:tcPr>
            <w:tcW w:w="4280" w:type="dxa"/>
            <w:shd w:val="clear" w:color="auto" w:fill="auto"/>
            <w:vAlign w:val="center"/>
          </w:tcPr>
          <w:p w14:paraId="64C3EFD2"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2FB1ECDD" w14:textId="77777777">
        <w:trPr>
          <w:trHeight w:val="567"/>
          <w:jc w:val="center"/>
        </w:trPr>
        <w:tc>
          <w:tcPr>
            <w:tcW w:w="642" w:type="dxa"/>
            <w:vAlign w:val="center"/>
          </w:tcPr>
          <w:p w14:paraId="27F40E6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2020" w:type="dxa"/>
            <w:shd w:val="clear" w:color="auto" w:fill="auto"/>
            <w:vAlign w:val="center"/>
          </w:tcPr>
          <w:p w14:paraId="58D8806B" w14:textId="77777777" w:rsidR="0063225A" w:rsidRDefault="00000000">
            <w:pPr>
              <w:jc w:val="center"/>
              <w:rPr>
                <w:rFonts w:ascii="Times New Roman" w:cs="Times New Roman"/>
                <w:color w:val="000000" w:themeColor="text1"/>
                <w:sz w:val="21"/>
                <w:szCs w:val="21"/>
              </w:rPr>
            </w:pPr>
            <w:proofErr w:type="gramStart"/>
            <w:r>
              <w:rPr>
                <w:rFonts w:ascii="Times New Roman" w:cs="Times New Roman"/>
                <w:color w:val="000000" w:themeColor="text1"/>
                <w:sz w:val="21"/>
                <w:szCs w:val="21"/>
              </w:rPr>
              <w:t>承压力</w:t>
            </w:r>
            <w:proofErr w:type="gramEnd"/>
          </w:p>
        </w:tc>
        <w:tc>
          <w:tcPr>
            <w:tcW w:w="2952" w:type="dxa"/>
            <w:shd w:val="clear" w:color="auto" w:fill="auto"/>
            <w:vAlign w:val="center"/>
          </w:tcPr>
          <w:p w14:paraId="04C37944" w14:textId="77777777" w:rsidR="0063225A" w:rsidRDefault="0063225A">
            <w:pPr>
              <w:jc w:val="left"/>
              <w:rPr>
                <w:rFonts w:ascii="Times New Roman" w:cs="Times New Roman"/>
                <w:color w:val="000000" w:themeColor="text1"/>
                <w:sz w:val="21"/>
                <w:szCs w:val="21"/>
                <w:u w:val="single"/>
              </w:rPr>
            </w:pPr>
          </w:p>
        </w:tc>
        <w:tc>
          <w:tcPr>
            <w:tcW w:w="4280" w:type="dxa"/>
            <w:shd w:val="clear" w:color="auto" w:fill="auto"/>
            <w:vAlign w:val="center"/>
          </w:tcPr>
          <w:p w14:paraId="5A0FEADC"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符合要求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4BDBC230" w14:textId="77777777">
        <w:trPr>
          <w:trHeight w:val="567"/>
          <w:jc w:val="center"/>
        </w:trPr>
        <w:tc>
          <w:tcPr>
            <w:tcW w:w="642" w:type="dxa"/>
            <w:vAlign w:val="center"/>
          </w:tcPr>
          <w:p w14:paraId="57D8A63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2020" w:type="dxa"/>
            <w:shd w:val="clear" w:color="auto" w:fill="auto"/>
            <w:vAlign w:val="center"/>
          </w:tcPr>
          <w:p w14:paraId="2D6C595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与建筑外墙的距离</w:t>
            </w:r>
          </w:p>
        </w:tc>
        <w:tc>
          <w:tcPr>
            <w:tcW w:w="2952" w:type="dxa"/>
            <w:shd w:val="clear" w:color="auto" w:fill="auto"/>
          </w:tcPr>
          <w:p w14:paraId="30ACAA56" w14:textId="77777777" w:rsidR="0063225A" w:rsidRDefault="0063225A">
            <w:pPr>
              <w:rPr>
                <w:rFonts w:ascii="Times New Roman" w:cs="Times New Roman"/>
                <w:color w:val="000000" w:themeColor="text1"/>
                <w:sz w:val="21"/>
                <w:szCs w:val="21"/>
              </w:rPr>
            </w:pPr>
          </w:p>
        </w:tc>
        <w:tc>
          <w:tcPr>
            <w:tcW w:w="4280" w:type="dxa"/>
            <w:shd w:val="clear" w:color="auto" w:fill="auto"/>
            <w:vAlign w:val="center"/>
          </w:tcPr>
          <w:p w14:paraId="6B0F7A8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2C326F1E" w14:textId="77777777">
        <w:trPr>
          <w:trHeight w:val="567"/>
          <w:jc w:val="center"/>
        </w:trPr>
        <w:tc>
          <w:tcPr>
            <w:tcW w:w="642" w:type="dxa"/>
            <w:vAlign w:val="center"/>
          </w:tcPr>
          <w:p w14:paraId="48B59A1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2020" w:type="dxa"/>
            <w:shd w:val="clear" w:color="auto" w:fill="auto"/>
            <w:vAlign w:val="center"/>
          </w:tcPr>
          <w:p w14:paraId="79E5E28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坡度</w:t>
            </w:r>
          </w:p>
        </w:tc>
        <w:tc>
          <w:tcPr>
            <w:tcW w:w="2952" w:type="dxa"/>
            <w:shd w:val="clear" w:color="auto" w:fill="auto"/>
          </w:tcPr>
          <w:p w14:paraId="032F9A3A" w14:textId="77777777" w:rsidR="0063225A" w:rsidRDefault="0063225A">
            <w:pPr>
              <w:rPr>
                <w:rFonts w:ascii="Times New Roman" w:cs="Times New Roman"/>
                <w:color w:val="000000" w:themeColor="text1"/>
                <w:sz w:val="21"/>
                <w:szCs w:val="21"/>
              </w:rPr>
            </w:pPr>
          </w:p>
        </w:tc>
        <w:tc>
          <w:tcPr>
            <w:tcW w:w="4280" w:type="dxa"/>
            <w:shd w:val="clear" w:color="auto" w:fill="auto"/>
            <w:vAlign w:val="center"/>
          </w:tcPr>
          <w:p w14:paraId="543C666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符合要求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52D6A2F1" w14:textId="77777777">
        <w:trPr>
          <w:trHeight w:val="567"/>
          <w:jc w:val="center"/>
        </w:trPr>
        <w:tc>
          <w:tcPr>
            <w:tcW w:w="642" w:type="dxa"/>
            <w:vAlign w:val="center"/>
          </w:tcPr>
          <w:p w14:paraId="25DDA49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2020" w:type="dxa"/>
            <w:shd w:val="clear" w:color="auto" w:fill="auto"/>
            <w:vAlign w:val="center"/>
          </w:tcPr>
          <w:p w14:paraId="43012F9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回车场的尺寸</w:t>
            </w:r>
          </w:p>
        </w:tc>
        <w:tc>
          <w:tcPr>
            <w:tcW w:w="2952" w:type="dxa"/>
            <w:shd w:val="clear" w:color="auto" w:fill="auto"/>
          </w:tcPr>
          <w:p w14:paraId="1F8CA1A8" w14:textId="77777777" w:rsidR="0063225A" w:rsidRDefault="0063225A">
            <w:pPr>
              <w:rPr>
                <w:rFonts w:ascii="Times New Roman" w:cs="Times New Roman"/>
                <w:color w:val="000000" w:themeColor="text1"/>
                <w:sz w:val="21"/>
                <w:szCs w:val="21"/>
              </w:rPr>
            </w:pPr>
          </w:p>
        </w:tc>
        <w:tc>
          <w:tcPr>
            <w:tcW w:w="4280" w:type="dxa"/>
            <w:shd w:val="clear" w:color="auto" w:fill="auto"/>
            <w:vAlign w:val="center"/>
          </w:tcPr>
          <w:p w14:paraId="71227B0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u w:val="single"/>
                <w:lang w:val="en"/>
              </w:rPr>
              <w:t xml:space="preserve">   </w:t>
            </w:r>
            <w:proofErr w:type="gramStart"/>
            <w:r>
              <w:rPr>
                <w:rFonts w:ascii="Times New Roman" w:cs="Times New Roman"/>
                <w:color w:val="000000" w:themeColor="text1"/>
                <w:sz w:val="21"/>
                <w:szCs w:val="21"/>
                <w:lang w:val="en"/>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roofErr w:type="gramEnd"/>
          </w:p>
        </w:tc>
      </w:tr>
      <w:tr w:rsidR="0063225A" w14:paraId="3EA186CC" w14:textId="77777777">
        <w:trPr>
          <w:trHeight w:val="567"/>
          <w:jc w:val="center"/>
        </w:trPr>
        <w:tc>
          <w:tcPr>
            <w:tcW w:w="642" w:type="dxa"/>
            <w:vAlign w:val="center"/>
          </w:tcPr>
          <w:p w14:paraId="0F35EAD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2020" w:type="dxa"/>
            <w:shd w:val="clear" w:color="auto" w:fill="auto"/>
            <w:vAlign w:val="center"/>
          </w:tcPr>
          <w:p w14:paraId="22800F0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车道与建筑之间是否有障碍物</w:t>
            </w:r>
          </w:p>
        </w:tc>
        <w:tc>
          <w:tcPr>
            <w:tcW w:w="2952" w:type="dxa"/>
            <w:shd w:val="clear" w:color="auto" w:fill="auto"/>
          </w:tcPr>
          <w:p w14:paraId="25CD6B38" w14:textId="77777777" w:rsidR="0063225A" w:rsidRDefault="0063225A">
            <w:pPr>
              <w:rPr>
                <w:rFonts w:ascii="Times New Roman" w:cs="Times New Roman"/>
                <w:color w:val="000000" w:themeColor="text1"/>
                <w:sz w:val="21"/>
                <w:szCs w:val="21"/>
              </w:rPr>
            </w:pPr>
          </w:p>
        </w:tc>
        <w:tc>
          <w:tcPr>
            <w:tcW w:w="4280" w:type="dxa"/>
            <w:shd w:val="clear" w:color="auto" w:fill="auto"/>
            <w:vAlign w:val="center"/>
          </w:tcPr>
          <w:p w14:paraId="5496F77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合格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r>
      <w:tr w:rsidR="0063225A" w14:paraId="7DF08424" w14:textId="77777777">
        <w:trPr>
          <w:trHeight w:val="567"/>
          <w:jc w:val="center"/>
        </w:trPr>
        <w:tc>
          <w:tcPr>
            <w:tcW w:w="642" w:type="dxa"/>
            <w:vAlign w:val="center"/>
          </w:tcPr>
          <w:p w14:paraId="55BD1AC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9</w:t>
            </w:r>
          </w:p>
        </w:tc>
        <w:tc>
          <w:tcPr>
            <w:tcW w:w="2020" w:type="dxa"/>
            <w:shd w:val="clear" w:color="auto" w:fill="auto"/>
            <w:vAlign w:val="center"/>
          </w:tcPr>
          <w:p w14:paraId="52B8EF8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与其他车道的连通</w:t>
            </w:r>
            <w:proofErr w:type="gramStart"/>
            <w:r>
              <w:rPr>
                <w:rFonts w:ascii="Times New Roman" w:cs="Times New Roman"/>
                <w:color w:val="000000" w:themeColor="text1"/>
                <w:sz w:val="21"/>
                <w:szCs w:val="21"/>
              </w:rPr>
              <w:t>处数量</w:t>
            </w:r>
            <w:proofErr w:type="gramEnd"/>
          </w:p>
        </w:tc>
        <w:tc>
          <w:tcPr>
            <w:tcW w:w="2952" w:type="dxa"/>
            <w:shd w:val="clear" w:color="auto" w:fill="auto"/>
            <w:vAlign w:val="center"/>
          </w:tcPr>
          <w:p w14:paraId="1BC9E077" w14:textId="77777777" w:rsidR="0063225A" w:rsidRDefault="0063225A">
            <w:pPr>
              <w:rPr>
                <w:rFonts w:ascii="Times New Roman" w:cs="Times New Roman"/>
                <w:color w:val="000000" w:themeColor="text1"/>
                <w:sz w:val="21"/>
                <w:szCs w:val="21"/>
              </w:rPr>
            </w:pPr>
          </w:p>
        </w:tc>
        <w:tc>
          <w:tcPr>
            <w:tcW w:w="4280" w:type="dxa"/>
            <w:shd w:val="clear" w:color="auto" w:fill="auto"/>
            <w:vAlign w:val="center"/>
          </w:tcPr>
          <w:p w14:paraId="2AB50794"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sym w:font="Wingdings 2" w:char="00A3"/>
            </w:r>
            <w:r>
              <w:rPr>
                <w:rFonts w:ascii="Times New Roman" w:cs="Times New Roman"/>
                <w:color w:val="000000" w:themeColor="text1"/>
                <w:sz w:val="21"/>
                <w:szCs w:val="21"/>
              </w:rPr>
              <w:t>1</w:t>
            </w:r>
            <w:r>
              <w:rPr>
                <w:rFonts w:ascii="Times New Roman" w:cs="Times New Roman"/>
                <w:color w:val="000000" w:themeColor="text1"/>
                <w:sz w:val="21"/>
                <w:szCs w:val="21"/>
              </w:rPr>
              <w:t>处</w:t>
            </w:r>
            <w:r>
              <w:rPr>
                <w:rFonts w:ascii="Times New Roman" w:cs="Times New Roman"/>
                <w:color w:val="000000" w:themeColor="text1"/>
                <w:sz w:val="21"/>
                <w:szCs w:val="21"/>
              </w:rPr>
              <w:t xml:space="preserve"> </w:t>
            </w:r>
            <w:r>
              <w:rPr>
                <w:rFonts w:hAnsiTheme="minorEastAsia" w:cs="Times New Roman"/>
                <w:color w:val="000000" w:themeColor="text1"/>
                <w:sz w:val="21"/>
                <w:szCs w:val="21"/>
              </w:rPr>
              <w:sym w:font="Wingdings 2" w:char="00A3"/>
            </w:r>
            <w:r>
              <w:rPr>
                <w:rFonts w:ascii="Times New Roman" w:cs="Times New Roman"/>
                <w:color w:val="000000" w:themeColor="text1"/>
                <w:sz w:val="21"/>
                <w:szCs w:val="21"/>
              </w:rPr>
              <w:t>2</w:t>
            </w:r>
            <w:r>
              <w:rPr>
                <w:rFonts w:ascii="Times New Roman" w:cs="Times New Roman"/>
                <w:color w:val="000000" w:themeColor="text1"/>
                <w:sz w:val="21"/>
                <w:szCs w:val="21"/>
              </w:rPr>
              <w:t>处</w:t>
            </w:r>
            <w:r>
              <w:rPr>
                <w:rFonts w:ascii="Times New Roman" w:cs="Times New Roman"/>
                <w:color w:val="000000" w:themeColor="text1"/>
                <w:sz w:val="21"/>
                <w:szCs w:val="21"/>
              </w:rPr>
              <w:t xml:space="preserve"> </w:t>
            </w:r>
            <w:r>
              <w:rPr>
                <w:rFonts w:hAnsiTheme="minorEastAsia" w:cs="Times New Roman"/>
                <w:color w:val="000000" w:themeColor="text1"/>
                <w:sz w:val="21"/>
                <w:szCs w:val="21"/>
              </w:rPr>
              <w:sym w:font="Wingdings 2" w:char="00A3"/>
            </w:r>
            <w:r>
              <w:rPr>
                <w:rFonts w:ascii="Times New Roman" w:cs="Times New Roman"/>
                <w:color w:val="000000" w:themeColor="text1"/>
                <w:sz w:val="21"/>
                <w:szCs w:val="21"/>
              </w:rPr>
              <w:t>3</w:t>
            </w:r>
            <w:r>
              <w:rPr>
                <w:rFonts w:ascii="Times New Roman" w:cs="Times New Roman"/>
                <w:color w:val="000000" w:themeColor="text1"/>
                <w:sz w:val="21"/>
                <w:szCs w:val="21"/>
              </w:rPr>
              <w:t>处及以上</w:t>
            </w:r>
          </w:p>
        </w:tc>
      </w:tr>
      <w:tr w:rsidR="0063225A" w14:paraId="0F4B61C4" w14:textId="77777777">
        <w:trPr>
          <w:trHeight w:val="567"/>
          <w:jc w:val="center"/>
        </w:trPr>
        <w:tc>
          <w:tcPr>
            <w:tcW w:w="642" w:type="dxa"/>
            <w:vAlign w:val="center"/>
          </w:tcPr>
          <w:p w14:paraId="0F0A4EF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10</w:t>
            </w:r>
          </w:p>
        </w:tc>
        <w:tc>
          <w:tcPr>
            <w:tcW w:w="2020" w:type="dxa"/>
            <w:shd w:val="clear" w:color="auto" w:fill="auto"/>
            <w:vAlign w:val="center"/>
          </w:tcPr>
          <w:p w14:paraId="198342C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是否为硬质铺装</w:t>
            </w:r>
          </w:p>
        </w:tc>
        <w:tc>
          <w:tcPr>
            <w:tcW w:w="2952" w:type="dxa"/>
            <w:shd w:val="clear" w:color="auto" w:fill="auto"/>
            <w:vAlign w:val="center"/>
          </w:tcPr>
          <w:p w14:paraId="5BA4995D" w14:textId="77777777" w:rsidR="0063225A" w:rsidRDefault="0063225A">
            <w:pPr>
              <w:rPr>
                <w:rFonts w:ascii="Times New Roman" w:cs="Times New Roman"/>
                <w:color w:val="000000" w:themeColor="text1"/>
                <w:sz w:val="21"/>
                <w:szCs w:val="21"/>
              </w:rPr>
            </w:pPr>
          </w:p>
        </w:tc>
        <w:tc>
          <w:tcPr>
            <w:tcW w:w="4280" w:type="dxa"/>
            <w:shd w:val="clear" w:color="auto" w:fill="auto"/>
            <w:vAlign w:val="center"/>
          </w:tcPr>
          <w:p w14:paraId="549C67E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硬质铺装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未采用硬质铺装</w:t>
            </w:r>
          </w:p>
        </w:tc>
      </w:tr>
      <w:tr w:rsidR="0063225A" w14:paraId="4327592C" w14:textId="77777777">
        <w:trPr>
          <w:trHeight w:val="567"/>
          <w:jc w:val="center"/>
        </w:trPr>
        <w:tc>
          <w:tcPr>
            <w:tcW w:w="642" w:type="dxa"/>
            <w:vAlign w:val="center"/>
          </w:tcPr>
          <w:p w14:paraId="59F242F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2020" w:type="dxa"/>
            <w:shd w:val="clear" w:color="auto" w:fill="auto"/>
          </w:tcPr>
          <w:p w14:paraId="3DFEEDDE" w14:textId="77777777" w:rsidR="0063225A" w:rsidRDefault="0063225A">
            <w:pPr>
              <w:jc w:val="center"/>
              <w:rPr>
                <w:rFonts w:ascii="Times New Roman" w:cs="Times New Roman"/>
                <w:color w:val="000000" w:themeColor="text1"/>
                <w:sz w:val="21"/>
                <w:szCs w:val="21"/>
              </w:rPr>
            </w:pPr>
          </w:p>
        </w:tc>
        <w:tc>
          <w:tcPr>
            <w:tcW w:w="2952" w:type="dxa"/>
            <w:shd w:val="clear" w:color="auto" w:fill="auto"/>
          </w:tcPr>
          <w:p w14:paraId="77F84113" w14:textId="77777777" w:rsidR="0063225A" w:rsidRDefault="0063225A">
            <w:pPr>
              <w:rPr>
                <w:rFonts w:ascii="Times New Roman" w:cs="Times New Roman"/>
                <w:color w:val="000000" w:themeColor="text1"/>
                <w:sz w:val="21"/>
                <w:szCs w:val="21"/>
              </w:rPr>
            </w:pPr>
          </w:p>
        </w:tc>
        <w:tc>
          <w:tcPr>
            <w:tcW w:w="4280" w:type="dxa"/>
            <w:shd w:val="clear" w:color="auto" w:fill="auto"/>
            <w:vAlign w:val="center"/>
          </w:tcPr>
          <w:p w14:paraId="09E57788" w14:textId="77777777" w:rsidR="0063225A" w:rsidRDefault="0063225A">
            <w:pPr>
              <w:jc w:val="center"/>
              <w:rPr>
                <w:rFonts w:ascii="Times New Roman" w:cs="Times New Roman"/>
                <w:color w:val="000000" w:themeColor="text1"/>
                <w:sz w:val="21"/>
                <w:szCs w:val="21"/>
              </w:rPr>
            </w:pPr>
          </w:p>
        </w:tc>
      </w:tr>
    </w:tbl>
    <w:p w14:paraId="5794D2BC" w14:textId="77777777" w:rsidR="0063225A" w:rsidRDefault="0063225A">
      <w:pPr>
        <w:rPr>
          <w:rFonts w:ascii="Times New Roman" w:cs="Times New Roman"/>
          <w:color w:val="000000" w:themeColor="text1"/>
          <w:sz w:val="21"/>
          <w:szCs w:val="21"/>
        </w:rPr>
      </w:pPr>
    </w:p>
    <w:p w14:paraId="036569C4" w14:textId="77777777" w:rsidR="0063225A" w:rsidRDefault="00000000">
      <w:pPr>
        <w:rPr>
          <w:rFonts w:ascii="Times New Roman" w:cs="Times New Roman"/>
          <w:color w:val="000000" w:themeColor="text1"/>
        </w:rPr>
      </w:pPr>
      <w:r>
        <w:rPr>
          <w:rFonts w:ascii="Times New Roman" w:cs="Times New Roman"/>
          <w:b/>
          <w:color w:val="000000" w:themeColor="text1"/>
        </w:rPr>
        <w:t>注：</w:t>
      </w:r>
      <w:r>
        <w:rPr>
          <w:rFonts w:ascii="Times New Roman" w:cs="Times New Roman"/>
          <w:color w:val="000000" w:themeColor="text1"/>
        </w:rPr>
        <w:t>消防车道净宽测量车道路面相对较窄部位以及车道</w:t>
      </w:r>
      <w:r>
        <w:rPr>
          <w:rFonts w:ascii="Times New Roman" w:cs="Times New Roman"/>
          <w:color w:val="000000" w:themeColor="text1"/>
        </w:rPr>
        <w:t>4m</w:t>
      </w:r>
      <w:r>
        <w:rPr>
          <w:rFonts w:ascii="Times New Roman" w:cs="Times New Roman"/>
          <w:color w:val="000000" w:themeColor="text1"/>
        </w:rPr>
        <w:t>净高内两侧突出物最近距离，净高测量车道与正上方距车道相对较低的突出物之间的垂直高度，转弯半径测量内侧车道外缘的半径，车道与建筑外墙的距离测量车道边缘与建筑外墙距离最近处。</w:t>
      </w:r>
    </w:p>
    <w:p w14:paraId="64973428"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br w:type="page"/>
      </w:r>
    </w:p>
    <w:p w14:paraId="17B8C5F7" w14:textId="77777777" w:rsidR="0063225A" w:rsidRDefault="00000000">
      <w:pPr>
        <w:pStyle w:val="20"/>
        <w:spacing w:beforeLines="50" w:before="156" w:afterLines="50" w:after="156" w:line="240" w:lineRule="auto"/>
        <w:ind w:firstLine="0"/>
        <w:jc w:val="left"/>
        <w:outlineLvl w:val="1"/>
        <w:rPr>
          <w:rFonts w:ascii="Times New Roman" w:cs="Times New Roman"/>
          <w:b/>
          <w:bCs/>
          <w:color w:val="000000" w:themeColor="text1"/>
          <w:sz w:val="24"/>
          <w:szCs w:val="28"/>
        </w:rPr>
      </w:pPr>
      <w:bookmarkStart w:id="1" w:name="_Toc45060267"/>
      <w:bookmarkStart w:id="2" w:name="_Toc25788"/>
      <w:bookmarkStart w:id="3" w:name="_Toc14470"/>
      <w:bookmarkStart w:id="4" w:name="_Toc1840"/>
      <w:bookmarkStart w:id="5" w:name="_Toc19216"/>
      <w:bookmarkStart w:id="6" w:name="_Toc3642"/>
      <w:bookmarkStart w:id="7" w:name="_Toc12716"/>
      <w:bookmarkStart w:id="8" w:name="_Toc3693"/>
      <w:r>
        <w:rPr>
          <w:rFonts w:ascii="Times New Roman" w:cs="Times New Roman"/>
          <w:b/>
          <w:bCs/>
          <w:color w:val="000000" w:themeColor="text1"/>
          <w:sz w:val="24"/>
          <w:szCs w:val="28"/>
        </w:rPr>
        <w:t>附表</w:t>
      </w:r>
      <w:r>
        <w:rPr>
          <w:rFonts w:ascii="Times New Roman" w:cs="Times New Roman"/>
          <w:b/>
          <w:bCs/>
          <w:color w:val="000000" w:themeColor="text1"/>
          <w:sz w:val="24"/>
          <w:szCs w:val="28"/>
        </w:rPr>
        <w:t>1-3</w:t>
      </w:r>
      <w:r>
        <w:rPr>
          <w:rFonts w:ascii="Times New Roman" w:cs="Times New Roman"/>
          <w:b/>
          <w:bCs/>
          <w:color w:val="000000" w:themeColor="text1"/>
          <w:sz w:val="24"/>
          <w:szCs w:val="28"/>
        </w:rPr>
        <w:t>消防车登高操作场地查验记录</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976"/>
        <w:gridCol w:w="3543"/>
        <w:gridCol w:w="3969"/>
      </w:tblGrid>
      <w:tr w:rsidR="0063225A" w14:paraId="7C683B68" w14:textId="77777777">
        <w:trPr>
          <w:trHeight w:val="567"/>
          <w:jc w:val="center"/>
        </w:trPr>
        <w:tc>
          <w:tcPr>
            <w:tcW w:w="2695" w:type="dxa"/>
            <w:gridSpan w:val="2"/>
            <w:vAlign w:val="center"/>
          </w:tcPr>
          <w:p w14:paraId="268F49A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7512" w:type="dxa"/>
            <w:gridSpan w:val="2"/>
            <w:shd w:val="clear" w:color="auto" w:fill="auto"/>
            <w:vAlign w:val="center"/>
          </w:tcPr>
          <w:p w14:paraId="62088878" w14:textId="77777777" w:rsidR="0063225A" w:rsidRDefault="0063225A">
            <w:pPr>
              <w:jc w:val="center"/>
              <w:rPr>
                <w:rFonts w:ascii="Times New Roman" w:cs="Times New Roman"/>
                <w:color w:val="000000" w:themeColor="text1"/>
                <w:sz w:val="21"/>
                <w:szCs w:val="21"/>
              </w:rPr>
            </w:pPr>
          </w:p>
        </w:tc>
      </w:tr>
      <w:tr w:rsidR="0063225A" w14:paraId="31A8912A" w14:textId="77777777">
        <w:trPr>
          <w:trHeight w:val="567"/>
          <w:jc w:val="center"/>
        </w:trPr>
        <w:tc>
          <w:tcPr>
            <w:tcW w:w="2695" w:type="dxa"/>
            <w:gridSpan w:val="2"/>
            <w:vAlign w:val="center"/>
          </w:tcPr>
          <w:p w14:paraId="45BC007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7512" w:type="dxa"/>
            <w:gridSpan w:val="2"/>
            <w:shd w:val="clear" w:color="auto" w:fill="auto"/>
            <w:vAlign w:val="center"/>
          </w:tcPr>
          <w:p w14:paraId="586B910D" w14:textId="77777777" w:rsidR="0063225A" w:rsidRDefault="0063225A">
            <w:pPr>
              <w:jc w:val="center"/>
              <w:rPr>
                <w:rFonts w:ascii="Times New Roman" w:cs="Times New Roman"/>
                <w:color w:val="000000" w:themeColor="text1"/>
                <w:sz w:val="21"/>
                <w:szCs w:val="21"/>
              </w:rPr>
            </w:pPr>
          </w:p>
        </w:tc>
      </w:tr>
      <w:tr w:rsidR="0063225A" w14:paraId="554E92FF" w14:textId="77777777">
        <w:trPr>
          <w:trHeight w:val="567"/>
          <w:jc w:val="center"/>
        </w:trPr>
        <w:tc>
          <w:tcPr>
            <w:tcW w:w="719" w:type="dxa"/>
            <w:vAlign w:val="center"/>
          </w:tcPr>
          <w:p w14:paraId="2AD5D24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1976" w:type="dxa"/>
            <w:vAlign w:val="center"/>
          </w:tcPr>
          <w:p w14:paraId="67EF9A7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查验项目名称</w:t>
            </w:r>
          </w:p>
        </w:tc>
        <w:tc>
          <w:tcPr>
            <w:tcW w:w="3543" w:type="dxa"/>
            <w:shd w:val="clear" w:color="auto" w:fill="auto"/>
            <w:vAlign w:val="center"/>
          </w:tcPr>
          <w:p w14:paraId="6E06CB4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3969" w:type="dxa"/>
            <w:shd w:val="clear" w:color="auto" w:fill="auto"/>
            <w:vAlign w:val="center"/>
          </w:tcPr>
          <w:p w14:paraId="15B17E7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查验结果</w:t>
            </w:r>
          </w:p>
        </w:tc>
      </w:tr>
      <w:tr w:rsidR="0063225A" w14:paraId="109BE1A6" w14:textId="77777777">
        <w:trPr>
          <w:trHeight w:val="567"/>
          <w:jc w:val="center"/>
        </w:trPr>
        <w:tc>
          <w:tcPr>
            <w:tcW w:w="719" w:type="dxa"/>
            <w:vAlign w:val="center"/>
          </w:tcPr>
          <w:p w14:paraId="426A17B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976" w:type="dxa"/>
            <w:vAlign w:val="center"/>
          </w:tcPr>
          <w:p w14:paraId="7B1C30C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长度</w:t>
            </w:r>
          </w:p>
        </w:tc>
        <w:tc>
          <w:tcPr>
            <w:tcW w:w="3543" w:type="dxa"/>
            <w:shd w:val="clear" w:color="auto" w:fill="auto"/>
            <w:vAlign w:val="center"/>
          </w:tcPr>
          <w:p w14:paraId="03881AB6"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vAlign w:val="center"/>
          </w:tcPr>
          <w:p w14:paraId="1775787C"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159F24CF" w14:textId="77777777">
        <w:trPr>
          <w:trHeight w:val="567"/>
          <w:jc w:val="center"/>
        </w:trPr>
        <w:tc>
          <w:tcPr>
            <w:tcW w:w="719" w:type="dxa"/>
            <w:vAlign w:val="center"/>
          </w:tcPr>
          <w:p w14:paraId="472C646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1976" w:type="dxa"/>
            <w:vAlign w:val="center"/>
          </w:tcPr>
          <w:p w14:paraId="0D14F87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宽度</w:t>
            </w:r>
          </w:p>
        </w:tc>
        <w:tc>
          <w:tcPr>
            <w:tcW w:w="3543" w:type="dxa"/>
            <w:shd w:val="clear" w:color="auto" w:fill="auto"/>
            <w:vAlign w:val="center"/>
          </w:tcPr>
          <w:p w14:paraId="788C0141"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vAlign w:val="center"/>
          </w:tcPr>
          <w:p w14:paraId="2E1924A2"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191050B5" w14:textId="77777777">
        <w:trPr>
          <w:trHeight w:val="567"/>
          <w:jc w:val="center"/>
        </w:trPr>
        <w:tc>
          <w:tcPr>
            <w:tcW w:w="719" w:type="dxa"/>
            <w:vAlign w:val="center"/>
          </w:tcPr>
          <w:p w14:paraId="1553D76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1976" w:type="dxa"/>
            <w:vAlign w:val="center"/>
          </w:tcPr>
          <w:p w14:paraId="4C7AE80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坡度</w:t>
            </w:r>
          </w:p>
        </w:tc>
        <w:tc>
          <w:tcPr>
            <w:tcW w:w="3543" w:type="dxa"/>
            <w:shd w:val="clear" w:color="auto" w:fill="auto"/>
            <w:vAlign w:val="center"/>
          </w:tcPr>
          <w:p w14:paraId="22242013"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vAlign w:val="center"/>
          </w:tcPr>
          <w:p w14:paraId="5EEF2FF9"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符合要求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33863548" w14:textId="77777777">
        <w:trPr>
          <w:trHeight w:val="567"/>
          <w:jc w:val="center"/>
        </w:trPr>
        <w:tc>
          <w:tcPr>
            <w:tcW w:w="719" w:type="dxa"/>
            <w:vAlign w:val="center"/>
          </w:tcPr>
          <w:p w14:paraId="21F4DCC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1976" w:type="dxa"/>
            <w:vAlign w:val="center"/>
          </w:tcPr>
          <w:p w14:paraId="49C6EB3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场地与建筑外墙的距离</w:t>
            </w:r>
          </w:p>
        </w:tc>
        <w:tc>
          <w:tcPr>
            <w:tcW w:w="3543" w:type="dxa"/>
            <w:shd w:val="clear" w:color="auto" w:fill="auto"/>
            <w:vAlign w:val="center"/>
          </w:tcPr>
          <w:p w14:paraId="6F3AF299"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vAlign w:val="center"/>
          </w:tcPr>
          <w:p w14:paraId="4379D251"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符合设计要求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不符合设计要求</w:t>
            </w:r>
          </w:p>
        </w:tc>
      </w:tr>
      <w:tr w:rsidR="0063225A" w14:paraId="015B256B" w14:textId="77777777">
        <w:trPr>
          <w:trHeight w:val="567"/>
          <w:jc w:val="center"/>
        </w:trPr>
        <w:tc>
          <w:tcPr>
            <w:tcW w:w="719" w:type="dxa"/>
            <w:vAlign w:val="center"/>
          </w:tcPr>
          <w:p w14:paraId="3EB6EC6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1976" w:type="dxa"/>
            <w:vAlign w:val="center"/>
          </w:tcPr>
          <w:p w14:paraId="0A986F8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场地与建筑之间是否有障碍物</w:t>
            </w:r>
          </w:p>
        </w:tc>
        <w:tc>
          <w:tcPr>
            <w:tcW w:w="3543" w:type="dxa"/>
            <w:shd w:val="clear" w:color="auto" w:fill="auto"/>
            <w:vAlign w:val="center"/>
          </w:tcPr>
          <w:p w14:paraId="14FA8F44"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vAlign w:val="center"/>
          </w:tcPr>
          <w:p w14:paraId="6B56F0A7"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合格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r>
      <w:tr w:rsidR="0063225A" w14:paraId="4D12CD35" w14:textId="77777777">
        <w:trPr>
          <w:trHeight w:val="567"/>
          <w:jc w:val="center"/>
        </w:trPr>
        <w:tc>
          <w:tcPr>
            <w:tcW w:w="719" w:type="dxa"/>
            <w:vAlign w:val="center"/>
          </w:tcPr>
          <w:p w14:paraId="20B718F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1976" w:type="dxa"/>
            <w:vAlign w:val="center"/>
          </w:tcPr>
          <w:p w14:paraId="2B45A42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是否为硬质铺装</w:t>
            </w:r>
          </w:p>
        </w:tc>
        <w:tc>
          <w:tcPr>
            <w:tcW w:w="3543" w:type="dxa"/>
            <w:shd w:val="clear" w:color="auto" w:fill="auto"/>
            <w:vAlign w:val="center"/>
          </w:tcPr>
          <w:p w14:paraId="29B865FF"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vAlign w:val="center"/>
          </w:tcPr>
          <w:p w14:paraId="222DAB56"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硬质铺装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未采用硬质铺装</w:t>
            </w:r>
          </w:p>
        </w:tc>
      </w:tr>
      <w:tr w:rsidR="0063225A" w14:paraId="17C6176B" w14:textId="77777777">
        <w:trPr>
          <w:trHeight w:val="567"/>
          <w:jc w:val="center"/>
        </w:trPr>
        <w:tc>
          <w:tcPr>
            <w:tcW w:w="719" w:type="dxa"/>
            <w:vAlign w:val="center"/>
          </w:tcPr>
          <w:p w14:paraId="65574CF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1976" w:type="dxa"/>
            <w:vAlign w:val="center"/>
          </w:tcPr>
          <w:p w14:paraId="6130BF0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承载力</w:t>
            </w:r>
          </w:p>
        </w:tc>
        <w:tc>
          <w:tcPr>
            <w:tcW w:w="3543" w:type="dxa"/>
            <w:shd w:val="clear" w:color="auto" w:fill="auto"/>
            <w:vAlign w:val="center"/>
          </w:tcPr>
          <w:p w14:paraId="261D4FD4"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vAlign w:val="center"/>
          </w:tcPr>
          <w:p w14:paraId="4D8C3B27"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符合要求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1E4087D6" w14:textId="77777777">
        <w:trPr>
          <w:trHeight w:val="567"/>
          <w:jc w:val="center"/>
        </w:trPr>
        <w:tc>
          <w:tcPr>
            <w:tcW w:w="719" w:type="dxa"/>
            <w:vAlign w:val="center"/>
          </w:tcPr>
          <w:p w14:paraId="257D2BF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1976" w:type="dxa"/>
            <w:vAlign w:val="center"/>
          </w:tcPr>
          <w:p w14:paraId="4E0BFF7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3543" w:type="dxa"/>
            <w:shd w:val="clear" w:color="auto" w:fill="auto"/>
          </w:tcPr>
          <w:p w14:paraId="3D5356B0" w14:textId="77777777" w:rsidR="0063225A" w:rsidRDefault="0063225A">
            <w:pPr>
              <w:jc w:val="left"/>
              <w:rPr>
                <w:rFonts w:ascii="Times New Roman" w:cs="Times New Roman"/>
                <w:color w:val="000000" w:themeColor="text1"/>
                <w:sz w:val="21"/>
                <w:szCs w:val="21"/>
                <w:u w:val="single"/>
              </w:rPr>
            </w:pPr>
          </w:p>
        </w:tc>
        <w:tc>
          <w:tcPr>
            <w:tcW w:w="3969" w:type="dxa"/>
            <w:shd w:val="clear" w:color="auto" w:fill="auto"/>
          </w:tcPr>
          <w:p w14:paraId="41316019" w14:textId="77777777" w:rsidR="0063225A" w:rsidRDefault="0063225A">
            <w:pPr>
              <w:jc w:val="left"/>
              <w:rPr>
                <w:rFonts w:ascii="Times New Roman" w:cs="Times New Roman"/>
                <w:color w:val="000000" w:themeColor="text1"/>
                <w:sz w:val="21"/>
                <w:szCs w:val="21"/>
                <w:u w:val="single"/>
              </w:rPr>
            </w:pPr>
          </w:p>
        </w:tc>
      </w:tr>
    </w:tbl>
    <w:bookmarkEnd w:id="1"/>
    <w:bookmarkEnd w:id="2"/>
    <w:bookmarkEnd w:id="3"/>
    <w:bookmarkEnd w:id="4"/>
    <w:bookmarkEnd w:id="5"/>
    <w:bookmarkEnd w:id="6"/>
    <w:bookmarkEnd w:id="7"/>
    <w:bookmarkEnd w:id="8"/>
    <w:p w14:paraId="2CA7CDAC"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1-4</w:t>
      </w:r>
      <w:r>
        <w:rPr>
          <w:rFonts w:ascii="Times New Roman" w:cs="Times New Roman"/>
          <w:b/>
          <w:bCs/>
          <w:color w:val="000000" w:themeColor="text1"/>
          <w:sz w:val="24"/>
          <w:szCs w:val="28"/>
        </w:rPr>
        <w:t>防火门、防火窗工程质量查验记录</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579"/>
        <w:gridCol w:w="378"/>
        <w:gridCol w:w="816"/>
        <w:gridCol w:w="1276"/>
        <w:gridCol w:w="992"/>
        <w:gridCol w:w="2410"/>
        <w:gridCol w:w="2026"/>
      </w:tblGrid>
      <w:tr w:rsidR="0063225A" w14:paraId="1E2565CD" w14:textId="77777777">
        <w:trPr>
          <w:trHeight w:val="567"/>
          <w:jc w:val="center"/>
        </w:trPr>
        <w:tc>
          <w:tcPr>
            <w:tcW w:w="2687" w:type="dxa"/>
            <w:gridSpan w:val="3"/>
            <w:vAlign w:val="center"/>
          </w:tcPr>
          <w:p w14:paraId="3C8A0A6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7520" w:type="dxa"/>
            <w:gridSpan w:val="5"/>
            <w:shd w:val="clear" w:color="auto" w:fill="auto"/>
            <w:vAlign w:val="center"/>
          </w:tcPr>
          <w:p w14:paraId="16BE5090" w14:textId="77777777" w:rsidR="0063225A" w:rsidRDefault="0063225A">
            <w:pPr>
              <w:jc w:val="center"/>
              <w:rPr>
                <w:rFonts w:ascii="Times New Roman" w:cs="Times New Roman"/>
                <w:color w:val="000000" w:themeColor="text1"/>
                <w:sz w:val="21"/>
                <w:szCs w:val="21"/>
              </w:rPr>
            </w:pPr>
          </w:p>
        </w:tc>
      </w:tr>
      <w:tr w:rsidR="0063225A" w14:paraId="55BA5876" w14:textId="77777777">
        <w:trPr>
          <w:trHeight w:val="567"/>
          <w:jc w:val="center"/>
        </w:trPr>
        <w:tc>
          <w:tcPr>
            <w:tcW w:w="2687" w:type="dxa"/>
            <w:gridSpan w:val="3"/>
            <w:vAlign w:val="center"/>
          </w:tcPr>
          <w:p w14:paraId="1BBF39E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7520" w:type="dxa"/>
            <w:gridSpan w:val="5"/>
            <w:shd w:val="clear" w:color="auto" w:fill="auto"/>
            <w:vAlign w:val="center"/>
          </w:tcPr>
          <w:p w14:paraId="121BF608" w14:textId="77777777" w:rsidR="0063225A" w:rsidRDefault="0063225A">
            <w:pPr>
              <w:jc w:val="center"/>
              <w:rPr>
                <w:rFonts w:ascii="Times New Roman" w:cs="Times New Roman"/>
                <w:color w:val="000000" w:themeColor="text1"/>
                <w:sz w:val="21"/>
                <w:szCs w:val="21"/>
              </w:rPr>
            </w:pPr>
          </w:p>
        </w:tc>
      </w:tr>
      <w:tr w:rsidR="0063225A" w14:paraId="18C7C1F9" w14:textId="77777777">
        <w:trPr>
          <w:trHeight w:val="567"/>
          <w:jc w:val="center"/>
        </w:trPr>
        <w:tc>
          <w:tcPr>
            <w:tcW w:w="730" w:type="dxa"/>
            <w:vAlign w:val="center"/>
          </w:tcPr>
          <w:p w14:paraId="68E0929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1579" w:type="dxa"/>
            <w:vAlign w:val="center"/>
          </w:tcPr>
          <w:p w14:paraId="0A65728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194" w:type="dxa"/>
            <w:gridSpan w:val="2"/>
            <w:shd w:val="clear" w:color="auto" w:fill="auto"/>
            <w:vAlign w:val="center"/>
          </w:tcPr>
          <w:p w14:paraId="70E717D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类型</w:t>
            </w:r>
          </w:p>
        </w:tc>
        <w:tc>
          <w:tcPr>
            <w:tcW w:w="1276" w:type="dxa"/>
            <w:shd w:val="clear" w:color="auto" w:fill="auto"/>
            <w:vAlign w:val="center"/>
          </w:tcPr>
          <w:p w14:paraId="6C8B079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安装质量</w:t>
            </w:r>
          </w:p>
        </w:tc>
        <w:tc>
          <w:tcPr>
            <w:tcW w:w="992" w:type="dxa"/>
            <w:shd w:val="clear" w:color="auto" w:fill="auto"/>
            <w:vAlign w:val="center"/>
          </w:tcPr>
          <w:p w14:paraId="2CAF46B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自行关闭功能</w:t>
            </w:r>
          </w:p>
        </w:tc>
        <w:tc>
          <w:tcPr>
            <w:tcW w:w="2410" w:type="dxa"/>
            <w:shd w:val="clear" w:color="auto" w:fill="auto"/>
            <w:vAlign w:val="center"/>
          </w:tcPr>
          <w:p w14:paraId="5B395F2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出入口控制系统自动和手动解除功能设置情况</w:t>
            </w:r>
          </w:p>
        </w:tc>
        <w:tc>
          <w:tcPr>
            <w:tcW w:w="2026" w:type="dxa"/>
            <w:shd w:val="clear" w:color="auto" w:fill="auto"/>
            <w:vAlign w:val="center"/>
          </w:tcPr>
          <w:p w14:paraId="4304589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防火门监控系统系统、信号反馈功能</w:t>
            </w:r>
          </w:p>
        </w:tc>
      </w:tr>
      <w:tr w:rsidR="0063225A" w14:paraId="24DB476C" w14:textId="77777777">
        <w:trPr>
          <w:trHeight w:val="567"/>
          <w:jc w:val="center"/>
        </w:trPr>
        <w:tc>
          <w:tcPr>
            <w:tcW w:w="730" w:type="dxa"/>
            <w:vAlign w:val="center"/>
          </w:tcPr>
          <w:p w14:paraId="42691F8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579" w:type="dxa"/>
            <w:vAlign w:val="center"/>
          </w:tcPr>
          <w:p w14:paraId="55EAA4F4" w14:textId="77777777" w:rsidR="0063225A" w:rsidRDefault="0063225A">
            <w:pPr>
              <w:jc w:val="center"/>
              <w:rPr>
                <w:rFonts w:ascii="Times New Roman" w:cs="Times New Roman"/>
                <w:color w:val="000000" w:themeColor="text1"/>
                <w:sz w:val="21"/>
                <w:szCs w:val="21"/>
                <w:u w:val="single"/>
              </w:rPr>
            </w:pPr>
          </w:p>
        </w:tc>
        <w:tc>
          <w:tcPr>
            <w:tcW w:w="1194" w:type="dxa"/>
            <w:gridSpan w:val="2"/>
            <w:shd w:val="clear" w:color="auto" w:fill="auto"/>
            <w:vAlign w:val="center"/>
          </w:tcPr>
          <w:p w14:paraId="25C6FF9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甲级</w:t>
            </w:r>
          </w:p>
          <w:p w14:paraId="5E48A46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乙级</w:t>
            </w:r>
          </w:p>
          <w:p w14:paraId="23D85ECF"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丙级</w:t>
            </w:r>
          </w:p>
        </w:tc>
        <w:tc>
          <w:tcPr>
            <w:tcW w:w="1276" w:type="dxa"/>
            <w:shd w:val="clear" w:color="auto" w:fill="auto"/>
            <w:vAlign w:val="center"/>
          </w:tcPr>
          <w:p w14:paraId="3EB9FF0B" w14:textId="77777777" w:rsidR="0063225A" w:rsidRDefault="00000000">
            <w:pPr>
              <w:ind w:leftChars="50" w:left="1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007A2CA8" w14:textId="77777777" w:rsidR="0063225A" w:rsidRDefault="00000000">
            <w:pPr>
              <w:ind w:leftChars="50" w:left="1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992" w:type="dxa"/>
            <w:shd w:val="clear" w:color="auto" w:fill="auto"/>
            <w:vAlign w:val="center"/>
          </w:tcPr>
          <w:p w14:paraId="6A0FCC7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7B241492"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c>
          <w:tcPr>
            <w:tcW w:w="2410" w:type="dxa"/>
            <w:shd w:val="clear" w:color="auto" w:fill="auto"/>
            <w:vAlign w:val="center"/>
          </w:tcPr>
          <w:p w14:paraId="32362FC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已设置</w:t>
            </w:r>
          </w:p>
          <w:p w14:paraId="63D4DAF5"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未设置</w:t>
            </w:r>
          </w:p>
        </w:tc>
        <w:tc>
          <w:tcPr>
            <w:tcW w:w="2026" w:type="dxa"/>
            <w:shd w:val="clear" w:color="auto" w:fill="auto"/>
            <w:vAlign w:val="center"/>
          </w:tcPr>
          <w:p w14:paraId="77E0E32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09769268"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1AE2F6DE" w14:textId="77777777">
        <w:trPr>
          <w:trHeight w:val="567"/>
          <w:jc w:val="center"/>
        </w:trPr>
        <w:tc>
          <w:tcPr>
            <w:tcW w:w="730" w:type="dxa"/>
            <w:vAlign w:val="center"/>
          </w:tcPr>
          <w:p w14:paraId="0B4FB11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1579" w:type="dxa"/>
            <w:vAlign w:val="center"/>
          </w:tcPr>
          <w:p w14:paraId="0B494AF9" w14:textId="77777777" w:rsidR="0063225A" w:rsidRDefault="0063225A">
            <w:pPr>
              <w:jc w:val="center"/>
              <w:rPr>
                <w:rFonts w:ascii="Times New Roman" w:cs="Times New Roman"/>
                <w:color w:val="000000" w:themeColor="text1"/>
                <w:sz w:val="21"/>
                <w:szCs w:val="21"/>
                <w:u w:val="single"/>
              </w:rPr>
            </w:pPr>
          </w:p>
        </w:tc>
        <w:tc>
          <w:tcPr>
            <w:tcW w:w="1194" w:type="dxa"/>
            <w:gridSpan w:val="2"/>
            <w:shd w:val="clear" w:color="auto" w:fill="auto"/>
            <w:vAlign w:val="center"/>
          </w:tcPr>
          <w:p w14:paraId="15CDEBD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甲级</w:t>
            </w:r>
          </w:p>
          <w:p w14:paraId="17DDE94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乙级</w:t>
            </w:r>
          </w:p>
          <w:p w14:paraId="374B35E4"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丙级</w:t>
            </w:r>
          </w:p>
        </w:tc>
        <w:tc>
          <w:tcPr>
            <w:tcW w:w="1276" w:type="dxa"/>
            <w:shd w:val="clear" w:color="auto" w:fill="auto"/>
            <w:vAlign w:val="center"/>
          </w:tcPr>
          <w:p w14:paraId="5B5F3149" w14:textId="77777777" w:rsidR="0063225A" w:rsidRDefault="00000000">
            <w:pPr>
              <w:ind w:leftChars="50" w:left="1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6DF2A5F8" w14:textId="77777777" w:rsidR="0063225A" w:rsidRDefault="00000000">
            <w:pPr>
              <w:ind w:leftChars="50" w:left="1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992" w:type="dxa"/>
            <w:shd w:val="clear" w:color="auto" w:fill="auto"/>
            <w:vAlign w:val="center"/>
          </w:tcPr>
          <w:p w14:paraId="10D5FCE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7C52F8DC"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c>
          <w:tcPr>
            <w:tcW w:w="2410" w:type="dxa"/>
            <w:shd w:val="clear" w:color="auto" w:fill="auto"/>
            <w:vAlign w:val="center"/>
          </w:tcPr>
          <w:p w14:paraId="162207C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已设置</w:t>
            </w:r>
          </w:p>
          <w:p w14:paraId="32925BA7"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未设置</w:t>
            </w:r>
          </w:p>
        </w:tc>
        <w:tc>
          <w:tcPr>
            <w:tcW w:w="2026" w:type="dxa"/>
            <w:shd w:val="clear" w:color="auto" w:fill="auto"/>
            <w:vAlign w:val="center"/>
          </w:tcPr>
          <w:p w14:paraId="33D2EC2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3DB9C5B8"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197B0A54" w14:textId="77777777">
        <w:trPr>
          <w:trHeight w:val="567"/>
          <w:jc w:val="center"/>
        </w:trPr>
        <w:tc>
          <w:tcPr>
            <w:tcW w:w="730" w:type="dxa"/>
            <w:vAlign w:val="center"/>
          </w:tcPr>
          <w:p w14:paraId="1025600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1579" w:type="dxa"/>
            <w:vAlign w:val="center"/>
          </w:tcPr>
          <w:p w14:paraId="04E14A3B" w14:textId="77777777" w:rsidR="0063225A" w:rsidRDefault="0063225A">
            <w:pPr>
              <w:jc w:val="center"/>
              <w:rPr>
                <w:rFonts w:ascii="Times New Roman" w:cs="Times New Roman"/>
                <w:color w:val="000000" w:themeColor="text1"/>
                <w:sz w:val="21"/>
                <w:szCs w:val="21"/>
                <w:u w:val="single"/>
              </w:rPr>
            </w:pPr>
          </w:p>
        </w:tc>
        <w:tc>
          <w:tcPr>
            <w:tcW w:w="1194" w:type="dxa"/>
            <w:gridSpan w:val="2"/>
            <w:shd w:val="clear" w:color="auto" w:fill="auto"/>
            <w:vAlign w:val="center"/>
          </w:tcPr>
          <w:p w14:paraId="51E9659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甲级</w:t>
            </w:r>
          </w:p>
          <w:p w14:paraId="01EA44F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乙级</w:t>
            </w:r>
          </w:p>
          <w:p w14:paraId="13658B89"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丙级</w:t>
            </w:r>
          </w:p>
        </w:tc>
        <w:tc>
          <w:tcPr>
            <w:tcW w:w="1276" w:type="dxa"/>
            <w:shd w:val="clear" w:color="auto" w:fill="auto"/>
            <w:vAlign w:val="center"/>
          </w:tcPr>
          <w:p w14:paraId="39A6B048" w14:textId="77777777" w:rsidR="0063225A" w:rsidRDefault="00000000">
            <w:pPr>
              <w:ind w:leftChars="50" w:left="1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4AC59CC3" w14:textId="77777777" w:rsidR="0063225A" w:rsidRDefault="00000000">
            <w:pPr>
              <w:ind w:leftChars="50" w:left="1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992" w:type="dxa"/>
            <w:shd w:val="clear" w:color="auto" w:fill="auto"/>
            <w:vAlign w:val="center"/>
          </w:tcPr>
          <w:p w14:paraId="1A1BC02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35A8684C"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c>
          <w:tcPr>
            <w:tcW w:w="2410" w:type="dxa"/>
            <w:shd w:val="clear" w:color="auto" w:fill="auto"/>
            <w:vAlign w:val="center"/>
          </w:tcPr>
          <w:p w14:paraId="18B5FF4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已设置</w:t>
            </w:r>
          </w:p>
          <w:p w14:paraId="1910290E"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未设置</w:t>
            </w:r>
          </w:p>
        </w:tc>
        <w:tc>
          <w:tcPr>
            <w:tcW w:w="2026" w:type="dxa"/>
            <w:shd w:val="clear" w:color="auto" w:fill="auto"/>
            <w:vAlign w:val="center"/>
          </w:tcPr>
          <w:p w14:paraId="1C03D02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59547E38"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087C0C5F" w14:textId="77777777">
        <w:trPr>
          <w:trHeight w:val="567"/>
          <w:jc w:val="center"/>
        </w:trPr>
        <w:tc>
          <w:tcPr>
            <w:tcW w:w="730" w:type="dxa"/>
            <w:vAlign w:val="center"/>
          </w:tcPr>
          <w:p w14:paraId="2048062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1579" w:type="dxa"/>
            <w:vAlign w:val="center"/>
          </w:tcPr>
          <w:p w14:paraId="062073D0" w14:textId="77777777" w:rsidR="0063225A" w:rsidRDefault="0063225A">
            <w:pPr>
              <w:jc w:val="center"/>
              <w:rPr>
                <w:rFonts w:ascii="Times New Roman" w:cs="Times New Roman"/>
                <w:color w:val="000000" w:themeColor="text1"/>
                <w:sz w:val="21"/>
                <w:szCs w:val="21"/>
                <w:u w:val="single"/>
              </w:rPr>
            </w:pPr>
          </w:p>
        </w:tc>
        <w:tc>
          <w:tcPr>
            <w:tcW w:w="1194" w:type="dxa"/>
            <w:gridSpan w:val="2"/>
            <w:shd w:val="clear" w:color="auto" w:fill="auto"/>
            <w:vAlign w:val="center"/>
          </w:tcPr>
          <w:p w14:paraId="2607B92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甲级</w:t>
            </w:r>
          </w:p>
          <w:p w14:paraId="11569E5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乙级</w:t>
            </w:r>
          </w:p>
          <w:p w14:paraId="4304C6D8"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丙级</w:t>
            </w:r>
          </w:p>
        </w:tc>
        <w:tc>
          <w:tcPr>
            <w:tcW w:w="1276" w:type="dxa"/>
            <w:shd w:val="clear" w:color="auto" w:fill="auto"/>
            <w:vAlign w:val="center"/>
          </w:tcPr>
          <w:p w14:paraId="294D2D81" w14:textId="77777777" w:rsidR="0063225A" w:rsidRDefault="00000000">
            <w:pPr>
              <w:ind w:leftChars="50" w:left="1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10D769F5" w14:textId="77777777" w:rsidR="0063225A" w:rsidRDefault="00000000">
            <w:pPr>
              <w:ind w:leftChars="50" w:left="1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992" w:type="dxa"/>
            <w:shd w:val="clear" w:color="auto" w:fill="auto"/>
            <w:vAlign w:val="center"/>
          </w:tcPr>
          <w:p w14:paraId="3308A96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6E57C69B"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c>
          <w:tcPr>
            <w:tcW w:w="2410" w:type="dxa"/>
            <w:shd w:val="clear" w:color="auto" w:fill="auto"/>
            <w:vAlign w:val="center"/>
          </w:tcPr>
          <w:p w14:paraId="386B219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已设置</w:t>
            </w:r>
          </w:p>
          <w:p w14:paraId="00F5873D"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未设置</w:t>
            </w:r>
          </w:p>
        </w:tc>
        <w:tc>
          <w:tcPr>
            <w:tcW w:w="2026" w:type="dxa"/>
            <w:shd w:val="clear" w:color="auto" w:fill="auto"/>
            <w:vAlign w:val="center"/>
          </w:tcPr>
          <w:p w14:paraId="6651E4A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6EBDF565"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21215FDA" w14:textId="77777777">
        <w:trPr>
          <w:trHeight w:val="567"/>
          <w:jc w:val="center"/>
        </w:trPr>
        <w:tc>
          <w:tcPr>
            <w:tcW w:w="730" w:type="dxa"/>
            <w:vAlign w:val="center"/>
          </w:tcPr>
          <w:p w14:paraId="19F3428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1579" w:type="dxa"/>
            <w:vAlign w:val="center"/>
          </w:tcPr>
          <w:p w14:paraId="244CCAE1" w14:textId="77777777" w:rsidR="0063225A" w:rsidRDefault="0063225A">
            <w:pPr>
              <w:jc w:val="center"/>
              <w:rPr>
                <w:rFonts w:ascii="Times New Roman" w:cs="Times New Roman"/>
                <w:color w:val="000000" w:themeColor="text1"/>
                <w:sz w:val="21"/>
                <w:szCs w:val="21"/>
                <w:u w:val="single"/>
              </w:rPr>
            </w:pPr>
          </w:p>
        </w:tc>
        <w:tc>
          <w:tcPr>
            <w:tcW w:w="1194" w:type="dxa"/>
            <w:gridSpan w:val="2"/>
            <w:shd w:val="clear" w:color="auto" w:fill="auto"/>
            <w:vAlign w:val="center"/>
          </w:tcPr>
          <w:p w14:paraId="310FE14C" w14:textId="77777777" w:rsidR="0063225A" w:rsidRDefault="0063225A">
            <w:pPr>
              <w:jc w:val="left"/>
              <w:rPr>
                <w:rFonts w:ascii="Times New Roman" w:cs="Times New Roman"/>
                <w:color w:val="000000" w:themeColor="text1"/>
                <w:sz w:val="21"/>
                <w:szCs w:val="21"/>
                <w:u w:val="single"/>
              </w:rPr>
            </w:pPr>
          </w:p>
        </w:tc>
        <w:tc>
          <w:tcPr>
            <w:tcW w:w="1276" w:type="dxa"/>
            <w:shd w:val="clear" w:color="auto" w:fill="auto"/>
            <w:vAlign w:val="center"/>
          </w:tcPr>
          <w:p w14:paraId="4942E5FE" w14:textId="77777777" w:rsidR="0063225A" w:rsidRDefault="0063225A">
            <w:pPr>
              <w:jc w:val="left"/>
              <w:rPr>
                <w:rFonts w:ascii="Times New Roman" w:cs="Times New Roman"/>
                <w:color w:val="000000" w:themeColor="text1"/>
                <w:sz w:val="21"/>
                <w:szCs w:val="21"/>
                <w:u w:val="single"/>
              </w:rPr>
            </w:pPr>
          </w:p>
        </w:tc>
        <w:tc>
          <w:tcPr>
            <w:tcW w:w="992" w:type="dxa"/>
            <w:shd w:val="clear" w:color="auto" w:fill="auto"/>
            <w:vAlign w:val="center"/>
          </w:tcPr>
          <w:p w14:paraId="267E22C2" w14:textId="77777777" w:rsidR="0063225A" w:rsidRDefault="0063225A">
            <w:pPr>
              <w:jc w:val="center"/>
              <w:rPr>
                <w:rFonts w:ascii="Times New Roman" w:cs="Times New Roman"/>
                <w:color w:val="000000" w:themeColor="text1"/>
                <w:sz w:val="21"/>
                <w:szCs w:val="21"/>
                <w:u w:val="single"/>
              </w:rPr>
            </w:pPr>
          </w:p>
        </w:tc>
        <w:tc>
          <w:tcPr>
            <w:tcW w:w="2410" w:type="dxa"/>
            <w:shd w:val="clear" w:color="auto" w:fill="auto"/>
            <w:vAlign w:val="center"/>
          </w:tcPr>
          <w:p w14:paraId="50082C04" w14:textId="77777777" w:rsidR="0063225A" w:rsidRDefault="0063225A">
            <w:pPr>
              <w:jc w:val="center"/>
              <w:rPr>
                <w:rFonts w:ascii="Times New Roman" w:cs="Times New Roman"/>
                <w:color w:val="000000" w:themeColor="text1"/>
                <w:sz w:val="21"/>
                <w:szCs w:val="21"/>
                <w:u w:val="single"/>
              </w:rPr>
            </w:pPr>
          </w:p>
        </w:tc>
        <w:tc>
          <w:tcPr>
            <w:tcW w:w="2026" w:type="dxa"/>
            <w:shd w:val="clear" w:color="auto" w:fill="auto"/>
            <w:vAlign w:val="center"/>
          </w:tcPr>
          <w:p w14:paraId="648D707D" w14:textId="77777777" w:rsidR="0063225A" w:rsidRDefault="0063225A">
            <w:pPr>
              <w:jc w:val="center"/>
              <w:rPr>
                <w:rFonts w:ascii="Times New Roman" w:cs="Times New Roman"/>
                <w:color w:val="000000" w:themeColor="text1"/>
                <w:sz w:val="21"/>
                <w:szCs w:val="21"/>
                <w:u w:val="single"/>
              </w:rPr>
            </w:pPr>
          </w:p>
        </w:tc>
      </w:tr>
    </w:tbl>
    <w:p w14:paraId="1866EC04" w14:textId="77777777" w:rsidR="0063225A" w:rsidRDefault="0063225A">
      <w:pPr>
        <w:rPr>
          <w:rFonts w:ascii="Times New Roman" w:cs="Times New Roman"/>
          <w:color w:val="000000" w:themeColor="text1"/>
        </w:rPr>
        <w:sectPr w:rsidR="0063225A" w:rsidSect="00C31C92">
          <w:pgSz w:w="11906" w:h="16838"/>
          <w:pgMar w:top="1440" w:right="1800" w:bottom="1440" w:left="1800" w:header="851" w:footer="992" w:gutter="0"/>
          <w:cols w:space="425"/>
          <w:docGrid w:type="lines" w:linePitch="312"/>
        </w:sectPr>
      </w:pPr>
    </w:p>
    <w:p w14:paraId="3F79034F"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1-5</w:t>
      </w:r>
      <w:r>
        <w:rPr>
          <w:rFonts w:ascii="Times New Roman" w:cs="Times New Roman"/>
          <w:b/>
          <w:bCs/>
          <w:color w:val="000000" w:themeColor="text1"/>
          <w:sz w:val="24"/>
          <w:szCs w:val="28"/>
        </w:rPr>
        <w:t>防火卷帘工程质量查验记录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73"/>
        <w:gridCol w:w="2181"/>
        <w:gridCol w:w="2664"/>
        <w:gridCol w:w="2209"/>
        <w:gridCol w:w="2254"/>
        <w:gridCol w:w="1847"/>
      </w:tblGrid>
      <w:tr w:rsidR="0063225A" w14:paraId="2F52D90B" w14:textId="77777777">
        <w:trPr>
          <w:trHeight w:val="567"/>
          <w:jc w:val="center"/>
        </w:trPr>
        <w:tc>
          <w:tcPr>
            <w:tcW w:w="1001" w:type="pct"/>
            <w:gridSpan w:val="2"/>
            <w:vAlign w:val="center"/>
          </w:tcPr>
          <w:p w14:paraId="2080CDD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3999" w:type="pct"/>
            <w:gridSpan w:val="5"/>
            <w:shd w:val="clear" w:color="auto" w:fill="auto"/>
            <w:vAlign w:val="center"/>
          </w:tcPr>
          <w:p w14:paraId="08653FF2" w14:textId="77777777" w:rsidR="0063225A" w:rsidRDefault="0063225A">
            <w:pPr>
              <w:jc w:val="center"/>
              <w:rPr>
                <w:rFonts w:ascii="Times New Roman" w:cs="Times New Roman"/>
                <w:color w:val="000000" w:themeColor="text1"/>
                <w:sz w:val="21"/>
                <w:szCs w:val="21"/>
              </w:rPr>
            </w:pPr>
          </w:p>
        </w:tc>
      </w:tr>
      <w:tr w:rsidR="0063225A" w14:paraId="7277FBE7" w14:textId="77777777">
        <w:trPr>
          <w:trHeight w:val="567"/>
          <w:jc w:val="center"/>
        </w:trPr>
        <w:tc>
          <w:tcPr>
            <w:tcW w:w="1001" w:type="pct"/>
            <w:gridSpan w:val="2"/>
            <w:vAlign w:val="center"/>
          </w:tcPr>
          <w:p w14:paraId="185D425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3999" w:type="pct"/>
            <w:gridSpan w:val="5"/>
            <w:shd w:val="clear" w:color="auto" w:fill="auto"/>
            <w:vAlign w:val="center"/>
          </w:tcPr>
          <w:p w14:paraId="4CC6675B" w14:textId="77777777" w:rsidR="0063225A" w:rsidRDefault="0063225A">
            <w:pPr>
              <w:jc w:val="center"/>
              <w:rPr>
                <w:rFonts w:ascii="Times New Roman" w:cs="Times New Roman"/>
                <w:color w:val="000000" w:themeColor="text1"/>
                <w:sz w:val="21"/>
                <w:szCs w:val="21"/>
              </w:rPr>
            </w:pPr>
          </w:p>
        </w:tc>
      </w:tr>
      <w:tr w:rsidR="0063225A" w14:paraId="2A681547" w14:textId="77777777">
        <w:trPr>
          <w:trHeight w:val="567"/>
          <w:jc w:val="center"/>
        </w:trPr>
        <w:tc>
          <w:tcPr>
            <w:tcW w:w="473" w:type="pct"/>
            <w:vAlign w:val="center"/>
          </w:tcPr>
          <w:p w14:paraId="0007B1B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528" w:type="pct"/>
            <w:vAlign w:val="center"/>
          </w:tcPr>
          <w:p w14:paraId="4238DF5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782" w:type="pct"/>
            <w:shd w:val="clear" w:color="auto" w:fill="auto"/>
            <w:vAlign w:val="center"/>
          </w:tcPr>
          <w:p w14:paraId="1ADCF91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类型、耐火极限</w:t>
            </w:r>
          </w:p>
        </w:tc>
        <w:tc>
          <w:tcPr>
            <w:tcW w:w="955" w:type="pct"/>
            <w:shd w:val="clear" w:color="auto" w:fill="auto"/>
            <w:vAlign w:val="center"/>
          </w:tcPr>
          <w:p w14:paraId="2A4D428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永久性标牌设置情况</w:t>
            </w:r>
          </w:p>
        </w:tc>
        <w:tc>
          <w:tcPr>
            <w:tcW w:w="792" w:type="pct"/>
            <w:shd w:val="clear" w:color="auto" w:fill="auto"/>
            <w:vAlign w:val="center"/>
          </w:tcPr>
          <w:p w14:paraId="70FDCD9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安装质量</w:t>
            </w:r>
          </w:p>
        </w:tc>
        <w:tc>
          <w:tcPr>
            <w:tcW w:w="808" w:type="pct"/>
            <w:shd w:val="clear" w:color="auto" w:fill="auto"/>
            <w:vAlign w:val="center"/>
          </w:tcPr>
          <w:p w14:paraId="53C6166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防火封堵措施</w:t>
            </w:r>
          </w:p>
        </w:tc>
        <w:tc>
          <w:tcPr>
            <w:tcW w:w="662" w:type="pct"/>
            <w:shd w:val="clear" w:color="auto" w:fill="auto"/>
            <w:vAlign w:val="center"/>
          </w:tcPr>
          <w:p w14:paraId="7156CFA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系统功能</w:t>
            </w:r>
          </w:p>
        </w:tc>
      </w:tr>
      <w:tr w:rsidR="0063225A" w14:paraId="000A845E" w14:textId="77777777">
        <w:trPr>
          <w:trHeight w:val="567"/>
          <w:jc w:val="center"/>
        </w:trPr>
        <w:tc>
          <w:tcPr>
            <w:tcW w:w="473" w:type="pct"/>
            <w:vAlign w:val="center"/>
          </w:tcPr>
          <w:p w14:paraId="76050AD9"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528" w:type="pct"/>
            <w:vAlign w:val="center"/>
          </w:tcPr>
          <w:p w14:paraId="3A7E20AB"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13B80116"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150E6EFA"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65C4395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33D7EA16"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7D3C2C06" w14:textId="77777777" w:rsidR="0063225A" w:rsidRDefault="00000000">
            <w:pPr>
              <w:ind w:leftChars="300" w:left="6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0871E0D0"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13CA3E24" w14:textId="77777777" w:rsidR="0063225A" w:rsidRDefault="00000000">
            <w:pPr>
              <w:ind w:leftChars="200" w:left="4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50BEB5D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3F53770A"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03C60703" w14:textId="77777777">
        <w:trPr>
          <w:trHeight w:val="567"/>
          <w:jc w:val="center"/>
        </w:trPr>
        <w:tc>
          <w:tcPr>
            <w:tcW w:w="473" w:type="pct"/>
            <w:vAlign w:val="center"/>
          </w:tcPr>
          <w:p w14:paraId="2E84B36F"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528" w:type="pct"/>
            <w:vAlign w:val="center"/>
          </w:tcPr>
          <w:p w14:paraId="33E48663"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61045C0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7F4A7C9C"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679B5C3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4E2E7BD5"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685174E4"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17FE38DB"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0ED7DDDD"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0A67128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2F3E4AB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690075DB" w14:textId="77777777">
        <w:trPr>
          <w:trHeight w:val="567"/>
          <w:jc w:val="center"/>
        </w:trPr>
        <w:tc>
          <w:tcPr>
            <w:tcW w:w="473" w:type="pct"/>
            <w:vAlign w:val="center"/>
          </w:tcPr>
          <w:p w14:paraId="5F07A31A"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528" w:type="pct"/>
            <w:vAlign w:val="center"/>
          </w:tcPr>
          <w:p w14:paraId="4309124F"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4E102FD3"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5E07844C"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616B3EDC"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6A57634C"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35895199"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700C1F24"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1C1389A3"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3493F8E0"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2BBF67D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017C2788" w14:textId="77777777">
        <w:trPr>
          <w:trHeight w:val="567"/>
          <w:jc w:val="center"/>
        </w:trPr>
        <w:tc>
          <w:tcPr>
            <w:tcW w:w="473" w:type="pct"/>
            <w:vAlign w:val="center"/>
          </w:tcPr>
          <w:p w14:paraId="51B633F7"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528" w:type="pct"/>
            <w:vAlign w:val="center"/>
          </w:tcPr>
          <w:p w14:paraId="55F469AA"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1C867DE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6E996E1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0F20903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6F4A5CFB"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12DE0DCF"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6BC48527"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6D3529E4"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2B95126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10F0D08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6A68A12E" w14:textId="77777777">
        <w:trPr>
          <w:trHeight w:val="567"/>
          <w:jc w:val="center"/>
        </w:trPr>
        <w:tc>
          <w:tcPr>
            <w:tcW w:w="473" w:type="pct"/>
            <w:vAlign w:val="center"/>
          </w:tcPr>
          <w:p w14:paraId="13053C23"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528" w:type="pct"/>
            <w:vAlign w:val="center"/>
          </w:tcPr>
          <w:p w14:paraId="4AE0D93E"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2EFAEC4A"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6B479D0F"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356141E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6F2A4C0D"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44B488B5"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5CED5681"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181C6909"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14F62D67"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4338858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6FD9825D" w14:textId="77777777">
        <w:trPr>
          <w:trHeight w:val="567"/>
          <w:jc w:val="center"/>
        </w:trPr>
        <w:tc>
          <w:tcPr>
            <w:tcW w:w="473" w:type="pct"/>
            <w:vAlign w:val="center"/>
          </w:tcPr>
          <w:p w14:paraId="4AFC4092"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528" w:type="pct"/>
            <w:vAlign w:val="center"/>
          </w:tcPr>
          <w:p w14:paraId="4A45F93B"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79771E4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69D08AF0"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006F059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3E370524"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5FCD1D41"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5AE8307C"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1898F824"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3F74308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6777894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45E96408" w14:textId="77777777">
        <w:trPr>
          <w:trHeight w:val="567"/>
          <w:jc w:val="center"/>
        </w:trPr>
        <w:tc>
          <w:tcPr>
            <w:tcW w:w="473" w:type="pct"/>
            <w:vAlign w:val="center"/>
          </w:tcPr>
          <w:p w14:paraId="066B1E61"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528" w:type="pct"/>
            <w:vAlign w:val="center"/>
          </w:tcPr>
          <w:p w14:paraId="567914A0"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7E193076"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765261D"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6E73FB20"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7275FD99"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338EC3E7"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06FE4F5C"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6537391D"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1296EC5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42F4D70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5D86B2C1" w14:textId="77777777">
        <w:trPr>
          <w:trHeight w:val="567"/>
          <w:jc w:val="center"/>
        </w:trPr>
        <w:tc>
          <w:tcPr>
            <w:tcW w:w="473" w:type="pct"/>
            <w:vAlign w:val="center"/>
          </w:tcPr>
          <w:p w14:paraId="25AF6DDC"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528" w:type="pct"/>
            <w:vAlign w:val="center"/>
          </w:tcPr>
          <w:p w14:paraId="56165A6D"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3297E8B5"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08C72AD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955" w:type="pct"/>
            <w:shd w:val="clear" w:color="auto" w:fill="auto"/>
            <w:vAlign w:val="center"/>
          </w:tcPr>
          <w:p w14:paraId="5BC25D3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有</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无</w:t>
            </w:r>
          </w:p>
        </w:tc>
        <w:tc>
          <w:tcPr>
            <w:tcW w:w="792" w:type="pct"/>
            <w:shd w:val="clear" w:color="auto" w:fill="auto"/>
            <w:vAlign w:val="center"/>
          </w:tcPr>
          <w:p w14:paraId="4A7E8675"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72F905ED" w14:textId="77777777" w:rsidR="0063225A" w:rsidRDefault="00000000">
            <w:pPr>
              <w:ind w:leftChars="300" w:left="6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808" w:type="pct"/>
            <w:shd w:val="clear" w:color="auto" w:fill="auto"/>
            <w:vAlign w:val="center"/>
          </w:tcPr>
          <w:p w14:paraId="5665439E"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封堵到位</w:t>
            </w:r>
          </w:p>
          <w:p w14:paraId="05DFDB3F" w14:textId="77777777" w:rsidR="0063225A" w:rsidRDefault="00000000">
            <w:pPr>
              <w:ind w:leftChars="200" w:left="4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c>
          <w:tcPr>
            <w:tcW w:w="662" w:type="pct"/>
            <w:shd w:val="clear" w:color="auto" w:fill="auto"/>
            <w:vAlign w:val="center"/>
          </w:tcPr>
          <w:p w14:paraId="77EAA100"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p>
          <w:p w14:paraId="7F2F882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344127AE" w14:textId="77777777">
        <w:trPr>
          <w:trHeight w:val="567"/>
          <w:jc w:val="center"/>
        </w:trPr>
        <w:tc>
          <w:tcPr>
            <w:tcW w:w="473" w:type="pct"/>
            <w:vAlign w:val="center"/>
          </w:tcPr>
          <w:p w14:paraId="138482B0" w14:textId="77777777" w:rsidR="0063225A" w:rsidRDefault="00000000">
            <w:pPr>
              <w:pStyle w:val="af3"/>
              <w:ind w:firstLineChars="0" w:firstLine="0"/>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528" w:type="pct"/>
            <w:vAlign w:val="center"/>
          </w:tcPr>
          <w:p w14:paraId="5D9654FB" w14:textId="77777777" w:rsidR="0063225A" w:rsidRDefault="0063225A">
            <w:pPr>
              <w:jc w:val="center"/>
              <w:rPr>
                <w:rFonts w:ascii="Times New Roman" w:cs="Times New Roman"/>
                <w:color w:val="000000" w:themeColor="text1"/>
                <w:sz w:val="21"/>
                <w:szCs w:val="21"/>
                <w:u w:val="single"/>
              </w:rPr>
            </w:pPr>
          </w:p>
        </w:tc>
        <w:tc>
          <w:tcPr>
            <w:tcW w:w="782" w:type="pct"/>
            <w:shd w:val="clear" w:color="auto" w:fill="auto"/>
            <w:vAlign w:val="center"/>
          </w:tcPr>
          <w:p w14:paraId="6B47001E" w14:textId="77777777" w:rsidR="0063225A" w:rsidRDefault="0063225A">
            <w:pPr>
              <w:jc w:val="left"/>
              <w:rPr>
                <w:rFonts w:ascii="Times New Roman" w:cs="Times New Roman"/>
                <w:color w:val="000000" w:themeColor="text1"/>
                <w:sz w:val="21"/>
                <w:szCs w:val="21"/>
              </w:rPr>
            </w:pPr>
          </w:p>
        </w:tc>
        <w:tc>
          <w:tcPr>
            <w:tcW w:w="955" w:type="pct"/>
            <w:shd w:val="clear" w:color="auto" w:fill="auto"/>
            <w:vAlign w:val="center"/>
          </w:tcPr>
          <w:p w14:paraId="1DDC5E0F" w14:textId="77777777" w:rsidR="0063225A" w:rsidRDefault="0063225A">
            <w:pPr>
              <w:jc w:val="center"/>
              <w:rPr>
                <w:rFonts w:ascii="Times New Roman" w:cs="Times New Roman"/>
                <w:color w:val="000000" w:themeColor="text1"/>
                <w:sz w:val="21"/>
                <w:szCs w:val="21"/>
              </w:rPr>
            </w:pPr>
          </w:p>
        </w:tc>
        <w:tc>
          <w:tcPr>
            <w:tcW w:w="792" w:type="pct"/>
            <w:shd w:val="clear" w:color="auto" w:fill="auto"/>
            <w:vAlign w:val="center"/>
          </w:tcPr>
          <w:p w14:paraId="2A11334D" w14:textId="77777777" w:rsidR="0063225A" w:rsidRDefault="0063225A">
            <w:pPr>
              <w:ind w:leftChars="300" w:left="600"/>
              <w:jc w:val="left"/>
              <w:rPr>
                <w:rFonts w:ascii="Times New Roman" w:cs="Times New Roman"/>
                <w:color w:val="000000" w:themeColor="text1"/>
                <w:sz w:val="21"/>
                <w:szCs w:val="21"/>
              </w:rPr>
            </w:pPr>
          </w:p>
        </w:tc>
        <w:tc>
          <w:tcPr>
            <w:tcW w:w="808" w:type="pct"/>
            <w:shd w:val="clear" w:color="auto" w:fill="auto"/>
            <w:vAlign w:val="center"/>
          </w:tcPr>
          <w:p w14:paraId="70E9E03E" w14:textId="77777777" w:rsidR="0063225A" w:rsidRDefault="0063225A">
            <w:pPr>
              <w:ind w:leftChars="200" w:left="400"/>
              <w:jc w:val="left"/>
              <w:rPr>
                <w:rFonts w:ascii="Times New Roman" w:cs="Times New Roman"/>
                <w:color w:val="000000" w:themeColor="text1"/>
                <w:sz w:val="21"/>
                <w:szCs w:val="21"/>
              </w:rPr>
            </w:pPr>
          </w:p>
        </w:tc>
        <w:tc>
          <w:tcPr>
            <w:tcW w:w="662" w:type="pct"/>
            <w:shd w:val="clear" w:color="auto" w:fill="auto"/>
            <w:vAlign w:val="center"/>
          </w:tcPr>
          <w:p w14:paraId="574CB178" w14:textId="77777777" w:rsidR="0063225A" w:rsidRDefault="0063225A">
            <w:pPr>
              <w:jc w:val="center"/>
              <w:rPr>
                <w:rFonts w:ascii="Times New Roman" w:cs="Times New Roman"/>
                <w:color w:val="000000" w:themeColor="text1"/>
                <w:sz w:val="21"/>
                <w:szCs w:val="21"/>
              </w:rPr>
            </w:pPr>
          </w:p>
        </w:tc>
      </w:tr>
    </w:tbl>
    <w:p w14:paraId="429C04F2" w14:textId="77777777" w:rsidR="0063225A" w:rsidRDefault="0063225A">
      <w:pPr>
        <w:spacing w:beforeLines="50" w:before="156" w:afterLines="50" w:after="156"/>
        <w:jc w:val="left"/>
        <w:outlineLvl w:val="1"/>
        <w:rPr>
          <w:rFonts w:ascii="Times New Roman" w:cs="Times New Roman"/>
          <w:b/>
          <w:bCs/>
          <w:color w:val="000000" w:themeColor="text1"/>
          <w:sz w:val="24"/>
          <w:szCs w:val="28"/>
        </w:rPr>
        <w:sectPr w:rsidR="0063225A" w:rsidSect="00C31C92">
          <w:pgSz w:w="16838" w:h="11906" w:orient="landscape"/>
          <w:pgMar w:top="1800" w:right="1440" w:bottom="1800" w:left="1440" w:header="851" w:footer="992" w:gutter="0"/>
          <w:cols w:space="425"/>
          <w:docGrid w:type="lines" w:linePitch="312"/>
        </w:sectPr>
      </w:pPr>
    </w:p>
    <w:p w14:paraId="76767D5F" w14:textId="77777777" w:rsidR="0063225A" w:rsidRDefault="00000000">
      <w:pPr>
        <w:spacing w:beforeLines="50" w:before="156" w:afterLines="50" w:after="156"/>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 xml:space="preserve">1-6 </w:t>
      </w:r>
      <w:r>
        <w:rPr>
          <w:rFonts w:ascii="Times New Roman" w:cs="Times New Roman"/>
          <w:b/>
          <w:bCs/>
          <w:color w:val="000000" w:themeColor="text1"/>
          <w:sz w:val="24"/>
          <w:szCs w:val="28"/>
        </w:rPr>
        <w:t>竖井查验记录</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92"/>
        <w:gridCol w:w="2084"/>
        <w:gridCol w:w="2971"/>
        <w:gridCol w:w="3184"/>
      </w:tblGrid>
      <w:tr w:rsidR="0063225A" w14:paraId="756064F5" w14:textId="77777777">
        <w:trPr>
          <w:trHeight w:val="567"/>
          <w:jc w:val="center"/>
        </w:trPr>
        <w:tc>
          <w:tcPr>
            <w:tcW w:w="2004" w:type="dxa"/>
            <w:gridSpan w:val="2"/>
            <w:vAlign w:val="center"/>
          </w:tcPr>
          <w:p w14:paraId="3AB48DF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8239" w:type="dxa"/>
            <w:gridSpan w:val="3"/>
            <w:shd w:val="clear" w:color="auto" w:fill="auto"/>
            <w:vAlign w:val="center"/>
          </w:tcPr>
          <w:p w14:paraId="3BB6F84D" w14:textId="77777777" w:rsidR="0063225A" w:rsidRDefault="0063225A">
            <w:pPr>
              <w:jc w:val="center"/>
              <w:rPr>
                <w:rFonts w:ascii="Times New Roman" w:cs="Times New Roman"/>
                <w:color w:val="000000" w:themeColor="text1"/>
                <w:sz w:val="21"/>
                <w:szCs w:val="21"/>
              </w:rPr>
            </w:pPr>
          </w:p>
        </w:tc>
      </w:tr>
      <w:tr w:rsidR="0063225A" w14:paraId="605178B0" w14:textId="77777777">
        <w:trPr>
          <w:trHeight w:val="567"/>
          <w:jc w:val="center"/>
        </w:trPr>
        <w:tc>
          <w:tcPr>
            <w:tcW w:w="2004" w:type="dxa"/>
            <w:gridSpan w:val="2"/>
            <w:vAlign w:val="center"/>
          </w:tcPr>
          <w:p w14:paraId="0E0DF3A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8239" w:type="dxa"/>
            <w:gridSpan w:val="3"/>
            <w:shd w:val="clear" w:color="auto" w:fill="auto"/>
            <w:vAlign w:val="center"/>
          </w:tcPr>
          <w:p w14:paraId="484A2A9C" w14:textId="77777777" w:rsidR="0063225A" w:rsidRDefault="0063225A">
            <w:pPr>
              <w:jc w:val="center"/>
              <w:rPr>
                <w:rFonts w:ascii="Times New Roman" w:cs="Times New Roman"/>
                <w:color w:val="000000" w:themeColor="text1"/>
                <w:sz w:val="21"/>
                <w:szCs w:val="21"/>
              </w:rPr>
            </w:pPr>
          </w:p>
        </w:tc>
      </w:tr>
      <w:tr w:rsidR="0063225A" w14:paraId="57E71A0D" w14:textId="77777777">
        <w:trPr>
          <w:trHeight w:val="567"/>
          <w:jc w:val="center"/>
        </w:trPr>
        <w:tc>
          <w:tcPr>
            <w:tcW w:w="1312" w:type="dxa"/>
            <w:vAlign w:val="center"/>
          </w:tcPr>
          <w:p w14:paraId="308FE5D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2776" w:type="dxa"/>
            <w:gridSpan w:val="2"/>
            <w:vAlign w:val="center"/>
          </w:tcPr>
          <w:p w14:paraId="1B71EE4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查验项目名称</w:t>
            </w:r>
          </w:p>
        </w:tc>
        <w:tc>
          <w:tcPr>
            <w:tcW w:w="2971" w:type="dxa"/>
            <w:shd w:val="clear" w:color="auto" w:fill="auto"/>
            <w:vAlign w:val="center"/>
          </w:tcPr>
          <w:p w14:paraId="7CD007D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3184" w:type="dxa"/>
            <w:shd w:val="clear" w:color="auto" w:fill="auto"/>
            <w:vAlign w:val="center"/>
          </w:tcPr>
          <w:p w14:paraId="53C8C2D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查验结果</w:t>
            </w:r>
          </w:p>
        </w:tc>
      </w:tr>
      <w:tr w:rsidR="0063225A" w14:paraId="7ACCFA40" w14:textId="77777777">
        <w:trPr>
          <w:trHeight w:val="567"/>
          <w:jc w:val="center"/>
        </w:trPr>
        <w:tc>
          <w:tcPr>
            <w:tcW w:w="1312" w:type="dxa"/>
            <w:vAlign w:val="center"/>
          </w:tcPr>
          <w:p w14:paraId="57DF5929" w14:textId="77777777" w:rsidR="0063225A" w:rsidRDefault="00000000">
            <w:pPr>
              <w:spacing w:before="31"/>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2776" w:type="dxa"/>
            <w:gridSpan w:val="2"/>
            <w:vAlign w:val="center"/>
          </w:tcPr>
          <w:p w14:paraId="2E6C5E13" w14:textId="77777777" w:rsidR="0063225A" w:rsidRDefault="00000000">
            <w:pPr>
              <w:spacing w:before="31"/>
              <w:rPr>
                <w:rFonts w:ascii="Times New Roman" w:cs="Times New Roman"/>
                <w:color w:val="000000" w:themeColor="text1"/>
                <w:sz w:val="21"/>
                <w:szCs w:val="21"/>
              </w:rPr>
            </w:pPr>
            <w:r>
              <w:rPr>
                <w:rFonts w:ascii="Times New Roman" w:cs="Times New Roman"/>
                <w:color w:val="000000" w:themeColor="text1"/>
                <w:sz w:val="21"/>
                <w:szCs w:val="21"/>
              </w:rPr>
              <w:t>竖向井道是否独立设置</w:t>
            </w:r>
          </w:p>
        </w:tc>
        <w:tc>
          <w:tcPr>
            <w:tcW w:w="2971" w:type="dxa"/>
            <w:shd w:val="clear" w:color="auto" w:fill="auto"/>
            <w:vAlign w:val="center"/>
          </w:tcPr>
          <w:p w14:paraId="0E61D320" w14:textId="77777777" w:rsidR="0063225A" w:rsidRDefault="0063225A">
            <w:pPr>
              <w:rPr>
                <w:rFonts w:ascii="Times New Roman" w:cs="Times New Roman"/>
                <w:color w:val="000000" w:themeColor="text1"/>
                <w:sz w:val="21"/>
                <w:szCs w:val="21"/>
                <w:u w:val="single"/>
              </w:rPr>
            </w:pPr>
          </w:p>
        </w:tc>
        <w:tc>
          <w:tcPr>
            <w:tcW w:w="3184" w:type="dxa"/>
            <w:shd w:val="clear" w:color="auto" w:fill="auto"/>
            <w:vAlign w:val="center"/>
          </w:tcPr>
          <w:p w14:paraId="59ED2C65"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独立设置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未独立设置</w:t>
            </w:r>
          </w:p>
        </w:tc>
      </w:tr>
      <w:tr w:rsidR="0063225A" w14:paraId="0C8E3DF7" w14:textId="77777777">
        <w:trPr>
          <w:trHeight w:val="567"/>
          <w:jc w:val="center"/>
        </w:trPr>
        <w:tc>
          <w:tcPr>
            <w:tcW w:w="1312" w:type="dxa"/>
            <w:vAlign w:val="center"/>
          </w:tcPr>
          <w:p w14:paraId="24A9681B" w14:textId="77777777" w:rsidR="0063225A" w:rsidRDefault="00000000">
            <w:pPr>
              <w:spacing w:before="28"/>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2776" w:type="dxa"/>
            <w:gridSpan w:val="2"/>
            <w:vAlign w:val="center"/>
          </w:tcPr>
          <w:p w14:paraId="120B9B38" w14:textId="77777777" w:rsidR="0063225A" w:rsidRDefault="00000000">
            <w:pPr>
              <w:spacing w:before="28"/>
              <w:rPr>
                <w:rFonts w:ascii="Times New Roman" w:cs="Times New Roman"/>
                <w:color w:val="000000" w:themeColor="text1"/>
                <w:sz w:val="21"/>
                <w:szCs w:val="21"/>
              </w:rPr>
            </w:pPr>
            <w:r>
              <w:rPr>
                <w:rFonts w:ascii="Times New Roman" w:cs="Times New Roman"/>
                <w:color w:val="000000" w:themeColor="text1"/>
                <w:sz w:val="21"/>
                <w:szCs w:val="21"/>
              </w:rPr>
              <w:t>管井使用功能</w:t>
            </w:r>
          </w:p>
        </w:tc>
        <w:tc>
          <w:tcPr>
            <w:tcW w:w="2971" w:type="dxa"/>
            <w:shd w:val="clear" w:color="auto" w:fill="auto"/>
            <w:vAlign w:val="center"/>
          </w:tcPr>
          <w:p w14:paraId="624E6ACA" w14:textId="77777777" w:rsidR="0063225A" w:rsidRDefault="0063225A">
            <w:pPr>
              <w:autoSpaceDE w:val="0"/>
              <w:autoSpaceDN w:val="0"/>
              <w:adjustRightInd w:val="0"/>
              <w:jc w:val="left"/>
              <w:rPr>
                <w:rFonts w:ascii="Times New Roman" w:cs="Times New Roman"/>
                <w:color w:val="000000" w:themeColor="text1"/>
                <w:sz w:val="21"/>
                <w:szCs w:val="21"/>
              </w:rPr>
            </w:pPr>
          </w:p>
        </w:tc>
        <w:tc>
          <w:tcPr>
            <w:tcW w:w="3184" w:type="dxa"/>
            <w:shd w:val="clear" w:color="auto" w:fill="auto"/>
            <w:vAlign w:val="center"/>
          </w:tcPr>
          <w:p w14:paraId="7563B11B"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□电缆井</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t>□管道井</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t>□排气道</w:t>
            </w:r>
          </w:p>
        </w:tc>
      </w:tr>
      <w:tr w:rsidR="0063225A" w14:paraId="3E99E64C" w14:textId="77777777">
        <w:trPr>
          <w:trHeight w:val="567"/>
          <w:jc w:val="center"/>
        </w:trPr>
        <w:tc>
          <w:tcPr>
            <w:tcW w:w="1312" w:type="dxa"/>
            <w:vAlign w:val="center"/>
          </w:tcPr>
          <w:p w14:paraId="47EBE899" w14:textId="77777777" w:rsidR="0063225A" w:rsidRDefault="00000000">
            <w:pPr>
              <w:spacing w:before="28"/>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2776" w:type="dxa"/>
            <w:gridSpan w:val="2"/>
            <w:vAlign w:val="center"/>
          </w:tcPr>
          <w:p w14:paraId="40471471" w14:textId="77777777" w:rsidR="0063225A" w:rsidRDefault="00000000">
            <w:pPr>
              <w:spacing w:before="28"/>
              <w:jc w:val="left"/>
              <w:rPr>
                <w:rFonts w:ascii="Times New Roman" w:cs="Times New Roman"/>
                <w:color w:val="000000" w:themeColor="text1"/>
                <w:sz w:val="21"/>
                <w:szCs w:val="21"/>
              </w:rPr>
            </w:pPr>
            <w:r>
              <w:rPr>
                <w:rFonts w:ascii="Times New Roman" w:cs="Times New Roman"/>
                <w:color w:val="000000" w:themeColor="text1"/>
                <w:sz w:val="21"/>
                <w:szCs w:val="21"/>
              </w:rPr>
              <w:t>检查门的设置</w:t>
            </w:r>
          </w:p>
        </w:tc>
        <w:tc>
          <w:tcPr>
            <w:tcW w:w="2971" w:type="dxa"/>
            <w:shd w:val="clear" w:color="auto" w:fill="auto"/>
            <w:vAlign w:val="center"/>
          </w:tcPr>
          <w:p w14:paraId="01E80B3F" w14:textId="77777777" w:rsidR="0063225A" w:rsidRDefault="0063225A">
            <w:pPr>
              <w:autoSpaceDE w:val="0"/>
              <w:autoSpaceDN w:val="0"/>
              <w:adjustRightInd w:val="0"/>
              <w:jc w:val="left"/>
              <w:rPr>
                <w:rFonts w:ascii="Times New Roman" w:cs="Times New Roman"/>
                <w:color w:val="000000" w:themeColor="text1"/>
                <w:sz w:val="21"/>
                <w:szCs w:val="21"/>
              </w:rPr>
            </w:pPr>
          </w:p>
        </w:tc>
        <w:tc>
          <w:tcPr>
            <w:tcW w:w="3184" w:type="dxa"/>
            <w:shd w:val="clear" w:color="auto" w:fill="auto"/>
            <w:vAlign w:val="center"/>
          </w:tcPr>
          <w:p w14:paraId="3E041B5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r>
      <w:tr w:rsidR="0063225A" w14:paraId="137FE1F5" w14:textId="77777777">
        <w:trPr>
          <w:trHeight w:val="567"/>
          <w:jc w:val="center"/>
        </w:trPr>
        <w:tc>
          <w:tcPr>
            <w:tcW w:w="1312" w:type="dxa"/>
            <w:vAlign w:val="center"/>
          </w:tcPr>
          <w:p w14:paraId="3124CE99" w14:textId="77777777" w:rsidR="0063225A" w:rsidRDefault="00000000">
            <w:pPr>
              <w:spacing w:before="28"/>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2776" w:type="dxa"/>
            <w:gridSpan w:val="2"/>
            <w:vAlign w:val="center"/>
          </w:tcPr>
          <w:p w14:paraId="6C168704" w14:textId="77777777" w:rsidR="0063225A" w:rsidRDefault="00000000">
            <w:pPr>
              <w:spacing w:before="28"/>
              <w:rPr>
                <w:rFonts w:ascii="Times New Roman" w:cs="Times New Roman"/>
                <w:color w:val="000000" w:themeColor="text1"/>
                <w:sz w:val="21"/>
                <w:szCs w:val="21"/>
              </w:rPr>
            </w:pPr>
            <w:r>
              <w:rPr>
                <w:rFonts w:ascii="Times New Roman" w:cs="Times New Roman"/>
                <w:color w:val="000000" w:themeColor="text1"/>
                <w:sz w:val="21"/>
                <w:szCs w:val="21"/>
              </w:rPr>
              <w:t>井壁的耐火极限</w:t>
            </w:r>
          </w:p>
        </w:tc>
        <w:tc>
          <w:tcPr>
            <w:tcW w:w="2971" w:type="dxa"/>
            <w:shd w:val="clear" w:color="auto" w:fill="auto"/>
            <w:vAlign w:val="center"/>
          </w:tcPr>
          <w:p w14:paraId="37469093" w14:textId="77777777" w:rsidR="0063225A" w:rsidRDefault="0063225A">
            <w:pPr>
              <w:autoSpaceDE w:val="0"/>
              <w:autoSpaceDN w:val="0"/>
              <w:adjustRightInd w:val="0"/>
              <w:jc w:val="left"/>
              <w:rPr>
                <w:rFonts w:ascii="Times New Roman" w:cs="Times New Roman"/>
                <w:color w:val="000000" w:themeColor="text1"/>
                <w:sz w:val="21"/>
                <w:szCs w:val="21"/>
              </w:rPr>
            </w:pPr>
          </w:p>
        </w:tc>
        <w:tc>
          <w:tcPr>
            <w:tcW w:w="3184" w:type="dxa"/>
            <w:shd w:val="clear" w:color="auto" w:fill="auto"/>
            <w:vAlign w:val="center"/>
          </w:tcPr>
          <w:p w14:paraId="29253570" w14:textId="77777777" w:rsidR="0063225A" w:rsidRDefault="00000000">
            <w:pPr>
              <w:jc w:val="center"/>
              <w:rPr>
                <w:rFonts w:hAnsiTheme="minorEastAsia" w:cs="Times New Roman"/>
                <w:color w:val="000000" w:themeColor="text1"/>
                <w:sz w:val="21"/>
                <w:szCs w:val="21"/>
                <w:lang w:val="en"/>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r>
      <w:tr w:rsidR="0063225A" w14:paraId="52373FF3" w14:textId="77777777">
        <w:trPr>
          <w:trHeight w:val="567"/>
          <w:jc w:val="center"/>
        </w:trPr>
        <w:tc>
          <w:tcPr>
            <w:tcW w:w="1312" w:type="dxa"/>
            <w:vAlign w:val="center"/>
          </w:tcPr>
          <w:p w14:paraId="2C0C266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2776" w:type="dxa"/>
            <w:gridSpan w:val="2"/>
            <w:vAlign w:val="center"/>
          </w:tcPr>
          <w:p w14:paraId="692B2D2A" w14:textId="77777777" w:rsidR="0063225A" w:rsidRDefault="00000000">
            <w:pPr>
              <w:spacing w:before="28"/>
              <w:rPr>
                <w:rFonts w:ascii="Times New Roman" w:cs="Times New Roman"/>
                <w:color w:val="000000" w:themeColor="text1"/>
                <w:sz w:val="21"/>
                <w:szCs w:val="21"/>
              </w:rPr>
            </w:pPr>
            <w:r>
              <w:rPr>
                <w:rFonts w:ascii="Times New Roman" w:cs="Times New Roman"/>
                <w:color w:val="000000" w:themeColor="text1"/>
                <w:sz w:val="21"/>
                <w:szCs w:val="21"/>
              </w:rPr>
              <w:t>污衣井、</w:t>
            </w:r>
            <w:proofErr w:type="gramStart"/>
            <w:r>
              <w:rPr>
                <w:rFonts w:ascii="Times New Roman" w:cs="Times New Roman"/>
                <w:color w:val="000000" w:themeColor="text1"/>
                <w:sz w:val="21"/>
                <w:szCs w:val="21"/>
              </w:rPr>
              <w:t>布草井</w:t>
            </w:r>
            <w:proofErr w:type="gramEnd"/>
            <w:r>
              <w:rPr>
                <w:rFonts w:ascii="Times New Roman" w:cs="Times New Roman"/>
                <w:color w:val="000000" w:themeColor="text1"/>
                <w:sz w:val="21"/>
                <w:szCs w:val="21"/>
              </w:rPr>
              <w:t>和传菜梯、物流传送带的防火分隔措施</w:t>
            </w:r>
          </w:p>
        </w:tc>
        <w:tc>
          <w:tcPr>
            <w:tcW w:w="2971" w:type="dxa"/>
            <w:shd w:val="clear" w:color="auto" w:fill="auto"/>
            <w:vAlign w:val="center"/>
          </w:tcPr>
          <w:p w14:paraId="387090FB" w14:textId="77777777" w:rsidR="0063225A" w:rsidRDefault="0063225A">
            <w:pPr>
              <w:autoSpaceDE w:val="0"/>
              <w:autoSpaceDN w:val="0"/>
              <w:adjustRightInd w:val="0"/>
              <w:jc w:val="left"/>
              <w:rPr>
                <w:rFonts w:ascii="Times New Roman" w:cs="Times New Roman"/>
                <w:color w:val="000000" w:themeColor="text1"/>
                <w:sz w:val="21"/>
                <w:szCs w:val="21"/>
              </w:rPr>
            </w:pPr>
          </w:p>
        </w:tc>
        <w:tc>
          <w:tcPr>
            <w:tcW w:w="3184" w:type="dxa"/>
            <w:shd w:val="clear" w:color="auto" w:fill="auto"/>
            <w:vAlign w:val="center"/>
          </w:tcPr>
          <w:p w14:paraId="5176B62A" w14:textId="77777777" w:rsidR="0063225A" w:rsidRDefault="00000000">
            <w:pPr>
              <w:jc w:val="center"/>
              <w:rPr>
                <w:rFonts w:hAnsiTheme="minorEastAsia" w:cs="Times New Roman"/>
                <w:color w:val="000000" w:themeColor="text1"/>
                <w:sz w:val="21"/>
                <w:szCs w:val="21"/>
                <w:lang w:val="en"/>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分隔到位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未分隔到位</w:t>
            </w:r>
          </w:p>
        </w:tc>
      </w:tr>
      <w:tr w:rsidR="0063225A" w14:paraId="23027515" w14:textId="77777777">
        <w:trPr>
          <w:trHeight w:val="567"/>
          <w:jc w:val="center"/>
        </w:trPr>
        <w:tc>
          <w:tcPr>
            <w:tcW w:w="1312" w:type="dxa"/>
            <w:vAlign w:val="center"/>
          </w:tcPr>
          <w:p w14:paraId="2C9D2D3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2776" w:type="dxa"/>
            <w:gridSpan w:val="2"/>
            <w:vAlign w:val="center"/>
          </w:tcPr>
          <w:p w14:paraId="24DB5119"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建筑内的电缆井在每层楼板处及井壁的防火封堵情况</w:t>
            </w:r>
          </w:p>
        </w:tc>
        <w:tc>
          <w:tcPr>
            <w:tcW w:w="2971" w:type="dxa"/>
            <w:shd w:val="clear" w:color="auto" w:fill="auto"/>
            <w:vAlign w:val="center"/>
          </w:tcPr>
          <w:p w14:paraId="0CC2EA93" w14:textId="77777777" w:rsidR="0063225A" w:rsidRDefault="0063225A">
            <w:pPr>
              <w:autoSpaceDE w:val="0"/>
              <w:autoSpaceDN w:val="0"/>
              <w:adjustRightInd w:val="0"/>
              <w:jc w:val="left"/>
              <w:rPr>
                <w:rFonts w:ascii="Times New Roman" w:cs="Times New Roman"/>
                <w:color w:val="000000" w:themeColor="text1"/>
                <w:sz w:val="21"/>
                <w:szCs w:val="21"/>
              </w:rPr>
            </w:pPr>
          </w:p>
        </w:tc>
        <w:tc>
          <w:tcPr>
            <w:tcW w:w="3184" w:type="dxa"/>
            <w:shd w:val="clear" w:color="auto" w:fill="auto"/>
            <w:vAlign w:val="center"/>
          </w:tcPr>
          <w:p w14:paraId="2CADCF9D" w14:textId="77777777" w:rsidR="0063225A" w:rsidRDefault="00000000">
            <w:pPr>
              <w:jc w:val="center"/>
              <w:rPr>
                <w:rFonts w:hAnsiTheme="minorEastAsia" w:cs="Times New Roman"/>
                <w:color w:val="000000" w:themeColor="text1"/>
                <w:sz w:val="21"/>
                <w:szCs w:val="21"/>
                <w:lang w:val="en"/>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封堵到位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r>
      <w:tr w:rsidR="0063225A" w14:paraId="5169F0D5" w14:textId="77777777">
        <w:trPr>
          <w:trHeight w:val="567"/>
          <w:jc w:val="center"/>
        </w:trPr>
        <w:tc>
          <w:tcPr>
            <w:tcW w:w="1312" w:type="dxa"/>
            <w:vAlign w:val="center"/>
          </w:tcPr>
          <w:p w14:paraId="30525F3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2776" w:type="dxa"/>
            <w:gridSpan w:val="2"/>
            <w:vAlign w:val="center"/>
          </w:tcPr>
          <w:p w14:paraId="631B06AF" w14:textId="77777777" w:rsidR="0063225A" w:rsidRDefault="00000000">
            <w:pPr>
              <w:spacing w:before="28"/>
              <w:rPr>
                <w:rFonts w:ascii="Times New Roman" w:cs="Times New Roman"/>
                <w:color w:val="000000" w:themeColor="text1"/>
                <w:sz w:val="21"/>
                <w:szCs w:val="21"/>
              </w:rPr>
            </w:pPr>
            <w:r>
              <w:rPr>
                <w:rFonts w:ascii="Times New Roman" w:cs="Times New Roman"/>
                <w:color w:val="000000" w:themeColor="text1"/>
                <w:sz w:val="21"/>
                <w:szCs w:val="21"/>
              </w:rPr>
              <w:t>建筑内的管道井在每层楼板处及井壁的防火封堵情况</w:t>
            </w:r>
          </w:p>
        </w:tc>
        <w:tc>
          <w:tcPr>
            <w:tcW w:w="2971" w:type="dxa"/>
            <w:shd w:val="clear" w:color="auto" w:fill="auto"/>
            <w:vAlign w:val="center"/>
          </w:tcPr>
          <w:p w14:paraId="1EDC5BA4" w14:textId="77777777" w:rsidR="0063225A" w:rsidRDefault="0063225A">
            <w:pPr>
              <w:rPr>
                <w:rFonts w:ascii="Times New Roman" w:cs="Times New Roman"/>
                <w:color w:val="000000" w:themeColor="text1"/>
                <w:sz w:val="21"/>
                <w:szCs w:val="21"/>
              </w:rPr>
            </w:pPr>
          </w:p>
        </w:tc>
        <w:tc>
          <w:tcPr>
            <w:tcW w:w="3184" w:type="dxa"/>
            <w:shd w:val="clear" w:color="auto" w:fill="auto"/>
            <w:vAlign w:val="center"/>
          </w:tcPr>
          <w:p w14:paraId="06B463E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封堵到位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未封堵到位</w:t>
            </w:r>
          </w:p>
        </w:tc>
      </w:tr>
      <w:tr w:rsidR="0063225A" w14:paraId="289FAC30" w14:textId="77777777">
        <w:trPr>
          <w:trHeight w:val="567"/>
          <w:jc w:val="center"/>
        </w:trPr>
        <w:tc>
          <w:tcPr>
            <w:tcW w:w="1312" w:type="dxa"/>
            <w:vAlign w:val="center"/>
          </w:tcPr>
          <w:p w14:paraId="6848F9A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2776" w:type="dxa"/>
            <w:gridSpan w:val="2"/>
            <w:vAlign w:val="center"/>
          </w:tcPr>
          <w:p w14:paraId="529DCF62" w14:textId="77777777" w:rsidR="0063225A" w:rsidRDefault="0063225A">
            <w:pPr>
              <w:rPr>
                <w:rFonts w:ascii="Times New Roman" w:cs="Times New Roman"/>
                <w:color w:val="000000" w:themeColor="text1"/>
                <w:sz w:val="21"/>
                <w:szCs w:val="21"/>
              </w:rPr>
            </w:pPr>
          </w:p>
        </w:tc>
        <w:tc>
          <w:tcPr>
            <w:tcW w:w="2971" w:type="dxa"/>
            <w:shd w:val="clear" w:color="auto" w:fill="auto"/>
            <w:vAlign w:val="center"/>
          </w:tcPr>
          <w:p w14:paraId="0B29D565" w14:textId="77777777" w:rsidR="0063225A" w:rsidRDefault="0063225A">
            <w:pPr>
              <w:autoSpaceDE w:val="0"/>
              <w:autoSpaceDN w:val="0"/>
              <w:adjustRightInd w:val="0"/>
              <w:jc w:val="left"/>
              <w:rPr>
                <w:rFonts w:ascii="Times New Roman" w:cs="Times New Roman"/>
                <w:color w:val="000000" w:themeColor="text1"/>
                <w:sz w:val="21"/>
                <w:szCs w:val="21"/>
              </w:rPr>
            </w:pPr>
          </w:p>
        </w:tc>
        <w:tc>
          <w:tcPr>
            <w:tcW w:w="3184" w:type="dxa"/>
            <w:shd w:val="clear" w:color="auto" w:fill="auto"/>
            <w:vAlign w:val="center"/>
          </w:tcPr>
          <w:p w14:paraId="5EEC41A8" w14:textId="77777777" w:rsidR="0063225A" w:rsidRDefault="0063225A">
            <w:pPr>
              <w:rPr>
                <w:rFonts w:ascii="Times New Roman" w:cs="Times New Roman"/>
                <w:color w:val="000000" w:themeColor="text1"/>
                <w:sz w:val="21"/>
                <w:szCs w:val="21"/>
              </w:rPr>
            </w:pPr>
          </w:p>
        </w:tc>
      </w:tr>
    </w:tbl>
    <w:p w14:paraId="109D8555" w14:textId="77777777" w:rsidR="0063225A" w:rsidRDefault="0063225A">
      <w:pPr>
        <w:rPr>
          <w:rFonts w:ascii="Times New Roman" w:cs="Times New Roman"/>
          <w:color w:val="000000" w:themeColor="text1"/>
        </w:rPr>
        <w:sectPr w:rsidR="0063225A" w:rsidSect="00C31C92">
          <w:pgSz w:w="11906" w:h="16838"/>
          <w:pgMar w:top="1440" w:right="1800" w:bottom="1440" w:left="1800" w:header="851" w:footer="992" w:gutter="0"/>
          <w:cols w:space="425"/>
          <w:docGrid w:type="lines" w:linePitch="312"/>
        </w:sectPr>
      </w:pPr>
    </w:p>
    <w:p w14:paraId="0610C3D5"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 xml:space="preserve">1-7 </w:t>
      </w:r>
      <w:proofErr w:type="gramStart"/>
      <w:r>
        <w:rPr>
          <w:rFonts w:ascii="Times New Roman" w:cs="Times New Roman"/>
          <w:b/>
          <w:bCs/>
          <w:color w:val="000000" w:themeColor="text1"/>
          <w:sz w:val="24"/>
          <w:szCs w:val="28"/>
        </w:rPr>
        <w:t>挡烟垂壁</w:t>
      </w:r>
      <w:proofErr w:type="gramEnd"/>
      <w:r>
        <w:rPr>
          <w:rFonts w:ascii="Times New Roman" w:cs="Times New Roman"/>
          <w:b/>
          <w:bCs/>
          <w:color w:val="000000" w:themeColor="text1"/>
          <w:sz w:val="24"/>
          <w:szCs w:val="28"/>
        </w:rPr>
        <w:t>工程质量查验记录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433"/>
        <w:gridCol w:w="2232"/>
        <w:gridCol w:w="2374"/>
        <w:gridCol w:w="1900"/>
        <w:gridCol w:w="2176"/>
      </w:tblGrid>
      <w:tr w:rsidR="0063225A" w14:paraId="1A677112" w14:textId="77777777">
        <w:trPr>
          <w:trHeight w:val="567"/>
          <w:jc w:val="center"/>
        </w:trPr>
        <w:tc>
          <w:tcPr>
            <w:tcW w:w="1016" w:type="pct"/>
            <w:vAlign w:val="center"/>
          </w:tcPr>
          <w:p w14:paraId="4C356D7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3984" w:type="pct"/>
            <w:gridSpan w:val="5"/>
            <w:shd w:val="clear" w:color="auto" w:fill="auto"/>
            <w:vAlign w:val="center"/>
          </w:tcPr>
          <w:p w14:paraId="38B532B7" w14:textId="77777777" w:rsidR="0063225A" w:rsidRDefault="0063225A">
            <w:pPr>
              <w:jc w:val="center"/>
              <w:rPr>
                <w:rFonts w:ascii="Times New Roman" w:cs="Times New Roman"/>
                <w:color w:val="000000" w:themeColor="text1"/>
                <w:sz w:val="21"/>
                <w:szCs w:val="21"/>
              </w:rPr>
            </w:pPr>
          </w:p>
        </w:tc>
      </w:tr>
      <w:tr w:rsidR="0063225A" w14:paraId="36839F3B" w14:textId="77777777">
        <w:trPr>
          <w:trHeight w:val="567"/>
          <w:jc w:val="center"/>
        </w:trPr>
        <w:tc>
          <w:tcPr>
            <w:tcW w:w="1016" w:type="pct"/>
            <w:vAlign w:val="center"/>
          </w:tcPr>
          <w:p w14:paraId="0D698A2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3984" w:type="pct"/>
            <w:gridSpan w:val="5"/>
            <w:shd w:val="clear" w:color="auto" w:fill="auto"/>
            <w:vAlign w:val="center"/>
          </w:tcPr>
          <w:p w14:paraId="24E66A2A" w14:textId="77777777" w:rsidR="0063225A" w:rsidRDefault="0063225A">
            <w:pPr>
              <w:jc w:val="center"/>
              <w:rPr>
                <w:rFonts w:ascii="Times New Roman" w:cs="Times New Roman"/>
                <w:color w:val="000000" w:themeColor="text1"/>
                <w:sz w:val="21"/>
                <w:szCs w:val="21"/>
              </w:rPr>
            </w:pPr>
          </w:p>
        </w:tc>
      </w:tr>
      <w:tr w:rsidR="0063225A" w14:paraId="375FAC88" w14:textId="77777777">
        <w:trPr>
          <w:trHeight w:val="567"/>
          <w:jc w:val="center"/>
        </w:trPr>
        <w:tc>
          <w:tcPr>
            <w:tcW w:w="1016" w:type="pct"/>
            <w:vAlign w:val="center"/>
          </w:tcPr>
          <w:p w14:paraId="7280695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872" w:type="pct"/>
            <w:vAlign w:val="center"/>
          </w:tcPr>
          <w:p w14:paraId="4355C5F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800" w:type="pct"/>
            <w:shd w:val="clear" w:color="auto" w:fill="auto"/>
            <w:vAlign w:val="center"/>
          </w:tcPr>
          <w:p w14:paraId="4C9921C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设置形式</w:t>
            </w:r>
          </w:p>
        </w:tc>
        <w:tc>
          <w:tcPr>
            <w:tcW w:w="851" w:type="pct"/>
            <w:shd w:val="clear" w:color="auto" w:fill="auto"/>
            <w:vAlign w:val="center"/>
          </w:tcPr>
          <w:p w14:paraId="29B2735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距地面高度</w:t>
            </w:r>
          </w:p>
        </w:tc>
        <w:tc>
          <w:tcPr>
            <w:tcW w:w="681" w:type="pct"/>
            <w:shd w:val="clear" w:color="auto" w:fill="auto"/>
            <w:vAlign w:val="center"/>
          </w:tcPr>
          <w:p w14:paraId="3E0091F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安装质量</w:t>
            </w:r>
          </w:p>
        </w:tc>
        <w:tc>
          <w:tcPr>
            <w:tcW w:w="780" w:type="pct"/>
            <w:shd w:val="clear" w:color="auto" w:fill="auto"/>
            <w:vAlign w:val="center"/>
          </w:tcPr>
          <w:p w14:paraId="36ECD97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手动、自动控制功能和信号反馈功能</w:t>
            </w:r>
          </w:p>
        </w:tc>
      </w:tr>
      <w:tr w:rsidR="0063225A" w14:paraId="07DDCFD5" w14:textId="77777777">
        <w:trPr>
          <w:trHeight w:val="567"/>
          <w:jc w:val="center"/>
        </w:trPr>
        <w:tc>
          <w:tcPr>
            <w:tcW w:w="1016" w:type="pct"/>
            <w:vAlign w:val="center"/>
          </w:tcPr>
          <w:p w14:paraId="6C6AB25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872" w:type="pct"/>
            <w:vAlign w:val="center"/>
          </w:tcPr>
          <w:p w14:paraId="5449E5F7"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32080D86"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79FB8A85"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41FDFD0A"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47E131B0"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253C0A9A"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0B6F6B5F" w14:textId="77777777" w:rsidR="0063225A" w:rsidRDefault="00000000">
            <w:pPr>
              <w:ind w:leftChars="150" w:left="3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4C76E28B"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58E2DCB9" w14:textId="77777777">
        <w:trPr>
          <w:trHeight w:val="567"/>
          <w:jc w:val="center"/>
        </w:trPr>
        <w:tc>
          <w:tcPr>
            <w:tcW w:w="1016" w:type="pct"/>
            <w:vAlign w:val="center"/>
          </w:tcPr>
          <w:p w14:paraId="637ACFF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872" w:type="pct"/>
            <w:vAlign w:val="center"/>
          </w:tcPr>
          <w:p w14:paraId="7989B376"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32B6A98F"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49397CF"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4D33B744"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540A8817"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3313B2C6"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15BE164C"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386A163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01E66895" w14:textId="77777777">
        <w:trPr>
          <w:trHeight w:val="567"/>
          <w:jc w:val="center"/>
        </w:trPr>
        <w:tc>
          <w:tcPr>
            <w:tcW w:w="1016" w:type="pct"/>
            <w:vAlign w:val="center"/>
          </w:tcPr>
          <w:p w14:paraId="123A8D8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872" w:type="pct"/>
            <w:vAlign w:val="center"/>
          </w:tcPr>
          <w:p w14:paraId="6B538812"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7E97FE31"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7FF8E1F"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11FBF988"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0AA087B6"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4B831886"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7F50AA7D"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54A9672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74F63F42" w14:textId="77777777">
        <w:trPr>
          <w:trHeight w:val="567"/>
          <w:jc w:val="center"/>
        </w:trPr>
        <w:tc>
          <w:tcPr>
            <w:tcW w:w="1016" w:type="pct"/>
            <w:vAlign w:val="center"/>
          </w:tcPr>
          <w:p w14:paraId="7F46DED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872" w:type="pct"/>
            <w:vAlign w:val="center"/>
          </w:tcPr>
          <w:p w14:paraId="5CDEC4BA"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692E0B61"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6777317"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4F86ED94"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065537C3"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0E48E406"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1D6065CA"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162DC54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56A26C94" w14:textId="77777777">
        <w:trPr>
          <w:trHeight w:val="567"/>
          <w:jc w:val="center"/>
        </w:trPr>
        <w:tc>
          <w:tcPr>
            <w:tcW w:w="1016" w:type="pct"/>
            <w:vAlign w:val="center"/>
          </w:tcPr>
          <w:p w14:paraId="25E5BA9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872" w:type="pct"/>
            <w:vAlign w:val="center"/>
          </w:tcPr>
          <w:p w14:paraId="7934172E"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5E6A483B"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E61D77A"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7A942734"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0B0E576"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3D5FA52D"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195089DD"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41C5A6F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49C6C01E" w14:textId="77777777">
        <w:trPr>
          <w:trHeight w:val="567"/>
          <w:jc w:val="center"/>
        </w:trPr>
        <w:tc>
          <w:tcPr>
            <w:tcW w:w="1016" w:type="pct"/>
            <w:vAlign w:val="center"/>
          </w:tcPr>
          <w:p w14:paraId="302C3B5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872" w:type="pct"/>
            <w:vAlign w:val="center"/>
          </w:tcPr>
          <w:p w14:paraId="2BEE3135"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6BE29099"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6DD22F52"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336E52CD"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A6B5F9C"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743FB50B"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4B114AE0"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7172522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4259D865" w14:textId="77777777">
        <w:trPr>
          <w:trHeight w:val="567"/>
          <w:jc w:val="center"/>
        </w:trPr>
        <w:tc>
          <w:tcPr>
            <w:tcW w:w="1016" w:type="pct"/>
            <w:vAlign w:val="center"/>
          </w:tcPr>
          <w:p w14:paraId="68C514D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872" w:type="pct"/>
            <w:vAlign w:val="center"/>
          </w:tcPr>
          <w:p w14:paraId="6BBD630E"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5B8DFFF4"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71A114D2"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4BA8ACAE"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20F57ABC"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04724AE1"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2FAF3F47"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711B60B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67EF0E8E" w14:textId="77777777">
        <w:trPr>
          <w:trHeight w:val="567"/>
          <w:jc w:val="center"/>
        </w:trPr>
        <w:tc>
          <w:tcPr>
            <w:tcW w:w="1016" w:type="pct"/>
            <w:vAlign w:val="center"/>
          </w:tcPr>
          <w:p w14:paraId="0BCF700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872" w:type="pct"/>
            <w:vAlign w:val="center"/>
          </w:tcPr>
          <w:p w14:paraId="3009DED7"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05B6A238"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4A79F617"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43E2AF97"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6A770886"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738EE042"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4B3E2D2D"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2B57F21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r w:rsidR="0063225A" w14:paraId="099394E9" w14:textId="77777777">
        <w:trPr>
          <w:trHeight w:val="567"/>
          <w:jc w:val="center"/>
        </w:trPr>
        <w:tc>
          <w:tcPr>
            <w:tcW w:w="1016" w:type="pct"/>
            <w:vAlign w:val="center"/>
          </w:tcPr>
          <w:p w14:paraId="590E524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872" w:type="pct"/>
            <w:vAlign w:val="center"/>
          </w:tcPr>
          <w:p w14:paraId="157633F9" w14:textId="77777777" w:rsidR="0063225A" w:rsidRDefault="0063225A">
            <w:pPr>
              <w:jc w:val="center"/>
              <w:rPr>
                <w:rFonts w:ascii="Times New Roman" w:cs="Times New Roman"/>
                <w:color w:val="000000" w:themeColor="text1"/>
                <w:sz w:val="21"/>
                <w:szCs w:val="21"/>
                <w:u w:val="single"/>
              </w:rPr>
            </w:pPr>
          </w:p>
        </w:tc>
        <w:tc>
          <w:tcPr>
            <w:tcW w:w="800" w:type="pct"/>
            <w:shd w:val="clear" w:color="auto" w:fill="auto"/>
            <w:vAlign w:val="center"/>
          </w:tcPr>
          <w:p w14:paraId="72B49F4F"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1650A153" w14:textId="77777777" w:rsidR="0063225A" w:rsidRDefault="00000000">
            <w:pPr>
              <w:widowControl w:val="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851" w:type="pct"/>
            <w:shd w:val="clear" w:color="auto" w:fill="auto"/>
            <w:vAlign w:val="center"/>
          </w:tcPr>
          <w:p w14:paraId="2E4997F0"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与设计要求一致</w:t>
            </w:r>
          </w:p>
          <w:p w14:paraId="5856A129" w14:textId="77777777" w:rsidR="0063225A" w:rsidRDefault="00000000">
            <w:pPr>
              <w:widowControl w:val="0"/>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与设计要求不一致</w:t>
            </w:r>
          </w:p>
        </w:tc>
        <w:tc>
          <w:tcPr>
            <w:tcW w:w="681" w:type="pct"/>
            <w:shd w:val="clear" w:color="auto" w:fill="auto"/>
            <w:vAlign w:val="center"/>
          </w:tcPr>
          <w:p w14:paraId="0E718CF8"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合格</w:t>
            </w:r>
          </w:p>
          <w:p w14:paraId="3539CF3A"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不合格</w:t>
            </w:r>
          </w:p>
        </w:tc>
        <w:tc>
          <w:tcPr>
            <w:tcW w:w="780" w:type="pct"/>
            <w:shd w:val="clear" w:color="auto" w:fill="auto"/>
            <w:vAlign w:val="center"/>
          </w:tcPr>
          <w:p w14:paraId="05CFA257"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正常</w:t>
            </w:r>
            <w:r>
              <w:rPr>
                <w:rFonts w:hAnsiTheme="minorEastAsia" w:cs="Times New Roman"/>
                <w:color w:val="000000" w:themeColor="text1"/>
                <w:sz w:val="21"/>
                <w:szCs w:val="21"/>
                <w:lang w:val="en"/>
              </w:rPr>
              <w:t xml:space="preserve">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故障</w:t>
            </w:r>
          </w:p>
        </w:tc>
      </w:tr>
    </w:tbl>
    <w:p w14:paraId="7DC4760C" w14:textId="77777777" w:rsidR="0063225A" w:rsidRDefault="0063225A">
      <w:pPr>
        <w:pStyle w:val="20"/>
        <w:spacing w:beforeLines="50" w:before="156" w:afterLines="50" w:after="156"/>
        <w:ind w:firstLine="0"/>
        <w:jc w:val="left"/>
        <w:outlineLvl w:val="1"/>
        <w:rPr>
          <w:rFonts w:ascii="Times New Roman" w:cs="Times New Roman"/>
          <w:b/>
          <w:bCs/>
          <w:color w:val="000000" w:themeColor="text1"/>
          <w:sz w:val="24"/>
          <w:szCs w:val="28"/>
        </w:rPr>
        <w:sectPr w:rsidR="0063225A" w:rsidSect="00C31C92">
          <w:pgSz w:w="16838" w:h="11906" w:orient="landscape"/>
          <w:pgMar w:top="1800" w:right="1440" w:bottom="1800" w:left="1440" w:header="851" w:footer="992" w:gutter="0"/>
          <w:cols w:space="425"/>
          <w:docGrid w:type="lines" w:linePitch="312"/>
        </w:sectPr>
      </w:pPr>
    </w:p>
    <w:p w14:paraId="74F1AE88"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 xml:space="preserve">1-8 </w:t>
      </w:r>
      <w:r>
        <w:rPr>
          <w:rFonts w:ascii="Times New Roman" w:cs="Times New Roman"/>
          <w:b/>
          <w:bCs/>
          <w:color w:val="000000" w:themeColor="text1"/>
          <w:sz w:val="24"/>
          <w:szCs w:val="28"/>
        </w:rPr>
        <w:t>安全出口查验记录</w:t>
      </w: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583"/>
        <w:gridCol w:w="2693"/>
        <w:gridCol w:w="2893"/>
      </w:tblGrid>
      <w:tr w:rsidR="0063225A" w14:paraId="6FA58B1A" w14:textId="77777777">
        <w:trPr>
          <w:trHeight w:val="567"/>
          <w:jc w:val="center"/>
        </w:trPr>
        <w:tc>
          <w:tcPr>
            <w:tcW w:w="2070" w:type="dxa"/>
            <w:vAlign w:val="center"/>
          </w:tcPr>
          <w:p w14:paraId="76C1812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8169" w:type="dxa"/>
            <w:gridSpan w:val="3"/>
            <w:shd w:val="clear" w:color="auto" w:fill="auto"/>
            <w:vAlign w:val="center"/>
          </w:tcPr>
          <w:p w14:paraId="7883B437" w14:textId="77777777" w:rsidR="0063225A" w:rsidRDefault="0063225A">
            <w:pPr>
              <w:jc w:val="center"/>
              <w:rPr>
                <w:rFonts w:ascii="Times New Roman" w:cs="Times New Roman"/>
                <w:color w:val="000000" w:themeColor="text1"/>
                <w:sz w:val="21"/>
                <w:szCs w:val="21"/>
              </w:rPr>
            </w:pPr>
          </w:p>
        </w:tc>
      </w:tr>
      <w:tr w:rsidR="0063225A" w14:paraId="4253E9D4" w14:textId="77777777">
        <w:trPr>
          <w:trHeight w:val="567"/>
          <w:jc w:val="center"/>
        </w:trPr>
        <w:tc>
          <w:tcPr>
            <w:tcW w:w="2070" w:type="dxa"/>
            <w:vAlign w:val="center"/>
          </w:tcPr>
          <w:p w14:paraId="3CD65EA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8169" w:type="dxa"/>
            <w:gridSpan w:val="3"/>
            <w:shd w:val="clear" w:color="auto" w:fill="auto"/>
            <w:vAlign w:val="center"/>
          </w:tcPr>
          <w:p w14:paraId="06FA1067" w14:textId="77777777" w:rsidR="0063225A" w:rsidRDefault="0063225A">
            <w:pPr>
              <w:jc w:val="center"/>
              <w:rPr>
                <w:rFonts w:ascii="Times New Roman" w:cs="Times New Roman"/>
                <w:color w:val="000000" w:themeColor="text1"/>
                <w:sz w:val="21"/>
                <w:szCs w:val="21"/>
              </w:rPr>
            </w:pPr>
          </w:p>
        </w:tc>
      </w:tr>
      <w:tr w:rsidR="0063225A" w14:paraId="6FC73F33" w14:textId="77777777">
        <w:trPr>
          <w:trHeight w:val="567"/>
          <w:jc w:val="center"/>
        </w:trPr>
        <w:tc>
          <w:tcPr>
            <w:tcW w:w="2070" w:type="dxa"/>
            <w:vAlign w:val="center"/>
          </w:tcPr>
          <w:p w14:paraId="283E3C8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2583" w:type="dxa"/>
            <w:vAlign w:val="center"/>
          </w:tcPr>
          <w:p w14:paraId="76A446E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2693" w:type="dxa"/>
            <w:shd w:val="clear" w:color="auto" w:fill="auto"/>
            <w:vAlign w:val="center"/>
          </w:tcPr>
          <w:p w14:paraId="1740F98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设置形式</w:t>
            </w:r>
          </w:p>
        </w:tc>
        <w:tc>
          <w:tcPr>
            <w:tcW w:w="2893" w:type="dxa"/>
            <w:shd w:val="clear" w:color="auto" w:fill="auto"/>
            <w:vAlign w:val="center"/>
          </w:tcPr>
          <w:p w14:paraId="32B1F31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疏散宽度</w:t>
            </w:r>
          </w:p>
        </w:tc>
      </w:tr>
      <w:tr w:rsidR="0063225A" w14:paraId="22B54861" w14:textId="77777777">
        <w:trPr>
          <w:trHeight w:val="567"/>
          <w:jc w:val="center"/>
        </w:trPr>
        <w:tc>
          <w:tcPr>
            <w:tcW w:w="2070" w:type="dxa"/>
            <w:vAlign w:val="center"/>
          </w:tcPr>
          <w:p w14:paraId="49D067C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2583" w:type="dxa"/>
            <w:vAlign w:val="center"/>
          </w:tcPr>
          <w:p w14:paraId="5B2B59C6"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291FD826" w14:textId="77777777" w:rsidR="0063225A" w:rsidRDefault="0063225A">
            <w:pPr>
              <w:jc w:val="center"/>
              <w:rPr>
                <w:rFonts w:ascii="Times New Roman" w:cs="Times New Roman"/>
                <w:color w:val="000000" w:themeColor="text1"/>
                <w:sz w:val="21"/>
                <w:szCs w:val="21"/>
                <w:u w:val="single"/>
              </w:rPr>
            </w:pPr>
          </w:p>
        </w:tc>
        <w:tc>
          <w:tcPr>
            <w:tcW w:w="2893" w:type="dxa"/>
            <w:shd w:val="clear" w:color="auto" w:fill="auto"/>
            <w:vAlign w:val="center"/>
          </w:tcPr>
          <w:p w14:paraId="45B3EDC4"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3A6B4642" w14:textId="77777777">
        <w:trPr>
          <w:trHeight w:val="567"/>
          <w:jc w:val="center"/>
        </w:trPr>
        <w:tc>
          <w:tcPr>
            <w:tcW w:w="2070" w:type="dxa"/>
            <w:vAlign w:val="center"/>
          </w:tcPr>
          <w:p w14:paraId="1FA6725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2583" w:type="dxa"/>
            <w:vAlign w:val="center"/>
          </w:tcPr>
          <w:p w14:paraId="4F7DBA9D"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256D03A9" w14:textId="77777777" w:rsidR="0063225A" w:rsidRDefault="0063225A">
            <w:pPr>
              <w:jc w:val="center"/>
              <w:rPr>
                <w:rFonts w:ascii="Times New Roman" w:cs="Times New Roman"/>
                <w:color w:val="000000" w:themeColor="text1"/>
                <w:sz w:val="21"/>
                <w:szCs w:val="21"/>
                <w:u w:val="single"/>
              </w:rPr>
            </w:pPr>
          </w:p>
        </w:tc>
        <w:tc>
          <w:tcPr>
            <w:tcW w:w="2893" w:type="dxa"/>
            <w:shd w:val="clear" w:color="auto" w:fill="auto"/>
            <w:vAlign w:val="center"/>
          </w:tcPr>
          <w:p w14:paraId="62323013"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088A888F" w14:textId="77777777">
        <w:trPr>
          <w:trHeight w:val="567"/>
          <w:jc w:val="center"/>
        </w:trPr>
        <w:tc>
          <w:tcPr>
            <w:tcW w:w="2070" w:type="dxa"/>
            <w:vAlign w:val="center"/>
          </w:tcPr>
          <w:p w14:paraId="4073276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2583" w:type="dxa"/>
            <w:vAlign w:val="center"/>
          </w:tcPr>
          <w:p w14:paraId="1CBB2A3B"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534FD96C" w14:textId="77777777" w:rsidR="0063225A" w:rsidRDefault="0063225A">
            <w:pPr>
              <w:jc w:val="center"/>
              <w:rPr>
                <w:rFonts w:ascii="Times New Roman" w:cs="Times New Roman"/>
                <w:color w:val="000000" w:themeColor="text1"/>
                <w:sz w:val="21"/>
                <w:szCs w:val="21"/>
                <w:u w:val="single"/>
              </w:rPr>
            </w:pPr>
          </w:p>
        </w:tc>
        <w:tc>
          <w:tcPr>
            <w:tcW w:w="2893" w:type="dxa"/>
            <w:shd w:val="clear" w:color="auto" w:fill="auto"/>
            <w:vAlign w:val="center"/>
          </w:tcPr>
          <w:p w14:paraId="3954E2B8"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0C74918D" w14:textId="77777777">
        <w:trPr>
          <w:trHeight w:val="567"/>
          <w:jc w:val="center"/>
        </w:trPr>
        <w:tc>
          <w:tcPr>
            <w:tcW w:w="2070" w:type="dxa"/>
            <w:vAlign w:val="center"/>
          </w:tcPr>
          <w:p w14:paraId="45A5960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2583" w:type="dxa"/>
            <w:vAlign w:val="center"/>
          </w:tcPr>
          <w:p w14:paraId="7C78D68A"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42CB6A16" w14:textId="77777777" w:rsidR="0063225A" w:rsidRDefault="0063225A">
            <w:pPr>
              <w:jc w:val="center"/>
              <w:rPr>
                <w:rFonts w:ascii="Times New Roman" w:cs="Times New Roman"/>
                <w:color w:val="000000" w:themeColor="text1"/>
                <w:sz w:val="21"/>
                <w:szCs w:val="21"/>
                <w:u w:val="single"/>
              </w:rPr>
            </w:pPr>
          </w:p>
        </w:tc>
        <w:tc>
          <w:tcPr>
            <w:tcW w:w="2893" w:type="dxa"/>
            <w:shd w:val="clear" w:color="auto" w:fill="auto"/>
            <w:vAlign w:val="center"/>
          </w:tcPr>
          <w:p w14:paraId="10B1B4DF"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17DA01B5" w14:textId="77777777">
        <w:trPr>
          <w:trHeight w:val="567"/>
          <w:jc w:val="center"/>
        </w:trPr>
        <w:tc>
          <w:tcPr>
            <w:tcW w:w="2070" w:type="dxa"/>
            <w:vAlign w:val="center"/>
          </w:tcPr>
          <w:p w14:paraId="6F008D1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2583" w:type="dxa"/>
            <w:vAlign w:val="center"/>
          </w:tcPr>
          <w:p w14:paraId="03316E0C"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1A5768F3" w14:textId="77777777" w:rsidR="0063225A" w:rsidRDefault="0063225A">
            <w:pPr>
              <w:jc w:val="center"/>
              <w:rPr>
                <w:rFonts w:ascii="Times New Roman" w:cs="Times New Roman"/>
                <w:color w:val="000000" w:themeColor="text1"/>
                <w:sz w:val="21"/>
                <w:szCs w:val="21"/>
                <w:u w:val="single"/>
              </w:rPr>
            </w:pPr>
          </w:p>
        </w:tc>
        <w:tc>
          <w:tcPr>
            <w:tcW w:w="2893" w:type="dxa"/>
            <w:shd w:val="clear" w:color="auto" w:fill="auto"/>
            <w:vAlign w:val="center"/>
          </w:tcPr>
          <w:p w14:paraId="2661FAAA"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1593EF78" w14:textId="77777777">
        <w:trPr>
          <w:trHeight w:val="567"/>
          <w:jc w:val="center"/>
        </w:trPr>
        <w:tc>
          <w:tcPr>
            <w:tcW w:w="2070" w:type="dxa"/>
            <w:vAlign w:val="center"/>
          </w:tcPr>
          <w:p w14:paraId="21804E3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2583" w:type="dxa"/>
            <w:vAlign w:val="center"/>
          </w:tcPr>
          <w:p w14:paraId="5244E560"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38206E77" w14:textId="77777777" w:rsidR="0063225A" w:rsidRDefault="0063225A">
            <w:pPr>
              <w:jc w:val="center"/>
              <w:rPr>
                <w:rFonts w:ascii="Times New Roman" w:cs="Times New Roman"/>
                <w:color w:val="000000" w:themeColor="text1"/>
                <w:sz w:val="21"/>
                <w:szCs w:val="21"/>
                <w:u w:val="single"/>
              </w:rPr>
            </w:pPr>
          </w:p>
        </w:tc>
        <w:tc>
          <w:tcPr>
            <w:tcW w:w="2893" w:type="dxa"/>
            <w:shd w:val="clear" w:color="auto" w:fill="auto"/>
            <w:vAlign w:val="center"/>
          </w:tcPr>
          <w:p w14:paraId="4F3A95DC"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r>
      <w:tr w:rsidR="0063225A" w14:paraId="0F9167A7" w14:textId="77777777">
        <w:trPr>
          <w:trHeight w:val="567"/>
          <w:jc w:val="center"/>
        </w:trPr>
        <w:tc>
          <w:tcPr>
            <w:tcW w:w="2070" w:type="dxa"/>
            <w:vAlign w:val="center"/>
          </w:tcPr>
          <w:p w14:paraId="67567A3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2583" w:type="dxa"/>
            <w:vAlign w:val="center"/>
          </w:tcPr>
          <w:p w14:paraId="7B9AEBC9"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0154887E" w14:textId="77777777" w:rsidR="0063225A" w:rsidRDefault="0063225A">
            <w:pPr>
              <w:jc w:val="center"/>
              <w:rPr>
                <w:rFonts w:ascii="Times New Roman" w:cs="Times New Roman"/>
                <w:color w:val="000000" w:themeColor="text1"/>
                <w:sz w:val="21"/>
                <w:szCs w:val="21"/>
                <w:u w:val="single"/>
              </w:rPr>
            </w:pPr>
          </w:p>
        </w:tc>
        <w:tc>
          <w:tcPr>
            <w:tcW w:w="2893" w:type="dxa"/>
            <w:shd w:val="clear" w:color="auto" w:fill="auto"/>
            <w:vAlign w:val="center"/>
          </w:tcPr>
          <w:p w14:paraId="2304F0AA" w14:textId="77777777" w:rsidR="0063225A" w:rsidRDefault="0063225A">
            <w:pPr>
              <w:jc w:val="center"/>
              <w:rPr>
                <w:rFonts w:ascii="Times New Roman" w:cs="Times New Roman"/>
                <w:color w:val="000000" w:themeColor="text1"/>
                <w:sz w:val="21"/>
                <w:szCs w:val="21"/>
                <w:u w:val="single"/>
              </w:rPr>
            </w:pPr>
          </w:p>
        </w:tc>
      </w:tr>
    </w:tbl>
    <w:p w14:paraId="584231FE" w14:textId="77777777" w:rsidR="0063225A" w:rsidRDefault="00000000">
      <w:pPr>
        <w:spacing w:beforeLines="50" w:before="156" w:afterLines="50" w:after="156"/>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 xml:space="preserve">1-9 </w:t>
      </w:r>
      <w:r>
        <w:rPr>
          <w:rFonts w:ascii="Times New Roman" w:cs="Times New Roman"/>
          <w:b/>
          <w:bCs/>
          <w:color w:val="000000" w:themeColor="text1"/>
          <w:sz w:val="24"/>
          <w:szCs w:val="28"/>
        </w:rPr>
        <w:t>疏散门查验记录</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724"/>
        <w:gridCol w:w="2693"/>
        <w:gridCol w:w="2888"/>
      </w:tblGrid>
      <w:tr w:rsidR="0063225A" w14:paraId="0B9A282A" w14:textId="77777777">
        <w:trPr>
          <w:trHeight w:val="567"/>
          <w:jc w:val="center"/>
        </w:trPr>
        <w:tc>
          <w:tcPr>
            <w:tcW w:w="1923" w:type="dxa"/>
            <w:vAlign w:val="center"/>
          </w:tcPr>
          <w:p w14:paraId="7E84C7E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8305" w:type="dxa"/>
            <w:gridSpan w:val="3"/>
            <w:shd w:val="clear" w:color="auto" w:fill="auto"/>
            <w:vAlign w:val="center"/>
          </w:tcPr>
          <w:p w14:paraId="46F6F823" w14:textId="77777777" w:rsidR="0063225A" w:rsidRDefault="0063225A">
            <w:pPr>
              <w:jc w:val="center"/>
              <w:rPr>
                <w:rFonts w:ascii="Times New Roman" w:cs="Times New Roman"/>
                <w:color w:val="000000" w:themeColor="text1"/>
                <w:sz w:val="21"/>
                <w:szCs w:val="21"/>
              </w:rPr>
            </w:pPr>
          </w:p>
        </w:tc>
      </w:tr>
      <w:tr w:rsidR="0063225A" w14:paraId="41C607AA" w14:textId="77777777">
        <w:trPr>
          <w:trHeight w:val="567"/>
          <w:jc w:val="center"/>
        </w:trPr>
        <w:tc>
          <w:tcPr>
            <w:tcW w:w="1923" w:type="dxa"/>
            <w:vAlign w:val="center"/>
          </w:tcPr>
          <w:p w14:paraId="340397B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8305" w:type="dxa"/>
            <w:gridSpan w:val="3"/>
            <w:shd w:val="clear" w:color="auto" w:fill="auto"/>
            <w:vAlign w:val="center"/>
          </w:tcPr>
          <w:p w14:paraId="08E12E9E" w14:textId="77777777" w:rsidR="0063225A" w:rsidRDefault="0063225A">
            <w:pPr>
              <w:jc w:val="center"/>
              <w:rPr>
                <w:rFonts w:ascii="Times New Roman" w:cs="Times New Roman"/>
                <w:color w:val="000000" w:themeColor="text1"/>
                <w:sz w:val="21"/>
                <w:szCs w:val="21"/>
              </w:rPr>
            </w:pPr>
          </w:p>
        </w:tc>
      </w:tr>
      <w:tr w:rsidR="0063225A" w14:paraId="3DB4945F" w14:textId="77777777">
        <w:trPr>
          <w:trHeight w:val="567"/>
          <w:jc w:val="center"/>
        </w:trPr>
        <w:tc>
          <w:tcPr>
            <w:tcW w:w="1923" w:type="dxa"/>
            <w:vAlign w:val="center"/>
          </w:tcPr>
          <w:p w14:paraId="6520DB4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2724" w:type="dxa"/>
            <w:vAlign w:val="center"/>
          </w:tcPr>
          <w:p w14:paraId="3889EAF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2693" w:type="dxa"/>
            <w:shd w:val="clear" w:color="auto" w:fill="auto"/>
            <w:vAlign w:val="center"/>
          </w:tcPr>
          <w:p w14:paraId="1E0714D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疏散门净宽度</w:t>
            </w:r>
          </w:p>
        </w:tc>
        <w:tc>
          <w:tcPr>
            <w:tcW w:w="2888" w:type="dxa"/>
            <w:shd w:val="clear" w:color="auto" w:fill="auto"/>
            <w:vAlign w:val="center"/>
          </w:tcPr>
          <w:p w14:paraId="10B653A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开启方向</w:t>
            </w:r>
          </w:p>
        </w:tc>
      </w:tr>
      <w:tr w:rsidR="0063225A" w14:paraId="576E8678" w14:textId="77777777">
        <w:trPr>
          <w:trHeight w:val="567"/>
          <w:jc w:val="center"/>
        </w:trPr>
        <w:tc>
          <w:tcPr>
            <w:tcW w:w="1923" w:type="dxa"/>
            <w:vAlign w:val="center"/>
          </w:tcPr>
          <w:p w14:paraId="53ACE4C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2724" w:type="dxa"/>
            <w:vAlign w:val="center"/>
          </w:tcPr>
          <w:p w14:paraId="2AD10E64"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3121EE57"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2888" w:type="dxa"/>
            <w:shd w:val="clear" w:color="auto" w:fill="auto"/>
            <w:vAlign w:val="center"/>
          </w:tcPr>
          <w:p w14:paraId="7DC15B8A"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□向疏散方向开启</w:t>
            </w:r>
          </w:p>
          <w:p w14:paraId="7DE1B876" w14:textId="77777777" w:rsidR="0063225A" w:rsidRDefault="00000000">
            <w:pP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未向疏散方向开启</w:t>
            </w:r>
          </w:p>
        </w:tc>
      </w:tr>
      <w:tr w:rsidR="0063225A" w14:paraId="77771AAC" w14:textId="77777777">
        <w:trPr>
          <w:trHeight w:val="567"/>
          <w:jc w:val="center"/>
        </w:trPr>
        <w:tc>
          <w:tcPr>
            <w:tcW w:w="1923" w:type="dxa"/>
            <w:vAlign w:val="center"/>
          </w:tcPr>
          <w:p w14:paraId="4629905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2724" w:type="dxa"/>
            <w:vAlign w:val="center"/>
          </w:tcPr>
          <w:p w14:paraId="439274C1"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6495D738"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2888" w:type="dxa"/>
            <w:shd w:val="clear" w:color="auto" w:fill="auto"/>
            <w:vAlign w:val="center"/>
          </w:tcPr>
          <w:p w14:paraId="636E67A4"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□向疏散方向开启</w:t>
            </w:r>
          </w:p>
          <w:p w14:paraId="1D8AF8CA" w14:textId="77777777" w:rsidR="0063225A" w:rsidRDefault="00000000">
            <w:pP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未向疏散方向开启</w:t>
            </w:r>
          </w:p>
        </w:tc>
      </w:tr>
      <w:tr w:rsidR="0063225A" w14:paraId="28B19956" w14:textId="77777777">
        <w:trPr>
          <w:trHeight w:val="567"/>
          <w:jc w:val="center"/>
        </w:trPr>
        <w:tc>
          <w:tcPr>
            <w:tcW w:w="1923" w:type="dxa"/>
            <w:vAlign w:val="center"/>
          </w:tcPr>
          <w:p w14:paraId="2F4728A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2724" w:type="dxa"/>
            <w:vAlign w:val="center"/>
          </w:tcPr>
          <w:p w14:paraId="57EF655C"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16105A55"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2888" w:type="dxa"/>
            <w:shd w:val="clear" w:color="auto" w:fill="auto"/>
            <w:vAlign w:val="center"/>
          </w:tcPr>
          <w:p w14:paraId="0C66358A"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□向疏散方向开启</w:t>
            </w:r>
          </w:p>
          <w:p w14:paraId="4820AD9F" w14:textId="77777777" w:rsidR="0063225A" w:rsidRDefault="00000000">
            <w:pP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未向疏散方向开启</w:t>
            </w:r>
          </w:p>
        </w:tc>
      </w:tr>
      <w:tr w:rsidR="0063225A" w14:paraId="1758C7AF" w14:textId="77777777">
        <w:trPr>
          <w:trHeight w:val="567"/>
          <w:jc w:val="center"/>
        </w:trPr>
        <w:tc>
          <w:tcPr>
            <w:tcW w:w="1923" w:type="dxa"/>
            <w:vAlign w:val="center"/>
          </w:tcPr>
          <w:p w14:paraId="4054334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2724" w:type="dxa"/>
            <w:vAlign w:val="center"/>
          </w:tcPr>
          <w:p w14:paraId="79405673"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34417F4D" w14:textId="77777777" w:rsidR="0063225A" w:rsidRDefault="00000000">
            <w:pPr>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2888" w:type="dxa"/>
            <w:shd w:val="clear" w:color="auto" w:fill="auto"/>
            <w:vAlign w:val="center"/>
          </w:tcPr>
          <w:p w14:paraId="4FBD7AD3"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□向疏散方向开启</w:t>
            </w:r>
          </w:p>
          <w:p w14:paraId="331DBFED" w14:textId="77777777" w:rsidR="0063225A" w:rsidRDefault="00000000">
            <w:pPr>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未向疏散方向开启</w:t>
            </w:r>
          </w:p>
        </w:tc>
      </w:tr>
      <w:tr w:rsidR="0063225A" w14:paraId="523C6D95" w14:textId="77777777">
        <w:trPr>
          <w:trHeight w:val="567"/>
          <w:jc w:val="center"/>
        </w:trPr>
        <w:tc>
          <w:tcPr>
            <w:tcW w:w="1923" w:type="dxa"/>
            <w:vAlign w:val="center"/>
          </w:tcPr>
          <w:p w14:paraId="43F13D3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2724" w:type="dxa"/>
            <w:vAlign w:val="center"/>
          </w:tcPr>
          <w:p w14:paraId="18C67379"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1048B28A"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2888" w:type="dxa"/>
            <w:shd w:val="clear" w:color="auto" w:fill="auto"/>
            <w:vAlign w:val="center"/>
          </w:tcPr>
          <w:p w14:paraId="4FF619D8"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□向疏散方向开启</w:t>
            </w:r>
          </w:p>
          <w:p w14:paraId="2F4A58C6"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未向疏散方向开启</w:t>
            </w:r>
          </w:p>
        </w:tc>
      </w:tr>
      <w:tr w:rsidR="0063225A" w14:paraId="570E8F53" w14:textId="77777777">
        <w:trPr>
          <w:trHeight w:val="567"/>
          <w:jc w:val="center"/>
        </w:trPr>
        <w:tc>
          <w:tcPr>
            <w:tcW w:w="1923" w:type="dxa"/>
            <w:vAlign w:val="center"/>
          </w:tcPr>
          <w:p w14:paraId="7344DC2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2724" w:type="dxa"/>
            <w:vAlign w:val="center"/>
          </w:tcPr>
          <w:p w14:paraId="33BF652B"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5098ECB9" w14:textId="77777777" w:rsidR="0063225A" w:rsidRDefault="00000000">
            <w:pPr>
              <w:jc w:val="center"/>
              <w:rPr>
                <w:rFonts w:ascii="Times New Roman" w:cs="Times New Roman"/>
                <w:color w:val="000000" w:themeColor="text1"/>
                <w:sz w:val="21"/>
                <w:szCs w:val="21"/>
                <w:u w:val="single"/>
                <w:lang w:val="en"/>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2888" w:type="dxa"/>
            <w:shd w:val="clear" w:color="auto" w:fill="auto"/>
            <w:vAlign w:val="center"/>
          </w:tcPr>
          <w:p w14:paraId="15BE67B3"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□向疏散方向开启</w:t>
            </w:r>
          </w:p>
          <w:p w14:paraId="449D067C"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未向疏散方向开启</w:t>
            </w:r>
          </w:p>
        </w:tc>
      </w:tr>
      <w:tr w:rsidR="0063225A" w14:paraId="461978F6" w14:textId="77777777">
        <w:trPr>
          <w:trHeight w:val="567"/>
          <w:jc w:val="center"/>
        </w:trPr>
        <w:tc>
          <w:tcPr>
            <w:tcW w:w="1923" w:type="dxa"/>
            <w:vAlign w:val="center"/>
          </w:tcPr>
          <w:p w14:paraId="649D398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2724" w:type="dxa"/>
            <w:vAlign w:val="center"/>
          </w:tcPr>
          <w:p w14:paraId="7EB573E4" w14:textId="77777777" w:rsidR="0063225A" w:rsidRDefault="0063225A">
            <w:pPr>
              <w:jc w:val="center"/>
              <w:rPr>
                <w:rFonts w:ascii="Times New Roman" w:cs="Times New Roman"/>
                <w:color w:val="000000" w:themeColor="text1"/>
                <w:sz w:val="21"/>
                <w:szCs w:val="21"/>
                <w:u w:val="single"/>
              </w:rPr>
            </w:pPr>
          </w:p>
        </w:tc>
        <w:tc>
          <w:tcPr>
            <w:tcW w:w="2693" w:type="dxa"/>
            <w:shd w:val="clear" w:color="auto" w:fill="auto"/>
            <w:vAlign w:val="center"/>
          </w:tcPr>
          <w:p w14:paraId="122BEF56" w14:textId="77777777" w:rsidR="0063225A" w:rsidRDefault="0063225A">
            <w:pPr>
              <w:jc w:val="center"/>
              <w:rPr>
                <w:rFonts w:ascii="Times New Roman" w:cs="Times New Roman"/>
                <w:color w:val="000000" w:themeColor="text1"/>
                <w:sz w:val="21"/>
                <w:szCs w:val="21"/>
                <w:u w:val="single"/>
              </w:rPr>
            </w:pPr>
          </w:p>
        </w:tc>
        <w:tc>
          <w:tcPr>
            <w:tcW w:w="2888" w:type="dxa"/>
            <w:shd w:val="clear" w:color="auto" w:fill="auto"/>
            <w:vAlign w:val="center"/>
          </w:tcPr>
          <w:p w14:paraId="3A89734F" w14:textId="77777777" w:rsidR="0063225A" w:rsidRDefault="0063225A">
            <w:pPr>
              <w:jc w:val="center"/>
              <w:rPr>
                <w:rFonts w:ascii="Times New Roman" w:cs="Times New Roman"/>
                <w:color w:val="000000" w:themeColor="text1"/>
                <w:sz w:val="21"/>
                <w:szCs w:val="21"/>
                <w:u w:val="single"/>
              </w:rPr>
            </w:pPr>
          </w:p>
        </w:tc>
      </w:tr>
    </w:tbl>
    <w:p w14:paraId="5A425859" w14:textId="77777777" w:rsidR="0063225A" w:rsidRDefault="00000000">
      <w:pPr>
        <w:spacing w:beforeLines="50" w:before="156" w:afterLines="50" w:after="156"/>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br w:type="page"/>
      </w:r>
    </w:p>
    <w:p w14:paraId="3E442626" w14:textId="77777777" w:rsidR="0063225A" w:rsidRDefault="00000000">
      <w:pPr>
        <w:spacing w:beforeLines="50" w:before="156" w:afterLines="50" w:after="156"/>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 xml:space="preserve">1-10 </w:t>
      </w:r>
      <w:r>
        <w:rPr>
          <w:rFonts w:ascii="Times New Roman" w:cs="Times New Roman"/>
          <w:b/>
          <w:bCs/>
          <w:color w:val="000000" w:themeColor="text1"/>
          <w:sz w:val="24"/>
          <w:szCs w:val="28"/>
        </w:rPr>
        <w:t>疏散走道查验记录</w:t>
      </w:r>
    </w:p>
    <w:tbl>
      <w:tblPr>
        <w:tblW w:w="5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60"/>
        <w:gridCol w:w="3035"/>
        <w:gridCol w:w="2233"/>
      </w:tblGrid>
      <w:tr w:rsidR="0063225A" w14:paraId="201BEEFD" w14:textId="77777777">
        <w:trPr>
          <w:trHeight w:val="567"/>
          <w:jc w:val="center"/>
        </w:trPr>
        <w:tc>
          <w:tcPr>
            <w:tcW w:w="1045" w:type="pct"/>
            <w:vAlign w:val="center"/>
          </w:tcPr>
          <w:p w14:paraId="5778552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3954" w:type="pct"/>
            <w:gridSpan w:val="3"/>
            <w:vAlign w:val="center"/>
          </w:tcPr>
          <w:p w14:paraId="3E676860" w14:textId="77777777" w:rsidR="0063225A" w:rsidRDefault="0063225A">
            <w:pPr>
              <w:jc w:val="center"/>
              <w:rPr>
                <w:rFonts w:ascii="Times New Roman" w:cs="Times New Roman"/>
                <w:color w:val="000000" w:themeColor="text1"/>
                <w:sz w:val="21"/>
                <w:szCs w:val="21"/>
              </w:rPr>
            </w:pPr>
          </w:p>
        </w:tc>
      </w:tr>
      <w:tr w:rsidR="0063225A" w14:paraId="14CA7060" w14:textId="77777777">
        <w:trPr>
          <w:trHeight w:val="567"/>
          <w:jc w:val="center"/>
        </w:trPr>
        <w:tc>
          <w:tcPr>
            <w:tcW w:w="1045" w:type="pct"/>
            <w:vAlign w:val="center"/>
          </w:tcPr>
          <w:p w14:paraId="6AAC17A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3954" w:type="pct"/>
            <w:gridSpan w:val="3"/>
            <w:vAlign w:val="center"/>
          </w:tcPr>
          <w:p w14:paraId="67146743" w14:textId="77777777" w:rsidR="0063225A" w:rsidRDefault="0063225A">
            <w:pPr>
              <w:jc w:val="center"/>
              <w:rPr>
                <w:rFonts w:ascii="Times New Roman" w:cs="Times New Roman"/>
                <w:color w:val="000000" w:themeColor="text1"/>
                <w:sz w:val="21"/>
                <w:szCs w:val="21"/>
              </w:rPr>
            </w:pPr>
          </w:p>
        </w:tc>
      </w:tr>
      <w:tr w:rsidR="0063225A" w14:paraId="5BBE67E7" w14:textId="77777777">
        <w:trPr>
          <w:trHeight w:val="567"/>
          <w:jc w:val="center"/>
        </w:trPr>
        <w:tc>
          <w:tcPr>
            <w:tcW w:w="1045" w:type="pct"/>
            <w:vAlign w:val="center"/>
          </w:tcPr>
          <w:p w14:paraId="3545D01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1293" w:type="pct"/>
            <w:vAlign w:val="center"/>
          </w:tcPr>
          <w:p w14:paraId="524CEB8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533" w:type="pct"/>
            <w:shd w:val="clear" w:color="auto" w:fill="auto"/>
            <w:vAlign w:val="center"/>
          </w:tcPr>
          <w:p w14:paraId="6BF5815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p>
          <w:p w14:paraId="446F25B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净高度</w:t>
            </w:r>
          </w:p>
        </w:tc>
        <w:tc>
          <w:tcPr>
            <w:tcW w:w="1128" w:type="pct"/>
            <w:shd w:val="clear" w:color="auto" w:fill="auto"/>
            <w:vAlign w:val="center"/>
          </w:tcPr>
          <w:p w14:paraId="7706D24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两侧隔墙耐火极限</w:t>
            </w:r>
          </w:p>
        </w:tc>
      </w:tr>
      <w:tr w:rsidR="0063225A" w14:paraId="08308107" w14:textId="77777777">
        <w:trPr>
          <w:trHeight w:val="567"/>
          <w:jc w:val="center"/>
        </w:trPr>
        <w:tc>
          <w:tcPr>
            <w:tcW w:w="1045" w:type="pct"/>
            <w:vAlign w:val="center"/>
          </w:tcPr>
          <w:p w14:paraId="32A4EF0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293" w:type="pct"/>
            <w:vAlign w:val="center"/>
          </w:tcPr>
          <w:p w14:paraId="7C7368F0"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728DA74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3F569AB8"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787A558A"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067FF40A" w14:textId="77777777">
        <w:trPr>
          <w:trHeight w:val="567"/>
          <w:jc w:val="center"/>
        </w:trPr>
        <w:tc>
          <w:tcPr>
            <w:tcW w:w="1045" w:type="pct"/>
            <w:vAlign w:val="center"/>
          </w:tcPr>
          <w:p w14:paraId="47D2A09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1293" w:type="pct"/>
            <w:vAlign w:val="center"/>
          </w:tcPr>
          <w:p w14:paraId="76689447"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250D618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0D643E82"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59BEC45C"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0971094E" w14:textId="77777777">
        <w:trPr>
          <w:trHeight w:val="567"/>
          <w:jc w:val="center"/>
        </w:trPr>
        <w:tc>
          <w:tcPr>
            <w:tcW w:w="1045" w:type="pct"/>
            <w:vAlign w:val="center"/>
          </w:tcPr>
          <w:p w14:paraId="75C1C55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1293" w:type="pct"/>
            <w:vAlign w:val="center"/>
          </w:tcPr>
          <w:p w14:paraId="25BCDD7F"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598A15D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2174EEF7"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1E003800"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2E3882AF" w14:textId="77777777">
        <w:trPr>
          <w:trHeight w:val="567"/>
          <w:jc w:val="center"/>
        </w:trPr>
        <w:tc>
          <w:tcPr>
            <w:tcW w:w="1045" w:type="pct"/>
            <w:vAlign w:val="center"/>
          </w:tcPr>
          <w:p w14:paraId="507EBCB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1293" w:type="pct"/>
            <w:vAlign w:val="center"/>
          </w:tcPr>
          <w:p w14:paraId="291BA2D6"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2442AF1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2D445D9A"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32C798AA"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5C9CA7CE" w14:textId="77777777">
        <w:trPr>
          <w:trHeight w:val="567"/>
          <w:jc w:val="center"/>
        </w:trPr>
        <w:tc>
          <w:tcPr>
            <w:tcW w:w="1045" w:type="pct"/>
            <w:vAlign w:val="center"/>
          </w:tcPr>
          <w:p w14:paraId="48FA2DA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1293" w:type="pct"/>
            <w:vAlign w:val="center"/>
          </w:tcPr>
          <w:p w14:paraId="40B5E404"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1CF9357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1F84B8B3"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41AE73C8"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7FF09012" w14:textId="77777777">
        <w:trPr>
          <w:trHeight w:val="567"/>
          <w:jc w:val="center"/>
        </w:trPr>
        <w:tc>
          <w:tcPr>
            <w:tcW w:w="1045" w:type="pct"/>
            <w:vAlign w:val="center"/>
          </w:tcPr>
          <w:p w14:paraId="00DE761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1293" w:type="pct"/>
            <w:vAlign w:val="center"/>
          </w:tcPr>
          <w:p w14:paraId="7165D5B4"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6AC449C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0750737A"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346ACABD"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45F06D3B" w14:textId="77777777">
        <w:trPr>
          <w:trHeight w:val="567"/>
          <w:jc w:val="center"/>
        </w:trPr>
        <w:tc>
          <w:tcPr>
            <w:tcW w:w="1045" w:type="pct"/>
            <w:vAlign w:val="center"/>
          </w:tcPr>
          <w:p w14:paraId="4AD3F37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1293" w:type="pct"/>
            <w:vAlign w:val="center"/>
          </w:tcPr>
          <w:p w14:paraId="402F9F27"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7DF9783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668639D6"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4665AED1"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59F6AC04" w14:textId="77777777">
        <w:trPr>
          <w:trHeight w:val="567"/>
          <w:jc w:val="center"/>
        </w:trPr>
        <w:tc>
          <w:tcPr>
            <w:tcW w:w="1045" w:type="pct"/>
            <w:vAlign w:val="center"/>
          </w:tcPr>
          <w:p w14:paraId="339B3A1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1293" w:type="pct"/>
            <w:vAlign w:val="center"/>
          </w:tcPr>
          <w:p w14:paraId="65104D09"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3D68337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净宽度：</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lang w:val="en"/>
              </w:rPr>
              <w:br/>
            </w:r>
            <w:r>
              <w:rPr>
                <w:rFonts w:ascii="Times New Roman" w:cs="Times New Roman"/>
                <w:color w:val="000000" w:themeColor="text1"/>
                <w:sz w:val="21"/>
                <w:szCs w:val="21"/>
              </w:rPr>
              <w:t>净</w:t>
            </w:r>
            <w:r>
              <w:rPr>
                <w:rFonts w:ascii="Times New Roman" w:cs="Times New Roman"/>
                <w:color w:val="000000" w:themeColor="text1"/>
                <w:sz w:val="21"/>
                <w:szCs w:val="21"/>
                <w:lang w:val="en"/>
              </w:rPr>
              <w:t>高度</w:t>
            </w:r>
            <w:r>
              <w:rPr>
                <w:rFonts w:ascii="Times New Roman" w:cs="Times New Roman"/>
                <w:color w:val="000000" w:themeColor="text1"/>
                <w:sz w:val="21"/>
                <w:szCs w:val="21"/>
              </w:rPr>
              <w:t>：</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128" w:type="pct"/>
            <w:shd w:val="clear" w:color="auto" w:fill="auto"/>
            <w:vAlign w:val="center"/>
          </w:tcPr>
          <w:p w14:paraId="618AB32B"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□符合要求</w:t>
            </w:r>
          </w:p>
          <w:p w14:paraId="21086425"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不符合要求</w:t>
            </w:r>
          </w:p>
        </w:tc>
      </w:tr>
      <w:tr w:rsidR="0063225A" w14:paraId="7F121A38" w14:textId="77777777">
        <w:trPr>
          <w:trHeight w:val="567"/>
          <w:jc w:val="center"/>
        </w:trPr>
        <w:tc>
          <w:tcPr>
            <w:tcW w:w="1045" w:type="pct"/>
            <w:vAlign w:val="center"/>
          </w:tcPr>
          <w:p w14:paraId="673207B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1293" w:type="pct"/>
            <w:vAlign w:val="center"/>
          </w:tcPr>
          <w:p w14:paraId="055EF7C3" w14:textId="77777777" w:rsidR="0063225A" w:rsidRDefault="0063225A">
            <w:pPr>
              <w:jc w:val="center"/>
              <w:rPr>
                <w:rFonts w:ascii="Times New Roman" w:cs="Times New Roman"/>
                <w:color w:val="000000" w:themeColor="text1"/>
                <w:sz w:val="21"/>
                <w:szCs w:val="21"/>
              </w:rPr>
            </w:pPr>
          </w:p>
        </w:tc>
        <w:tc>
          <w:tcPr>
            <w:tcW w:w="1533" w:type="pct"/>
            <w:shd w:val="clear" w:color="auto" w:fill="auto"/>
            <w:vAlign w:val="center"/>
          </w:tcPr>
          <w:p w14:paraId="2753A61E" w14:textId="77777777" w:rsidR="0063225A" w:rsidRDefault="0063225A">
            <w:pPr>
              <w:jc w:val="center"/>
              <w:rPr>
                <w:rFonts w:ascii="Times New Roman" w:cs="Times New Roman"/>
                <w:color w:val="000000" w:themeColor="text1"/>
                <w:sz w:val="21"/>
                <w:szCs w:val="21"/>
              </w:rPr>
            </w:pPr>
          </w:p>
        </w:tc>
        <w:tc>
          <w:tcPr>
            <w:tcW w:w="1128" w:type="pct"/>
            <w:shd w:val="clear" w:color="auto" w:fill="auto"/>
            <w:vAlign w:val="center"/>
          </w:tcPr>
          <w:p w14:paraId="4F18A22B" w14:textId="77777777" w:rsidR="0063225A" w:rsidRDefault="0063225A">
            <w:pPr>
              <w:ind w:leftChars="100" w:left="200"/>
              <w:jc w:val="left"/>
              <w:rPr>
                <w:rFonts w:ascii="Times New Roman" w:cs="Times New Roman"/>
                <w:color w:val="000000" w:themeColor="text1"/>
                <w:sz w:val="21"/>
                <w:szCs w:val="21"/>
              </w:rPr>
            </w:pPr>
          </w:p>
        </w:tc>
      </w:tr>
    </w:tbl>
    <w:p w14:paraId="7484C4EF" w14:textId="77777777" w:rsidR="0063225A" w:rsidRDefault="0063225A">
      <w:pPr>
        <w:rPr>
          <w:rFonts w:ascii="Times New Roman" w:cs="Times New Roman"/>
          <w:color w:val="000000" w:themeColor="text1"/>
        </w:rPr>
        <w:sectPr w:rsidR="0063225A" w:rsidSect="00C31C92">
          <w:pgSz w:w="11906" w:h="16838"/>
          <w:pgMar w:top="1440" w:right="1800" w:bottom="1440" w:left="1800" w:header="851" w:footer="992" w:gutter="0"/>
          <w:cols w:space="425"/>
          <w:docGrid w:type="lines" w:linePitch="312"/>
        </w:sectPr>
      </w:pPr>
    </w:p>
    <w:p w14:paraId="248408ED" w14:textId="77777777" w:rsidR="0063225A" w:rsidRDefault="00000000">
      <w:pPr>
        <w:pStyle w:val="20"/>
        <w:spacing w:beforeLines="100" w:before="312" w:afterLines="100" w:after="312"/>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 xml:space="preserve">1-11 </w:t>
      </w:r>
      <w:r>
        <w:rPr>
          <w:rFonts w:ascii="Times New Roman" w:cs="Times New Roman"/>
          <w:b/>
          <w:bCs/>
          <w:color w:val="000000" w:themeColor="text1"/>
          <w:sz w:val="24"/>
          <w:szCs w:val="28"/>
        </w:rPr>
        <w:t>室内疏散楼梯查验记录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637"/>
        <w:gridCol w:w="1752"/>
        <w:gridCol w:w="1504"/>
        <w:gridCol w:w="1718"/>
        <w:gridCol w:w="2349"/>
        <w:gridCol w:w="2151"/>
        <w:gridCol w:w="2073"/>
      </w:tblGrid>
      <w:tr w:rsidR="0063225A" w14:paraId="433A8152" w14:textId="77777777">
        <w:trPr>
          <w:trHeight w:val="567"/>
          <w:jc w:val="center"/>
        </w:trPr>
        <w:tc>
          <w:tcPr>
            <w:tcW w:w="861" w:type="pct"/>
            <w:gridSpan w:val="2"/>
            <w:vAlign w:val="center"/>
          </w:tcPr>
          <w:p w14:paraId="7857289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4139" w:type="pct"/>
            <w:gridSpan w:val="6"/>
            <w:shd w:val="clear" w:color="auto" w:fill="auto"/>
            <w:vAlign w:val="center"/>
          </w:tcPr>
          <w:p w14:paraId="42BC0C8E" w14:textId="77777777" w:rsidR="0063225A" w:rsidRDefault="0063225A">
            <w:pPr>
              <w:rPr>
                <w:rFonts w:ascii="Times New Roman" w:cs="Times New Roman"/>
                <w:color w:val="000000" w:themeColor="text1"/>
                <w:sz w:val="21"/>
                <w:szCs w:val="21"/>
                <w:highlight w:val="yellow"/>
              </w:rPr>
            </w:pPr>
          </w:p>
        </w:tc>
      </w:tr>
      <w:tr w:rsidR="0063225A" w14:paraId="00A62147" w14:textId="77777777">
        <w:trPr>
          <w:trHeight w:val="567"/>
          <w:jc w:val="center"/>
        </w:trPr>
        <w:tc>
          <w:tcPr>
            <w:tcW w:w="861" w:type="pct"/>
            <w:gridSpan w:val="2"/>
            <w:vAlign w:val="center"/>
          </w:tcPr>
          <w:p w14:paraId="3680098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4139" w:type="pct"/>
            <w:gridSpan w:val="6"/>
            <w:shd w:val="clear" w:color="auto" w:fill="auto"/>
            <w:vAlign w:val="center"/>
          </w:tcPr>
          <w:p w14:paraId="68FB02C5" w14:textId="77777777" w:rsidR="0063225A" w:rsidRDefault="0063225A">
            <w:pPr>
              <w:rPr>
                <w:rFonts w:ascii="Times New Roman" w:cs="Times New Roman"/>
                <w:color w:val="000000" w:themeColor="text1"/>
                <w:sz w:val="21"/>
                <w:szCs w:val="21"/>
                <w:highlight w:val="yellow"/>
              </w:rPr>
            </w:pPr>
          </w:p>
        </w:tc>
      </w:tr>
      <w:tr w:rsidR="0063225A" w14:paraId="6CE3CF98" w14:textId="77777777">
        <w:trPr>
          <w:trHeight w:val="567"/>
          <w:jc w:val="center"/>
        </w:trPr>
        <w:tc>
          <w:tcPr>
            <w:tcW w:w="274" w:type="pct"/>
            <w:vAlign w:val="center"/>
          </w:tcPr>
          <w:p w14:paraId="00574EE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587" w:type="pct"/>
            <w:vAlign w:val="center"/>
          </w:tcPr>
          <w:p w14:paraId="3079B60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628" w:type="pct"/>
            <w:shd w:val="clear" w:color="auto" w:fill="auto"/>
            <w:vAlign w:val="center"/>
          </w:tcPr>
          <w:p w14:paraId="4849EB6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楼梯间型式</w:t>
            </w:r>
          </w:p>
        </w:tc>
        <w:tc>
          <w:tcPr>
            <w:tcW w:w="539" w:type="pct"/>
            <w:shd w:val="clear" w:color="auto" w:fill="auto"/>
            <w:vAlign w:val="center"/>
          </w:tcPr>
          <w:p w14:paraId="56D96261"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lang w:bidi="ar"/>
              </w:rPr>
              <w:t>疏散楼梯净宽</w:t>
            </w:r>
          </w:p>
        </w:tc>
        <w:tc>
          <w:tcPr>
            <w:tcW w:w="616" w:type="pct"/>
            <w:shd w:val="clear" w:color="auto" w:fill="auto"/>
            <w:vAlign w:val="center"/>
          </w:tcPr>
          <w:p w14:paraId="6C9FFC67"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lang w:bidi="ar"/>
              </w:rPr>
              <w:t>楼梯间在首层是否直通室外</w:t>
            </w:r>
          </w:p>
        </w:tc>
        <w:tc>
          <w:tcPr>
            <w:tcW w:w="842" w:type="pct"/>
            <w:shd w:val="clear" w:color="auto" w:fill="auto"/>
            <w:vAlign w:val="center"/>
          </w:tcPr>
          <w:p w14:paraId="50A2DB1A"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首层扩大封闭楼梯间或前室与相邻区域的防火分隔</w:t>
            </w:r>
          </w:p>
        </w:tc>
        <w:tc>
          <w:tcPr>
            <w:tcW w:w="771" w:type="pct"/>
            <w:shd w:val="clear" w:color="auto" w:fill="auto"/>
            <w:vAlign w:val="center"/>
          </w:tcPr>
          <w:p w14:paraId="12BC4CA4"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地下室、半地下室与地上层共用楼梯间的防火分隔</w:t>
            </w:r>
          </w:p>
        </w:tc>
        <w:tc>
          <w:tcPr>
            <w:tcW w:w="744" w:type="pct"/>
            <w:shd w:val="clear" w:color="auto" w:fill="auto"/>
            <w:vAlign w:val="center"/>
          </w:tcPr>
          <w:p w14:paraId="5CD4DB09"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前室尺寸及使用面积</w:t>
            </w:r>
          </w:p>
        </w:tc>
      </w:tr>
      <w:tr w:rsidR="0063225A" w14:paraId="3123C232" w14:textId="77777777">
        <w:trPr>
          <w:trHeight w:val="567"/>
          <w:jc w:val="center"/>
        </w:trPr>
        <w:tc>
          <w:tcPr>
            <w:tcW w:w="274" w:type="pct"/>
            <w:vAlign w:val="center"/>
          </w:tcPr>
          <w:p w14:paraId="7A9FE69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587" w:type="pct"/>
            <w:vAlign w:val="center"/>
          </w:tcPr>
          <w:p w14:paraId="635D1553" w14:textId="77777777" w:rsidR="0063225A" w:rsidRDefault="0063225A">
            <w:pPr>
              <w:jc w:val="center"/>
              <w:rPr>
                <w:rFonts w:ascii="Times New Roman" w:cs="Times New Roman"/>
                <w:color w:val="000000" w:themeColor="text1"/>
                <w:sz w:val="21"/>
                <w:szCs w:val="21"/>
              </w:rPr>
            </w:pPr>
          </w:p>
        </w:tc>
        <w:tc>
          <w:tcPr>
            <w:tcW w:w="628" w:type="pct"/>
            <w:shd w:val="clear" w:color="auto" w:fill="auto"/>
            <w:vAlign w:val="center"/>
          </w:tcPr>
          <w:p w14:paraId="05080A77"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□敞开楼梯间</w:t>
            </w:r>
          </w:p>
          <w:p w14:paraId="20862DA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□封闭楼梯间</w:t>
            </w:r>
          </w:p>
          <w:p w14:paraId="56914E6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□防烟楼梯间</w:t>
            </w:r>
          </w:p>
        </w:tc>
        <w:tc>
          <w:tcPr>
            <w:tcW w:w="539" w:type="pct"/>
            <w:shd w:val="clear" w:color="auto" w:fill="auto"/>
            <w:vAlign w:val="center"/>
          </w:tcPr>
          <w:p w14:paraId="1F78D7BA" w14:textId="77777777" w:rsidR="0063225A" w:rsidRDefault="00000000">
            <w:pPr>
              <w:jc w:val="center"/>
              <w:rPr>
                <w:rFonts w:ascii="Times New Roman" w:cs="Times New Roman"/>
                <w:color w:val="000000" w:themeColor="text1"/>
                <w:sz w:val="21"/>
                <w:szCs w:val="21"/>
                <w:lang w:val="en" w:bidi="ar"/>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616" w:type="pct"/>
            <w:shd w:val="clear" w:color="auto" w:fill="auto"/>
            <w:vAlign w:val="center"/>
          </w:tcPr>
          <w:p w14:paraId="79F8B10A" w14:textId="77777777" w:rsidR="0063225A" w:rsidRDefault="00000000">
            <w:pPr>
              <w:jc w:val="center"/>
              <w:rPr>
                <w:rFonts w:hAnsiTheme="minorEastAsia" w:cs="Times New Roman"/>
                <w:color w:val="000000" w:themeColor="text1"/>
              </w:rPr>
            </w:pPr>
            <w:r>
              <w:rPr>
                <w:rFonts w:hAnsiTheme="minorEastAsia" w:cs="Times New Roman"/>
                <w:color w:val="000000" w:themeColor="text1"/>
              </w:rPr>
              <w:t>□是 □否</w:t>
            </w:r>
          </w:p>
          <w:p w14:paraId="54ACCEDB" w14:textId="77777777" w:rsidR="0063225A" w:rsidRDefault="00000000">
            <w:pPr>
              <w:pStyle w:val="20"/>
              <w:ind w:firstLine="0"/>
              <w:rPr>
                <w:rFonts w:hAnsiTheme="minorEastAsia" w:cs="Times New Roman"/>
                <w:color w:val="000000" w:themeColor="text1"/>
              </w:rPr>
            </w:pPr>
            <w:r>
              <w:rPr>
                <w:rFonts w:hAnsiTheme="minorEastAsia" w:cs="Times New Roman"/>
                <w:color w:val="000000" w:themeColor="text1"/>
              </w:rPr>
              <w:t>□</w:t>
            </w:r>
            <w:r>
              <w:rPr>
                <w:rFonts w:hAnsiTheme="minorEastAsia" w:cs="Times New Roman"/>
                <w:color w:val="000000" w:themeColor="text1"/>
                <w:sz w:val="21"/>
                <w:szCs w:val="21"/>
              </w:rPr>
              <w:t>首层</w:t>
            </w:r>
            <w:proofErr w:type="gramStart"/>
            <w:r>
              <w:rPr>
                <w:rFonts w:hAnsiTheme="minorEastAsia" w:cs="Times New Roman"/>
                <w:color w:val="000000" w:themeColor="text1"/>
              </w:rPr>
              <w:t>设</w:t>
            </w:r>
            <w:r>
              <w:rPr>
                <w:rFonts w:hAnsiTheme="minorEastAsia" w:cs="Times New Roman"/>
                <w:color w:val="000000" w:themeColor="text1"/>
                <w:sz w:val="21"/>
                <w:szCs w:val="21"/>
              </w:rPr>
              <w:t>扩大</w:t>
            </w:r>
            <w:proofErr w:type="gramEnd"/>
            <w:r>
              <w:rPr>
                <w:rFonts w:hAnsiTheme="minorEastAsia" w:cs="Times New Roman"/>
                <w:color w:val="000000" w:themeColor="text1"/>
                <w:sz w:val="21"/>
                <w:szCs w:val="21"/>
              </w:rPr>
              <w:t>封闭楼梯间或前室</w:t>
            </w:r>
          </w:p>
        </w:tc>
        <w:tc>
          <w:tcPr>
            <w:tcW w:w="2387" w:type="dxa"/>
            <w:shd w:val="clear" w:color="auto" w:fill="auto"/>
            <w:vAlign w:val="center"/>
          </w:tcPr>
          <w:p w14:paraId="04889C13"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07D849B1"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2186" w:type="dxa"/>
            <w:shd w:val="clear" w:color="auto" w:fill="auto"/>
            <w:vAlign w:val="center"/>
          </w:tcPr>
          <w:p w14:paraId="0F8FB50A"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1720FAC8"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744" w:type="pct"/>
            <w:shd w:val="clear" w:color="auto" w:fill="auto"/>
            <w:vAlign w:val="center"/>
          </w:tcPr>
          <w:p w14:paraId="67417C55"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尺寸：</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p w14:paraId="564BB320" w14:textId="77777777" w:rsidR="0063225A" w:rsidRDefault="00000000">
            <w:pPr>
              <w:pStyle w:val="20"/>
              <w:ind w:firstLine="0"/>
              <w:rPr>
                <w:rFonts w:ascii="Times New Roman" w:cs="Times New Roman"/>
                <w:color w:val="000000" w:themeColor="text1"/>
                <w:sz w:val="21"/>
                <w:szCs w:val="21"/>
              </w:rPr>
            </w:pPr>
            <w:r>
              <w:rPr>
                <w:rFonts w:ascii="Times New Roman" w:cs="Times New Roman"/>
                <w:color w:val="000000" w:themeColor="text1"/>
                <w:sz w:val="21"/>
                <w:szCs w:val="21"/>
              </w:rPr>
              <w:t>面积：</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vertAlign w:val="superscript"/>
                <w:lang w:val="en"/>
              </w:rPr>
              <w:t>2</w:t>
            </w:r>
          </w:p>
        </w:tc>
      </w:tr>
      <w:tr w:rsidR="0063225A" w14:paraId="62FAAC47" w14:textId="77777777">
        <w:trPr>
          <w:trHeight w:val="567"/>
          <w:jc w:val="center"/>
        </w:trPr>
        <w:tc>
          <w:tcPr>
            <w:tcW w:w="274" w:type="pct"/>
            <w:vAlign w:val="center"/>
          </w:tcPr>
          <w:p w14:paraId="43DDBD6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587" w:type="pct"/>
            <w:vAlign w:val="center"/>
          </w:tcPr>
          <w:p w14:paraId="2CB7C59A" w14:textId="77777777" w:rsidR="0063225A" w:rsidRDefault="0063225A">
            <w:pPr>
              <w:jc w:val="center"/>
              <w:rPr>
                <w:rFonts w:ascii="Times New Roman" w:cs="Times New Roman"/>
                <w:color w:val="000000" w:themeColor="text1"/>
                <w:sz w:val="21"/>
                <w:szCs w:val="21"/>
              </w:rPr>
            </w:pPr>
          </w:p>
        </w:tc>
        <w:tc>
          <w:tcPr>
            <w:tcW w:w="628" w:type="pct"/>
            <w:shd w:val="clear" w:color="auto" w:fill="auto"/>
            <w:vAlign w:val="center"/>
          </w:tcPr>
          <w:p w14:paraId="21246CB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□敞开楼梯间</w:t>
            </w:r>
          </w:p>
          <w:p w14:paraId="0D6BF5DD"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□封闭楼梯间</w:t>
            </w:r>
          </w:p>
          <w:p w14:paraId="01C3CE0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□防烟楼梯间</w:t>
            </w:r>
          </w:p>
        </w:tc>
        <w:tc>
          <w:tcPr>
            <w:tcW w:w="539" w:type="pct"/>
            <w:shd w:val="clear" w:color="auto" w:fill="auto"/>
            <w:vAlign w:val="center"/>
          </w:tcPr>
          <w:p w14:paraId="4FC43CA9"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746" w:type="dxa"/>
            <w:shd w:val="clear" w:color="auto" w:fill="auto"/>
            <w:vAlign w:val="center"/>
          </w:tcPr>
          <w:p w14:paraId="3657EFDF" w14:textId="77777777" w:rsidR="0063225A" w:rsidRDefault="00000000">
            <w:pPr>
              <w:jc w:val="center"/>
              <w:rPr>
                <w:rFonts w:hAnsiTheme="minorEastAsia" w:cs="Times New Roman"/>
                <w:color w:val="000000" w:themeColor="text1"/>
              </w:rPr>
            </w:pPr>
            <w:r>
              <w:rPr>
                <w:rFonts w:hAnsiTheme="minorEastAsia" w:cs="Times New Roman"/>
                <w:color w:val="000000" w:themeColor="text1"/>
              </w:rPr>
              <w:t>□是 □否</w:t>
            </w:r>
          </w:p>
          <w:p w14:paraId="669A0BA3" w14:textId="77777777" w:rsidR="0063225A" w:rsidRDefault="00000000">
            <w:pPr>
              <w:pStyle w:val="20"/>
              <w:ind w:firstLine="0"/>
              <w:rPr>
                <w:rFonts w:hAnsiTheme="minorEastAsia" w:cs="Times New Roman"/>
                <w:color w:val="000000" w:themeColor="text1"/>
                <w:sz w:val="21"/>
                <w:szCs w:val="21"/>
                <w:lang w:bidi="ar"/>
              </w:rPr>
            </w:pPr>
            <w:r>
              <w:rPr>
                <w:rFonts w:hAnsiTheme="minorEastAsia" w:cs="Times New Roman"/>
                <w:color w:val="000000" w:themeColor="text1"/>
              </w:rPr>
              <w:t>□</w:t>
            </w:r>
            <w:r>
              <w:rPr>
                <w:rFonts w:hAnsiTheme="minorEastAsia" w:cs="Times New Roman"/>
                <w:color w:val="000000" w:themeColor="text1"/>
                <w:sz w:val="21"/>
                <w:szCs w:val="21"/>
              </w:rPr>
              <w:t>首层</w:t>
            </w:r>
            <w:proofErr w:type="gramStart"/>
            <w:r>
              <w:rPr>
                <w:rFonts w:hAnsiTheme="minorEastAsia" w:cs="Times New Roman"/>
                <w:color w:val="000000" w:themeColor="text1"/>
              </w:rPr>
              <w:t>设</w:t>
            </w:r>
            <w:r>
              <w:rPr>
                <w:rFonts w:hAnsiTheme="minorEastAsia" w:cs="Times New Roman"/>
                <w:color w:val="000000" w:themeColor="text1"/>
                <w:sz w:val="21"/>
                <w:szCs w:val="21"/>
              </w:rPr>
              <w:t>扩大</w:t>
            </w:r>
            <w:proofErr w:type="gramEnd"/>
            <w:r>
              <w:rPr>
                <w:rFonts w:hAnsiTheme="minorEastAsia" w:cs="Times New Roman"/>
                <w:color w:val="000000" w:themeColor="text1"/>
                <w:sz w:val="21"/>
                <w:szCs w:val="21"/>
              </w:rPr>
              <w:t>封闭楼梯间或前室</w:t>
            </w:r>
          </w:p>
        </w:tc>
        <w:tc>
          <w:tcPr>
            <w:tcW w:w="2387" w:type="dxa"/>
            <w:shd w:val="clear" w:color="auto" w:fill="auto"/>
            <w:vAlign w:val="center"/>
          </w:tcPr>
          <w:p w14:paraId="3EBD4CF3"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7F3DCCDB"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2186" w:type="dxa"/>
            <w:shd w:val="clear" w:color="auto" w:fill="auto"/>
            <w:vAlign w:val="center"/>
          </w:tcPr>
          <w:p w14:paraId="00E8F1D0"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03915C9B"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744" w:type="pct"/>
            <w:shd w:val="clear" w:color="auto" w:fill="auto"/>
            <w:vAlign w:val="center"/>
          </w:tcPr>
          <w:p w14:paraId="7A9A67F2"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尺寸：</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p w14:paraId="109298C0" w14:textId="77777777" w:rsidR="0063225A" w:rsidRDefault="00000000">
            <w:pPr>
              <w:pStyle w:val="20"/>
              <w:ind w:firstLine="0"/>
              <w:rPr>
                <w:rFonts w:ascii="Times New Roman" w:cs="Times New Roman"/>
                <w:color w:val="000000" w:themeColor="text1"/>
                <w:sz w:val="21"/>
                <w:szCs w:val="21"/>
              </w:rPr>
            </w:pPr>
            <w:r>
              <w:rPr>
                <w:rFonts w:ascii="Times New Roman" w:cs="Times New Roman"/>
                <w:color w:val="000000" w:themeColor="text1"/>
                <w:sz w:val="21"/>
                <w:szCs w:val="21"/>
              </w:rPr>
              <w:t>面积：</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vertAlign w:val="superscript"/>
                <w:lang w:val="en"/>
              </w:rPr>
              <w:t>2</w:t>
            </w:r>
          </w:p>
        </w:tc>
      </w:tr>
      <w:tr w:rsidR="0063225A" w14:paraId="72EDD259" w14:textId="77777777">
        <w:trPr>
          <w:trHeight w:val="567"/>
          <w:jc w:val="center"/>
        </w:trPr>
        <w:tc>
          <w:tcPr>
            <w:tcW w:w="274" w:type="pct"/>
            <w:vAlign w:val="center"/>
          </w:tcPr>
          <w:p w14:paraId="45B0184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587" w:type="pct"/>
            <w:vAlign w:val="center"/>
          </w:tcPr>
          <w:p w14:paraId="0FA038A2" w14:textId="77777777" w:rsidR="0063225A" w:rsidRDefault="0063225A">
            <w:pPr>
              <w:jc w:val="center"/>
              <w:rPr>
                <w:rFonts w:ascii="Times New Roman" w:cs="Times New Roman"/>
                <w:color w:val="000000" w:themeColor="text1"/>
                <w:sz w:val="21"/>
                <w:szCs w:val="21"/>
              </w:rPr>
            </w:pPr>
          </w:p>
        </w:tc>
        <w:tc>
          <w:tcPr>
            <w:tcW w:w="628" w:type="pct"/>
            <w:shd w:val="clear" w:color="auto" w:fill="auto"/>
            <w:vAlign w:val="center"/>
          </w:tcPr>
          <w:p w14:paraId="10A9545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□敞开楼梯间</w:t>
            </w:r>
          </w:p>
          <w:p w14:paraId="4B15CEB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□封闭楼梯间</w:t>
            </w:r>
          </w:p>
          <w:p w14:paraId="1EA75FE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□防烟楼梯间</w:t>
            </w:r>
          </w:p>
        </w:tc>
        <w:tc>
          <w:tcPr>
            <w:tcW w:w="539" w:type="pct"/>
            <w:shd w:val="clear" w:color="auto" w:fill="auto"/>
            <w:vAlign w:val="center"/>
          </w:tcPr>
          <w:p w14:paraId="1615ECB8"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746" w:type="dxa"/>
            <w:shd w:val="clear" w:color="auto" w:fill="auto"/>
            <w:vAlign w:val="center"/>
          </w:tcPr>
          <w:p w14:paraId="6227083D" w14:textId="77777777" w:rsidR="0063225A" w:rsidRDefault="00000000">
            <w:pPr>
              <w:jc w:val="center"/>
              <w:rPr>
                <w:rFonts w:hAnsiTheme="minorEastAsia" w:cs="Times New Roman"/>
                <w:color w:val="000000" w:themeColor="text1"/>
              </w:rPr>
            </w:pPr>
            <w:r>
              <w:rPr>
                <w:rFonts w:hAnsiTheme="minorEastAsia" w:cs="Times New Roman"/>
                <w:color w:val="000000" w:themeColor="text1"/>
              </w:rPr>
              <w:t>□是 □否</w:t>
            </w:r>
          </w:p>
          <w:p w14:paraId="0E73EB3F" w14:textId="77777777" w:rsidR="0063225A" w:rsidRDefault="00000000">
            <w:pPr>
              <w:pStyle w:val="20"/>
              <w:ind w:firstLine="0"/>
              <w:rPr>
                <w:rFonts w:hAnsiTheme="minorEastAsia" w:cs="Times New Roman"/>
                <w:color w:val="000000" w:themeColor="text1"/>
                <w:sz w:val="21"/>
                <w:szCs w:val="21"/>
                <w:lang w:bidi="ar"/>
              </w:rPr>
            </w:pPr>
            <w:r>
              <w:rPr>
                <w:rFonts w:hAnsiTheme="minorEastAsia" w:cs="Times New Roman"/>
                <w:color w:val="000000" w:themeColor="text1"/>
              </w:rPr>
              <w:t>□</w:t>
            </w:r>
            <w:r>
              <w:rPr>
                <w:rFonts w:hAnsiTheme="minorEastAsia" w:cs="Times New Roman"/>
                <w:color w:val="000000" w:themeColor="text1"/>
                <w:sz w:val="21"/>
                <w:szCs w:val="21"/>
              </w:rPr>
              <w:t>首层</w:t>
            </w:r>
            <w:proofErr w:type="gramStart"/>
            <w:r>
              <w:rPr>
                <w:rFonts w:hAnsiTheme="minorEastAsia" w:cs="Times New Roman"/>
                <w:color w:val="000000" w:themeColor="text1"/>
              </w:rPr>
              <w:t>设</w:t>
            </w:r>
            <w:r>
              <w:rPr>
                <w:rFonts w:hAnsiTheme="minorEastAsia" w:cs="Times New Roman"/>
                <w:color w:val="000000" w:themeColor="text1"/>
                <w:sz w:val="21"/>
                <w:szCs w:val="21"/>
              </w:rPr>
              <w:t>扩大</w:t>
            </w:r>
            <w:proofErr w:type="gramEnd"/>
            <w:r>
              <w:rPr>
                <w:rFonts w:hAnsiTheme="minorEastAsia" w:cs="Times New Roman"/>
                <w:color w:val="000000" w:themeColor="text1"/>
                <w:sz w:val="21"/>
                <w:szCs w:val="21"/>
              </w:rPr>
              <w:t>封闭楼梯间或前室</w:t>
            </w:r>
          </w:p>
        </w:tc>
        <w:tc>
          <w:tcPr>
            <w:tcW w:w="2387" w:type="dxa"/>
            <w:shd w:val="clear" w:color="auto" w:fill="auto"/>
            <w:vAlign w:val="center"/>
          </w:tcPr>
          <w:p w14:paraId="1014969F"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00E31739"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2186" w:type="dxa"/>
            <w:shd w:val="clear" w:color="auto" w:fill="auto"/>
            <w:vAlign w:val="center"/>
          </w:tcPr>
          <w:p w14:paraId="22FEA7CC"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1E77F888"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744" w:type="pct"/>
            <w:shd w:val="clear" w:color="auto" w:fill="auto"/>
            <w:vAlign w:val="center"/>
          </w:tcPr>
          <w:p w14:paraId="7B8639F4"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尺寸：</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p w14:paraId="676A4534" w14:textId="77777777" w:rsidR="0063225A" w:rsidRDefault="00000000">
            <w:pPr>
              <w:pStyle w:val="20"/>
              <w:ind w:firstLine="0"/>
              <w:rPr>
                <w:rFonts w:ascii="Times New Roman" w:cs="Times New Roman"/>
                <w:color w:val="000000" w:themeColor="text1"/>
                <w:sz w:val="21"/>
                <w:szCs w:val="21"/>
              </w:rPr>
            </w:pPr>
            <w:r>
              <w:rPr>
                <w:rFonts w:ascii="Times New Roman" w:cs="Times New Roman"/>
                <w:color w:val="000000" w:themeColor="text1"/>
                <w:sz w:val="21"/>
                <w:szCs w:val="21"/>
              </w:rPr>
              <w:t>面积：</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vertAlign w:val="superscript"/>
                <w:lang w:val="en"/>
              </w:rPr>
              <w:t>2</w:t>
            </w:r>
          </w:p>
        </w:tc>
      </w:tr>
      <w:tr w:rsidR="0063225A" w14:paraId="0EDC8C64" w14:textId="77777777">
        <w:trPr>
          <w:trHeight w:val="567"/>
          <w:jc w:val="center"/>
        </w:trPr>
        <w:tc>
          <w:tcPr>
            <w:tcW w:w="274" w:type="pct"/>
            <w:vAlign w:val="center"/>
          </w:tcPr>
          <w:p w14:paraId="28ABA73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587" w:type="pct"/>
            <w:vAlign w:val="center"/>
          </w:tcPr>
          <w:p w14:paraId="5C3A4DEE" w14:textId="77777777" w:rsidR="0063225A" w:rsidRDefault="0063225A">
            <w:pPr>
              <w:jc w:val="center"/>
              <w:rPr>
                <w:rFonts w:ascii="Times New Roman" w:cs="Times New Roman"/>
                <w:color w:val="000000" w:themeColor="text1"/>
                <w:sz w:val="21"/>
                <w:szCs w:val="21"/>
              </w:rPr>
            </w:pPr>
          </w:p>
        </w:tc>
        <w:tc>
          <w:tcPr>
            <w:tcW w:w="628" w:type="pct"/>
            <w:shd w:val="clear" w:color="auto" w:fill="auto"/>
            <w:vAlign w:val="center"/>
          </w:tcPr>
          <w:p w14:paraId="43CC8DB6"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□敞开楼梯间</w:t>
            </w:r>
          </w:p>
          <w:p w14:paraId="19654853"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□封闭楼梯间</w:t>
            </w:r>
          </w:p>
          <w:p w14:paraId="5D945D6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□防烟楼梯间</w:t>
            </w:r>
          </w:p>
        </w:tc>
        <w:tc>
          <w:tcPr>
            <w:tcW w:w="539" w:type="pct"/>
            <w:shd w:val="clear" w:color="auto" w:fill="auto"/>
            <w:vAlign w:val="center"/>
          </w:tcPr>
          <w:p w14:paraId="1FCF7283"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746" w:type="dxa"/>
            <w:shd w:val="clear" w:color="auto" w:fill="auto"/>
            <w:vAlign w:val="center"/>
          </w:tcPr>
          <w:p w14:paraId="7468D35E" w14:textId="77777777" w:rsidR="0063225A" w:rsidRDefault="00000000">
            <w:pPr>
              <w:jc w:val="center"/>
              <w:rPr>
                <w:rFonts w:hAnsiTheme="minorEastAsia" w:cs="Times New Roman"/>
                <w:color w:val="000000" w:themeColor="text1"/>
              </w:rPr>
            </w:pPr>
            <w:r>
              <w:rPr>
                <w:rFonts w:hAnsiTheme="minorEastAsia" w:cs="Times New Roman"/>
                <w:color w:val="000000" w:themeColor="text1"/>
              </w:rPr>
              <w:t>□是 □否</w:t>
            </w:r>
          </w:p>
          <w:p w14:paraId="7481BDCC" w14:textId="77777777" w:rsidR="0063225A" w:rsidRDefault="00000000">
            <w:pPr>
              <w:pStyle w:val="20"/>
              <w:ind w:firstLine="0"/>
              <w:rPr>
                <w:rFonts w:hAnsiTheme="minorEastAsia" w:cs="Times New Roman"/>
                <w:color w:val="000000" w:themeColor="text1"/>
                <w:sz w:val="21"/>
                <w:szCs w:val="21"/>
                <w:lang w:bidi="ar"/>
              </w:rPr>
            </w:pPr>
            <w:r>
              <w:rPr>
                <w:rFonts w:hAnsiTheme="minorEastAsia" w:cs="Times New Roman"/>
                <w:color w:val="000000" w:themeColor="text1"/>
              </w:rPr>
              <w:t>□</w:t>
            </w:r>
            <w:r>
              <w:rPr>
                <w:rFonts w:hAnsiTheme="minorEastAsia" w:cs="Times New Roman"/>
                <w:color w:val="000000" w:themeColor="text1"/>
                <w:sz w:val="21"/>
                <w:szCs w:val="21"/>
              </w:rPr>
              <w:t>首层</w:t>
            </w:r>
            <w:proofErr w:type="gramStart"/>
            <w:r>
              <w:rPr>
                <w:rFonts w:hAnsiTheme="minorEastAsia" w:cs="Times New Roman"/>
                <w:color w:val="000000" w:themeColor="text1"/>
              </w:rPr>
              <w:t>设</w:t>
            </w:r>
            <w:r>
              <w:rPr>
                <w:rFonts w:hAnsiTheme="minorEastAsia" w:cs="Times New Roman"/>
                <w:color w:val="000000" w:themeColor="text1"/>
                <w:sz w:val="21"/>
                <w:szCs w:val="21"/>
              </w:rPr>
              <w:t>扩大</w:t>
            </w:r>
            <w:proofErr w:type="gramEnd"/>
            <w:r>
              <w:rPr>
                <w:rFonts w:hAnsiTheme="minorEastAsia" w:cs="Times New Roman"/>
                <w:color w:val="000000" w:themeColor="text1"/>
                <w:sz w:val="21"/>
                <w:szCs w:val="21"/>
              </w:rPr>
              <w:t>封闭楼梯间或前室</w:t>
            </w:r>
          </w:p>
        </w:tc>
        <w:tc>
          <w:tcPr>
            <w:tcW w:w="2387" w:type="dxa"/>
            <w:shd w:val="clear" w:color="auto" w:fill="auto"/>
            <w:vAlign w:val="center"/>
          </w:tcPr>
          <w:p w14:paraId="305B36AB"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364D05D4"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2186" w:type="dxa"/>
            <w:shd w:val="clear" w:color="auto" w:fill="auto"/>
            <w:vAlign w:val="center"/>
          </w:tcPr>
          <w:p w14:paraId="43E56956"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5306E17B"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744" w:type="pct"/>
            <w:shd w:val="clear" w:color="auto" w:fill="auto"/>
            <w:vAlign w:val="center"/>
          </w:tcPr>
          <w:p w14:paraId="4A051256"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尺寸：</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p w14:paraId="3F9D413D" w14:textId="77777777" w:rsidR="0063225A" w:rsidRDefault="00000000">
            <w:pPr>
              <w:pStyle w:val="20"/>
              <w:ind w:firstLine="0"/>
              <w:rPr>
                <w:rFonts w:ascii="Times New Roman" w:cs="Times New Roman"/>
                <w:color w:val="000000" w:themeColor="text1"/>
                <w:sz w:val="21"/>
                <w:szCs w:val="21"/>
              </w:rPr>
            </w:pPr>
            <w:r>
              <w:rPr>
                <w:rFonts w:ascii="Times New Roman" w:cs="Times New Roman"/>
                <w:color w:val="000000" w:themeColor="text1"/>
                <w:sz w:val="21"/>
                <w:szCs w:val="21"/>
              </w:rPr>
              <w:t>面积：</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vertAlign w:val="superscript"/>
                <w:lang w:val="en"/>
              </w:rPr>
              <w:t>2</w:t>
            </w:r>
          </w:p>
        </w:tc>
      </w:tr>
      <w:tr w:rsidR="0063225A" w14:paraId="40C02B88" w14:textId="77777777">
        <w:trPr>
          <w:trHeight w:val="567"/>
          <w:jc w:val="center"/>
        </w:trPr>
        <w:tc>
          <w:tcPr>
            <w:tcW w:w="274" w:type="pct"/>
            <w:vAlign w:val="center"/>
          </w:tcPr>
          <w:p w14:paraId="3E0299E4"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5</w:t>
            </w:r>
          </w:p>
        </w:tc>
        <w:tc>
          <w:tcPr>
            <w:tcW w:w="587" w:type="pct"/>
            <w:vAlign w:val="center"/>
          </w:tcPr>
          <w:p w14:paraId="04D69733" w14:textId="77777777" w:rsidR="0063225A" w:rsidRDefault="0063225A">
            <w:pPr>
              <w:jc w:val="center"/>
              <w:rPr>
                <w:rFonts w:ascii="Times New Roman" w:cs="Times New Roman"/>
                <w:color w:val="000000" w:themeColor="text1"/>
                <w:sz w:val="21"/>
                <w:szCs w:val="21"/>
              </w:rPr>
            </w:pPr>
          </w:p>
        </w:tc>
        <w:tc>
          <w:tcPr>
            <w:tcW w:w="628" w:type="pct"/>
            <w:shd w:val="clear" w:color="auto" w:fill="auto"/>
            <w:vAlign w:val="center"/>
          </w:tcPr>
          <w:p w14:paraId="37732B10"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□敞开楼梯间</w:t>
            </w:r>
          </w:p>
          <w:p w14:paraId="5847CCBE"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□封闭楼梯间</w:t>
            </w:r>
          </w:p>
          <w:p w14:paraId="55867D3F"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□防烟楼梯间</w:t>
            </w:r>
          </w:p>
        </w:tc>
        <w:tc>
          <w:tcPr>
            <w:tcW w:w="539" w:type="pct"/>
            <w:shd w:val="clear" w:color="auto" w:fill="auto"/>
            <w:vAlign w:val="center"/>
          </w:tcPr>
          <w:p w14:paraId="237FCD21"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746" w:type="dxa"/>
            <w:shd w:val="clear" w:color="auto" w:fill="auto"/>
            <w:vAlign w:val="center"/>
          </w:tcPr>
          <w:p w14:paraId="78ED2C66" w14:textId="77777777" w:rsidR="0063225A" w:rsidRDefault="00000000">
            <w:pPr>
              <w:jc w:val="center"/>
              <w:rPr>
                <w:rFonts w:hAnsiTheme="minorEastAsia" w:cs="Times New Roman"/>
                <w:color w:val="000000" w:themeColor="text1"/>
              </w:rPr>
            </w:pPr>
            <w:r>
              <w:rPr>
                <w:rFonts w:hAnsiTheme="minorEastAsia" w:cs="Times New Roman"/>
                <w:color w:val="000000" w:themeColor="text1"/>
              </w:rPr>
              <w:t>□是 □否</w:t>
            </w:r>
          </w:p>
          <w:p w14:paraId="3DCD34D9" w14:textId="77777777" w:rsidR="0063225A" w:rsidRDefault="00000000">
            <w:pPr>
              <w:pStyle w:val="20"/>
              <w:ind w:firstLine="0"/>
              <w:rPr>
                <w:rFonts w:hAnsiTheme="minorEastAsia" w:cs="Times New Roman"/>
                <w:color w:val="000000" w:themeColor="text1"/>
                <w:sz w:val="21"/>
                <w:szCs w:val="21"/>
                <w:lang w:bidi="ar"/>
              </w:rPr>
            </w:pPr>
            <w:r>
              <w:rPr>
                <w:rFonts w:hAnsiTheme="minorEastAsia" w:cs="Times New Roman"/>
                <w:color w:val="000000" w:themeColor="text1"/>
              </w:rPr>
              <w:t>□</w:t>
            </w:r>
            <w:r>
              <w:rPr>
                <w:rFonts w:hAnsiTheme="minorEastAsia" w:cs="Times New Roman"/>
                <w:color w:val="000000" w:themeColor="text1"/>
                <w:sz w:val="21"/>
                <w:szCs w:val="21"/>
              </w:rPr>
              <w:t>首层</w:t>
            </w:r>
            <w:proofErr w:type="gramStart"/>
            <w:r>
              <w:rPr>
                <w:rFonts w:hAnsiTheme="minorEastAsia" w:cs="Times New Roman"/>
                <w:color w:val="000000" w:themeColor="text1"/>
              </w:rPr>
              <w:t>设</w:t>
            </w:r>
            <w:r>
              <w:rPr>
                <w:rFonts w:hAnsiTheme="minorEastAsia" w:cs="Times New Roman"/>
                <w:color w:val="000000" w:themeColor="text1"/>
                <w:sz w:val="21"/>
                <w:szCs w:val="21"/>
              </w:rPr>
              <w:t>扩大</w:t>
            </w:r>
            <w:proofErr w:type="gramEnd"/>
            <w:r>
              <w:rPr>
                <w:rFonts w:hAnsiTheme="minorEastAsia" w:cs="Times New Roman"/>
                <w:color w:val="000000" w:themeColor="text1"/>
                <w:sz w:val="21"/>
                <w:szCs w:val="21"/>
              </w:rPr>
              <w:t>封闭楼梯间或前室</w:t>
            </w:r>
          </w:p>
        </w:tc>
        <w:tc>
          <w:tcPr>
            <w:tcW w:w="2387" w:type="dxa"/>
            <w:shd w:val="clear" w:color="auto" w:fill="auto"/>
            <w:vAlign w:val="center"/>
          </w:tcPr>
          <w:p w14:paraId="047142FA"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082311A5"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2186" w:type="dxa"/>
            <w:shd w:val="clear" w:color="auto" w:fill="auto"/>
            <w:vAlign w:val="center"/>
          </w:tcPr>
          <w:p w14:paraId="4468897C"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796F29C4"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744" w:type="pct"/>
            <w:shd w:val="clear" w:color="auto" w:fill="auto"/>
            <w:vAlign w:val="center"/>
          </w:tcPr>
          <w:p w14:paraId="38A24E99"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尺寸：</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p w14:paraId="45AE09F1" w14:textId="77777777" w:rsidR="0063225A" w:rsidRDefault="00000000">
            <w:pPr>
              <w:pStyle w:val="20"/>
              <w:ind w:firstLine="0"/>
              <w:rPr>
                <w:rFonts w:ascii="Times New Roman" w:cs="Times New Roman"/>
                <w:color w:val="000000" w:themeColor="text1"/>
                <w:sz w:val="21"/>
                <w:szCs w:val="21"/>
              </w:rPr>
            </w:pPr>
            <w:r>
              <w:rPr>
                <w:rFonts w:ascii="Times New Roman" w:cs="Times New Roman"/>
                <w:color w:val="000000" w:themeColor="text1"/>
                <w:sz w:val="21"/>
                <w:szCs w:val="21"/>
              </w:rPr>
              <w:t>面积：</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vertAlign w:val="superscript"/>
                <w:lang w:val="en"/>
              </w:rPr>
              <w:t>2</w:t>
            </w:r>
          </w:p>
        </w:tc>
      </w:tr>
      <w:tr w:rsidR="0063225A" w14:paraId="23E0261F" w14:textId="77777777">
        <w:trPr>
          <w:trHeight w:val="567"/>
          <w:jc w:val="center"/>
        </w:trPr>
        <w:tc>
          <w:tcPr>
            <w:tcW w:w="274" w:type="pct"/>
            <w:vAlign w:val="center"/>
          </w:tcPr>
          <w:p w14:paraId="2752D71A"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6</w:t>
            </w:r>
          </w:p>
        </w:tc>
        <w:tc>
          <w:tcPr>
            <w:tcW w:w="587" w:type="pct"/>
            <w:vAlign w:val="center"/>
          </w:tcPr>
          <w:p w14:paraId="3012B9FE" w14:textId="77777777" w:rsidR="0063225A" w:rsidRDefault="0063225A">
            <w:pPr>
              <w:jc w:val="center"/>
              <w:rPr>
                <w:rFonts w:ascii="Times New Roman" w:cs="Times New Roman"/>
                <w:color w:val="000000" w:themeColor="text1"/>
                <w:sz w:val="21"/>
                <w:szCs w:val="21"/>
              </w:rPr>
            </w:pPr>
          </w:p>
        </w:tc>
        <w:tc>
          <w:tcPr>
            <w:tcW w:w="628" w:type="pct"/>
            <w:shd w:val="clear" w:color="auto" w:fill="auto"/>
            <w:vAlign w:val="center"/>
          </w:tcPr>
          <w:p w14:paraId="59760BEE"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□敞开楼梯间</w:t>
            </w:r>
          </w:p>
          <w:p w14:paraId="20B48E5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□封闭楼梯间</w:t>
            </w:r>
          </w:p>
          <w:p w14:paraId="49C47FA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rPr>
              <w:t>□防烟楼梯间</w:t>
            </w:r>
          </w:p>
        </w:tc>
        <w:tc>
          <w:tcPr>
            <w:tcW w:w="539" w:type="pct"/>
            <w:shd w:val="clear" w:color="auto" w:fill="auto"/>
            <w:vAlign w:val="center"/>
          </w:tcPr>
          <w:p w14:paraId="12614B43"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tc>
        <w:tc>
          <w:tcPr>
            <w:tcW w:w="1746" w:type="dxa"/>
            <w:shd w:val="clear" w:color="auto" w:fill="auto"/>
            <w:vAlign w:val="center"/>
          </w:tcPr>
          <w:p w14:paraId="399101E9" w14:textId="77777777" w:rsidR="0063225A" w:rsidRDefault="00000000">
            <w:pPr>
              <w:jc w:val="center"/>
              <w:rPr>
                <w:rFonts w:hAnsiTheme="minorEastAsia" w:cs="Times New Roman"/>
                <w:color w:val="000000" w:themeColor="text1"/>
              </w:rPr>
            </w:pPr>
            <w:r>
              <w:rPr>
                <w:rFonts w:hAnsiTheme="minorEastAsia" w:cs="Times New Roman"/>
                <w:color w:val="000000" w:themeColor="text1"/>
              </w:rPr>
              <w:t>□是 □否</w:t>
            </w:r>
          </w:p>
          <w:p w14:paraId="0B0326CF" w14:textId="77777777" w:rsidR="0063225A" w:rsidRDefault="00000000">
            <w:pPr>
              <w:pStyle w:val="20"/>
              <w:ind w:firstLine="0"/>
              <w:rPr>
                <w:rFonts w:hAnsiTheme="minorEastAsia" w:cs="Times New Roman"/>
                <w:color w:val="000000" w:themeColor="text1"/>
                <w:sz w:val="21"/>
                <w:szCs w:val="21"/>
                <w:lang w:bidi="ar"/>
              </w:rPr>
            </w:pPr>
            <w:r>
              <w:rPr>
                <w:rFonts w:hAnsiTheme="minorEastAsia" w:cs="Times New Roman"/>
                <w:color w:val="000000" w:themeColor="text1"/>
              </w:rPr>
              <w:t>□</w:t>
            </w:r>
            <w:r>
              <w:rPr>
                <w:rFonts w:hAnsiTheme="minorEastAsia" w:cs="Times New Roman"/>
                <w:color w:val="000000" w:themeColor="text1"/>
                <w:sz w:val="21"/>
                <w:szCs w:val="21"/>
              </w:rPr>
              <w:t>首层</w:t>
            </w:r>
            <w:proofErr w:type="gramStart"/>
            <w:r>
              <w:rPr>
                <w:rFonts w:hAnsiTheme="minorEastAsia" w:cs="Times New Roman"/>
                <w:color w:val="000000" w:themeColor="text1"/>
              </w:rPr>
              <w:t>设</w:t>
            </w:r>
            <w:r>
              <w:rPr>
                <w:rFonts w:hAnsiTheme="minorEastAsia" w:cs="Times New Roman"/>
                <w:color w:val="000000" w:themeColor="text1"/>
                <w:sz w:val="21"/>
                <w:szCs w:val="21"/>
              </w:rPr>
              <w:t>扩大</w:t>
            </w:r>
            <w:proofErr w:type="gramEnd"/>
            <w:r>
              <w:rPr>
                <w:rFonts w:hAnsiTheme="minorEastAsia" w:cs="Times New Roman"/>
                <w:color w:val="000000" w:themeColor="text1"/>
                <w:sz w:val="21"/>
                <w:szCs w:val="21"/>
              </w:rPr>
              <w:t>封闭楼梯间或前室</w:t>
            </w:r>
          </w:p>
        </w:tc>
        <w:tc>
          <w:tcPr>
            <w:tcW w:w="2387" w:type="dxa"/>
            <w:shd w:val="clear" w:color="auto" w:fill="auto"/>
            <w:vAlign w:val="center"/>
          </w:tcPr>
          <w:p w14:paraId="12F47A8A"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480DC178"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2186" w:type="dxa"/>
            <w:shd w:val="clear" w:color="auto" w:fill="auto"/>
            <w:vAlign w:val="center"/>
          </w:tcPr>
          <w:p w14:paraId="52C4016B" w14:textId="77777777" w:rsidR="0063225A" w:rsidRDefault="00000000">
            <w:pPr>
              <w:rPr>
                <w:rFonts w:hAnsiTheme="minorEastAsia" w:cs="Times New Roman"/>
                <w:color w:val="000000" w:themeColor="text1"/>
                <w:sz w:val="21"/>
                <w:szCs w:val="21"/>
                <w:lang w:val="en"/>
              </w:rPr>
            </w:pPr>
            <w:r>
              <w:rPr>
                <w:rFonts w:hAnsiTheme="minorEastAsia" w:cs="Times New Roman"/>
                <w:color w:val="000000" w:themeColor="text1"/>
                <w:sz w:val="21"/>
                <w:szCs w:val="21"/>
              </w:rPr>
              <w:t>□全部防火分隔到位</w:t>
            </w:r>
          </w:p>
          <w:p w14:paraId="44774422"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rPr>
              <w:t>□防火分隔不到位</w:t>
            </w:r>
          </w:p>
        </w:tc>
        <w:tc>
          <w:tcPr>
            <w:tcW w:w="744" w:type="pct"/>
            <w:shd w:val="clear" w:color="auto" w:fill="auto"/>
            <w:vAlign w:val="center"/>
          </w:tcPr>
          <w:p w14:paraId="2E7D9329"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尺寸：</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lang w:val="en"/>
              </w:rPr>
              <w:t>m</w:t>
            </w:r>
          </w:p>
          <w:p w14:paraId="22835853" w14:textId="77777777" w:rsidR="0063225A" w:rsidRDefault="00000000">
            <w:pPr>
              <w:pStyle w:val="20"/>
              <w:ind w:firstLine="0"/>
              <w:rPr>
                <w:rFonts w:ascii="Times New Roman" w:cs="Times New Roman"/>
                <w:color w:val="000000" w:themeColor="text1"/>
                <w:sz w:val="21"/>
                <w:szCs w:val="21"/>
              </w:rPr>
            </w:pPr>
            <w:r>
              <w:rPr>
                <w:rFonts w:ascii="Times New Roman" w:cs="Times New Roman"/>
                <w:color w:val="000000" w:themeColor="text1"/>
                <w:sz w:val="21"/>
                <w:szCs w:val="21"/>
              </w:rPr>
              <w:t>面积：</w:t>
            </w:r>
            <w:r>
              <w:rPr>
                <w:rFonts w:ascii="Times New Roman" w:cs="Times New Roman"/>
                <w:color w:val="000000" w:themeColor="text1"/>
                <w:sz w:val="21"/>
                <w:szCs w:val="21"/>
                <w:u w:val="single"/>
                <w:lang w:val="en"/>
              </w:rPr>
              <w:t xml:space="preserve">    </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lang w:val="en"/>
              </w:rPr>
              <w:t>m</w:t>
            </w:r>
            <w:r>
              <w:rPr>
                <w:rFonts w:ascii="Times New Roman" w:cs="Times New Roman"/>
                <w:color w:val="000000" w:themeColor="text1"/>
                <w:sz w:val="21"/>
                <w:szCs w:val="21"/>
                <w:vertAlign w:val="superscript"/>
                <w:lang w:val="en"/>
              </w:rPr>
              <w:t>2</w:t>
            </w:r>
          </w:p>
        </w:tc>
      </w:tr>
      <w:tr w:rsidR="0063225A" w14:paraId="20D23CD9" w14:textId="77777777">
        <w:trPr>
          <w:trHeight w:val="567"/>
          <w:jc w:val="center"/>
        </w:trPr>
        <w:tc>
          <w:tcPr>
            <w:tcW w:w="274" w:type="pct"/>
            <w:vAlign w:val="center"/>
          </w:tcPr>
          <w:p w14:paraId="69232F0D"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w:t>
            </w:r>
          </w:p>
        </w:tc>
        <w:tc>
          <w:tcPr>
            <w:tcW w:w="587" w:type="pct"/>
            <w:vAlign w:val="center"/>
          </w:tcPr>
          <w:p w14:paraId="05D103FB" w14:textId="77777777" w:rsidR="0063225A" w:rsidRDefault="0063225A">
            <w:pPr>
              <w:jc w:val="center"/>
              <w:rPr>
                <w:rFonts w:ascii="Times New Roman" w:cs="Times New Roman"/>
                <w:color w:val="000000" w:themeColor="text1"/>
                <w:sz w:val="21"/>
                <w:szCs w:val="21"/>
              </w:rPr>
            </w:pPr>
          </w:p>
        </w:tc>
        <w:tc>
          <w:tcPr>
            <w:tcW w:w="628" w:type="pct"/>
            <w:shd w:val="clear" w:color="auto" w:fill="auto"/>
            <w:vAlign w:val="center"/>
          </w:tcPr>
          <w:p w14:paraId="3E926A22" w14:textId="77777777" w:rsidR="0063225A" w:rsidRDefault="0063225A">
            <w:pPr>
              <w:jc w:val="center"/>
              <w:rPr>
                <w:rFonts w:ascii="Times New Roman" w:cs="Times New Roman"/>
                <w:color w:val="000000" w:themeColor="text1"/>
                <w:sz w:val="21"/>
                <w:szCs w:val="21"/>
              </w:rPr>
            </w:pPr>
          </w:p>
        </w:tc>
        <w:tc>
          <w:tcPr>
            <w:tcW w:w="539" w:type="pct"/>
            <w:shd w:val="clear" w:color="auto" w:fill="auto"/>
            <w:vAlign w:val="center"/>
          </w:tcPr>
          <w:p w14:paraId="11FE6BCD" w14:textId="77777777" w:rsidR="0063225A" w:rsidRDefault="0063225A">
            <w:pPr>
              <w:rPr>
                <w:rFonts w:ascii="Times New Roman" w:cs="Times New Roman"/>
                <w:color w:val="000000" w:themeColor="text1"/>
                <w:sz w:val="21"/>
                <w:szCs w:val="21"/>
                <w:lang w:bidi="ar"/>
              </w:rPr>
            </w:pPr>
          </w:p>
        </w:tc>
        <w:tc>
          <w:tcPr>
            <w:tcW w:w="616" w:type="pct"/>
            <w:shd w:val="clear" w:color="auto" w:fill="auto"/>
            <w:vAlign w:val="center"/>
          </w:tcPr>
          <w:p w14:paraId="687A5BF4" w14:textId="77777777" w:rsidR="0063225A" w:rsidRDefault="0063225A">
            <w:pPr>
              <w:rPr>
                <w:rFonts w:ascii="Times New Roman" w:cs="Times New Roman"/>
                <w:color w:val="000000" w:themeColor="text1"/>
                <w:sz w:val="21"/>
                <w:szCs w:val="21"/>
                <w:lang w:bidi="ar"/>
              </w:rPr>
            </w:pPr>
          </w:p>
        </w:tc>
        <w:tc>
          <w:tcPr>
            <w:tcW w:w="842" w:type="pct"/>
            <w:shd w:val="clear" w:color="auto" w:fill="auto"/>
            <w:vAlign w:val="center"/>
          </w:tcPr>
          <w:p w14:paraId="3926A098" w14:textId="77777777" w:rsidR="0063225A" w:rsidRDefault="0063225A">
            <w:pPr>
              <w:rPr>
                <w:rFonts w:ascii="Times New Roman" w:cs="Times New Roman"/>
                <w:color w:val="000000" w:themeColor="text1"/>
                <w:sz w:val="21"/>
                <w:szCs w:val="21"/>
              </w:rPr>
            </w:pPr>
          </w:p>
        </w:tc>
        <w:tc>
          <w:tcPr>
            <w:tcW w:w="771" w:type="pct"/>
            <w:shd w:val="clear" w:color="auto" w:fill="auto"/>
            <w:vAlign w:val="center"/>
          </w:tcPr>
          <w:p w14:paraId="19EBB1DA" w14:textId="77777777" w:rsidR="0063225A" w:rsidRDefault="0063225A">
            <w:pPr>
              <w:rPr>
                <w:rFonts w:ascii="Times New Roman" w:cs="Times New Roman"/>
                <w:color w:val="000000" w:themeColor="text1"/>
                <w:sz w:val="21"/>
                <w:szCs w:val="21"/>
              </w:rPr>
            </w:pPr>
          </w:p>
        </w:tc>
        <w:tc>
          <w:tcPr>
            <w:tcW w:w="744" w:type="pct"/>
            <w:shd w:val="clear" w:color="auto" w:fill="auto"/>
            <w:vAlign w:val="center"/>
          </w:tcPr>
          <w:p w14:paraId="0212A861" w14:textId="77777777" w:rsidR="0063225A" w:rsidRDefault="0063225A">
            <w:pPr>
              <w:rPr>
                <w:rFonts w:ascii="Times New Roman" w:cs="Times New Roman"/>
                <w:color w:val="000000" w:themeColor="text1"/>
                <w:sz w:val="21"/>
                <w:szCs w:val="21"/>
              </w:rPr>
            </w:pPr>
          </w:p>
        </w:tc>
      </w:tr>
    </w:tbl>
    <w:p w14:paraId="3C751FBC" w14:textId="77777777" w:rsidR="0063225A" w:rsidRDefault="0063225A">
      <w:pPr>
        <w:rPr>
          <w:rFonts w:ascii="Times New Roman" w:cs="Times New Roman"/>
          <w:color w:val="000000" w:themeColor="text1"/>
        </w:rPr>
        <w:sectPr w:rsidR="0063225A" w:rsidSect="00C31C92">
          <w:pgSz w:w="16838" w:h="11906" w:orient="landscape"/>
          <w:pgMar w:top="1800" w:right="1440" w:bottom="1800" w:left="1440" w:header="851" w:footer="992" w:gutter="0"/>
          <w:cols w:space="425"/>
          <w:docGrid w:type="lines" w:linePitch="312"/>
        </w:sectPr>
      </w:pPr>
    </w:p>
    <w:p w14:paraId="744F440A" w14:textId="77777777" w:rsidR="0063225A" w:rsidRDefault="00000000">
      <w:pPr>
        <w:pStyle w:val="ad"/>
        <w:spacing w:beforeLines="50" w:before="156" w:beforeAutospacing="0" w:afterLines="50" w:after="156" w:afterAutospacing="0"/>
        <w:outlineLvl w:val="1"/>
        <w:rPr>
          <w:rFonts w:ascii="Times New Roman"/>
          <w:b/>
          <w:bCs/>
          <w:color w:val="000000" w:themeColor="text1"/>
          <w:kern w:val="2"/>
          <w:sz w:val="24"/>
          <w:szCs w:val="28"/>
          <w:lang w:bidi="ar"/>
        </w:rPr>
      </w:pPr>
      <w:r>
        <w:rPr>
          <w:rFonts w:ascii="Times New Roman"/>
          <w:b/>
          <w:bCs/>
          <w:color w:val="000000" w:themeColor="text1"/>
          <w:kern w:val="2"/>
          <w:sz w:val="24"/>
          <w:szCs w:val="28"/>
          <w:lang w:bidi="ar"/>
        </w:rPr>
        <w:t>附表</w:t>
      </w:r>
      <w:r>
        <w:rPr>
          <w:rFonts w:ascii="Times New Roman"/>
          <w:b/>
          <w:bCs/>
          <w:color w:val="000000" w:themeColor="text1"/>
          <w:kern w:val="2"/>
          <w:sz w:val="24"/>
          <w:szCs w:val="28"/>
          <w:lang w:bidi="ar"/>
        </w:rPr>
        <w:t xml:space="preserve">2-1 </w:t>
      </w:r>
      <w:r>
        <w:rPr>
          <w:rFonts w:ascii="Times New Roman"/>
          <w:b/>
          <w:bCs/>
          <w:color w:val="000000" w:themeColor="text1"/>
          <w:kern w:val="2"/>
          <w:sz w:val="24"/>
          <w:szCs w:val="28"/>
          <w:lang w:bidi="ar"/>
        </w:rPr>
        <w:t>建筑构件燃烧性能和耐火极限查验记录</w:t>
      </w:r>
    </w:p>
    <w:tbl>
      <w:tblPr>
        <w:tblpPr w:leftFromText="180" w:rightFromText="180" w:vertAnchor="text" w:horzAnchor="page" w:tblpX="1184" w:tblpY="291"/>
        <w:tblOverlap w:val="neve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755"/>
        <w:gridCol w:w="2394"/>
        <w:gridCol w:w="2205"/>
        <w:gridCol w:w="2209"/>
      </w:tblGrid>
      <w:tr w:rsidR="0063225A" w14:paraId="1876733D" w14:textId="77777777">
        <w:trPr>
          <w:trHeight w:val="540"/>
        </w:trPr>
        <w:tc>
          <w:tcPr>
            <w:tcW w:w="1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21E2F"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工程名称</w:t>
            </w:r>
          </w:p>
        </w:tc>
        <w:tc>
          <w:tcPr>
            <w:tcW w:w="364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7CAFF1" w14:textId="77777777" w:rsidR="0063225A" w:rsidRDefault="0063225A">
            <w:pPr>
              <w:jc w:val="center"/>
              <w:rPr>
                <w:rFonts w:ascii="Times New Roman" w:cs="Times New Roman"/>
                <w:color w:val="000000" w:themeColor="text1"/>
                <w:sz w:val="21"/>
                <w:szCs w:val="21"/>
                <w:lang w:bidi="ar"/>
              </w:rPr>
            </w:pPr>
          </w:p>
        </w:tc>
      </w:tr>
      <w:tr w:rsidR="0063225A" w14:paraId="31EB40E6" w14:textId="77777777">
        <w:trPr>
          <w:trHeight w:val="540"/>
        </w:trPr>
        <w:tc>
          <w:tcPr>
            <w:tcW w:w="13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FB7F7"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建筑名称</w:t>
            </w:r>
          </w:p>
        </w:tc>
        <w:tc>
          <w:tcPr>
            <w:tcW w:w="364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1392D" w14:textId="77777777" w:rsidR="0063225A" w:rsidRDefault="0063225A">
            <w:pPr>
              <w:jc w:val="center"/>
              <w:rPr>
                <w:rFonts w:ascii="Times New Roman" w:cs="Times New Roman"/>
                <w:color w:val="000000" w:themeColor="text1"/>
                <w:sz w:val="21"/>
                <w:szCs w:val="21"/>
                <w:lang w:bidi="ar"/>
              </w:rPr>
            </w:pPr>
          </w:p>
        </w:tc>
      </w:tr>
      <w:tr w:rsidR="0063225A" w14:paraId="3B29789A" w14:textId="77777777">
        <w:trPr>
          <w:trHeight w:val="54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925915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序号</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2144C17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查验位置</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65BFDC48"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构件名称</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0C72AA6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施工验收记录</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25FECDC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查验结果</w:t>
            </w:r>
          </w:p>
        </w:tc>
      </w:tr>
      <w:tr w:rsidR="0063225A" w14:paraId="6551C996"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1048AF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1</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65398C4"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30188726"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38057E85"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45D37342"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5BF974A1"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0BFC3389"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□不合格</w:t>
            </w:r>
          </w:p>
        </w:tc>
      </w:tr>
      <w:tr w:rsidR="0063225A" w14:paraId="5D48CA68"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DAF6FE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2</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1E641CA0"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01AAF2B5"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162DAF4C"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71AAAA29"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3B4ED68A"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5A89387C"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□不合格</w:t>
            </w:r>
          </w:p>
        </w:tc>
      </w:tr>
      <w:tr w:rsidR="0063225A" w14:paraId="1B9891B0"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C89DE0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3</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018BCF7"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30162F91"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5E2B8D5D"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47DB11C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3A452BAC"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0AA94A6B"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□不合格</w:t>
            </w:r>
          </w:p>
        </w:tc>
      </w:tr>
      <w:tr w:rsidR="0063225A" w14:paraId="3B880853"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719C3D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4</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27BAE3B"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1DD7E913"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7F1536FF"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6BEBBE35"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4DECF4E8"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167C59A7"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□不合格</w:t>
            </w:r>
          </w:p>
        </w:tc>
      </w:tr>
      <w:tr w:rsidR="0063225A" w14:paraId="520758E7"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CB43BE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5</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596A1DE0"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5708ED05"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0C79C012" w14:textId="77777777" w:rsidR="0063225A" w:rsidRDefault="00000000">
            <w:pPr>
              <w:jc w:val="left"/>
              <w:rPr>
                <w:rFonts w:hAnsiTheme="minorEastAsia" w:cs="Times New Roman"/>
                <w:color w:val="000000" w:themeColor="text1"/>
                <w:sz w:val="21"/>
                <w:szCs w:val="21"/>
                <w:u w:val="single"/>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35CA318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28DBE536"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16F50D2E"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□不合格</w:t>
            </w:r>
          </w:p>
        </w:tc>
      </w:tr>
      <w:tr w:rsidR="0063225A" w14:paraId="767C32AD"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EEA82C9"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6</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5A8564E"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2603966D"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72AE8DE4"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2D8649C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13CA45EC"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51E9194B"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0B138CEE"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5B10E49"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7</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47DCEAD"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296E999E"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130802EA"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35648D8C"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6D96F2B9"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52EA8C41"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59685395"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8124ED8" w14:textId="77777777" w:rsidR="0063225A" w:rsidRDefault="00000000">
            <w:pPr>
              <w:jc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8</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416779C7"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39B7A1CF"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□混凝土</w:t>
            </w:r>
          </w:p>
          <w:p w14:paraId="54C745DC"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□砌体结构</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7BCFE39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□有  □无</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715AC316"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□合格</w:t>
            </w:r>
          </w:p>
          <w:p w14:paraId="41FB1BDA"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1D7B0C33" w14:textId="77777777">
        <w:trPr>
          <w:trHeight w:val="688"/>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25B6FB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58D9B198" w14:textId="77777777" w:rsidR="0063225A" w:rsidRDefault="0063225A">
            <w:pPr>
              <w:jc w:val="center"/>
              <w:rPr>
                <w:rFonts w:ascii="Times New Roman" w:cs="Times New Roman"/>
                <w:color w:val="000000" w:themeColor="text1"/>
                <w:sz w:val="21"/>
                <w:szCs w:val="21"/>
                <w:u w:val="single"/>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327F068F" w14:textId="77777777" w:rsidR="0063225A" w:rsidRDefault="0063225A">
            <w:pPr>
              <w:jc w:val="left"/>
              <w:rPr>
                <w:rFonts w:ascii="Times New Roman" w:cs="Times New Roman"/>
                <w:color w:val="000000" w:themeColor="text1"/>
                <w:sz w:val="21"/>
                <w:szCs w:val="21"/>
                <w:u w:val="single"/>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4E2B7CD5" w14:textId="77777777" w:rsidR="0063225A" w:rsidRDefault="0063225A">
            <w:pPr>
              <w:jc w:val="left"/>
              <w:rPr>
                <w:rFonts w:ascii="Times New Roman" w:cs="Times New Roman"/>
                <w:color w:val="000000" w:themeColor="text1"/>
                <w:sz w:val="21"/>
                <w:szCs w:val="21"/>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7560CBE5" w14:textId="77777777" w:rsidR="0063225A" w:rsidRDefault="0063225A">
            <w:pPr>
              <w:jc w:val="left"/>
              <w:rPr>
                <w:rFonts w:ascii="Times New Roman" w:cs="Times New Roman"/>
                <w:color w:val="000000" w:themeColor="text1"/>
                <w:sz w:val="21"/>
                <w:szCs w:val="21"/>
              </w:rPr>
            </w:pPr>
          </w:p>
        </w:tc>
      </w:tr>
    </w:tbl>
    <w:p w14:paraId="148FCBAF" w14:textId="77777777" w:rsidR="0063225A" w:rsidRDefault="0063225A">
      <w:pPr>
        <w:pStyle w:val="20"/>
        <w:rPr>
          <w:rFonts w:ascii="Times New Roman" w:cs="Times New Roman"/>
          <w:color w:val="000000" w:themeColor="text1"/>
        </w:rPr>
      </w:pPr>
    </w:p>
    <w:p w14:paraId="6B85B32A" w14:textId="77777777" w:rsidR="0063225A" w:rsidRDefault="0063225A">
      <w:pPr>
        <w:spacing w:beforeLines="50" w:before="156" w:afterLines="50" w:after="156"/>
        <w:outlineLvl w:val="1"/>
        <w:rPr>
          <w:rFonts w:ascii="Times New Roman" w:cs="Times New Roman"/>
          <w:b/>
          <w:bCs/>
          <w:color w:val="000000" w:themeColor="text1"/>
          <w:kern w:val="2"/>
          <w:sz w:val="24"/>
          <w:szCs w:val="28"/>
          <w:lang w:bidi="ar"/>
        </w:rPr>
        <w:sectPr w:rsidR="0063225A" w:rsidSect="00C31C92">
          <w:pgSz w:w="11906" w:h="16838"/>
          <w:pgMar w:top="1440" w:right="1800" w:bottom="1440" w:left="1800" w:header="851" w:footer="992" w:gutter="0"/>
          <w:cols w:space="425"/>
          <w:docGrid w:type="lines" w:linePitch="312"/>
        </w:sectPr>
      </w:pPr>
    </w:p>
    <w:p w14:paraId="0337541D" w14:textId="77777777" w:rsidR="0063225A" w:rsidRDefault="00000000">
      <w:pPr>
        <w:pStyle w:val="ad"/>
        <w:spacing w:beforeLines="50" w:before="156" w:beforeAutospacing="0" w:afterLines="50" w:after="156" w:afterAutospacing="0" w:line="240" w:lineRule="auto"/>
        <w:outlineLvl w:val="1"/>
        <w:rPr>
          <w:rFonts w:ascii="Times New Roman"/>
          <w:b/>
          <w:bCs/>
          <w:color w:val="000000" w:themeColor="text1"/>
          <w:kern w:val="2"/>
          <w:sz w:val="24"/>
          <w:szCs w:val="28"/>
          <w:lang w:bidi="ar"/>
        </w:rPr>
      </w:pPr>
      <w:r>
        <w:rPr>
          <w:rFonts w:ascii="Times New Roman"/>
          <w:b/>
          <w:bCs/>
          <w:color w:val="000000" w:themeColor="text1"/>
          <w:kern w:val="2"/>
          <w:sz w:val="24"/>
          <w:szCs w:val="28"/>
          <w:lang w:bidi="ar"/>
        </w:rPr>
        <w:t>附表</w:t>
      </w:r>
      <w:r>
        <w:rPr>
          <w:rFonts w:ascii="Times New Roman"/>
          <w:b/>
          <w:bCs/>
          <w:color w:val="000000" w:themeColor="text1"/>
          <w:kern w:val="2"/>
          <w:sz w:val="24"/>
          <w:szCs w:val="28"/>
          <w:lang w:bidi="ar"/>
        </w:rPr>
        <w:t xml:space="preserve">2-2 </w:t>
      </w:r>
      <w:r>
        <w:rPr>
          <w:rFonts w:ascii="Times New Roman"/>
          <w:b/>
          <w:bCs/>
          <w:color w:val="000000" w:themeColor="text1"/>
          <w:kern w:val="2"/>
          <w:sz w:val="24"/>
          <w:szCs w:val="28"/>
          <w:lang w:bidi="ar"/>
        </w:rPr>
        <w:t>钢结构防火保护材料涂层厚度查验记录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27"/>
        <w:gridCol w:w="608"/>
        <w:gridCol w:w="611"/>
        <w:gridCol w:w="614"/>
        <w:gridCol w:w="617"/>
        <w:gridCol w:w="614"/>
        <w:gridCol w:w="614"/>
        <w:gridCol w:w="614"/>
        <w:gridCol w:w="614"/>
        <w:gridCol w:w="614"/>
        <w:gridCol w:w="614"/>
        <w:gridCol w:w="614"/>
        <w:gridCol w:w="614"/>
        <w:gridCol w:w="614"/>
        <w:gridCol w:w="823"/>
        <w:gridCol w:w="603"/>
        <w:gridCol w:w="2472"/>
      </w:tblGrid>
      <w:tr w:rsidR="0063225A" w14:paraId="54C56D55" w14:textId="77777777">
        <w:trPr>
          <w:trHeight w:val="567"/>
        </w:trPr>
        <w:tc>
          <w:tcPr>
            <w:tcW w:w="744" w:type="pct"/>
            <w:gridSpan w:val="2"/>
            <w:vAlign w:val="center"/>
          </w:tcPr>
          <w:p w14:paraId="7CA287C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4255" w:type="pct"/>
            <w:gridSpan w:val="16"/>
            <w:vAlign w:val="center"/>
          </w:tcPr>
          <w:p w14:paraId="023F62FE" w14:textId="77777777" w:rsidR="0063225A" w:rsidRDefault="0063225A">
            <w:pPr>
              <w:jc w:val="center"/>
              <w:rPr>
                <w:rFonts w:ascii="Times New Roman" w:cs="Times New Roman"/>
                <w:color w:val="000000" w:themeColor="text1"/>
                <w:sz w:val="21"/>
                <w:szCs w:val="21"/>
              </w:rPr>
            </w:pPr>
          </w:p>
        </w:tc>
      </w:tr>
      <w:tr w:rsidR="0063225A" w14:paraId="25F9B2D3" w14:textId="77777777">
        <w:trPr>
          <w:trHeight w:val="567"/>
        </w:trPr>
        <w:tc>
          <w:tcPr>
            <w:tcW w:w="744" w:type="pct"/>
            <w:gridSpan w:val="2"/>
            <w:vAlign w:val="center"/>
          </w:tcPr>
          <w:p w14:paraId="3500458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lang w:bidi="ar"/>
              </w:rPr>
              <w:t>建筑名称</w:t>
            </w:r>
          </w:p>
        </w:tc>
        <w:tc>
          <w:tcPr>
            <w:tcW w:w="4255" w:type="pct"/>
            <w:gridSpan w:val="16"/>
            <w:vAlign w:val="center"/>
          </w:tcPr>
          <w:p w14:paraId="667808E2" w14:textId="77777777" w:rsidR="0063225A" w:rsidRDefault="0063225A">
            <w:pPr>
              <w:jc w:val="center"/>
              <w:rPr>
                <w:rFonts w:ascii="Times New Roman" w:cs="Times New Roman"/>
                <w:color w:val="000000" w:themeColor="text1"/>
                <w:sz w:val="21"/>
                <w:szCs w:val="21"/>
              </w:rPr>
            </w:pPr>
          </w:p>
        </w:tc>
      </w:tr>
      <w:tr w:rsidR="0063225A" w14:paraId="77C3967A" w14:textId="77777777">
        <w:trPr>
          <w:trHeight w:val="567"/>
        </w:trPr>
        <w:tc>
          <w:tcPr>
            <w:tcW w:w="744" w:type="pct"/>
            <w:gridSpan w:val="2"/>
            <w:vAlign w:val="center"/>
          </w:tcPr>
          <w:p w14:paraId="774E11A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构件名称</w:t>
            </w:r>
          </w:p>
        </w:tc>
        <w:tc>
          <w:tcPr>
            <w:tcW w:w="4255" w:type="pct"/>
            <w:gridSpan w:val="16"/>
            <w:vAlign w:val="center"/>
          </w:tcPr>
          <w:p w14:paraId="09074A8C" w14:textId="77777777" w:rsidR="0063225A" w:rsidRDefault="0063225A">
            <w:pPr>
              <w:jc w:val="center"/>
              <w:rPr>
                <w:rFonts w:ascii="Times New Roman" w:cs="Times New Roman"/>
                <w:color w:val="000000" w:themeColor="text1"/>
                <w:sz w:val="21"/>
                <w:szCs w:val="21"/>
              </w:rPr>
            </w:pPr>
          </w:p>
        </w:tc>
      </w:tr>
      <w:tr w:rsidR="0063225A" w14:paraId="7B54BB50" w14:textId="77777777">
        <w:trPr>
          <w:trHeight w:val="567"/>
        </w:trPr>
        <w:tc>
          <w:tcPr>
            <w:tcW w:w="744" w:type="pct"/>
            <w:gridSpan w:val="2"/>
            <w:vAlign w:val="center"/>
          </w:tcPr>
          <w:p w14:paraId="2570BA5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钢结构防火</w:t>
            </w:r>
          </w:p>
          <w:p w14:paraId="70A8496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涂层厚度（</w:t>
            </w:r>
            <w:r>
              <w:rPr>
                <w:rFonts w:ascii="Times New Roman" w:eastAsia="楷体_GB2312" w:cs="Times New Roman"/>
                <w:color w:val="000000" w:themeColor="text1"/>
                <w:sz w:val="21"/>
                <w:szCs w:val="21"/>
              </w:rPr>
              <w:t>mm</w:t>
            </w:r>
            <w:r>
              <w:rPr>
                <w:rFonts w:ascii="Times New Roman" w:eastAsia="楷体_GB2312" w:cs="Times New Roman"/>
                <w:color w:val="000000" w:themeColor="text1"/>
                <w:sz w:val="21"/>
                <w:szCs w:val="21"/>
              </w:rPr>
              <w:t>）</w:t>
            </w:r>
          </w:p>
        </w:tc>
        <w:tc>
          <w:tcPr>
            <w:tcW w:w="4255" w:type="pct"/>
            <w:gridSpan w:val="16"/>
            <w:vAlign w:val="center"/>
          </w:tcPr>
          <w:p w14:paraId="0315EDE9" w14:textId="77777777" w:rsidR="0063225A" w:rsidRDefault="0063225A">
            <w:pPr>
              <w:jc w:val="center"/>
              <w:rPr>
                <w:rFonts w:ascii="Times New Roman" w:cs="Times New Roman"/>
                <w:color w:val="000000" w:themeColor="text1"/>
                <w:sz w:val="21"/>
                <w:szCs w:val="21"/>
              </w:rPr>
            </w:pPr>
          </w:p>
        </w:tc>
      </w:tr>
      <w:tr w:rsidR="0063225A" w14:paraId="53CBCBCE" w14:textId="77777777">
        <w:trPr>
          <w:cantSplit/>
          <w:trHeight w:val="567"/>
        </w:trPr>
        <w:tc>
          <w:tcPr>
            <w:tcW w:w="304" w:type="pct"/>
            <w:vMerge w:val="restart"/>
            <w:vAlign w:val="center"/>
          </w:tcPr>
          <w:p w14:paraId="7CA2EAB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439" w:type="pct"/>
            <w:vMerge w:val="restart"/>
            <w:vAlign w:val="center"/>
          </w:tcPr>
          <w:p w14:paraId="1112782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构件名称</w:t>
            </w:r>
          </w:p>
        </w:tc>
        <w:tc>
          <w:tcPr>
            <w:tcW w:w="3369" w:type="pct"/>
            <w:gridSpan w:val="15"/>
            <w:vAlign w:val="center"/>
          </w:tcPr>
          <w:p w14:paraId="0C98EAC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钢结构防火涂层厚度检测值（每一个构件测</w:t>
            </w:r>
            <w:r>
              <w:rPr>
                <w:rFonts w:ascii="Times New Roman" w:cs="Times New Roman"/>
                <w:color w:val="000000" w:themeColor="text1"/>
                <w:sz w:val="21"/>
                <w:szCs w:val="21"/>
              </w:rPr>
              <w:t>3</w:t>
            </w:r>
            <w:r>
              <w:rPr>
                <w:rFonts w:ascii="Times New Roman" w:cs="Times New Roman"/>
                <w:color w:val="000000" w:themeColor="text1"/>
                <w:sz w:val="21"/>
                <w:szCs w:val="21"/>
              </w:rPr>
              <w:t>处，每处间距不大于</w:t>
            </w:r>
            <w:r>
              <w:rPr>
                <w:rFonts w:ascii="Times New Roman" w:cs="Times New Roman"/>
                <w:color w:val="000000" w:themeColor="text1"/>
                <w:sz w:val="21"/>
                <w:szCs w:val="21"/>
              </w:rPr>
              <w:t>1m</w:t>
            </w:r>
            <w:r>
              <w:rPr>
                <w:rFonts w:ascii="Times New Roman" w:cs="Times New Roman"/>
                <w:color w:val="000000" w:themeColor="text1"/>
                <w:sz w:val="21"/>
                <w:szCs w:val="21"/>
              </w:rPr>
              <w:t>，每处根据截面形状选</w:t>
            </w:r>
            <w:r>
              <w:rPr>
                <w:rFonts w:ascii="Times New Roman" w:cs="Times New Roman"/>
                <w:color w:val="000000" w:themeColor="text1"/>
                <w:sz w:val="21"/>
                <w:szCs w:val="21"/>
              </w:rPr>
              <w:t>4-7</w:t>
            </w:r>
            <w:r>
              <w:rPr>
                <w:rFonts w:ascii="Times New Roman" w:cs="Times New Roman"/>
                <w:color w:val="000000" w:themeColor="text1"/>
                <w:sz w:val="21"/>
                <w:szCs w:val="21"/>
              </w:rPr>
              <w:t>个测点的平均值）</w:t>
            </w:r>
          </w:p>
        </w:tc>
        <w:tc>
          <w:tcPr>
            <w:tcW w:w="886" w:type="pct"/>
            <w:vAlign w:val="center"/>
          </w:tcPr>
          <w:p w14:paraId="6174AAD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备注</w:t>
            </w:r>
          </w:p>
        </w:tc>
      </w:tr>
      <w:tr w:rsidR="0063225A" w14:paraId="7A8F7BB2" w14:textId="77777777">
        <w:trPr>
          <w:cantSplit/>
          <w:trHeight w:val="567"/>
        </w:trPr>
        <w:tc>
          <w:tcPr>
            <w:tcW w:w="304" w:type="pct"/>
            <w:vMerge/>
          </w:tcPr>
          <w:p w14:paraId="4C5690C7" w14:textId="77777777" w:rsidR="0063225A" w:rsidRDefault="0063225A">
            <w:pPr>
              <w:rPr>
                <w:rFonts w:ascii="Times New Roman" w:cs="Times New Roman"/>
                <w:color w:val="000000" w:themeColor="text1"/>
                <w:sz w:val="21"/>
                <w:szCs w:val="21"/>
              </w:rPr>
            </w:pPr>
          </w:p>
        </w:tc>
        <w:tc>
          <w:tcPr>
            <w:tcW w:w="439" w:type="pct"/>
            <w:vMerge/>
          </w:tcPr>
          <w:p w14:paraId="2FFCEE32" w14:textId="77777777" w:rsidR="0063225A" w:rsidRDefault="0063225A">
            <w:pPr>
              <w:rPr>
                <w:rFonts w:ascii="Times New Roman" w:cs="Times New Roman"/>
                <w:color w:val="000000" w:themeColor="text1"/>
                <w:sz w:val="21"/>
                <w:szCs w:val="21"/>
              </w:rPr>
            </w:pPr>
          </w:p>
        </w:tc>
        <w:tc>
          <w:tcPr>
            <w:tcW w:w="1098" w:type="pct"/>
            <w:gridSpan w:val="5"/>
            <w:vAlign w:val="center"/>
          </w:tcPr>
          <w:p w14:paraId="154ACE15" w14:textId="77777777" w:rsidR="0063225A" w:rsidRDefault="00000000">
            <w:pPr>
              <w:jc w:val="center"/>
              <w:rPr>
                <w:rFonts w:ascii="Times New Roman" w:cs="Times New Roman"/>
                <w:color w:val="000000" w:themeColor="text1"/>
                <w:sz w:val="21"/>
                <w:szCs w:val="21"/>
              </w:rPr>
            </w:pPr>
            <w:proofErr w:type="gramStart"/>
            <w:r>
              <w:rPr>
                <w:rFonts w:ascii="Times New Roman" w:cs="Times New Roman"/>
                <w:color w:val="000000" w:themeColor="text1"/>
                <w:sz w:val="21"/>
                <w:szCs w:val="21"/>
              </w:rPr>
              <w:t>第一测处</w:t>
            </w:r>
            <w:proofErr w:type="gramEnd"/>
          </w:p>
        </w:tc>
        <w:tc>
          <w:tcPr>
            <w:tcW w:w="1100" w:type="pct"/>
            <w:gridSpan w:val="5"/>
            <w:vAlign w:val="center"/>
          </w:tcPr>
          <w:p w14:paraId="71D0ADE7" w14:textId="77777777" w:rsidR="0063225A" w:rsidRDefault="00000000">
            <w:pPr>
              <w:jc w:val="center"/>
              <w:rPr>
                <w:rFonts w:ascii="Times New Roman" w:cs="Times New Roman"/>
                <w:color w:val="000000" w:themeColor="text1"/>
                <w:sz w:val="21"/>
                <w:szCs w:val="21"/>
              </w:rPr>
            </w:pPr>
            <w:proofErr w:type="gramStart"/>
            <w:r>
              <w:rPr>
                <w:rFonts w:ascii="Times New Roman" w:cs="Times New Roman"/>
                <w:color w:val="000000" w:themeColor="text1"/>
                <w:sz w:val="21"/>
                <w:szCs w:val="21"/>
              </w:rPr>
              <w:t>第二测处</w:t>
            </w:r>
            <w:proofErr w:type="gramEnd"/>
          </w:p>
        </w:tc>
        <w:tc>
          <w:tcPr>
            <w:tcW w:w="1170" w:type="pct"/>
            <w:gridSpan w:val="5"/>
            <w:vAlign w:val="center"/>
          </w:tcPr>
          <w:p w14:paraId="6DAC728C" w14:textId="77777777" w:rsidR="0063225A" w:rsidRDefault="00000000">
            <w:pPr>
              <w:jc w:val="center"/>
              <w:rPr>
                <w:rFonts w:ascii="Times New Roman" w:cs="Times New Roman"/>
                <w:color w:val="000000" w:themeColor="text1"/>
                <w:sz w:val="21"/>
                <w:szCs w:val="21"/>
              </w:rPr>
            </w:pPr>
            <w:proofErr w:type="gramStart"/>
            <w:r>
              <w:rPr>
                <w:rFonts w:ascii="Times New Roman" w:cs="Times New Roman"/>
                <w:color w:val="000000" w:themeColor="text1"/>
                <w:sz w:val="21"/>
                <w:szCs w:val="21"/>
              </w:rPr>
              <w:t>第三测处</w:t>
            </w:r>
            <w:proofErr w:type="gramEnd"/>
          </w:p>
        </w:tc>
        <w:tc>
          <w:tcPr>
            <w:tcW w:w="886" w:type="pct"/>
            <w:vMerge w:val="restart"/>
            <w:vAlign w:val="center"/>
          </w:tcPr>
          <w:p w14:paraId="0BB359FA" w14:textId="77777777" w:rsidR="0063225A" w:rsidRDefault="0063225A">
            <w:pPr>
              <w:jc w:val="center"/>
              <w:rPr>
                <w:rFonts w:ascii="Times New Roman" w:cs="Times New Roman"/>
                <w:color w:val="000000" w:themeColor="text1"/>
                <w:sz w:val="21"/>
                <w:szCs w:val="21"/>
              </w:rPr>
            </w:pPr>
          </w:p>
        </w:tc>
      </w:tr>
      <w:tr w:rsidR="0063225A" w14:paraId="629C6D3B" w14:textId="77777777">
        <w:trPr>
          <w:cantSplit/>
          <w:trHeight w:val="567"/>
        </w:trPr>
        <w:tc>
          <w:tcPr>
            <w:tcW w:w="304" w:type="pct"/>
            <w:vMerge/>
          </w:tcPr>
          <w:p w14:paraId="6D895E7D" w14:textId="77777777" w:rsidR="0063225A" w:rsidRDefault="0063225A">
            <w:pPr>
              <w:rPr>
                <w:rFonts w:ascii="Times New Roman" w:cs="Times New Roman"/>
                <w:color w:val="000000" w:themeColor="text1"/>
                <w:sz w:val="21"/>
                <w:szCs w:val="21"/>
              </w:rPr>
            </w:pPr>
          </w:p>
        </w:tc>
        <w:tc>
          <w:tcPr>
            <w:tcW w:w="439" w:type="pct"/>
            <w:vMerge/>
          </w:tcPr>
          <w:p w14:paraId="49FAC0F2" w14:textId="77777777" w:rsidR="0063225A" w:rsidRDefault="0063225A">
            <w:pPr>
              <w:rPr>
                <w:rFonts w:ascii="Times New Roman" w:cs="Times New Roman"/>
                <w:color w:val="000000" w:themeColor="text1"/>
                <w:sz w:val="21"/>
                <w:szCs w:val="21"/>
              </w:rPr>
            </w:pPr>
          </w:p>
        </w:tc>
        <w:tc>
          <w:tcPr>
            <w:tcW w:w="878" w:type="pct"/>
            <w:gridSpan w:val="4"/>
            <w:vAlign w:val="center"/>
          </w:tcPr>
          <w:p w14:paraId="33C8CE2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每测点值</w:t>
            </w:r>
          </w:p>
        </w:tc>
        <w:tc>
          <w:tcPr>
            <w:tcW w:w="220" w:type="pct"/>
            <w:vAlign w:val="center"/>
          </w:tcPr>
          <w:p w14:paraId="399A21B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平均值</w:t>
            </w:r>
          </w:p>
        </w:tc>
        <w:tc>
          <w:tcPr>
            <w:tcW w:w="880" w:type="pct"/>
            <w:gridSpan w:val="4"/>
            <w:vAlign w:val="center"/>
          </w:tcPr>
          <w:p w14:paraId="690B1D2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每测点值</w:t>
            </w:r>
          </w:p>
        </w:tc>
        <w:tc>
          <w:tcPr>
            <w:tcW w:w="220" w:type="pct"/>
            <w:vAlign w:val="center"/>
          </w:tcPr>
          <w:p w14:paraId="6A6A2E3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平均值</w:t>
            </w:r>
          </w:p>
        </w:tc>
        <w:tc>
          <w:tcPr>
            <w:tcW w:w="955" w:type="pct"/>
            <w:gridSpan w:val="4"/>
            <w:vAlign w:val="center"/>
          </w:tcPr>
          <w:p w14:paraId="067B038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每测点值</w:t>
            </w:r>
          </w:p>
        </w:tc>
        <w:tc>
          <w:tcPr>
            <w:tcW w:w="214" w:type="pct"/>
            <w:vAlign w:val="center"/>
          </w:tcPr>
          <w:p w14:paraId="3842A02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平均值</w:t>
            </w:r>
          </w:p>
        </w:tc>
        <w:tc>
          <w:tcPr>
            <w:tcW w:w="886" w:type="pct"/>
            <w:vMerge/>
            <w:vAlign w:val="center"/>
          </w:tcPr>
          <w:p w14:paraId="6F065FF7" w14:textId="77777777" w:rsidR="0063225A" w:rsidRDefault="0063225A">
            <w:pPr>
              <w:jc w:val="center"/>
              <w:rPr>
                <w:rFonts w:ascii="Times New Roman" w:cs="Times New Roman"/>
                <w:color w:val="000000" w:themeColor="text1"/>
                <w:sz w:val="21"/>
                <w:szCs w:val="21"/>
              </w:rPr>
            </w:pPr>
          </w:p>
        </w:tc>
      </w:tr>
      <w:tr w:rsidR="0063225A" w14:paraId="5BC369D7" w14:textId="77777777">
        <w:trPr>
          <w:trHeight w:val="567"/>
        </w:trPr>
        <w:tc>
          <w:tcPr>
            <w:tcW w:w="304" w:type="pct"/>
            <w:vAlign w:val="center"/>
          </w:tcPr>
          <w:p w14:paraId="26175CD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439" w:type="pct"/>
            <w:vAlign w:val="center"/>
          </w:tcPr>
          <w:p w14:paraId="69521107" w14:textId="77777777" w:rsidR="0063225A" w:rsidRDefault="0063225A">
            <w:pPr>
              <w:jc w:val="center"/>
              <w:rPr>
                <w:rFonts w:ascii="Times New Roman" w:cs="Times New Roman"/>
                <w:color w:val="000000" w:themeColor="text1"/>
                <w:sz w:val="21"/>
                <w:szCs w:val="21"/>
              </w:rPr>
            </w:pPr>
          </w:p>
        </w:tc>
        <w:tc>
          <w:tcPr>
            <w:tcW w:w="218" w:type="pct"/>
            <w:vAlign w:val="center"/>
          </w:tcPr>
          <w:p w14:paraId="0C6420B9" w14:textId="77777777" w:rsidR="0063225A" w:rsidRDefault="0063225A">
            <w:pPr>
              <w:jc w:val="center"/>
              <w:rPr>
                <w:rFonts w:ascii="Times New Roman" w:cs="Times New Roman"/>
                <w:color w:val="000000" w:themeColor="text1"/>
                <w:sz w:val="21"/>
                <w:szCs w:val="21"/>
              </w:rPr>
            </w:pPr>
          </w:p>
        </w:tc>
        <w:tc>
          <w:tcPr>
            <w:tcW w:w="219" w:type="pct"/>
            <w:vAlign w:val="center"/>
          </w:tcPr>
          <w:p w14:paraId="78481140" w14:textId="77777777" w:rsidR="0063225A" w:rsidRDefault="0063225A">
            <w:pPr>
              <w:jc w:val="center"/>
              <w:rPr>
                <w:rFonts w:ascii="Times New Roman" w:cs="Times New Roman"/>
                <w:color w:val="000000" w:themeColor="text1"/>
                <w:sz w:val="21"/>
                <w:szCs w:val="21"/>
              </w:rPr>
            </w:pPr>
          </w:p>
        </w:tc>
        <w:tc>
          <w:tcPr>
            <w:tcW w:w="220" w:type="pct"/>
            <w:vAlign w:val="center"/>
          </w:tcPr>
          <w:p w14:paraId="7FCABF5B" w14:textId="77777777" w:rsidR="0063225A" w:rsidRDefault="0063225A">
            <w:pPr>
              <w:jc w:val="center"/>
              <w:rPr>
                <w:rFonts w:ascii="Times New Roman" w:cs="Times New Roman"/>
                <w:color w:val="000000" w:themeColor="text1"/>
                <w:sz w:val="21"/>
                <w:szCs w:val="21"/>
              </w:rPr>
            </w:pPr>
          </w:p>
        </w:tc>
        <w:tc>
          <w:tcPr>
            <w:tcW w:w="220" w:type="pct"/>
            <w:vAlign w:val="center"/>
          </w:tcPr>
          <w:p w14:paraId="201BF0AF" w14:textId="77777777" w:rsidR="0063225A" w:rsidRDefault="0063225A">
            <w:pPr>
              <w:jc w:val="center"/>
              <w:rPr>
                <w:rFonts w:ascii="Times New Roman" w:cs="Times New Roman"/>
                <w:color w:val="000000" w:themeColor="text1"/>
                <w:sz w:val="21"/>
                <w:szCs w:val="21"/>
              </w:rPr>
            </w:pPr>
          </w:p>
        </w:tc>
        <w:tc>
          <w:tcPr>
            <w:tcW w:w="220" w:type="pct"/>
            <w:vAlign w:val="center"/>
          </w:tcPr>
          <w:p w14:paraId="6AED2F55" w14:textId="77777777" w:rsidR="0063225A" w:rsidRDefault="0063225A">
            <w:pPr>
              <w:jc w:val="center"/>
              <w:rPr>
                <w:rFonts w:ascii="Times New Roman" w:cs="Times New Roman"/>
                <w:color w:val="000000" w:themeColor="text1"/>
                <w:sz w:val="21"/>
                <w:szCs w:val="21"/>
              </w:rPr>
            </w:pPr>
          </w:p>
        </w:tc>
        <w:tc>
          <w:tcPr>
            <w:tcW w:w="220" w:type="pct"/>
            <w:vAlign w:val="center"/>
          </w:tcPr>
          <w:p w14:paraId="283DADD7" w14:textId="77777777" w:rsidR="0063225A" w:rsidRDefault="0063225A">
            <w:pPr>
              <w:jc w:val="center"/>
              <w:rPr>
                <w:rFonts w:ascii="Times New Roman" w:cs="Times New Roman"/>
                <w:color w:val="000000" w:themeColor="text1"/>
                <w:sz w:val="21"/>
                <w:szCs w:val="21"/>
              </w:rPr>
            </w:pPr>
          </w:p>
        </w:tc>
        <w:tc>
          <w:tcPr>
            <w:tcW w:w="220" w:type="pct"/>
            <w:vAlign w:val="center"/>
          </w:tcPr>
          <w:p w14:paraId="6142E28D" w14:textId="77777777" w:rsidR="0063225A" w:rsidRDefault="0063225A">
            <w:pPr>
              <w:jc w:val="center"/>
              <w:rPr>
                <w:rFonts w:ascii="Times New Roman" w:cs="Times New Roman"/>
                <w:color w:val="000000" w:themeColor="text1"/>
                <w:sz w:val="21"/>
                <w:szCs w:val="21"/>
              </w:rPr>
            </w:pPr>
          </w:p>
        </w:tc>
        <w:tc>
          <w:tcPr>
            <w:tcW w:w="220" w:type="pct"/>
            <w:vAlign w:val="center"/>
          </w:tcPr>
          <w:p w14:paraId="5DFA2612" w14:textId="77777777" w:rsidR="0063225A" w:rsidRDefault="0063225A">
            <w:pPr>
              <w:jc w:val="center"/>
              <w:rPr>
                <w:rFonts w:ascii="Times New Roman" w:cs="Times New Roman"/>
                <w:color w:val="000000" w:themeColor="text1"/>
                <w:sz w:val="21"/>
                <w:szCs w:val="21"/>
              </w:rPr>
            </w:pPr>
          </w:p>
        </w:tc>
        <w:tc>
          <w:tcPr>
            <w:tcW w:w="220" w:type="pct"/>
            <w:vAlign w:val="center"/>
          </w:tcPr>
          <w:p w14:paraId="60935B20" w14:textId="77777777" w:rsidR="0063225A" w:rsidRDefault="0063225A">
            <w:pPr>
              <w:jc w:val="center"/>
              <w:rPr>
                <w:rFonts w:ascii="Times New Roman" w:cs="Times New Roman"/>
                <w:color w:val="000000" w:themeColor="text1"/>
                <w:sz w:val="21"/>
                <w:szCs w:val="21"/>
              </w:rPr>
            </w:pPr>
          </w:p>
        </w:tc>
        <w:tc>
          <w:tcPr>
            <w:tcW w:w="220" w:type="pct"/>
            <w:vAlign w:val="center"/>
          </w:tcPr>
          <w:p w14:paraId="101BCB9F" w14:textId="77777777" w:rsidR="0063225A" w:rsidRDefault="0063225A">
            <w:pPr>
              <w:jc w:val="center"/>
              <w:rPr>
                <w:rFonts w:ascii="Times New Roman" w:cs="Times New Roman"/>
                <w:color w:val="000000" w:themeColor="text1"/>
                <w:sz w:val="21"/>
                <w:szCs w:val="21"/>
              </w:rPr>
            </w:pPr>
          </w:p>
        </w:tc>
        <w:tc>
          <w:tcPr>
            <w:tcW w:w="220" w:type="pct"/>
            <w:vAlign w:val="center"/>
          </w:tcPr>
          <w:p w14:paraId="155F42F2" w14:textId="77777777" w:rsidR="0063225A" w:rsidRDefault="0063225A">
            <w:pPr>
              <w:jc w:val="center"/>
              <w:rPr>
                <w:rFonts w:ascii="Times New Roman" w:cs="Times New Roman"/>
                <w:color w:val="000000" w:themeColor="text1"/>
                <w:sz w:val="21"/>
                <w:szCs w:val="21"/>
              </w:rPr>
            </w:pPr>
          </w:p>
        </w:tc>
        <w:tc>
          <w:tcPr>
            <w:tcW w:w="220" w:type="pct"/>
            <w:vAlign w:val="center"/>
          </w:tcPr>
          <w:p w14:paraId="0297E987" w14:textId="77777777" w:rsidR="0063225A" w:rsidRDefault="0063225A">
            <w:pPr>
              <w:jc w:val="center"/>
              <w:rPr>
                <w:rFonts w:ascii="Times New Roman" w:cs="Times New Roman"/>
                <w:color w:val="000000" w:themeColor="text1"/>
                <w:sz w:val="21"/>
                <w:szCs w:val="21"/>
              </w:rPr>
            </w:pPr>
          </w:p>
        </w:tc>
        <w:tc>
          <w:tcPr>
            <w:tcW w:w="220" w:type="pct"/>
            <w:vAlign w:val="center"/>
          </w:tcPr>
          <w:p w14:paraId="18E68895" w14:textId="77777777" w:rsidR="0063225A" w:rsidRDefault="0063225A">
            <w:pPr>
              <w:jc w:val="center"/>
              <w:rPr>
                <w:rFonts w:ascii="Times New Roman" w:cs="Times New Roman"/>
                <w:color w:val="000000" w:themeColor="text1"/>
                <w:sz w:val="21"/>
                <w:szCs w:val="21"/>
              </w:rPr>
            </w:pPr>
          </w:p>
        </w:tc>
        <w:tc>
          <w:tcPr>
            <w:tcW w:w="294" w:type="pct"/>
            <w:vAlign w:val="center"/>
          </w:tcPr>
          <w:p w14:paraId="5F1279DF" w14:textId="77777777" w:rsidR="0063225A" w:rsidRDefault="0063225A">
            <w:pPr>
              <w:jc w:val="center"/>
              <w:rPr>
                <w:rFonts w:ascii="Times New Roman" w:cs="Times New Roman"/>
                <w:color w:val="000000" w:themeColor="text1"/>
                <w:sz w:val="21"/>
                <w:szCs w:val="21"/>
              </w:rPr>
            </w:pPr>
          </w:p>
        </w:tc>
        <w:tc>
          <w:tcPr>
            <w:tcW w:w="214" w:type="pct"/>
            <w:vAlign w:val="center"/>
          </w:tcPr>
          <w:p w14:paraId="62DA4444" w14:textId="77777777" w:rsidR="0063225A" w:rsidRDefault="0063225A">
            <w:pPr>
              <w:jc w:val="center"/>
              <w:rPr>
                <w:rFonts w:ascii="Times New Roman" w:cs="Times New Roman"/>
                <w:color w:val="000000" w:themeColor="text1"/>
                <w:sz w:val="21"/>
                <w:szCs w:val="21"/>
              </w:rPr>
            </w:pPr>
          </w:p>
        </w:tc>
        <w:tc>
          <w:tcPr>
            <w:tcW w:w="886" w:type="pct"/>
            <w:vAlign w:val="center"/>
          </w:tcPr>
          <w:p w14:paraId="6A79BFE3" w14:textId="77777777" w:rsidR="0063225A" w:rsidRDefault="0063225A">
            <w:pPr>
              <w:jc w:val="center"/>
              <w:rPr>
                <w:rFonts w:ascii="Times New Roman" w:cs="Times New Roman"/>
                <w:color w:val="000000" w:themeColor="text1"/>
                <w:sz w:val="21"/>
                <w:szCs w:val="21"/>
              </w:rPr>
            </w:pPr>
          </w:p>
        </w:tc>
      </w:tr>
      <w:tr w:rsidR="0063225A" w14:paraId="19D26AA4" w14:textId="77777777">
        <w:trPr>
          <w:trHeight w:val="567"/>
        </w:trPr>
        <w:tc>
          <w:tcPr>
            <w:tcW w:w="304" w:type="pct"/>
            <w:vAlign w:val="center"/>
          </w:tcPr>
          <w:p w14:paraId="72C0390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439" w:type="pct"/>
            <w:vAlign w:val="center"/>
          </w:tcPr>
          <w:p w14:paraId="53592FF7" w14:textId="77777777" w:rsidR="0063225A" w:rsidRDefault="0063225A">
            <w:pPr>
              <w:jc w:val="center"/>
              <w:rPr>
                <w:rFonts w:ascii="Times New Roman" w:cs="Times New Roman"/>
                <w:color w:val="000000" w:themeColor="text1"/>
                <w:sz w:val="21"/>
                <w:szCs w:val="21"/>
              </w:rPr>
            </w:pPr>
          </w:p>
        </w:tc>
        <w:tc>
          <w:tcPr>
            <w:tcW w:w="218" w:type="pct"/>
            <w:vAlign w:val="center"/>
          </w:tcPr>
          <w:p w14:paraId="1F91EFF9" w14:textId="77777777" w:rsidR="0063225A" w:rsidRDefault="0063225A">
            <w:pPr>
              <w:jc w:val="center"/>
              <w:rPr>
                <w:rFonts w:ascii="Times New Roman" w:cs="Times New Roman"/>
                <w:color w:val="000000" w:themeColor="text1"/>
                <w:sz w:val="21"/>
                <w:szCs w:val="21"/>
              </w:rPr>
            </w:pPr>
          </w:p>
        </w:tc>
        <w:tc>
          <w:tcPr>
            <w:tcW w:w="219" w:type="pct"/>
            <w:vAlign w:val="center"/>
          </w:tcPr>
          <w:p w14:paraId="3CAFE3BF" w14:textId="77777777" w:rsidR="0063225A" w:rsidRDefault="0063225A">
            <w:pPr>
              <w:jc w:val="center"/>
              <w:rPr>
                <w:rFonts w:ascii="Times New Roman" w:cs="Times New Roman"/>
                <w:color w:val="000000" w:themeColor="text1"/>
                <w:sz w:val="21"/>
                <w:szCs w:val="21"/>
              </w:rPr>
            </w:pPr>
          </w:p>
        </w:tc>
        <w:tc>
          <w:tcPr>
            <w:tcW w:w="220" w:type="pct"/>
            <w:vAlign w:val="center"/>
          </w:tcPr>
          <w:p w14:paraId="42C0EA62" w14:textId="77777777" w:rsidR="0063225A" w:rsidRDefault="0063225A">
            <w:pPr>
              <w:jc w:val="center"/>
              <w:rPr>
                <w:rFonts w:ascii="Times New Roman" w:cs="Times New Roman"/>
                <w:color w:val="000000" w:themeColor="text1"/>
                <w:sz w:val="21"/>
                <w:szCs w:val="21"/>
              </w:rPr>
            </w:pPr>
          </w:p>
        </w:tc>
        <w:tc>
          <w:tcPr>
            <w:tcW w:w="220" w:type="pct"/>
            <w:vAlign w:val="center"/>
          </w:tcPr>
          <w:p w14:paraId="7DEC7CD3" w14:textId="77777777" w:rsidR="0063225A" w:rsidRDefault="0063225A">
            <w:pPr>
              <w:jc w:val="center"/>
              <w:rPr>
                <w:rFonts w:ascii="Times New Roman" w:cs="Times New Roman"/>
                <w:color w:val="000000" w:themeColor="text1"/>
                <w:sz w:val="21"/>
                <w:szCs w:val="21"/>
              </w:rPr>
            </w:pPr>
          </w:p>
        </w:tc>
        <w:tc>
          <w:tcPr>
            <w:tcW w:w="220" w:type="pct"/>
            <w:vAlign w:val="center"/>
          </w:tcPr>
          <w:p w14:paraId="747DB8F0" w14:textId="77777777" w:rsidR="0063225A" w:rsidRDefault="0063225A">
            <w:pPr>
              <w:jc w:val="center"/>
              <w:rPr>
                <w:rFonts w:ascii="Times New Roman" w:cs="Times New Roman"/>
                <w:color w:val="000000" w:themeColor="text1"/>
                <w:sz w:val="21"/>
                <w:szCs w:val="21"/>
              </w:rPr>
            </w:pPr>
          </w:p>
        </w:tc>
        <w:tc>
          <w:tcPr>
            <w:tcW w:w="220" w:type="pct"/>
            <w:vAlign w:val="center"/>
          </w:tcPr>
          <w:p w14:paraId="162CCCFF" w14:textId="77777777" w:rsidR="0063225A" w:rsidRDefault="0063225A">
            <w:pPr>
              <w:jc w:val="center"/>
              <w:rPr>
                <w:rFonts w:ascii="Times New Roman" w:cs="Times New Roman"/>
                <w:color w:val="000000" w:themeColor="text1"/>
                <w:sz w:val="21"/>
                <w:szCs w:val="21"/>
              </w:rPr>
            </w:pPr>
          </w:p>
        </w:tc>
        <w:tc>
          <w:tcPr>
            <w:tcW w:w="220" w:type="pct"/>
            <w:vAlign w:val="center"/>
          </w:tcPr>
          <w:p w14:paraId="4FC10536" w14:textId="77777777" w:rsidR="0063225A" w:rsidRDefault="0063225A">
            <w:pPr>
              <w:jc w:val="center"/>
              <w:rPr>
                <w:rFonts w:ascii="Times New Roman" w:cs="Times New Roman"/>
                <w:color w:val="000000" w:themeColor="text1"/>
                <w:sz w:val="21"/>
                <w:szCs w:val="21"/>
              </w:rPr>
            </w:pPr>
          </w:p>
        </w:tc>
        <w:tc>
          <w:tcPr>
            <w:tcW w:w="220" w:type="pct"/>
            <w:vAlign w:val="center"/>
          </w:tcPr>
          <w:p w14:paraId="3AF1D9C2" w14:textId="77777777" w:rsidR="0063225A" w:rsidRDefault="0063225A">
            <w:pPr>
              <w:jc w:val="center"/>
              <w:rPr>
                <w:rFonts w:ascii="Times New Roman" w:cs="Times New Roman"/>
                <w:color w:val="000000" w:themeColor="text1"/>
                <w:sz w:val="21"/>
                <w:szCs w:val="21"/>
              </w:rPr>
            </w:pPr>
          </w:p>
        </w:tc>
        <w:tc>
          <w:tcPr>
            <w:tcW w:w="220" w:type="pct"/>
            <w:vAlign w:val="center"/>
          </w:tcPr>
          <w:p w14:paraId="6B3BCBF4" w14:textId="77777777" w:rsidR="0063225A" w:rsidRDefault="0063225A">
            <w:pPr>
              <w:jc w:val="center"/>
              <w:rPr>
                <w:rFonts w:ascii="Times New Roman" w:cs="Times New Roman"/>
                <w:color w:val="000000" w:themeColor="text1"/>
                <w:sz w:val="21"/>
                <w:szCs w:val="21"/>
              </w:rPr>
            </w:pPr>
          </w:p>
        </w:tc>
        <w:tc>
          <w:tcPr>
            <w:tcW w:w="220" w:type="pct"/>
            <w:vAlign w:val="center"/>
          </w:tcPr>
          <w:p w14:paraId="700C3FBB" w14:textId="77777777" w:rsidR="0063225A" w:rsidRDefault="0063225A">
            <w:pPr>
              <w:jc w:val="center"/>
              <w:rPr>
                <w:rFonts w:ascii="Times New Roman" w:cs="Times New Roman"/>
                <w:color w:val="000000" w:themeColor="text1"/>
                <w:sz w:val="21"/>
                <w:szCs w:val="21"/>
              </w:rPr>
            </w:pPr>
          </w:p>
        </w:tc>
        <w:tc>
          <w:tcPr>
            <w:tcW w:w="220" w:type="pct"/>
            <w:vAlign w:val="center"/>
          </w:tcPr>
          <w:p w14:paraId="20F5DEF3" w14:textId="77777777" w:rsidR="0063225A" w:rsidRDefault="0063225A">
            <w:pPr>
              <w:jc w:val="center"/>
              <w:rPr>
                <w:rFonts w:ascii="Times New Roman" w:cs="Times New Roman"/>
                <w:color w:val="000000" w:themeColor="text1"/>
                <w:sz w:val="21"/>
                <w:szCs w:val="21"/>
              </w:rPr>
            </w:pPr>
          </w:p>
        </w:tc>
        <w:tc>
          <w:tcPr>
            <w:tcW w:w="220" w:type="pct"/>
            <w:vAlign w:val="center"/>
          </w:tcPr>
          <w:p w14:paraId="1376C70E" w14:textId="77777777" w:rsidR="0063225A" w:rsidRDefault="0063225A">
            <w:pPr>
              <w:jc w:val="center"/>
              <w:rPr>
                <w:rFonts w:ascii="Times New Roman" w:cs="Times New Roman"/>
                <w:color w:val="000000" w:themeColor="text1"/>
                <w:sz w:val="21"/>
                <w:szCs w:val="21"/>
              </w:rPr>
            </w:pPr>
          </w:p>
        </w:tc>
        <w:tc>
          <w:tcPr>
            <w:tcW w:w="220" w:type="pct"/>
            <w:vAlign w:val="center"/>
          </w:tcPr>
          <w:p w14:paraId="4EBF0F18" w14:textId="77777777" w:rsidR="0063225A" w:rsidRDefault="0063225A">
            <w:pPr>
              <w:jc w:val="center"/>
              <w:rPr>
                <w:rFonts w:ascii="Times New Roman" w:cs="Times New Roman"/>
                <w:color w:val="000000" w:themeColor="text1"/>
                <w:sz w:val="21"/>
                <w:szCs w:val="21"/>
              </w:rPr>
            </w:pPr>
          </w:p>
        </w:tc>
        <w:tc>
          <w:tcPr>
            <w:tcW w:w="294" w:type="pct"/>
            <w:vAlign w:val="center"/>
          </w:tcPr>
          <w:p w14:paraId="12B2EF9A" w14:textId="77777777" w:rsidR="0063225A" w:rsidRDefault="0063225A">
            <w:pPr>
              <w:jc w:val="center"/>
              <w:rPr>
                <w:rFonts w:ascii="Times New Roman" w:cs="Times New Roman"/>
                <w:color w:val="000000" w:themeColor="text1"/>
                <w:sz w:val="21"/>
                <w:szCs w:val="21"/>
              </w:rPr>
            </w:pPr>
          </w:p>
        </w:tc>
        <w:tc>
          <w:tcPr>
            <w:tcW w:w="214" w:type="pct"/>
            <w:vAlign w:val="center"/>
          </w:tcPr>
          <w:p w14:paraId="759E9F4A" w14:textId="77777777" w:rsidR="0063225A" w:rsidRDefault="0063225A">
            <w:pPr>
              <w:jc w:val="center"/>
              <w:rPr>
                <w:rFonts w:ascii="Times New Roman" w:cs="Times New Roman"/>
                <w:color w:val="000000" w:themeColor="text1"/>
                <w:sz w:val="21"/>
                <w:szCs w:val="21"/>
              </w:rPr>
            </w:pPr>
          </w:p>
        </w:tc>
        <w:tc>
          <w:tcPr>
            <w:tcW w:w="886" w:type="pct"/>
            <w:vAlign w:val="center"/>
          </w:tcPr>
          <w:p w14:paraId="6151CA80" w14:textId="77777777" w:rsidR="0063225A" w:rsidRDefault="0063225A">
            <w:pPr>
              <w:jc w:val="center"/>
              <w:rPr>
                <w:rFonts w:ascii="Times New Roman" w:cs="Times New Roman"/>
                <w:color w:val="000000" w:themeColor="text1"/>
                <w:sz w:val="21"/>
                <w:szCs w:val="21"/>
              </w:rPr>
            </w:pPr>
          </w:p>
        </w:tc>
      </w:tr>
      <w:tr w:rsidR="0063225A" w14:paraId="44EBB83B" w14:textId="77777777">
        <w:trPr>
          <w:trHeight w:val="567"/>
        </w:trPr>
        <w:tc>
          <w:tcPr>
            <w:tcW w:w="304" w:type="pct"/>
            <w:vAlign w:val="center"/>
          </w:tcPr>
          <w:p w14:paraId="3851DCC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439" w:type="pct"/>
            <w:vAlign w:val="center"/>
          </w:tcPr>
          <w:p w14:paraId="378EEDBF" w14:textId="77777777" w:rsidR="0063225A" w:rsidRDefault="0063225A">
            <w:pPr>
              <w:jc w:val="center"/>
              <w:rPr>
                <w:rFonts w:ascii="Times New Roman" w:cs="Times New Roman"/>
                <w:color w:val="000000" w:themeColor="text1"/>
                <w:sz w:val="21"/>
                <w:szCs w:val="21"/>
              </w:rPr>
            </w:pPr>
          </w:p>
        </w:tc>
        <w:tc>
          <w:tcPr>
            <w:tcW w:w="218" w:type="pct"/>
            <w:vAlign w:val="center"/>
          </w:tcPr>
          <w:p w14:paraId="0143881D" w14:textId="77777777" w:rsidR="0063225A" w:rsidRDefault="0063225A">
            <w:pPr>
              <w:jc w:val="center"/>
              <w:rPr>
                <w:rFonts w:ascii="Times New Roman" w:cs="Times New Roman"/>
                <w:color w:val="000000" w:themeColor="text1"/>
                <w:sz w:val="21"/>
                <w:szCs w:val="21"/>
              </w:rPr>
            </w:pPr>
          </w:p>
        </w:tc>
        <w:tc>
          <w:tcPr>
            <w:tcW w:w="219" w:type="pct"/>
            <w:vAlign w:val="center"/>
          </w:tcPr>
          <w:p w14:paraId="16C97E34" w14:textId="77777777" w:rsidR="0063225A" w:rsidRDefault="0063225A">
            <w:pPr>
              <w:jc w:val="center"/>
              <w:rPr>
                <w:rFonts w:ascii="Times New Roman" w:cs="Times New Roman"/>
                <w:color w:val="000000" w:themeColor="text1"/>
                <w:sz w:val="21"/>
                <w:szCs w:val="21"/>
              </w:rPr>
            </w:pPr>
          </w:p>
        </w:tc>
        <w:tc>
          <w:tcPr>
            <w:tcW w:w="220" w:type="pct"/>
            <w:vAlign w:val="center"/>
          </w:tcPr>
          <w:p w14:paraId="4AFB572D" w14:textId="77777777" w:rsidR="0063225A" w:rsidRDefault="0063225A">
            <w:pPr>
              <w:jc w:val="center"/>
              <w:rPr>
                <w:rFonts w:ascii="Times New Roman" w:cs="Times New Roman"/>
                <w:color w:val="000000" w:themeColor="text1"/>
                <w:sz w:val="21"/>
                <w:szCs w:val="21"/>
              </w:rPr>
            </w:pPr>
          </w:p>
        </w:tc>
        <w:tc>
          <w:tcPr>
            <w:tcW w:w="220" w:type="pct"/>
            <w:vAlign w:val="center"/>
          </w:tcPr>
          <w:p w14:paraId="274C26DD" w14:textId="77777777" w:rsidR="0063225A" w:rsidRDefault="0063225A">
            <w:pPr>
              <w:jc w:val="center"/>
              <w:rPr>
                <w:rFonts w:ascii="Times New Roman" w:cs="Times New Roman"/>
                <w:color w:val="000000" w:themeColor="text1"/>
                <w:sz w:val="21"/>
                <w:szCs w:val="21"/>
              </w:rPr>
            </w:pPr>
          </w:p>
        </w:tc>
        <w:tc>
          <w:tcPr>
            <w:tcW w:w="220" w:type="pct"/>
            <w:vAlign w:val="center"/>
          </w:tcPr>
          <w:p w14:paraId="2F7BAF6C" w14:textId="77777777" w:rsidR="0063225A" w:rsidRDefault="0063225A">
            <w:pPr>
              <w:jc w:val="center"/>
              <w:rPr>
                <w:rFonts w:ascii="Times New Roman" w:cs="Times New Roman"/>
                <w:color w:val="000000" w:themeColor="text1"/>
                <w:sz w:val="21"/>
                <w:szCs w:val="21"/>
              </w:rPr>
            </w:pPr>
          </w:p>
        </w:tc>
        <w:tc>
          <w:tcPr>
            <w:tcW w:w="220" w:type="pct"/>
            <w:vAlign w:val="center"/>
          </w:tcPr>
          <w:p w14:paraId="3705927C" w14:textId="77777777" w:rsidR="0063225A" w:rsidRDefault="0063225A">
            <w:pPr>
              <w:jc w:val="center"/>
              <w:rPr>
                <w:rFonts w:ascii="Times New Roman" w:cs="Times New Roman"/>
                <w:color w:val="000000" w:themeColor="text1"/>
                <w:sz w:val="21"/>
                <w:szCs w:val="21"/>
              </w:rPr>
            </w:pPr>
          </w:p>
        </w:tc>
        <w:tc>
          <w:tcPr>
            <w:tcW w:w="220" w:type="pct"/>
            <w:vAlign w:val="center"/>
          </w:tcPr>
          <w:p w14:paraId="6BD16720" w14:textId="77777777" w:rsidR="0063225A" w:rsidRDefault="0063225A">
            <w:pPr>
              <w:jc w:val="center"/>
              <w:rPr>
                <w:rFonts w:ascii="Times New Roman" w:cs="Times New Roman"/>
                <w:color w:val="000000" w:themeColor="text1"/>
                <w:sz w:val="21"/>
                <w:szCs w:val="21"/>
              </w:rPr>
            </w:pPr>
          </w:p>
        </w:tc>
        <w:tc>
          <w:tcPr>
            <w:tcW w:w="220" w:type="pct"/>
            <w:vAlign w:val="center"/>
          </w:tcPr>
          <w:p w14:paraId="5B6E2CC9" w14:textId="77777777" w:rsidR="0063225A" w:rsidRDefault="0063225A">
            <w:pPr>
              <w:jc w:val="center"/>
              <w:rPr>
                <w:rFonts w:ascii="Times New Roman" w:cs="Times New Roman"/>
                <w:color w:val="000000" w:themeColor="text1"/>
                <w:sz w:val="21"/>
                <w:szCs w:val="21"/>
              </w:rPr>
            </w:pPr>
          </w:p>
        </w:tc>
        <w:tc>
          <w:tcPr>
            <w:tcW w:w="220" w:type="pct"/>
            <w:vAlign w:val="center"/>
          </w:tcPr>
          <w:p w14:paraId="2CB90618" w14:textId="77777777" w:rsidR="0063225A" w:rsidRDefault="0063225A">
            <w:pPr>
              <w:jc w:val="center"/>
              <w:rPr>
                <w:rFonts w:ascii="Times New Roman" w:cs="Times New Roman"/>
                <w:color w:val="000000" w:themeColor="text1"/>
                <w:sz w:val="21"/>
                <w:szCs w:val="21"/>
              </w:rPr>
            </w:pPr>
          </w:p>
        </w:tc>
        <w:tc>
          <w:tcPr>
            <w:tcW w:w="220" w:type="pct"/>
            <w:vAlign w:val="center"/>
          </w:tcPr>
          <w:p w14:paraId="512B8FD9" w14:textId="77777777" w:rsidR="0063225A" w:rsidRDefault="0063225A">
            <w:pPr>
              <w:jc w:val="center"/>
              <w:rPr>
                <w:rFonts w:ascii="Times New Roman" w:cs="Times New Roman"/>
                <w:color w:val="000000" w:themeColor="text1"/>
                <w:sz w:val="21"/>
                <w:szCs w:val="21"/>
              </w:rPr>
            </w:pPr>
          </w:p>
        </w:tc>
        <w:tc>
          <w:tcPr>
            <w:tcW w:w="220" w:type="pct"/>
            <w:vAlign w:val="center"/>
          </w:tcPr>
          <w:p w14:paraId="0F3A5C77" w14:textId="77777777" w:rsidR="0063225A" w:rsidRDefault="0063225A">
            <w:pPr>
              <w:jc w:val="center"/>
              <w:rPr>
                <w:rFonts w:ascii="Times New Roman" w:cs="Times New Roman"/>
                <w:color w:val="000000" w:themeColor="text1"/>
                <w:sz w:val="21"/>
                <w:szCs w:val="21"/>
              </w:rPr>
            </w:pPr>
          </w:p>
        </w:tc>
        <w:tc>
          <w:tcPr>
            <w:tcW w:w="220" w:type="pct"/>
            <w:vAlign w:val="center"/>
          </w:tcPr>
          <w:p w14:paraId="4CF9F288" w14:textId="77777777" w:rsidR="0063225A" w:rsidRDefault="0063225A">
            <w:pPr>
              <w:jc w:val="center"/>
              <w:rPr>
                <w:rFonts w:ascii="Times New Roman" w:cs="Times New Roman"/>
                <w:color w:val="000000" w:themeColor="text1"/>
                <w:sz w:val="21"/>
                <w:szCs w:val="21"/>
              </w:rPr>
            </w:pPr>
          </w:p>
        </w:tc>
        <w:tc>
          <w:tcPr>
            <w:tcW w:w="220" w:type="pct"/>
            <w:vAlign w:val="center"/>
          </w:tcPr>
          <w:p w14:paraId="2BDA392E" w14:textId="77777777" w:rsidR="0063225A" w:rsidRDefault="0063225A">
            <w:pPr>
              <w:jc w:val="center"/>
              <w:rPr>
                <w:rFonts w:ascii="Times New Roman" w:cs="Times New Roman"/>
                <w:color w:val="000000" w:themeColor="text1"/>
                <w:sz w:val="21"/>
                <w:szCs w:val="21"/>
              </w:rPr>
            </w:pPr>
          </w:p>
        </w:tc>
        <w:tc>
          <w:tcPr>
            <w:tcW w:w="294" w:type="pct"/>
            <w:vAlign w:val="center"/>
          </w:tcPr>
          <w:p w14:paraId="6DD05128" w14:textId="77777777" w:rsidR="0063225A" w:rsidRDefault="0063225A">
            <w:pPr>
              <w:jc w:val="center"/>
              <w:rPr>
                <w:rFonts w:ascii="Times New Roman" w:cs="Times New Roman"/>
                <w:color w:val="000000" w:themeColor="text1"/>
                <w:sz w:val="21"/>
                <w:szCs w:val="21"/>
              </w:rPr>
            </w:pPr>
          </w:p>
        </w:tc>
        <w:tc>
          <w:tcPr>
            <w:tcW w:w="214" w:type="pct"/>
            <w:vAlign w:val="center"/>
          </w:tcPr>
          <w:p w14:paraId="6BC65541" w14:textId="77777777" w:rsidR="0063225A" w:rsidRDefault="0063225A">
            <w:pPr>
              <w:jc w:val="center"/>
              <w:rPr>
                <w:rFonts w:ascii="Times New Roman" w:cs="Times New Roman"/>
                <w:color w:val="000000" w:themeColor="text1"/>
                <w:sz w:val="21"/>
                <w:szCs w:val="21"/>
              </w:rPr>
            </w:pPr>
          </w:p>
        </w:tc>
        <w:tc>
          <w:tcPr>
            <w:tcW w:w="886" w:type="pct"/>
            <w:vAlign w:val="center"/>
          </w:tcPr>
          <w:p w14:paraId="32C183D8" w14:textId="77777777" w:rsidR="0063225A" w:rsidRDefault="0063225A">
            <w:pPr>
              <w:jc w:val="center"/>
              <w:rPr>
                <w:rFonts w:ascii="Times New Roman" w:cs="Times New Roman"/>
                <w:color w:val="000000" w:themeColor="text1"/>
                <w:sz w:val="21"/>
                <w:szCs w:val="21"/>
              </w:rPr>
            </w:pPr>
          </w:p>
        </w:tc>
      </w:tr>
      <w:tr w:rsidR="0063225A" w14:paraId="10149691" w14:textId="77777777">
        <w:trPr>
          <w:trHeight w:val="567"/>
        </w:trPr>
        <w:tc>
          <w:tcPr>
            <w:tcW w:w="304" w:type="pct"/>
            <w:vAlign w:val="center"/>
          </w:tcPr>
          <w:p w14:paraId="2207833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439" w:type="pct"/>
            <w:vAlign w:val="center"/>
          </w:tcPr>
          <w:p w14:paraId="15413E94" w14:textId="77777777" w:rsidR="0063225A" w:rsidRDefault="0063225A">
            <w:pPr>
              <w:jc w:val="center"/>
              <w:rPr>
                <w:rFonts w:ascii="Times New Roman" w:cs="Times New Roman"/>
                <w:color w:val="000000" w:themeColor="text1"/>
                <w:sz w:val="21"/>
                <w:szCs w:val="21"/>
              </w:rPr>
            </w:pPr>
          </w:p>
        </w:tc>
        <w:tc>
          <w:tcPr>
            <w:tcW w:w="218" w:type="pct"/>
            <w:vAlign w:val="center"/>
          </w:tcPr>
          <w:p w14:paraId="030A81B2" w14:textId="77777777" w:rsidR="0063225A" w:rsidRDefault="0063225A">
            <w:pPr>
              <w:jc w:val="center"/>
              <w:rPr>
                <w:rFonts w:ascii="Times New Roman" w:cs="Times New Roman"/>
                <w:color w:val="000000" w:themeColor="text1"/>
                <w:sz w:val="21"/>
                <w:szCs w:val="21"/>
              </w:rPr>
            </w:pPr>
          </w:p>
        </w:tc>
        <w:tc>
          <w:tcPr>
            <w:tcW w:w="219" w:type="pct"/>
            <w:vAlign w:val="center"/>
          </w:tcPr>
          <w:p w14:paraId="451E398B" w14:textId="77777777" w:rsidR="0063225A" w:rsidRDefault="0063225A">
            <w:pPr>
              <w:jc w:val="center"/>
              <w:rPr>
                <w:rFonts w:ascii="Times New Roman" w:cs="Times New Roman"/>
                <w:color w:val="000000" w:themeColor="text1"/>
                <w:sz w:val="21"/>
                <w:szCs w:val="21"/>
              </w:rPr>
            </w:pPr>
          </w:p>
        </w:tc>
        <w:tc>
          <w:tcPr>
            <w:tcW w:w="220" w:type="pct"/>
            <w:vAlign w:val="center"/>
          </w:tcPr>
          <w:p w14:paraId="339265F6" w14:textId="77777777" w:rsidR="0063225A" w:rsidRDefault="0063225A">
            <w:pPr>
              <w:jc w:val="center"/>
              <w:rPr>
                <w:rFonts w:ascii="Times New Roman" w:cs="Times New Roman"/>
                <w:color w:val="000000" w:themeColor="text1"/>
                <w:sz w:val="21"/>
                <w:szCs w:val="21"/>
              </w:rPr>
            </w:pPr>
          </w:p>
        </w:tc>
        <w:tc>
          <w:tcPr>
            <w:tcW w:w="220" w:type="pct"/>
            <w:vAlign w:val="center"/>
          </w:tcPr>
          <w:p w14:paraId="125E5E65" w14:textId="77777777" w:rsidR="0063225A" w:rsidRDefault="0063225A">
            <w:pPr>
              <w:jc w:val="center"/>
              <w:rPr>
                <w:rFonts w:ascii="Times New Roman" w:cs="Times New Roman"/>
                <w:color w:val="000000" w:themeColor="text1"/>
                <w:sz w:val="21"/>
                <w:szCs w:val="21"/>
              </w:rPr>
            </w:pPr>
          </w:p>
        </w:tc>
        <w:tc>
          <w:tcPr>
            <w:tcW w:w="220" w:type="pct"/>
            <w:vAlign w:val="center"/>
          </w:tcPr>
          <w:p w14:paraId="4957FBDE" w14:textId="77777777" w:rsidR="0063225A" w:rsidRDefault="0063225A">
            <w:pPr>
              <w:jc w:val="center"/>
              <w:rPr>
                <w:rFonts w:ascii="Times New Roman" w:cs="Times New Roman"/>
                <w:color w:val="000000" w:themeColor="text1"/>
                <w:sz w:val="21"/>
                <w:szCs w:val="21"/>
              </w:rPr>
            </w:pPr>
          </w:p>
        </w:tc>
        <w:tc>
          <w:tcPr>
            <w:tcW w:w="220" w:type="pct"/>
            <w:vAlign w:val="center"/>
          </w:tcPr>
          <w:p w14:paraId="4F664FCF" w14:textId="77777777" w:rsidR="0063225A" w:rsidRDefault="0063225A">
            <w:pPr>
              <w:jc w:val="center"/>
              <w:rPr>
                <w:rFonts w:ascii="Times New Roman" w:cs="Times New Roman"/>
                <w:color w:val="000000" w:themeColor="text1"/>
                <w:sz w:val="21"/>
                <w:szCs w:val="21"/>
              </w:rPr>
            </w:pPr>
          </w:p>
        </w:tc>
        <w:tc>
          <w:tcPr>
            <w:tcW w:w="220" w:type="pct"/>
            <w:vAlign w:val="center"/>
          </w:tcPr>
          <w:p w14:paraId="2310A213" w14:textId="77777777" w:rsidR="0063225A" w:rsidRDefault="0063225A">
            <w:pPr>
              <w:jc w:val="center"/>
              <w:rPr>
                <w:rFonts w:ascii="Times New Roman" w:cs="Times New Roman"/>
                <w:color w:val="000000" w:themeColor="text1"/>
                <w:sz w:val="21"/>
                <w:szCs w:val="21"/>
              </w:rPr>
            </w:pPr>
          </w:p>
        </w:tc>
        <w:tc>
          <w:tcPr>
            <w:tcW w:w="220" w:type="pct"/>
            <w:vAlign w:val="center"/>
          </w:tcPr>
          <w:p w14:paraId="50267FA1" w14:textId="77777777" w:rsidR="0063225A" w:rsidRDefault="0063225A">
            <w:pPr>
              <w:jc w:val="center"/>
              <w:rPr>
                <w:rFonts w:ascii="Times New Roman" w:cs="Times New Roman"/>
                <w:color w:val="000000" w:themeColor="text1"/>
                <w:sz w:val="21"/>
                <w:szCs w:val="21"/>
              </w:rPr>
            </w:pPr>
          </w:p>
        </w:tc>
        <w:tc>
          <w:tcPr>
            <w:tcW w:w="220" w:type="pct"/>
            <w:vAlign w:val="center"/>
          </w:tcPr>
          <w:p w14:paraId="6FFB1D53" w14:textId="77777777" w:rsidR="0063225A" w:rsidRDefault="0063225A">
            <w:pPr>
              <w:jc w:val="center"/>
              <w:rPr>
                <w:rFonts w:ascii="Times New Roman" w:cs="Times New Roman"/>
                <w:color w:val="000000" w:themeColor="text1"/>
                <w:sz w:val="21"/>
                <w:szCs w:val="21"/>
              </w:rPr>
            </w:pPr>
          </w:p>
        </w:tc>
        <w:tc>
          <w:tcPr>
            <w:tcW w:w="220" w:type="pct"/>
            <w:vAlign w:val="center"/>
          </w:tcPr>
          <w:p w14:paraId="0FA0F131" w14:textId="77777777" w:rsidR="0063225A" w:rsidRDefault="0063225A">
            <w:pPr>
              <w:jc w:val="center"/>
              <w:rPr>
                <w:rFonts w:ascii="Times New Roman" w:cs="Times New Roman"/>
                <w:color w:val="000000" w:themeColor="text1"/>
                <w:sz w:val="21"/>
                <w:szCs w:val="21"/>
              </w:rPr>
            </w:pPr>
          </w:p>
        </w:tc>
        <w:tc>
          <w:tcPr>
            <w:tcW w:w="220" w:type="pct"/>
            <w:vAlign w:val="center"/>
          </w:tcPr>
          <w:p w14:paraId="2C5197FA" w14:textId="77777777" w:rsidR="0063225A" w:rsidRDefault="0063225A">
            <w:pPr>
              <w:jc w:val="center"/>
              <w:rPr>
                <w:rFonts w:ascii="Times New Roman" w:cs="Times New Roman"/>
                <w:color w:val="000000" w:themeColor="text1"/>
                <w:sz w:val="21"/>
                <w:szCs w:val="21"/>
              </w:rPr>
            </w:pPr>
          </w:p>
        </w:tc>
        <w:tc>
          <w:tcPr>
            <w:tcW w:w="220" w:type="pct"/>
            <w:vAlign w:val="center"/>
          </w:tcPr>
          <w:p w14:paraId="51402DFB" w14:textId="77777777" w:rsidR="0063225A" w:rsidRDefault="0063225A">
            <w:pPr>
              <w:jc w:val="center"/>
              <w:rPr>
                <w:rFonts w:ascii="Times New Roman" w:cs="Times New Roman"/>
                <w:color w:val="000000" w:themeColor="text1"/>
                <w:sz w:val="21"/>
                <w:szCs w:val="21"/>
              </w:rPr>
            </w:pPr>
          </w:p>
        </w:tc>
        <w:tc>
          <w:tcPr>
            <w:tcW w:w="220" w:type="pct"/>
            <w:vAlign w:val="center"/>
          </w:tcPr>
          <w:p w14:paraId="2630E00F" w14:textId="77777777" w:rsidR="0063225A" w:rsidRDefault="0063225A">
            <w:pPr>
              <w:jc w:val="center"/>
              <w:rPr>
                <w:rFonts w:ascii="Times New Roman" w:cs="Times New Roman"/>
                <w:color w:val="000000" w:themeColor="text1"/>
                <w:sz w:val="21"/>
                <w:szCs w:val="21"/>
              </w:rPr>
            </w:pPr>
          </w:p>
        </w:tc>
        <w:tc>
          <w:tcPr>
            <w:tcW w:w="294" w:type="pct"/>
            <w:vAlign w:val="center"/>
          </w:tcPr>
          <w:p w14:paraId="3C106C2D" w14:textId="77777777" w:rsidR="0063225A" w:rsidRDefault="0063225A">
            <w:pPr>
              <w:jc w:val="center"/>
              <w:rPr>
                <w:rFonts w:ascii="Times New Roman" w:cs="Times New Roman"/>
                <w:color w:val="000000" w:themeColor="text1"/>
                <w:sz w:val="21"/>
                <w:szCs w:val="21"/>
              </w:rPr>
            </w:pPr>
          </w:p>
        </w:tc>
        <w:tc>
          <w:tcPr>
            <w:tcW w:w="214" w:type="pct"/>
            <w:vAlign w:val="center"/>
          </w:tcPr>
          <w:p w14:paraId="5D12D42F" w14:textId="77777777" w:rsidR="0063225A" w:rsidRDefault="0063225A">
            <w:pPr>
              <w:jc w:val="center"/>
              <w:rPr>
                <w:rFonts w:ascii="Times New Roman" w:cs="Times New Roman"/>
                <w:color w:val="000000" w:themeColor="text1"/>
                <w:sz w:val="21"/>
                <w:szCs w:val="21"/>
              </w:rPr>
            </w:pPr>
          </w:p>
        </w:tc>
        <w:tc>
          <w:tcPr>
            <w:tcW w:w="886" w:type="pct"/>
            <w:vAlign w:val="center"/>
          </w:tcPr>
          <w:p w14:paraId="3663071C" w14:textId="77777777" w:rsidR="0063225A" w:rsidRDefault="0063225A">
            <w:pPr>
              <w:jc w:val="center"/>
              <w:rPr>
                <w:rFonts w:ascii="Times New Roman" w:cs="Times New Roman"/>
                <w:color w:val="000000" w:themeColor="text1"/>
                <w:sz w:val="21"/>
                <w:szCs w:val="21"/>
              </w:rPr>
            </w:pPr>
          </w:p>
        </w:tc>
      </w:tr>
    </w:tbl>
    <w:p w14:paraId="00E0E08B" w14:textId="77777777" w:rsidR="0063225A" w:rsidRDefault="0063225A">
      <w:pPr>
        <w:jc w:val="left"/>
        <w:rPr>
          <w:rFonts w:ascii="Times New Roman" w:cs="Times New Roman"/>
          <w:color w:val="000000" w:themeColor="text1"/>
        </w:rPr>
        <w:sectPr w:rsidR="0063225A" w:rsidSect="00C31C92">
          <w:pgSz w:w="16838" w:h="11906" w:orient="landscape"/>
          <w:pgMar w:top="1800" w:right="1440" w:bottom="1800" w:left="1440" w:header="851" w:footer="992" w:gutter="0"/>
          <w:cols w:space="425"/>
          <w:docGrid w:type="lines" w:linePitch="312"/>
        </w:sectPr>
      </w:pPr>
    </w:p>
    <w:p w14:paraId="4E12D9E3" w14:textId="77777777" w:rsidR="0063225A" w:rsidRDefault="00000000">
      <w:pPr>
        <w:pStyle w:val="20"/>
        <w:spacing w:beforeLines="50" w:before="156" w:afterLines="50" w:after="156"/>
        <w:ind w:firstLine="0"/>
        <w:jc w:val="left"/>
        <w:outlineLvl w:val="1"/>
        <w:rPr>
          <w:rFonts w:ascii="Times New Roman" w:cs="Times New Roman"/>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3-1</w:t>
      </w:r>
      <w:r>
        <w:rPr>
          <w:rFonts w:ascii="Times New Roman" w:cs="Times New Roman"/>
          <w:b/>
          <w:bCs/>
          <w:color w:val="000000" w:themeColor="text1"/>
          <w:sz w:val="24"/>
        </w:rPr>
        <w:t>建筑内部装修工程</w:t>
      </w:r>
      <w:r>
        <w:rPr>
          <w:rFonts w:ascii="Times New Roman" w:cs="Times New Roman"/>
          <w:b/>
          <w:bCs/>
          <w:color w:val="000000" w:themeColor="text1"/>
          <w:sz w:val="24"/>
          <w:szCs w:val="28"/>
        </w:rPr>
        <w:t>防火</w:t>
      </w:r>
      <w:r>
        <w:rPr>
          <w:rFonts w:ascii="Times New Roman" w:cs="Times New Roman"/>
          <w:b/>
          <w:bCs/>
          <w:color w:val="000000" w:themeColor="text1"/>
          <w:sz w:val="24"/>
        </w:rPr>
        <w:t>查验记录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653"/>
        <w:gridCol w:w="2859"/>
        <w:gridCol w:w="2444"/>
        <w:gridCol w:w="1635"/>
        <w:gridCol w:w="1724"/>
      </w:tblGrid>
      <w:tr w:rsidR="0063225A" w14:paraId="15AE318F" w14:textId="77777777">
        <w:trPr>
          <w:trHeight w:val="567"/>
          <w:jc w:val="center"/>
        </w:trPr>
        <w:tc>
          <w:tcPr>
            <w:tcW w:w="944" w:type="pct"/>
            <w:shd w:val="clear" w:color="auto" w:fill="auto"/>
            <w:vAlign w:val="center"/>
          </w:tcPr>
          <w:p w14:paraId="443DA57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4056" w:type="pct"/>
            <w:gridSpan w:val="5"/>
            <w:shd w:val="clear" w:color="auto" w:fill="auto"/>
            <w:vAlign w:val="center"/>
          </w:tcPr>
          <w:p w14:paraId="0C00CC67" w14:textId="77777777" w:rsidR="0063225A" w:rsidRDefault="0063225A">
            <w:pPr>
              <w:jc w:val="center"/>
              <w:rPr>
                <w:rFonts w:ascii="Times New Roman" w:cs="Times New Roman"/>
                <w:color w:val="000000" w:themeColor="text1"/>
                <w:sz w:val="21"/>
                <w:szCs w:val="21"/>
              </w:rPr>
            </w:pPr>
          </w:p>
        </w:tc>
      </w:tr>
      <w:tr w:rsidR="0063225A" w14:paraId="2B6699FB" w14:textId="77777777">
        <w:trPr>
          <w:trHeight w:val="567"/>
          <w:jc w:val="center"/>
        </w:trPr>
        <w:tc>
          <w:tcPr>
            <w:tcW w:w="944" w:type="pct"/>
            <w:shd w:val="clear" w:color="auto" w:fill="auto"/>
            <w:vAlign w:val="center"/>
          </w:tcPr>
          <w:p w14:paraId="56AFFFE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4056" w:type="pct"/>
            <w:gridSpan w:val="5"/>
            <w:shd w:val="clear" w:color="auto" w:fill="auto"/>
            <w:vAlign w:val="center"/>
          </w:tcPr>
          <w:p w14:paraId="38F85F23" w14:textId="77777777" w:rsidR="0063225A" w:rsidRDefault="0063225A">
            <w:pPr>
              <w:jc w:val="center"/>
              <w:rPr>
                <w:rFonts w:ascii="Times New Roman" w:cs="Times New Roman"/>
                <w:color w:val="000000" w:themeColor="text1"/>
                <w:sz w:val="21"/>
                <w:szCs w:val="21"/>
              </w:rPr>
            </w:pPr>
          </w:p>
        </w:tc>
      </w:tr>
      <w:tr w:rsidR="0063225A" w14:paraId="61A54CC3" w14:textId="77777777">
        <w:trPr>
          <w:trHeight w:val="567"/>
          <w:jc w:val="center"/>
        </w:trPr>
        <w:tc>
          <w:tcPr>
            <w:tcW w:w="944" w:type="pct"/>
            <w:shd w:val="clear" w:color="auto" w:fill="auto"/>
            <w:vAlign w:val="center"/>
          </w:tcPr>
          <w:p w14:paraId="1A2E0AF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951" w:type="pct"/>
            <w:shd w:val="clear" w:color="auto" w:fill="auto"/>
            <w:vAlign w:val="center"/>
          </w:tcPr>
          <w:p w14:paraId="7367D5A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025" w:type="pct"/>
            <w:shd w:val="clear" w:color="auto" w:fill="auto"/>
            <w:vAlign w:val="center"/>
          </w:tcPr>
          <w:p w14:paraId="717CA11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装修部位</w:t>
            </w:r>
          </w:p>
        </w:tc>
        <w:tc>
          <w:tcPr>
            <w:tcW w:w="876" w:type="pct"/>
            <w:shd w:val="clear" w:color="auto" w:fill="auto"/>
            <w:vAlign w:val="center"/>
          </w:tcPr>
          <w:p w14:paraId="553DC4F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材料名称</w:t>
            </w:r>
            <w:r>
              <w:rPr>
                <w:rFonts w:ascii="Times New Roman" w:cs="Times New Roman"/>
                <w:color w:val="000000" w:themeColor="text1"/>
                <w:sz w:val="21"/>
                <w:szCs w:val="21"/>
              </w:rPr>
              <w:t>/</w:t>
            </w:r>
            <w:r>
              <w:rPr>
                <w:rFonts w:ascii="Times New Roman" w:cs="Times New Roman"/>
                <w:color w:val="000000" w:themeColor="text1"/>
                <w:sz w:val="21"/>
                <w:szCs w:val="21"/>
              </w:rPr>
              <w:t>种类</w:t>
            </w:r>
          </w:p>
        </w:tc>
        <w:tc>
          <w:tcPr>
            <w:tcW w:w="586" w:type="pct"/>
            <w:shd w:val="clear" w:color="auto" w:fill="auto"/>
            <w:vAlign w:val="center"/>
          </w:tcPr>
          <w:p w14:paraId="3DB9A26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燃烧性能</w:t>
            </w:r>
          </w:p>
        </w:tc>
        <w:tc>
          <w:tcPr>
            <w:tcW w:w="619" w:type="pct"/>
            <w:shd w:val="clear" w:color="auto" w:fill="auto"/>
            <w:vAlign w:val="center"/>
          </w:tcPr>
          <w:p w14:paraId="15971FA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查验结果</w:t>
            </w:r>
          </w:p>
        </w:tc>
      </w:tr>
      <w:tr w:rsidR="0063225A" w14:paraId="5DDC5C00" w14:textId="77777777">
        <w:trPr>
          <w:trHeight w:val="567"/>
          <w:jc w:val="center"/>
        </w:trPr>
        <w:tc>
          <w:tcPr>
            <w:tcW w:w="944" w:type="pct"/>
            <w:shd w:val="clear" w:color="auto" w:fill="auto"/>
            <w:vAlign w:val="center"/>
          </w:tcPr>
          <w:p w14:paraId="1D7EB68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951" w:type="pct"/>
            <w:shd w:val="clear" w:color="auto" w:fill="auto"/>
            <w:vAlign w:val="center"/>
          </w:tcPr>
          <w:p w14:paraId="212DED4E" w14:textId="77777777" w:rsidR="0063225A" w:rsidRDefault="0063225A">
            <w:pPr>
              <w:jc w:val="center"/>
              <w:rPr>
                <w:rFonts w:ascii="Times New Roman" w:cs="Times New Roman"/>
                <w:color w:val="000000" w:themeColor="text1"/>
                <w:sz w:val="21"/>
                <w:szCs w:val="21"/>
              </w:rPr>
            </w:pPr>
          </w:p>
        </w:tc>
        <w:tc>
          <w:tcPr>
            <w:tcW w:w="1025" w:type="pct"/>
            <w:shd w:val="clear" w:color="auto" w:fill="auto"/>
            <w:vAlign w:val="center"/>
          </w:tcPr>
          <w:p w14:paraId="79F59802"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□顶棚  □墙面  □地面  □隔断  □固定家具  </w:t>
            </w:r>
          </w:p>
          <w:p w14:paraId="5DD57A4A"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□装饰织物</w:t>
            </w:r>
          </w:p>
        </w:tc>
        <w:tc>
          <w:tcPr>
            <w:tcW w:w="876" w:type="pct"/>
            <w:shd w:val="clear" w:color="auto" w:fill="auto"/>
            <w:vAlign w:val="center"/>
          </w:tcPr>
          <w:p w14:paraId="61C14292" w14:textId="77777777" w:rsidR="0063225A" w:rsidRDefault="0063225A">
            <w:pPr>
              <w:jc w:val="left"/>
              <w:rPr>
                <w:rFonts w:ascii="Times New Roman" w:cs="Times New Roman"/>
                <w:color w:val="000000" w:themeColor="text1"/>
                <w:sz w:val="21"/>
                <w:szCs w:val="21"/>
              </w:rPr>
            </w:pPr>
          </w:p>
        </w:tc>
        <w:tc>
          <w:tcPr>
            <w:tcW w:w="586" w:type="pct"/>
            <w:shd w:val="clear" w:color="auto" w:fill="auto"/>
            <w:vAlign w:val="center"/>
          </w:tcPr>
          <w:p w14:paraId="4E23C523"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4D4EB159"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5EF670CE"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619" w:type="pct"/>
            <w:shd w:val="clear" w:color="auto" w:fill="auto"/>
            <w:vAlign w:val="center"/>
          </w:tcPr>
          <w:p w14:paraId="2F5287FF"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0C381077"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□不合格</w:t>
            </w:r>
          </w:p>
        </w:tc>
      </w:tr>
      <w:tr w:rsidR="0063225A" w14:paraId="2AC7C188" w14:textId="77777777">
        <w:trPr>
          <w:trHeight w:val="567"/>
          <w:jc w:val="center"/>
        </w:trPr>
        <w:tc>
          <w:tcPr>
            <w:tcW w:w="944" w:type="pct"/>
            <w:shd w:val="clear" w:color="auto" w:fill="auto"/>
            <w:vAlign w:val="center"/>
          </w:tcPr>
          <w:p w14:paraId="69C263B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951" w:type="pct"/>
            <w:shd w:val="clear" w:color="auto" w:fill="auto"/>
            <w:vAlign w:val="center"/>
          </w:tcPr>
          <w:p w14:paraId="6179072D" w14:textId="77777777" w:rsidR="0063225A" w:rsidRDefault="0063225A">
            <w:pPr>
              <w:jc w:val="center"/>
              <w:rPr>
                <w:rFonts w:ascii="Times New Roman" w:cs="Times New Roman"/>
                <w:color w:val="000000" w:themeColor="text1"/>
                <w:sz w:val="21"/>
                <w:szCs w:val="21"/>
              </w:rPr>
            </w:pPr>
          </w:p>
        </w:tc>
        <w:tc>
          <w:tcPr>
            <w:tcW w:w="1025" w:type="pct"/>
            <w:shd w:val="clear" w:color="auto" w:fill="auto"/>
            <w:vAlign w:val="center"/>
          </w:tcPr>
          <w:p w14:paraId="7B15280E"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□顶棚  □墙面  □地面  □隔断  □固定家具  </w:t>
            </w:r>
          </w:p>
          <w:p w14:paraId="75AE91B3"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□装饰织物</w:t>
            </w:r>
          </w:p>
        </w:tc>
        <w:tc>
          <w:tcPr>
            <w:tcW w:w="876" w:type="pct"/>
            <w:shd w:val="clear" w:color="auto" w:fill="auto"/>
            <w:vAlign w:val="center"/>
          </w:tcPr>
          <w:p w14:paraId="45188088" w14:textId="77777777" w:rsidR="0063225A" w:rsidRDefault="0063225A">
            <w:pPr>
              <w:jc w:val="left"/>
              <w:rPr>
                <w:rFonts w:ascii="Times New Roman" w:cs="Times New Roman"/>
                <w:color w:val="000000" w:themeColor="text1"/>
                <w:sz w:val="21"/>
                <w:szCs w:val="21"/>
                <w:lang w:bidi="ar"/>
              </w:rPr>
            </w:pPr>
          </w:p>
        </w:tc>
        <w:tc>
          <w:tcPr>
            <w:tcW w:w="586" w:type="pct"/>
            <w:shd w:val="clear" w:color="auto" w:fill="auto"/>
            <w:vAlign w:val="center"/>
          </w:tcPr>
          <w:p w14:paraId="5807A8A9"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38DE51A2"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43EE7F74"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619" w:type="pct"/>
            <w:shd w:val="clear" w:color="auto" w:fill="auto"/>
            <w:vAlign w:val="center"/>
          </w:tcPr>
          <w:p w14:paraId="2F9C698C"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1E89E29F"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0ECEECFE" w14:textId="77777777">
        <w:trPr>
          <w:trHeight w:val="567"/>
          <w:jc w:val="center"/>
        </w:trPr>
        <w:tc>
          <w:tcPr>
            <w:tcW w:w="944" w:type="pct"/>
            <w:shd w:val="clear" w:color="auto" w:fill="auto"/>
            <w:vAlign w:val="center"/>
          </w:tcPr>
          <w:p w14:paraId="4C585B1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951" w:type="pct"/>
            <w:shd w:val="clear" w:color="auto" w:fill="auto"/>
            <w:vAlign w:val="center"/>
          </w:tcPr>
          <w:p w14:paraId="74AB75A4" w14:textId="77777777" w:rsidR="0063225A" w:rsidRDefault="0063225A">
            <w:pPr>
              <w:jc w:val="center"/>
              <w:rPr>
                <w:rFonts w:ascii="Times New Roman" w:cs="Times New Roman"/>
                <w:color w:val="000000" w:themeColor="text1"/>
                <w:sz w:val="21"/>
                <w:szCs w:val="21"/>
              </w:rPr>
            </w:pPr>
          </w:p>
        </w:tc>
        <w:tc>
          <w:tcPr>
            <w:tcW w:w="1025" w:type="pct"/>
            <w:shd w:val="clear" w:color="auto" w:fill="auto"/>
            <w:vAlign w:val="center"/>
          </w:tcPr>
          <w:p w14:paraId="70CD112E"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□顶棚  □墙面  □地面  □隔断  □固定家具  </w:t>
            </w:r>
          </w:p>
          <w:p w14:paraId="0619149D"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□装饰织物</w:t>
            </w:r>
          </w:p>
        </w:tc>
        <w:tc>
          <w:tcPr>
            <w:tcW w:w="876" w:type="pct"/>
            <w:shd w:val="clear" w:color="auto" w:fill="auto"/>
            <w:vAlign w:val="center"/>
          </w:tcPr>
          <w:p w14:paraId="0B388B1A" w14:textId="77777777" w:rsidR="0063225A" w:rsidRDefault="0063225A">
            <w:pPr>
              <w:jc w:val="left"/>
              <w:rPr>
                <w:rFonts w:ascii="Times New Roman" w:cs="Times New Roman"/>
                <w:color w:val="000000" w:themeColor="text1"/>
                <w:sz w:val="21"/>
                <w:szCs w:val="21"/>
                <w:lang w:bidi="ar"/>
              </w:rPr>
            </w:pPr>
          </w:p>
        </w:tc>
        <w:tc>
          <w:tcPr>
            <w:tcW w:w="586" w:type="pct"/>
            <w:shd w:val="clear" w:color="auto" w:fill="auto"/>
            <w:vAlign w:val="center"/>
          </w:tcPr>
          <w:p w14:paraId="133D238A"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2B89165D"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452BAE39"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619" w:type="pct"/>
            <w:shd w:val="clear" w:color="auto" w:fill="auto"/>
            <w:vAlign w:val="center"/>
          </w:tcPr>
          <w:p w14:paraId="37C7A2A4"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00B73091"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78912422" w14:textId="77777777">
        <w:trPr>
          <w:trHeight w:val="567"/>
          <w:jc w:val="center"/>
        </w:trPr>
        <w:tc>
          <w:tcPr>
            <w:tcW w:w="944" w:type="pct"/>
            <w:shd w:val="clear" w:color="auto" w:fill="auto"/>
            <w:vAlign w:val="center"/>
          </w:tcPr>
          <w:p w14:paraId="3366763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951" w:type="pct"/>
            <w:shd w:val="clear" w:color="auto" w:fill="auto"/>
            <w:vAlign w:val="center"/>
          </w:tcPr>
          <w:p w14:paraId="7CD2B658" w14:textId="77777777" w:rsidR="0063225A" w:rsidRDefault="0063225A">
            <w:pPr>
              <w:jc w:val="center"/>
              <w:rPr>
                <w:rFonts w:ascii="Times New Roman" w:cs="Times New Roman"/>
                <w:color w:val="000000" w:themeColor="text1"/>
                <w:sz w:val="21"/>
                <w:szCs w:val="21"/>
              </w:rPr>
            </w:pPr>
          </w:p>
        </w:tc>
        <w:tc>
          <w:tcPr>
            <w:tcW w:w="1025" w:type="pct"/>
            <w:shd w:val="clear" w:color="auto" w:fill="auto"/>
            <w:vAlign w:val="center"/>
          </w:tcPr>
          <w:p w14:paraId="3AAA4EA9"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□顶棚  □墙面  □地面  □隔断  □固定家具  </w:t>
            </w:r>
          </w:p>
          <w:p w14:paraId="32986EDB"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□装饰织物</w:t>
            </w:r>
          </w:p>
        </w:tc>
        <w:tc>
          <w:tcPr>
            <w:tcW w:w="876" w:type="pct"/>
            <w:shd w:val="clear" w:color="auto" w:fill="auto"/>
            <w:vAlign w:val="center"/>
          </w:tcPr>
          <w:p w14:paraId="1CE189A6" w14:textId="77777777" w:rsidR="0063225A" w:rsidRDefault="0063225A">
            <w:pPr>
              <w:jc w:val="left"/>
              <w:rPr>
                <w:rFonts w:ascii="Times New Roman" w:cs="Times New Roman"/>
                <w:color w:val="000000" w:themeColor="text1"/>
                <w:sz w:val="21"/>
                <w:szCs w:val="21"/>
                <w:lang w:bidi="ar"/>
              </w:rPr>
            </w:pPr>
          </w:p>
        </w:tc>
        <w:tc>
          <w:tcPr>
            <w:tcW w:w="586" w:type="pct"/>
            <w:shd w:val="clear" w:color="auto" w:fill="auto"/>
            <w:vAlign w:val="center"/>
          </w:tcPr>
          <w:p w14:paraId="136A60BA"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730D749E"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663FC250"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619" w:type="pct"/>
            <w:shd w:val="clear" w:color="auto" w:fill="auto"/>
            <w:vAlign w:val="center"/>
          </w:tcPr>
          <w:p w14:paraId="370E6D13"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3F7B4EF7"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05A7F3E6" w14:textId="77777777">
        <w:trPr>
          <w:trHeight w:val="567"/>
          <w:jc w:val="center"/>
        </w:trPr>
        <w:tc>
          <w:tcPr>
            <w:tcW w:w="944" w:type="pct"/>
            <w:shd w:val="clear" w:color="auto" w:fill="auto"/>
            <w:vAlign w:val="center"/>
          </w:tcPr>
          <w:p w14:paraId="7324145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951" w:type="pct"/>
            <w:shd w:val="clear" w:color="auto" w:fill="auto"/>
            <w:vAlign w:val="center"/>
          </w:tcPr>
          <w:p w14:paraId="4A2D9F08" w14:textId="77777777" w:rsidR="0063225A" w:rsidRDefault="0063225A">
            <w:pPr>
              <w:jc w:val="center"/>
              <w:rPr>
                <w:rFonts w:ascii="Times New Roman" w:cs="Times New Roman"/>
                <w:color w:val="000000" w:themeColor="text1"/>
                <w:sz w:val="21"/>
                <w:szCs w:val="21"/>
              </w:rPr>
            </w:pPr>
          </w:p>
        </w:tc>
        <w:tc>
          <w:tcPr>
            <w:tcW w:w="1025" w:type="pct"/>
            <w:shd w:val="clear" w:color="auto" w:fill="auto"/>
            <w:vAlign w:val="center"/>
          </w:tcPr>
          <w:p w14:paraId="533AC3C2"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□顶棚  □墙面  □地面  □隔断  □固定家具  </w:t>
            </w:r>
          </w:p>
          <w:p w14:paraId="1074B8C1"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□装饰织物</w:t>
            </w:r>
          </w:p>
        </w:tc>
        <w:tc>
          <w:tcPr>
            <w:tcW w:w="876" w:type="pct"/>
            <w:shd w:val="clear" w:color="auto" w:fill="auto"/>
            <w:vAlign w:val="center"/>
          </w:tcPr>
          <w:p w14:paraId="68E07E55" w14:textId="77777777" w:rsidR="0063225A" w:rsidRDefault="0063225A">
            <w:pPr>
              <w:jc w:val="left"/>
              <w:rPr>
                <w:rFonts w:ascii="Times New Roman" w:cs="Times New Roman"/>
                <w:color w:val="000000" w:themeColor="text1"/>
                <w:sz w:val="21"/>
                <w:szCs w:val="21"/>
                <w:lang w:bidi="ar"/>
              </w:rPr>
            </w:pPr>
          </w:p>
        </w:tc>
        <w:tc>
          <w:tcPr>
            <w:tcW w:w="586" w:type="pct"/>
            <w:shd w:val="clear" w:color="auto" w:fill="auto"/>
            <w:vAlign w:val="center"/>
          </w:tcPr>
          <w:p w14:paraId="075B61E4"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57C72797"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0E46BBCD"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619" w:type="pct"/>
            <w:shd w:val="clear" w:color="auto" w:fill="auto"/>
            <w:vAlign w:val="center"/>
          </w:tcPr>
          <w:p w14:paraId="4A9F692F"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60931560"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bl>
    <w:p w14:paraId="174460E0" w14:textId="77777777" w:rsidR="0063225A" w:rsidRDefault="0063225A">
      <w:pPr>
        <w:pStyle w:val="a6"/>
        <w:rPr>
          <w:rFonts w:ascii="Times New Roman" w:cs="Times New Roman"/>
          <w:b/>
          <w:bCs/>
          <w:color w:val="000000" w:themeColor="text1"/>
        </w:rPr>
      </w:pPr>
    </w:p>
    <w:p w14:paraId="35452C32"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rPr>
      </w:pPr>
      <w:r>
        <w:rPr>
          <w:rFonts w:ascii="Times New Roman" w:cs="Times New Roman"/>
          <w:b/>
          <w:bCs/>
          <w:color w:val="000000" w:themeColor="text1"/>
          <w:sz w:val="24"/>
        </w:rPr>
        <w:br w:type="page"/>
      </w:r>
    </w:p>
    <w:p w14:paraId="39BD4432" w14:textId="77777777" w:rsidR="0063225A" w:rsidRDefault="00000000">
      <w:pPr>
        <w:pStyle w:val="20"/>
        <w:spacing w:beforeLines="50" w:before="156" w:afterLines="50" w:after="156"/>
        <w:ind w:firstLine="0"/>
        <w:jc w:val="left"/>
        <w:outlineLvl w:val="1"/>
        <w:rPr>
          <w:rFonts w:ascii="Times New Roman" w:cs="Times New Roman"/>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3-2</w:t>
      </w:r>
      <w:r>
        <w:rPr>
          <w:rFonts w:ascii="Times New Roman" w:cs="Times New Roman"/>
          <w:b/>
          <w:bCs/>
          <w:color w:val="000000" w:themeColor="text1"/>
          <w:sz w:val="24"/>
        </w:rPr>
        <w:t>建筑屋面保温防火查验记录</w:t>
      </w:r>
    </w:p>
    <w:p w14:paraId="2CEDF753" w14:textId="77777777" w:rsidR="0063225A" w:rsidRDefault="0063225A">
      <w:pPr>
        <w:pStyle w:val="a6"/>
        <w:rPr>
          <w:rFonts w:ascii="Times New Roman" w:cs="Times New Roman"/>
          <w:b/>
          <w:bCs/>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53"/>
        <w:gridCol w:w="2915"/>
        <w:gridCol w:w="2391"/>
        <w:gridCol w:w="1850"/>
        <w:gridCol w:w="1512"/>
      </w:tblGrid>
      <w:tr w:rsidR="0063225A" w14:paraId="12C0C7A9" w14:textId="77777777">
        <w:trPr>
          <w:trHeight w:val="567"/>
          <w:jc w:val="center"/>
        </w:trPr>
        <w:tc>
          <w:tcPr>
            <w:tcW w:w="942" w:type="pct"/>
            <w:shd w:val="clear" w:color="auto" w:fill="auto"/>
            <w:vAlign w:val="center"/>
          </w:tcPr>
          <w:p w14:paraId="4035F7B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4058" w:type="pct"/>
            <w:gridSpan w:val="5"/>
            <w:shd w:val="clear" w:color="auto" w:fill="auto"/>
            <w:vAlign w:val="center"/>
          </w:tcPr>
          <w:p w14:paraId="716D8CD5" w14:textId="77777777" w:rsidR="0063225A" w:rsidRDefault="0063225A">
            <w:pPr>
              <w:jc w:val="center"/>
              <w:rPr>
                <w:rFonts w:ascii="Times New Roman" w:cs="Times New Roman"/>
                <w:color w:val="000000" w:themeColor="text1"/>
                <w:sz w:val="21"/>
                <w:szCs w:val="21"/>
              </w:rPr>
            </w:pPr>
          </w:p>
        </w:tc>
      </w:tr>
      <w:tr w:rsidR="0063225A" w14:paraId="4EF8D9B6" w14:textId="77777777">
        <w:trPr>
          <w:trHeight w:val="567"/>
          <w:jc w:val="center"/>
        </w:trPr>
        <w:tc>
          <w:tcPr>
            <w:tcW w:w="942" w:type="pct"/>
            <w:shd w:val="clear" w:color="auto" w:fill="auto"/>
            <w:vAlign w:val="center"/>
          </w:tcPr>
          <w:p w14:paraId="08B850A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4058" w:type="pct"/>
            <w:gridSpan w:val="5"/>
            <w:shd w:val="clear" w:color="auto" w:fill="auto"/>
            <w:vAlign w:val="center"/>
          </w:tcPr>
          <w:p w14:paraId="21FBABC1" w14:textId="77777777" w:rsidR="0063225A" w:rsidRDefault="0063225A">
            <w:pPr>
              <w:jc w:val="center"/>
              <w:rPr>
                <w:rFonts w:ascii="Times New Roman" w:cs="Times New Roman"/>
                <w:color w:val="000000" w:themeColor="text1"/>
                <w:sz w:val="21"/>
                <w:szCs w:val="21"/>
              </w:rPr>
            </w:pPr>
          </w:p>
        </w:tc>
      </w:tr>
      <w:tr w:rsidR="0063225A" w14:paraId="35D2EEF5" w14:textId="77777777">
        <w:trPr>
          <w:trHeight w:val="567"/>
          <w:jc w:val="center"/>
        </w:trPr>
        <w:tc>
          <w:tcPr>
            <w:tcW w:w="942" w:type="pct"/>
            <w:shd w:val="clear" w:color="auto" w:fill="auto"/>
            <w:vAlign w:val="center"/>
          </w:tcPr>
          <w:p w14:paraId="3BC509B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951" w:type="pct"/>
            <w:shd w:val="clear" w:color="auto" w:fill="auto"/>
            <w:vAlign w:val="center"/>
          </w:tcPr>
          <w:p w14:paraId="111268D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045" w:type="pct"/>
            <w:shd w:val="clear" w:color="auto" w:fill="auto"/>
            <w:vAlign w:val="center"/>
          </w:tcPr>
          <w:p w14:paraId="0A4D55F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材料类型</w:t>
            </w:r>
          </w:p>
        </w:tc>
        <w:tc>
          <w:tcPr>
            <w:tcW w:w="857" w:type="pct"/>
            <w:shd w:val="clear" w:color="auto" w:fill="auto"/>
            <w:vAlign w:val="center"/>
          </w:tcPr>
          <w:p w14:paraId="53E7348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材料名称</w:t>
            </w:r>
          </w:p>
        </w:tc>
        <w:tc>
          <w:tcPr>
            <w:tcW w:w="663" w:type="pct"/>
            <w:shd w:val="clear" w:color="auto" w:fill="auto"/>
            <w:vAlign w:val="center"/>
          </w:tcPr>
          <w:p w14:paraId="67D7E6E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燃烧性能</w:t>
            </w:r>
          </w:p>
        </w:tc>
        <w:tc>
          <w:tcPr>
            <w:tcW w:w="542" w:type="pct"/>
            <w:shd w:val="clear" w:color="auto" w:fill="auto"/>
            <w:vAlign w:val="center"/>
          </w:tcPr>
          <w:p w14:paraId="60C30CE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查验结果</w:t>
            </w:r>
          </w:p>
        </w:tc>
      </w:tr>
      <w:tr w:rsidR="0063225A" w14:paraId="1E57BD85" w14:textId="77777777">
        <w:trPr>
          <w:trHeight w:val="567"/>
          <w:jc w:val="center"/>
        </w:trPr>
        <w:tc>
          <w:tcPr>
            <w:tcW w:w="942" w:type="pct"/>
            <w:shd w:val="clear" w:color="auto" w:fill="auto"/>
            <w:vAlign w:val="center"/>
          </w:tcPr>
          <w:p w14:paraId="7825FC3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951" w:type="pct"/>
            <w:shd w:val="clear" w:color="auto" w:fill="auto"/>
            <w:vAlign w:val="center"/>
          </w:tcPr>
          <w:p w14:paraId="64493081"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66D6A7FE"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□屋面保温材料  </w:t>
            </w:r>
          </w:p>
          <w:p w14:paraId="53F7A106"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□屋面外保温系统防护层  </w:t>
            </w:r>
          </w:p>
          <w:p w14:paraId="5DE956A5"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□防火隔离带</w:t>
            </w:r>
          </w:p>
        </w:tc>
        <w:tc>
          <w:tcPr>
            <w:tcW w:w="857" w:type="pct"/>
            <w:shd w:val="clear" w:color="auto" w:fill="auto"/>
            <w:vAlign w:val="center"/>
          </w:tcPr>
          <w:p w14:paraId="5BADCE42" w14:textId="77777777" w:rsidR="0063225A" w:rsidRDefault="0063225A">
            <w:pPr>
              <w:jc w:val="center"/>
              <w:rPr>
                <w:rFonts w:ascii="Times New Roman" w:cs="Times New Roman"/>
                <w:color w:val="000000" w:themeColor="text1"/>
                <w:sz w:val="21"/>
                <w:szCs w:val="21"/>
              </w:rPr>
            </w:pPr>
          </w:p>
        </w:tc>
        <w:tc>
          <w:tcPr>
            <w:tcW w:w="663" w:type="pct"/>
            <w:shd w:val="clear" w:color="auto" w:fill="auto"/>
            <w:vAlign w:val="center"/>
          </w:tcPr>
          <w:p w14:paraId="35CE9D68"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52797A0B"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194BDAFB"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0E1C80A4"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767FC28E"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lang w:bidi="ar"/>
              </w:rPr>
              <w:t>□不合格</w:t>
            </w:r>
          </w:p>
        </w:tc>
      </w:tr>
      <w:tr w:rsidR="0063225A" w14:paraId="101A60C3" w14:textId="77777777">
        <w:trPr>
          <w:trHeight w:val="567"/>
          <w:jc w:val="center"/>
        </w:trPr>
        <w:tc>
          <w:tcPr>
            <w:tcW w:w="942" w:type="pct"/>
            <w:shd w:val="clear" w:color="auto" w:fill="auto"/>
            <w:vAlign w:val="center"/>
          </w:tcPr>
          <w:p w14:paraId="270E5B9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951" w:type="pct"/>
            <w:shd w:val="clear" w:color="auto" w:fill="auto"/>
            <w:vAlign w:val="center"/>
          </w:tcPr>
          <w:p w14:paraId="6CDC0272"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4F56CCC5"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□屋面保温材料  </w:t>
            </w:r>
          </w:p>
          <w:p w14:paraId="4FFA770F"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□屋面外保温系统防护层  </w:t>
            </w:r>
          </w:p>
          <w:p w14:paraId="56B65DF4"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lang w:bidi="ar"/>
              </w:rPr>
              <w:t>□防火隔离带</w:t>
            </w:r>
          </w:p>
        </w:tc>
        <w:tc>
          <w:tcPr>
            <w:tcW w:w="857" w:type="pct"/>
            <w:shd w:val="clear" w:color="auto" w:fill="auto"/>
            <w:vAlign w:val="center"/>
          </w:tcPr>
          <w:p w14:paraId="2D3F3BE0" w14:textId="77777777" w:rsidR="0063225A" w:rsidRDefault="0063225A">
            <w:pPr>
              <w:jc w:val="center"/>
              <w:rPr>
                <w:rFonts w:ascii="Times New Roman" w:cs="Times New Roman"/>
                <w:color w:val="000000" w:themeColor="text1"/>
                <w:sz w:val="21"/>
                <w:szCs w:val="21"/>
                <w:lang w:bidi="ar"/>
              </w:rPr>
            </w:pPr>
          </w:p>
        </w:tc>
        <w:tc>
          <w:tcPr>
            <w:tcW w:w="663" w:type="pct"/>
            <w:shd w:val="clear" w:color="auto" w:fill="auto"/>
            <w:vAlign w:val="center"/>
          </w:tcPr>
          <w:p w14:paraId="6DE8B8DE"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14091B35"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3C656BCA"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19E4EC51"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7E4AA149" w14:textId="77777777" w:rsidR="0063225A" w:rsidRDefault="00000000">
            <w:pPr>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655A9A3D" w14:textId="77777777">
        <w:trPr>
          <w:trHeight w:val="567"/>
          <w:jc w:val="center"/>
        </w:trPr>
        <w:tc>
          <w:tcPr>
            <w:tcW w:w="942" w:type="pct"/>
            <w:shd w:val="clear" w:color="auto" w:fill="auto"/>
            <w:vAlign w:val="center"/>
          </w:tcPr>
          <w:p w14:paraId="5EFEDA6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951" w:type="pct"/>
            <w:shd w:val="clear" w:color="auto" w:fill="auto"/>
            <w:vAlign w:val="center"/>
          </w:tcPr>
          <w:p w14:paraId="720D78C8"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09DF88EB"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□屋面保温材料  </w:t>
            </w:r>
          </w:p>
          <w:p w14:paraId="5F946760"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□屋面外保温系统防护层  </w:t>
            </w:r>
          </w:p>
          <w:p w14:paraId="5B4EBD11"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lang w:bidi="ar"/>
              </w:rPr>
              <w:t>□防火隔离带</w:t>
            </w:r>
          </w:p>
        </w:tc>
        <w:tc>
          <w:tcPr>
            <w:tcW w:w="857" w:type="pct"/>
            <w:shd w:val="clear" w:color="auto" w:fill="auto"/>
            <w:vAlign w:val="center"/>
          </w:tcPr>
          <w:p w14:paraId="76B8244B" w14:textId="77777777" w:rsidR="0063225A" w:rsidRDefault="0063225A">
            <w:pPr>
              <w:jc w:val="center"/>
              <w:rPr>
                <w:rFonts w:ascii="Times New Roman" w:cs="Times New Roman"/>
                <w:color w:val="000000" w:themeColor="text1"/>
                <w:sz w:val="21"/>
                <w:szCs w:val="21"/>
                <w:lang w:bidi="ar"/>
              </w:rPr>
            </w:pPr>
          </w:p>
        </w:tc>
        <w:tc>
          <w:tcPr>
            <w:tcW w:w="663" w:type="pct"/>
            <w:shd w:val="clear" w:color="auto" w:fill="auto"/>
            <w:vAlign w:val="center"/>
          </w:tcPr>
          <w:p w14:paraId="11553966"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0D87C41E"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2C7B6002"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141EED8B"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018BA58C" w14:textId="77777777" w:rsidR="0063225A" w:rsidRDefault="00000000">
            <w:pPr>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20C64B0B" w14:textId="77777777">
        <w:trPr>
          <w:trHeight w:val="567"/>
          <w:jc w:val="center"/>
        </w:trPr>
        <w:tc>
          <w:tcPr>
            <w:tcW w:w="942" w:type="pct"/>
            <w:shd w:val="clear" w:color="auto" w:fill="auto"/>
            <w:vAlign w:val="center"/>
          </w:tcPr>
          <w:p w14:paraId="5FDC00B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951" w:type="pct"/>
            <w:shd w:val="clear" w:color="auto" w:fill="auto"/>
            <w:vAlign w:val="center"/>
          </w:tcPr>
          <w:p w14:paraId="1614104D"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1AC206B5"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□屋面保温材料  </w:t>
            </w:r>
          </w:p>
          <w:p w14:paraId="20881217"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□屋面外保温系统防护层  </w:t>
            </w:r>
          </w:p>
          <w:p w14:paraId="1F2AC902"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lang w:bidi="ar"/>
              </w:rPr>
              <w:t>□防火隔离带</w:t>
            </w:r>
          </w:p>
        </w:tc>
        <w:tc>
          <w:tcPr>
            <w:tcW w:w="857" w:type="pct"/>
            <w:shd w:val="clear" w:color="auto" w:fill="auto"/>
            <w:vAlign w:val="center"/>
          </w:tcPr>
          <w:p w14:paraId="476E2499" w14:textId="77777777" w:rsidR="0063225A" w:rsidRDefault="0063225A">
            <w:pPr>
              <w:jc w:val="center"/>
              <w:rPr>
                <w:rFonts w:ascii="Times New Roman" w:cs="Times New Roman"/>
                <w:color w:val="000000" w:themeColor="text1"/>
                <w:sz w:val="21"/>
                <w:szCs w:val="21"/>
                <w:lang w:bidi="ar"/>
              </w:rPr>
            </w:pPr>
          </w:p>
        </w:tc>
        <w:tc>
          <w:tcPr>
            <w:tcW w:w="663" w:type="pct"/>
            <w:shd w:val="clear" w:color="auto" w:fill="auto"/>
            <w:vAlign w:val="center"/>
          </w:tcPr>
          <w:p w14:paraId="677ED75F"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081956E5"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4F273A93"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2EFEF9C3"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06C077F3" w14:textId="77777777" w:rsidR="0063225A" w:rsidRDefault="00000000">
            <w:pPr>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6E26160C" w14:textId="77777777">
        <w:trPr>
          <w:trHeight w:val="567"/>
          <w:jc w:val="center"/>
        </w:trPr>
        <w:tc>
          <w:tcPr>
            <w:tcW w:w="942" w:type="pct"/>
            <w:shd w:val="clear" w:color="auto" w:fill="auto"/>
            <w:vAlign w:val="center"/>
          </w:tcPr>
          <w:p w14:paraId="7239AD7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951" w:type="pct"/>
            <w:shd w:val="clear" w:color="auto" w:fill="auto"/>
            <w:vAlign w:val="center"/>
          </w:tcPr>
          <w:p w14:paraId="29C0076B"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46E96A6A" w14:textId="77777777" w:rsidR="0063225A" w:rsidRDefault="0063225A">
            <w:pPr>
              <w:jc w:val="center"/>
              <w:rPr>
                <w:rFonts w:ascii="Times New Roman" w:cs="Times New Roman"/>
                <w:color w:val="000000" w:themeColor="text1"/>
                <w:sz w:val="21"/>
                <w:szCs w:val="21"/>
              </w:rPr>
            </w:pPr>
          </w:p>
        </w:tc>
        <w:tc>
          <w:tcPr>
            <w:tcW w:w="857" w:type="pct"/>
            <w:shd w:val="clear" w:color="auto" w:fill="auto"/>
            <w:vAlign w:val="center"/>
          </w:tcPr>
          <w:p w14:paraId="03A4367C" w14:textId="77777777" w:rsidR="0063225A" w:rsidRDefault="0063225A">
            <w:pPr>
              <w:jc w:val="center"/>
              <w:rPr>
                <w:rFonts w:ascii="Times New Roman" w:cs="Times New Roman"/>
                <w:color w:val="000000" w:themeColor="text1"/>
                <w:sz w:val="21"/>
                <w:szCs w:val="21"/>
                <w:lang w:bidi="ar"/>
              </w:rPr>
            </w:pPr>
          </w:p>
        </w:tc>
        <w:tc>
          <w:tcPr>
            <w:tcW w:w="663" w:type="pct"/>
            <w:shd w:val="clear" w:color="auto" w:fill="auto"/>
            <w:vAlign w:val="center"/>
          </w:tcPr>
          <w:p w14:paraId="4DCADB95" w14:textId="77777777" w:rsidR="0063225A" w:rsidRDefault="0063225A">
            <w:pPr>
              <w:jc w:val="center"/>
              <w:rPr>
                <w:rFonts w:ascii="Times New Roman" w:cs="Times New Roman"/>
                <w:color w:val="000000" w:themeColor="text1"/>
                <w:sz w:val="21"/>
                <w:szCs w:val="21"/>
              </w:rPr>
            </w:pPr>
          </w:p>
        </w:tc>
        <w:tc>
          <w:tcPr>
            <w:tcW w:w="542" w:type="pct"/>
            <w:shd w:val="clear" w:color="auto" w:fill="auto"/>
            <w:vAlign w:val="center"/>
          </w:tcPr>
          <w:p w14:paraId="7A56C73B" w14:textId="77777777" w:rsidR="0063225A" w:rsidRDefault="0063225A">
            <w:pPr>
              <w:jc w:val="center"/>
              <w:rPr>
                <w:rFonts w:ascii="Times New Roman" w:cs="Times New Roman"/>
                <w:color w:val="000000" w:themeColor="text1"/>
                <w:sz w:val="21"/>
                <w:szCs w:val="21"/>
                <w:lang w:bidi="ar"/>
              </w:rPr>
            </w:pPr>
          </w:p>
        </w:tc>
      </w:tr>
    </w:tbl>
    <w:p w14:paraId="4628AEB0" w14:textId="77777777" w:rsidR="0063225A" w:rsidRDefault="00000000">
      <w:pPr>
        <w:pStyle w:val="a6"/>
        <w:rPr>
          <w:rFonts w:ascii="Times New Roman" w:cs="Times New Roman"/>
          <w:b/>
          <w:bCs/>
          <w:color w:val="000000" w:themeColor="text1"/>
        </w:rPr>
      </w:pPr>
      <w:r>
        <w:rPr>
          <w:rFonts w:ascii="Times New Roman" w:cs="Times New Roman"/>
          <w:b/>
          <w:bCs/>
          <w:color w:val="000000" w:themeColor="text1"/>
        </w:rPr>
        <w:br w:type="page"/>
      </w:r>
    </w:p>
    <w:p w14:paraId="21C2782C" w14:textId="77777777" w:rsidR="0063225A" w:rsidRDefault="00000000">
      <w:pPr>
        <w:spacing w:beforeLines="100" w:before="312" w:afterLines="100" w:after="312"/>
        <w:jc w:val="left"/>
        <w:outlineLvl w:val="1"/>
        <w:rPr>
          <w:rFonts w:ascii="Times New Roman" w:cs="Times New Roman"/>
          <w:b/>
          <w:bCs/>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3-3</w:t>
      </w:r>
      <w:r>
        <w:rPr>
          <w:rFonts w:ascii="Times New Roman" w:cs="Times New Roman"/>
          <w:b/>
          <w:bCs/>
          <w:color w:val="000000" w:themeColor="text1"/>
          <w:sz w:val="24"/>
          <w:szCs w:val="28"/>
        </w:rPr>
        <w:t>建筑外墙保温防火查验记录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653"/>
        <w:gridCol w:w="2915"/>
        <w:gridCol w:w="2391"/>
        <w:gridCol w:w="1850"/>
        <w:gridCol w:w="1512"/>
      </w:tblGrid>
      <w:tr w:rsidR="0063225A" w14:paraId="4CB4F932" w14:textId="77777777">
        <w:trPr>
          <w:trHeight w:val="567"/>
          <w:jc w:val="center"/>
        </w:trPr>
        <w:tc>
          <w:tcPr>
            <w:tcW w:w="942" w:type="pct"/>
            <w:shd w:val="clear" w:color="auto" w:fill="auto"/>
            <w:vAlign w:val="center"/>
          </w:tcPr>
          <w:p w14:paraId="3C88E87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4058" w:type="pct"/>
            <w:gridSpan w:val="5"/>
            <w:shd w:val="clear" w:color="auto" w:fill="auto"/>
            <w:vAlign w:val="center"/>
          </w:tcPr>
          <w:p w14:paraId="6B4B8EDF" w14:textId="77777777" w:rsidR="0063225A" w:rsidRDefault="0063225A">
            <w:pPr>
              <w:jc w:val="center"/>
              <w:rPr>
                <w:rFonts w:ascii="Times New Roman" w:cs="Times New Roman"/>
                <w:color w:val="000000" w:themeColor="text1"/>
                <w:sz w:val="21"/>
                <w:szCs w:val="21"/>
              </w:rPr>
            </w:pPr>
          </w:p>
        </w:tc>
      </w:tr>
      <w:tr w:rsidR="0063225A" w14:paraId="7218B3FA" w14:textId="77777777">
        <w:trPr>
          <w:trHeight w:val="567"/>
          <w:jc w:val="center"/>
        </w:trPr>
        <w:tc>
          <w:tcPr>
            <w:tcW w:w="942" w:type="pct"/>
            <w:shd w:val="clear" w:color="auto" w:fill="auto"/>
            <w:vAlign w:val="center"/>
          </w:tcPr>
          <w:p w14:paraId="55C8DA7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4058" w:type="pct"/>
            <w:gridSpan w:val="5"/>
            <w:shd w:val="clear" w:color="auto" w:fill="auto"/>
            <w:vAlign w:val="center"/>
          </w:tcPr>
          <w:p w14:paraId="1572D9C2" w14:textId="77777777" w:rsidR="0063225A" w:rsidRDefault="0063225A">
            <w:pPr>
              <w:jc w:val="center"/>
              <w:rPr>
                <w:rFonts w:ascii="Times New Roman" w:cs="Times New Roman"/>
                <w:color w:val="000000" w:themeColor="text1"/>
                <w:sz w:val="21"/>
                <w:szCs w:val="21"/>
              </w:rPr>
            </w:pPr>
          </w:p>
        </w:tc>
      </w:tr>
      <w:tr w:rsidR="0063225A" w14:paraId="4A39CBBD" w14:textId="77777777">
        <w:trPr>
          <w:trHeight w:val="567"/>
          <w:jc w:val="center"/>
        </w:trPr>
        <w:tc>
          <w:tcPr>
            <w:tcW w:w="942" w:type="pct"/>
            <w:shd w:val="clear" w:color="auto" w:fill="auto"/>
            <w:vAlign w:val="center"/>
          </w:tcPr>
          <w:p w14:paraId="38BD691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951" w:type="pct"/>
            <w:shd w:val="clear" w:color="auto" w:fill="auto"/>
            <w:vAlign w:val="center"/>
          </w:tcPr>
          <w:p w14:paraId="557681E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045" w:type="pct"/>
            <w:shd w:val="clear" w:color="auto" w:fill="auto"/>
            <w:vAlign w:val="center"/>
          </w:tcPr>
          <w:p w14:paraId="3E63861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材料类型</w:t>
            </w:r>
          </w:p>
        </w:tc>
        <w:tc>
          <w:tcPr>
            <w:tcW w:w="857" w:type="pct"/>
            <w:shd w:val="clear" w:color="auto" w:fill="auto"/>
            <w:vAlign w:val="center"/>
          </w:tcPr>
          <w:p w14:paraId="0B1BF92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材料名称</w:t>
            </w:r>
          </w:p>
        </w:tc>
        <w:tc>
          <w:tcPr>
            <w:tcW w:w="663" w:type="pct"/>
            <w:shd w:val="clear" w:color="auto" w:fill="auto"/>
            <w:vAlign w:val="center"/>
          </w:tcPr>
          <w:p w14:paraId="4B31E3A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燃烧性能</w:t>
            </w:r>
          </w:p>
        </w:tc>
        <w:tc>
          <w:tcPr>
            <w:tcW w:w="542" w:type="pct"/>
            <w:shd w:val="clear" w:color="auto" w:fill="auto"/>
            <w:vAlign w:val="center"/>
          </w:tcPr>
          <w:p w14:paraId="53F71DA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查验结果</w:t>
            </w:r>
          </w:p>
        </w:tc>
      </w:tr>
      <w:tr w:rsidR="0063225A" w14:paraId="00EF6B54" w14:textId="77777777">
        <w:trPr>
          <w:trHeight w:val="567"/>
          <w:jc w:val="center"/>
        </w:trPr>
        <w:tc>
          <w:tcPr>
            <w:tcW w:w="942" w:type="pct"/>
            <w:shd w:val="clear" w:color="auto" w:fill="auto"/>
            <w:vAlign w:val="center"/>
          </w:tcPr>
          <w:p w14:paraId="2649E85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951" w:type="pct"/>
            <w:shd w:val="clear" w:color="auto" w:fill="auto"/>
            <w:vAlign w:val="center"/>
          </w:tcPr>
          <w:p w14:paraId="7C63A49A"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15AE94F8"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□外墙保温系统保温材料  </w:t>
            </w:r>
          </w:p>
          <w:p w14:paraId="6595ACA8"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□外墙保温系统防护层  </w:t>
            </w:r>
          </w:p>
          <w:p w14:paraId="3A0D9C92" w14:textId="77777777" w:rsidR="0063225A" w:rsidRDefault="00000000">
            <w:pPr>
              <w:jc w:val="left"/>
              <w:rPr>
                <w:rFonts w:hAnsiTheme="minorEastAsia" w:cs="Times New Roman"/>
                <w:color w:val="000000" w:themeColor="text1"/>
                <w:sz w:val="21"/>
                <w:szCs w:val="21"/>
              </w:rPr>
            </w:pPr>
            <w:r>
              <w:rPr>
                <w:rFonts w:hAnsiTheme="minorEastAsia" w:cs="Times New Roman"/>
                <w:color w:val="000000" w:themeColor="text1"/>
                <w:sz w:val="21"/>
                <w:szCs w:val="21"/>
                <w:lang w:bidi="ar"/>
              </w:rPr>
              <w:t>□水平防火隔离带</w:t>
            </w:r>
          </w:p>
        </w:tc>
        <w:tc>
          <w:tcPr>
            <w:tcW w:w="857" w:type="pct"/>
            <w:shd w:val="clear" w:color="auto" w:fill="auto"/>
            <w:vAlign w:val="center"/>
          </w:tcPr>
          <w:p w14:paraId="373C6A53" w14:textId="77777777" w:rsidR="0063225A" w:rsidRDefault="0063225A">
            <w:pPr>
              <w:jc w:val="center"/>
              <w:rPr>
                <w:rFonts w:hAnsiTheme="minorEastAsia" w:cs="Times New Roman"/>
                <w:color w:val="000000" w:themeColor="text1"/>
                <w:sz w:val="21"/>
                <w:szCs w:val="21"/>
              </w:rPr>
            </w:pPr>
          </w:p>
        </w:tc>
        <w:tc>
          <w:tcPr>
            <w:tcW w:w="663" w:type="pct"/>
            <w:shd w:val="clear" w:color="auto" w:fill="auto"/>
            <w:vAlign w:val="center"/>
          </w:tcPr>
          <w:p w14:paraId="23C7D177"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43BB7781"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09E46F53"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1B8F865E"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6C227500"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lang w:bidi="ar"/>
              </w:rPr>
              <w:t>□不合格</w:t>
            </w:r>
          </w:p>
        </w:tc>
      </w:tr>
      <w:tr w:rsidR="0063225A" w14:paraId="217112AB" w14:textId="77777777">
        <w:trPr>
          <w:trHeight w:val="567"/>
          <w:jc w:val="center"/>
        </w:trPr>
        <w:tc>
          <w:tcPr>
            <w:tcW w:w="942" w:type="pct"/>
            <w:shd w:val="clear" w:color="auto" w:fill="auto"/>
            <w:vAlign w:val="center"/>
          </w:tcPr>
          <w:p w14:paraId="7BF51F6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951" w:type="pct"/>
            <w:shd w:val="clear" w:color="auto" w:fill="auto"/>
            <w:vAlign w:val="center"/>
          </w:tcPr>
          <w:p w14:paraId="05C27A81"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10E25BD7"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□外墙保温系统保温材料  </w:t>
            </w:r>
          </w:p>
          <w:p w14:paraId="56EA0AB1"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□外墙保温系统防护层  </w:t>
            </w:r>
          </w:p>
          <w:p w14:paraId="6BA8FBFE"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lang w:bidi="ar"/>
              </w:rPr>
              <w:t>□水平防火隔离带</w:t>
            </w:r>
          </w:p>
        </w:tc>
        <w:tc>
          <w:tcPr>
            <w:tcW w:w="857" w:type="pct"/>
            <w:shd w:val="clear" w:color="auto" w:fill="auto"/>
            <w:vAlign w:val="center"/>
          </w:tcPr>
          <w:p w14:paraId="4CD83B5B" w14:textId="77777777" w:rsidR="0063225A" w:rsidRDefault="0063225A">
            <w:pPr>
              <w:jc w:val="center"/>
              <w:rPr>
                <w:rFonts w:hAnsiTheme="minorEastAsia" w:cs="Times New Roman"/>
                <w:color w:val="000000" w:themeColor="text1"/>
                <w:sz w:val="21"/>
                <w:szCs w:val="21"/>
                <w:lang w:bidi="ar"/>
              </w:rPr>
            </w:pPr>
          </w:p>
        </w:tc>
        <w:tc>
          <w:tcPr>
            <w:tcW w:w="663" w:type="pct"/>
            <w:shd w:val="clear" w:color="auto" w:fill="auto"/>
            <w:vAlign w:val="center"/>
          </w:tcPr>
          <w:p w14:paraId="1E69E41C"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5F60B5AD"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1C268DD5"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0E1BF202"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611FF118" w14:textId="77777777" w:rsidR="0063225A" w:rsidRDefault="00000000">
            <w:pPr>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406B4C99" w14:textId="77777777">
        <w:trPr>
          <w:trHeight w:val="567"/>
          <w:jc w:val="center"/>
        </w:trPr>
        <w:tc>
          <w:tcPr>
            <w:tcW w:w="942" w:type="pct"/>
            <w:shd w:val="clear" w:color="auto" w:fill="auto"/>
            <w:vAlign w:val="center"/>
          </w:tcPr>
          <w:p w14:paraId="09E5E1A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951" w:type="pct"/>
            <w:shd w:val="clear" w:color="auto" w:fill="auto"/>
            <w:vAlign w:val="center"/>
          </w:tcPr>
          <w:p w14:paraId="530E4145"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64EAD519"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□外墙保温系统保温材料  </w:t>
            </w:r>
          </w:p>
          <w:p w14:paraId="1FFE028A"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□外墙保温系统防护层  </w:t>
            </w:r>
          </w:p>
          <w:p w14:paraId="6EB43588" w14:textId="77777777" w:rsidR="0063225A" w:rsidRDefault="00000000">
            <w:pPr>
              <w:rPr>
                <w:rFonts w:hAnsiTheme="minorEastAsia" w:cs="Times New Roman"/>
                <w:color w:val="000000" w:themeColor="text1"/>
                <w:sz w:val="21"/>
                <w:szCs w:val="21"/>
              </w:rPr>
            </w:pPr>
            <w:r>
              <w:rPr>
                <w:rFonts w:hAnsiTheme="minorEastAsia" w:cs="Times New Roman"/>
                <w:color w:val="000000" w:themeColor="text1"/>
                <w:sz w:val="21"/>
                <w:szCs w:val="21"/>
                <w:lang w:bidi="ar"/>
              </w:rPr>
              <w:t>□水平防火隔离带</w:t>
            </w:r>
          </w:p>
        </w:tc>
        <w:tc>
          <w:tcPr>
            <w:tcW w:w="857" w:type="pct"/>
            <w:shd w:val="clear" w:color="auto" w:fill="auto"/>
            <w:vAlign w:val="center"/>
          </w:tcPr>
          <w:p w14:paraId="1276949A" w14:textId="77777777" w:rsidR="0063225A" w:rsidRDefault="0063225A">
            <w:pPr>
              <w:jc w:val="center"/>
              <w:rPr>
                <w:rFonts w:hAnsiTheme="minorEastAsia" w:cs="Times New Roman"/>
                <w:color w:val="000000" w:themeColor="text1"/>
                <w:sz w:val="21"/>
                <w:szCs w:val="21"/>
                <w:lang w:bidi="ar"/>
              </w:rPr>
            </w:pPr>
          </w:p>
        </w:tc>
        <w:tc>
          <w:tcPr>
            <w:tcW w:w="663" w:type="pct"/>
            <w:shd w:val="clear" w:color="auto" w:fill="auto"/>
            <w:vAlign w:val="center"/>
          </w:tcPr>
          <w:p w14:paraId="6A2F8487"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3BFC0BCE"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4F5DB2BB"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589E820E"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53F02FEC" w14:textId="77777777" w:rsidR="0063225A" w:rsidRDefault="00000000">
            <w:pPr>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642D081E" w14:textId="77777777">
        <w:trPr>
          <w:trHeight w:val="567"/>
          <w:jc w:val="center"/>
        </w:trPr>
        <w:tc>
          <w:tcPr>
            <w:tcW w:w="942" w:type="pct"/>
            <w:shd w:val="clear" w:color="auto" w:fill="auto"/>
            <w:vAlign w:val="center"/>
          </w:tcPr>
          <w:p w14:paraId="6F66579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951" w:type="pct"/>
            <w:shd w:val="clear" w:color="auto" w:fill="auto"/>
            <w:vAlign w:val="center"/>
          </w:tcPr>
          <w:p w14:paraId="443ACC57"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1EBDFDF3"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□外墙保温系统保温材料  </w:t>
            </w:r>
          </w:p>
          <w:p w14:paraId="79C40CAB"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□外墙保温系统防护层  </w:t>
            </w:r>
          </w:p>
          <w:p w14:paraId="71270191"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□水平防火隔离带</w:t>
            </w:r>
          </w:p>
        </w:tc>
        <w:tc>
          <w:tcPr>
            <w:tcW w:w="857" w:type="pct"/>
            <w:shd w:val="clear" w:color="auto" w:fill="auto"/>
            <w:vAlign w:val="center"/>
          </w:tcPr>
          <w:p w14:paraId="007404DA" w14:textId="77777777" w:rsidR="0063225A" w:rsidRDefault="0063225A">
            <w:pPr>
              <w:jc w:val="center"/>
              <w:rPr>
                <w:rFonts w:hAnsiTheme="minorEastAsia" w:cs="Times New Roman"/>
                <w:color w:val="000000" w:themeColor="text1"/>
                <w:sz w:val="21"/>
                <w:szCs w:val="21"/>
                <w:lang w:bidi="ar"/>
              </w:rPr>
            </w:pPr>
          </w:p>
        </w:tc>
        <w:tc>
          <w:tcPr>
            <w:tcW w:w="663" w:type="pct"/>
            <w:shd w:val="clear" w:color="auto" w:fill="auto"/>
            <w:vAlign w:val="center"/>
          </w:tcPr>
          <w:p w14:paraId="7DEAC555"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A</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32A1392E"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1</w:t>
            </w:r>
            <w:r>
              <w:rPr>
                <w:rFonts w:ascii="Times New Roman" w:cs="Times New Roman"/>
                <w:color w:val="000000" w:themeColor="text1"/>
                <w:sz w:val="21"/>
                <w:szCs w:val="21"/>
              </w:rPr>
              <w:t>级</w:t>
            </w:r>
            <w:r>
              <w:rPr>
                <w:rFonts w:ascii="Times New Roman" w:cs="Times New Roman"/>
                <w:color w:val="000000" w:themeColor="text1"/>
                <w:sz w:val="21"/>
                <w:szCs w:val="21"/>
              </w:rPr>
              <w:t xml:space="preserve">  </w:t>
            </w:r>
          </w:p>
          <w:p w14:paraId="6E1B5CEB" w14:textId="77777777" w:rsidR="0063225A" w:rsidRDefault="00000000">
            <w:pPr>
              <w:jc w:val="center"/>
              <w:rPr>
                <w:rFonts w:ascii="Times New Roman" w:cs="Times New Roman"/>
                <w:color w:val="000000" w:themeColor="text1"/>
                <w:sz w:val="21"/>
                <w:szCs w:val="21"/>
              </w:rPr>
            </w:pPr>
            <w:r>
              <w:rPr>
                <w:rFonts w:hAnsiTheme="minorEastAsia" w:cs="Times New Roman"/>
                <w:color w:val="000000" w:themeColor="text1"/>
                <w:sz w:val="21"/>
                <w:szCs w:val="21"/>
              </w:rPr>
              <w:t>□</w:t>
            </w:r>
            <w:r>
              <w:rPr>
                <w:rFonts w:ascii="Times New Roman" w:cs="Times New Roman"/>
                <w:color w:val="000000" w:themeColor="text1"/>
                <w:sz w:val="21"/>
                <w:szCs w:val="21"/>
              </w:rPr>
              <w:t>B</w:t>
            </w:r>
            <w:r>
              <w:rPr>
                <w:rFonts w:ascii="Times New Roman" w:cs="Times New Roman"/>
                <w:color w:val="000000" w:themeColor="text1"/>
                <w:sz w:val="21"/>
                <w:szCs w:val="21"/>
                <w:vertAlign w:val="subscript"/>
              </w:rPr>
              <w:t>2</w:t>
            </w:r>
            <w:r>
              <w:rPr>
                <w:rFonts w:ascii="Times New Roman" w:cs="Times New Roman"/>
                <w:color w:val="000000" w:themeColor="text1"/>
                <w:sz w:val="21"/>
                <w:szCs w:val="21"/>
              </w:rPr>
              <w:t>级</w:t>
            </w:r>
          </w:p>
        </w:tc>
        <w:tc>
          <w:tcPr>
            <w:tcW w:w="542" w:type="pct"/>
            <w:shd w:val="clear" w:color="auto" w:fill="auto"/>
            <w:vAlign w:val="center"/>
          </w:tcPr>
          <w:p w14:paraId="2AC8A0F4"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 xml:space="preserve">□合格 </w:t>
            </w:r>
          </w:p>
          <w:p w14:paraId="6DD37499" w14:textId="77777777" w:rsidR="0063225A" w:rsidRDefault="00000000">
            <w:pPr>
              <w:jc w:val="left"/>
              <w:rPr>
                <w:rFonts w:hAnsiTheme="minorEastAsia" w:cs="Times New Roman"/>
                <w:color w:val="000000" w:themeColor="text1"/>
                <w:sz w:val="21"/>
                <w:szCs w:val="21"/>
                <w:lang w:bidi="ar"/>
              </w:rPr>
            </w:pPr>
            <w:r>
              <w:rPr>
                <w:rFonts w:hAnsiTheme="minorEastAsia" w:cs="Times New Roman"/>
                <w:color w:val="000000" w:themeColor="text1"/>
                <w:sz w:val="21"/>
                <w:szCs w:val="21"/>
                <w:lang w:bidi="ar"/>
              </w:rPr>
              <w:t>□不合格</w:t>
            </w:r>
          </w:p>
        </w:tc>
      </w:tr>
      <w:tr w:rsidR="0063225A" w14:paraId="32E30720" w14:textId="77777777">
        <w:trPr>
          <w:trHeight w:val="567"/>
          <w:jc w:val="center"/>
        </w:trPr>
        <w:tc>
          <w:tcPr>
            <w:tcW w:w="942" w:type="pct"/>
            <w:shd w:val="clear" w:color="auto" w:fill="auto"/>
            <w:vAlign w:val="center"/>
          </w:tcPr>
          <w:p w14:paraId="2E9D4E8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951" w:type="pct"/>
            <w:shd w:val="clear" w:color="auto" w:fill="auto"/>
            <w:vAlign w:val="center"/>
          </w:tcPr>
          <w:p w14:paraId="63DA4C89" w14:textId="77777777" w:rsidR="0063225A" w:rsidRDefault="0063225A">
            <w:pPr>
              <w:jc w:val="center"/>
              <w:rPr>
                <w:rFonts w:ascii="Times New Roman" w:cs="Times New Roman"/>
                <w:color w:val="000000" w:themeColor="text1"/>
                <w:sz w:val="21"/>
                <w:szCs w:val="21"/>
              </w:rPr>
            </w:pPr>
          </w:p>
        </w:tc>
        <w:tc>
          <w:tcPr>
            <w:tcW w:w="1045" w:type="pct"/>
            <w:shd w:val="clear" w:color="auto" w:fill="auto"/>
            <w:vAlign w:val="center"/>
          </w:tcPr>
          <w:p w14:paraId="48B70626" w14:textId="77777777" w:rsidR="0063225A" w:rsidRDefault="0063225A">
            <w:pPr>
              <w:jc w:val="left"/>
              <w:rPr>
                <w:rFonts w:ascii="Times New Roman" w:cs="Times New Roman"/>
                <w:color w:val="000000" w:themeColor="text1"/>
                <w:sz w:val="21"/>
                <w:szCs w:val="21"/>
                <w:lang w:bidi="ar"/>
              </w:rPr>
            </w:pPr>
          </w:p>
        </w:tc>
        <w:tc>
          <w:tcPr>
            <w:tcW w:w="857" w:type="pct"/>
            <w:shd w:val="clear" w:color="auto" w:fill="auto"/>
            <w:vAlign w:val="center"/>
          </w:tcPr>
          <w:p w14:paraId="3073CC9A" w14:textId="77777777" w:rsidR="0063225A" w:rsidRDefault="0063225A">
            <w:pPr>
              <w:jc w:val="center"/>
              <w:rPr>
                <w:rFonts w:ascii="Times New Roman" w:cs="Times New Roman"/>
                <w:color w:val="000000" w:themeColor="text1"/>
                <w:sz w:val="21"/>
                <w:szCs w:val="21"/>
                <w:lang w:bidi="ar"/>
              </w:rPr>
            </w:pPr>
          </w:p>
        </w:tc>
        <w:tc>
          <w:tcPr>
            <w:tcW w:w="663" w:type="pct"/>
            <w:shd w:val="clear" w:color="auto" w:fill="auto"/>
            <w:vAlign w:val="center"/>
          </w:tcPr>
          <w:p w14:paraId="657CFFE4" w14:textId="77777777" w:rsidR="0063225A" w:rsidRDefault="0063225A">
            <w:pPr>
              <w:jc w:val="center"/>
              <w:rPr>
                <w:rFonts w:ascii="Times New Roman" w:cs="Times New Roman"/>
                <w:color w:val="000000" w:themeColor="text1"/>
                <w:sz w:val="21"/>
                <w:szCs w:val="21"/>
              </w:rPr>
            </w:pPr>
          </w:p>
        </w:tc>
        <w:tc>
          <w:tcPr>
            <w:tcW w:w="542" w:type="pct"/>
            <w:shd w:val="clear" w:color="auto" w:fill="auto"/>
            <w:vAlign w:val="center"/>
          </w:tcPr>
          <w:p w14:paraId="0771C6C4" w14:textId="77777777" w:rsidR="0063225A" w:rsidRDefault="0063225A">
            <w:pPr>
              <w:jc w:val="left"/>
              <w:rPr>
                <w:rFonts w:ascii="Times New Roman" w:cs="Times New Roman"/>
                <w:color w:val="000000" w:themeColor="text1"/>
                <w:sz w:val="21"/>
                <w:szCs w:val="21"/>
                <w:lang w:bidi="ar"/>
              </w:rPr>
            </w:pPr>
          </w:p>
        </w:tc>
      </w:tr>
    </w:tbl>
    <w:p w14:paraId="4A9519C3" w14:textId="77777777" w:rsidR="0063225A" w:rsidRDefault="0063225A">
      <w:pPr>
        <w:ind w:firstLineChars="200" w:firstLine="420"/>
        <w:jc w:val="left"/>
        <w:rPr>
          <w:rFonts w:ascii="Times New Roman" w:cs="Times New Roman"/>
          <w:color w:val="000000" w:themeColor="text1"/>
          <w:sz w:val="21"/>
          <w:szCs w:val="21"/>
        </w:rPr>
        <w:sectPr w:rsidR="0063225A" w:rsidSect="00C31C92">
          <w:pgSz w:w="16838" w:h="11906" w:orient="landscape"/>
          <w:pgMar w:top="1800" w:right="1440" w:bottom="1800" w:left="1440" w:header="851" w:footer="992" w:gutter="0"/>
          <w:cols w:space="425"/>
          <w:docGrid w:type="lines" w:linePitch="312"/>
        </w:sectPr>
      </w:pPr>
    </w:p>
    <w:p w14:paraId="550A1E16" w14:textId="77777777" w:rsidR="0063225A" w:rsidRDefault="00000000">
      <w:pPr>
        <w:pStyle w:val="20"/>
        <w:spacing w:beforeLines="50" w:before="156" w:afterLines="50" w:after="156"/>
        <w:ind w:firstLine="0"/>
        <w:jc w:val="left"/>
        <w:outlineLvl w:val="1"/>
        <w:rPr>
          <w:rFonts w:ascii="Times New Roman" w:cs="Times New Roman"/>
          <w:color w:val="000000" w:themeColor="text1"/>
          <w:sz w:val="24"/>
          <w:szCs w:val="28"/>
        </w:rPr>
      </w:pPr>
      <w:r>
        <w:rPr>
          <w:rFonts w:ascii="Times New Roman" w:cs="Times New Roman"/>
          <w:b/>
          <w:bCs/>
          <w:color w:val="000000" w:themeColor="text1"/>
          <w:sz w:val="24"/>
        </w:rPr>
        <w:t>附表</w:t>
      </w:r>
      <w:r>
        <w:rPr>
          <w:rFonts w:ascii="Times New Roman" w:cs="Times New Roman"/>
          <w:b/>
          <w:bCs/>
          <w:color w:val="000000" w:themeColor="text1"/>
          <w:sz w:val="24"/>
        </w:rPr>
        <w:t>4-1</w:t>
      </w:r>
      <w:r>
        <w:rPr>
          <w:rFonts w:ascii="Times New Roman" w:cs="Times New Roman"/>
          <w:b/>
          <w:bCs/>
          <w:color w:val="000000" w:themeColor="text1"/>
          <w:sz w:val="24"/>
        </w:rPr>
        <w:t>室内消火栓检查表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943"/>
        <w:gridCol w:w="3337"/>
        <w:gridCol w:w="2212"/>
        <w:gridCol w:w="2912"/>
        <w:gridCol w:w="2823"/>
      </w:tblGrid>
      <w:tr w:rsidR="0063225A" w14:paraId="24A1D80C" w14:textId="77777777">
        <w:trPr>
          <w:trHeight w:val="567"/>
          <w:jc w:val="center"/>
        </w:trPr>
        <w:tc>
          <w:tcPr>
            <w:tcW w:w="954" w:type="pct"/>
            <w:gridSpan w:val="2"/>
            <w:vAlign w:val="center"/>
          </w:tcPr>
          <w:p w14:paraId="0031207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4045" w:type="pct"/>
            <w:gridSpan w:val="4"/>
            <w:shd w:val="clear" w:color="auto" w:fill="auto"/>
            <w:vAlign w:val="center"/>
          </w:tcPr>
          <w:p w14:paraId="77B6387C" w14:textId="77777777" w:rsidR="0063225A" w:rsidRDefault="0063225A">
            <w:pPr>
              <w:jc w:val="center"/>
              <w:rPr>
                <w:rFonts w:ascii="Times New Roman" w:cs="Times New Roman"/>
                <w:color w:val="000000" w:themeColor="text1"/>
                <w:sz w:val="21"/>
                <w:szCs w:val="21"/>
              </w:rPr>
            </w:pPr>
          </w:p>
        </w:tc>
      </w:tr>
      <w:tr w:rsidR="0063225A" w14:paraId="29E39FA0" w14:textId="77777777">
        <w:trPr>
          <w:trHeight w:val="567"/>
          <w:jc w:val="center"/>
        </w:trPr>
        <w:tc>
          <w:tcPr>
            <w:tcW w:w="954" w:type="pct"/>
            <w:gridSpan w:val="2"/>
            <w:vAlign w:val="center"/>
          </w:tcPr>
          <w:p w14:paraId="6FEA14E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4045" w:type="pct"/>
            <w:gridSpan w:val="4"/>
            <w:shd w:val="clear" w:color="auto" w:fill="auto"/>
            <w:vAlign w:val="center"/>
          </w:tcPr>
          <w:p w14:paraId="0230EC3D" w14:textId="77777777" w:rsidR="0063225A" w:rsidRDefault="0063225A">
            <w:pPr>
              <w:jc w:val="center"/>
              <w:rPr>
                <w:rFonts w:ascii="Times New Roman" w:cs="Times New Roman"/>
                <w:color w:val="000000" w:themeColor="text1"/>
                <w:sz w:val="21"/>
                <w:szCs w:val="21"/>
              </w:rPr>
            </w:pPr>
          </w:p>
        </w:tc>
      </w:tr>
      <w:tr w:rsidR="0063225A" w14:paraId="306536F4" w14:textId="77777777">
        <w:trPr>
          <w:trHeight w:val="567"/>
          <w:jc w:val="center"/>
        </w:trPr>
        <w:tc>
          <w:tcPr>
            <w:tcW w:w="258" w:type="pct"/>
            <w:vAlign w:val="center"/>
          </w:tcPr>
          <w:p w14:paraId="1C6F913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695" w:type="pct"/>
            <w:vAlign w:val="center"/>
          </w:tcPr>
          <w:p w14:paraId="7F22145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196" w:type="pct"/>
            <w:shd w:val="clear" w:color="auto" w:fill="auto"/>
            <w:vAlign w:val="center"/>
          </w:tcPr>
          <w:p w14:paraId="59740E8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消火栓箱组件</w:t>
            </w:r>
          </w:p>
        </w:tc>
        <w:tc>
          <w:tcPr>
            <w:tcW w:w="793" w:type="pct"/>
            <w:shd w:val="clear" w:color="auto" w:fill="auto"/>
            <w:vAlign w:val="center"/>
          </w:tcPr>
          <w:p w14:paraId="545E035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外观及箱门开启情况（角度）</w:t>
            </w:r>
          </w:p>
        </w:tc>
        <w:tc>
          <w:tcPr>
            <w:tcW w:w="1044" w:type="pct"/>
            <w:shd w:val="clear" w:color="auto" w:fill="auto"/>
            <w:vAlign w:val="center"/>
          </w:tcPr>
          <w:p w14:paraId="35B2360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减压装置和活动部件安装情况</w:t>
            </w:r>
          </w:p>
        </w:tc>
        <w:tc>
          <w:tcPr>
            <w:tcW w:w="1012" w:type="pct"/>
            <w:shd w:val="clear" w:color="auto" w:fill="auto"/>
            <w:vAlign w:val="center"/>
          </w:tcPr>
          <w:p w14:paraId="10D0AC0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消防水泵启动前、后消火栓的压力值</w:t>
            </w:r>
            <w:r>
              <w:rPr>
                <w:rFonts w:ascii="Times New Roman" w:cs="Times New Roman"/>
                <w:color w:val="000000" w:themeColor="text1"/>
                <w:sz w:val="21"/>
                <w:szCs w:val="21"/>
              </w:rPr>
              <w:t xml:space="preserve"> </w:t>
            </w:r>
          </w:p>
        </w:tc>
      </w:tr>
      <w:tr w:rsidR="0063225A" w14:paraId="6A04A9DC" w14:textId="77777777">
        <w:trPr>
          <w:trHeight w:val="567"/>
          <w:jc w:val="center"/>
        </w:trPr>
        <w:tc>
          <w:tcPr>
            <w:tcW w:w="258" w:type="pct"/>
            <w:vAlign w:val="center"/>
          </w:tcPr>
          <w:p w14:paraId="35FA0C6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695" w:type="pct"/>
            <w:vAlign w:val="center"/>
          </w:tcPr>
          <w:p w14:paraId="54B9A1A1" w14:textId="77777777" w:rsidR="0063225A" w:rsidRDefault="0063225A">
            <w:pPr>
              <w:jc w:val="center"/>
              <w:rPr>
                <w:rFonts w:ascii="Times New Roman" w:cs="Times New Roman"/>
                <w:color w:val="000000" w:themeColor="text1"/>
                <w:sz w:val="21"/>
                <w:szCs w:val="21"/>
                <w:u w:val="single"/>
              </w:rPr>
            </w:pPr>
          </w:p>
        </w:tc>
        <w:tc>
          <w:tcPr>
            <w:tcW w:w="1196" w:type="pct"/>
            <w:shd w:val="clear" w:color="auto" w:fill="auto"/>
            <w:vAlign w:val="center"/>
          </w:tcPr>
          <w:p w14:paraId="707A86C3"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组件齐全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不齐全</w:t>
            </w:r>
          </w:p>
        </w:tc>
        <w:tc>
          <w:tcPr>
            <w:tcW w:w="793" w:type="pct"/>
            <w:shd w:val="clear" w:color="auto" w:fill="auto"/>
            <w:vAlign w:val="center"/>
          </w:tcPr>
          <w:p w14:paraId="2790C88C"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p>
          <w:p w14:paraId="786A774D" w14:textId="77777777" w:rsidR="0063225A" w:rsidRDefault="00000000">
            <w:pPr>
              <w:ind w:leftChars="250" w:left="5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44" w:type="pct"/>
            <w:shd w:val="clear" w:color="auto" w:fill="auto"/>
            <w:vAlign w:val="center"/>
          </w:tcPr>
          <w:p w14:paraId="276FBA03"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符合</w:t>
            </w:r>
          </w:p>
          <w:p w14:paraId="043FD471" w14:textId="77777777" w:rsidR="0063225A" w:rsidRDefault="00000000">
            <w:pPr>
              <w:ind w:leftChars="450" w:left="900"/>
              <w:jc w:val="left"/>
              <w:rPr>
                <w:rFonts w:hAnsiTheme="minorEastAsia" w:cs="Times New Roman"/>
                <w:color w:val="000000" w:themeColor="text1"/>
                <w:sz w:val="21"/>
                <w:szCs w:val="21"/>
                <w:u w:val="single"/>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12" w:type="pct"/>
            <w:shd w:val="clear" w:color="auto" w:fill="auto"/>
            <w:vAlign w:val="center"/>
          </w:tcPr>
          <w:p w14:paraId="1FC5B43E"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启动前：</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p w14:paraId="7EA0630B"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启动后：</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tc>
      </w:tr>
      <w:tr w:rsidR="0063225A" w14:paraId="6FDA175D" w14:textId="77777777">
        <w:trPr>
          <w:trHeight w:val="567"/>
          <w:jc w:val="center"/>
        </w:trPr>
        <w:tc>
          <w:tcPr>
            <w:tcW w:w="258" w:type="pct"/>
            <w:vAlign w:val="center"/>
          </w:tcPr>
          <w:p w14:paraId="4FF5495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695" w:type="pct"/>
            <w:vAlign w:val="center"/>
          </w:tcPr>
          <w:p w14:paraId="100B8871" w14:textId="77777777" w:rsidR="0063225A" w:rsidRDefault="0063225A">
            <w:pPr>
              <w:jc w:val="center"/>
              <w:rPr>
                <w:rFonts w:ascii="Times New Roman" w:cs="Times New Roman"/>
                <w:color w:val="000000" w:themeColor="text1"/>
                <w:sz w:val="21"/>
                <w:szCs w:val="21"/>
                <w:u w:val="single"/>
              </w:rPr>
            </w:pPr>
          </w:p>
        </w:tc>
        <w:tc>
          <w:tcPr>
            <w:tcW w:w="1196" w:type="pct"/>
            <w:shd w:val="clear" w:color="auto" w:fill="auto"/>
            <w:vAlign w:val="center"/>
          </w:tcPr>
          <w:p w14:paraId="257E17DE"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组件齐全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不齐全</w:t>
            </w:r>
          </w:p>
        </w:tc>
        <w:tc>
          <w:tcPr>
            <w:tcW w:w="793" w:type="pct"/>
            <w:shd w:val="clear" w:color="auto" w:fill="auto"/>
            <w:vAlign w:val="center"/>
          </w:tcPr>
          <w:p w14:paraId="716657B1"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p>
          <w:p w14:paraId="7E3F1C68"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44" w:type="pct"/>
            <w:shd w:val="clear" w:color="auto" w:fill="auto"/>
            <w:vAlign w:val="center"/>
          </w:tcPr>
          <w:p w14:paraId="5631AC67"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符合</w:t>
            </w:r>
          </w:p>
          <w:p w14:paraId="4AAFD78A"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12" w:type="pct"/>
            <w:shd w:val="clear" w:color="auto" w:fill="auto"/>
            <w:vAlign w:val="center"/>
          </w:tcPr>
          <w:p w14:paraId="56ECA718"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启动前：</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p w14:paraId="4FD31504"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启动后：</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tc>
      </w:tr>
      <w:tr w:rsidR="0063225A" w14:paraId="7C117263" w14:textId="77777777">
        <w:trPr>
          <w:trHeight w:val="567"/>
          <w:jc w:val="center"/>
        </w:trPr>
        <w:tc>
          <w:tcPr>
            <w:tcW w:w="258" w:type="pct"/>
            <w:vAlign w:val="center"/>
          </w:tcPr>
          <w:p w14:paraId="1CBF2D9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695" w:type="pct"/>
            <w:vAlign w:val="center"/>
          </w:tcPr>
          <w:p w14:paraId="6D45D05A" w14:textId="77777777" w:rsidR="0063225A" w:rsidRDefault="0063225A">
            <w:pPr>
              <w:jc w:val="center"/>
              <w:rPr>
                <w:rFonts w:ascii="Times New Roman" w:cs="Times New Roman"/>
                <w:color w:val="000000" w:themeColor="text1"/>
                <w:sz w:val="21"/>
                <w:szCs w:val="21"/>
                <w:u w:val="single"/>
              </w:rPr>
            </w:pPr>
          </w:p>
        </w:tc>
        <w:tc>
          <w:tcPr>
            <w:tcW w:w="1196" w:type="pct"/>
            <w:shd w:val="clear" w:color="auto" w:fill="auto"/>
            <w:vAlign w:val="center"/>
          </w:tcPr>
          <w:p w14:paraId="2A56F140"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组件齐全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不齐全</w:t>
            </w:r>
          </w:p>
        </w:tc>
        <w:tc>
          <w:tcPr>
            <w:tcW w:w="793" w:type="pct"/>
            <w:shd w:val="clear" w:color="auto" w:fill="auto"/>
            <w:vAlign w:val="center"/>
          </w:tcPr>
          <w:p w14:paraId="6471F519"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p>
          <w:p w14:paraId="02D4998D"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44" w:type="pct"/>
            <w:shd w:val="clear" w:color="auto" w:fill="auto"/>
            <w:vAlign w:val="center"/>
          </w:tcPr>
          <w:p w14:paraId="3113650E"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符合</w:t>
            </w:r>
          </w:p>
          <w:p w14:paraId="501891B8"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12" w:type="pct"/>
            <w:shd w:val="clear" w:color="auto" w:fill="auto"/>
            <w:vAlign w:val="center"/>
          </w:tcPr>
          <w:p w14:paraId="599B2333"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启动前：</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p w14:paraId="2FA22FD3"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启动后：</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tc>
      </w:tr>
      <w:tr w:rsidR="0063225A" w14:paraId="0E65E871" w14:textId="77777777">
        <w:trPr>
          <w:trHeight w:val="567"/>
          <w:jc w:val="center"/>
        </w:trPr>
        <w:tc>
          <w:tcPr>
            <w:tcW w:w="258" w:type="pct"/>
            <w:vAlign w:val="center"/>
          </w:tcPr>
          <w:p w14:paraId="445E3DC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695" w:type="pct"/>
            <w:vAlign w:val="center"/>
          </w:tcPr>
          <w:p w14:paraId="6E748781" w14:textId="77777777" w:rsidR="0063225A" w:rsidRDefault="0063225A">
            <w:pPr>
              <w:jc w:val="center"/>
              <w:rPr>
                <w:rFonts w:ascii="Times New Roman" w:cs="Times New Roman"/>
                <w:color w:val="000000" w:themeColor="text1"/>
                <w:sz w:val="21"/>
                <w:szCs w:val="21"/>
                <w:u w:val="single"/>
              </w:rPr>
            </w:pPr>
          </w:p>
        </w:tc>
        <w:tc>
          <w:tcPr>
            <w:tcW w:w="1196" w:type="pct"/>
            <w:shd w:val="clear" w:color="auto" w:fill="auto"/>
            <w:vAlign w:val="center"/>
          </w:tcPr>
          <w:p w14:paraId="077F5102"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组件齐全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不齐全</w:t>
            </w:r>
          </w:p>
        </w:tc>
        <w:tc>
          <w:tcPr>
            <w:tcW w:w="793" w:type="pct"/>
            <w:shd w:val="clear" w:color="auto" w:fill="auto"/>
            <w:vAlign w:val="center"/>
          </w:tcPr>
          <w:p w14:paraId="3A5377FE"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p>
          <w:p w14:paraId="2F2F22F1"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44" w:type="pct"/>
            <w:shd w:val="clear" w:color="auto" w:fill="auto"/>
            <w:vAlign w:val="center"/>
          </w:tcPr>
          <w:p w14:paraId="3E5C3EF5"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符合</w:t>
            </w:r>
          </w:p>
          <w:p w14:paraId="73E81AD0"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12" w:type="pct"/>
            <w:shd w:val="clear" w:color="auto" w:fill="auto"/>
            <w:vAlign w:val="center"/>
          </w:tcPr>
          <w:p w14:paraId="2A59874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启动前：</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p w14:paraId="47A7E0BF"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启动后：</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tc>
      </w:tr>
      <w:tr w:rsidR="0063225A" w14:paraId="72D7C606" w14:textId="77777777">
        <w:trPr>
          <w:trHeight w:val="567"/>
          <w:jc w:val="center"/>
        </w:trPr>
        <w:tc>
          <w:tcPr>
            <w:tcW w:w="258" w:type="pct"/>
            <w:vAlign w:val="center"/>
          </w:tcPr>
          <w:p w14:paraId="7692DD7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695" w:type="pct"/>
            <w:vAlign w:val="center"/>
          </w:tcPr>
          <w:p w14:paraId="7B47E537" w14:textId="77777777" w:rsidR="0063225A" w:rsidRDefault="0063225A">
            <w:pPr>
              <w:jc w:val="center"/>
              <w:rPr>
                <w:rFonts w:ascii="Times New Roman" w:cs="Times New Roman"/>
                <w:color w:val="000000" w:themeColor="text1"/>
                <w:sz w:val="21"/>
                <w:szCs w:val="21"/>
                <w:u w:val="single"/>
              </w:rPr>
            </w:pPr>
          </w:p>
        </w:tc>
        <w:tc>
          <w:tcPr>
            <w:tcW w:w="1196" w:type="pct"/>
            <w:shd w:val="clear" w:color="auto" w:fill="auto"/>
            <w:vAlign w:val="center"/>
          </w:tcPr>
          <w:p w14:paraId="103162E6"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组件齐全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不齐全</w:t>
            </w:r>
          </w:p>
        </w:tc>
        <w:tc>
          <w:tcPr>
            <w:tcW w:w="793" w:type="pct"/>
            <w:shd w:val="clear" w:color="auto" w:fill="auto"/>
            <w:vAlign w:val="center"/>
          </w:tcPr>
          <w:p w14:paraId="51ABC508"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p>
          <w:p w14:paraId="45B29594"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44" w:type="pct"/>
            <w:shd w:val="clear" w:color="auto" w:fill="auto"/>
            <w:vAlign w:val="center"/>
          </w:tcPr>
          <w:p w14:paraId="6F212827"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符合</w:t>
            </w:r>
          </w:p>
          <w:p w14:paraId="660E54C1"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12" w:type="pct"/>
            <w:shd w:val="clear" w:color="auto" w:fill="auto"/>
            <w:vAlign w:val="center"/>
          </w:tcPr>
          <w:p w14:paraId="4ED6623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启动前：</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p w14:paraId="11833D6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启动后：</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tc>
      </w:tr>
      <w:tr w:rsidR="0063225A" w14:paraId="64B3EDC7" w14:textId="77777777">
        <w:trPr>
          <w:trHeight w:val="567"/>
          <w:jc w:val="center"/>
        </w:trPr>
        <w:tc>
          <w:tcPr>
            <w:tcW w:w="258" w:type="pct"/>
            <w:vAlign w:val="center"/>
          </w:tcPr>
          <w:p w14:paraId="5AD4CF1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695" w:type="pct"/>
            <w:vAlign w:val="center"/>
          </w:tcPr>
          <w:p w14:paraId="31186E75" w14:textId="77777777" w:rsidR="0063225A" w:rsidRDefault="0063225A">
            <w:pPr>
              <w:jc w:val="center"/>
              <w:rPr>
                <w:rFonts w:ascii="Times New Roman" w:cs="Times New Roman"/>
                <w:color w:val="000000" w:themeColor="text1"/>
                <w:sz w:val="21"/>
                <w:szCs w:val="21"/>
                <w:u w:val="single"/>
              </w:rPr>
            </w:pPr>
          </w:p>
        </w:tc>
        <w:tc>
          <w:tcPr>
            <w:tcW w:w="1196" w:type="pct"/>
            <w:shd w:val="clear" w:color="auto" w:fill="auto"/>
            <w:vAlign w:val="center"/>
          </w:tcPr>
          <w:p w14:paraId="11524996"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组件齐全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不齐全</w:t>
            </w:r>
          </w:p>
        </w:tc>
        <w:tc>
          <w:tcPr>
            <w:tcW w:w="793" w:type="pct"/>
            <w:shd w:val="clear" w:color="auto" w:fill="auto"/>
            <w:vAlign w:val="center"/>
          </w:tcPr>
          <w:p w14:paraId="1CDDB31F"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p>
          <w:p w14:paraId="002D6583"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44" w:type="pct"/>
            <w:shd w:val="clear" w:color="auto" w:fill="auto"/>
            <w:vAlign w:val="center"/>
          </w:tcPr>
          <w:p w14:paraId="689BFD5F"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符合</w:t>
            </w:r>
          </w:p>
          <w:p w14:paraId="43541ADA"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12" w:type="pct"/>
            <w:shd w:val="clear" w:color="auto" w:fill="auto"/>
            <w:vAlign w:val="center"/>
          </w:tcPr>
          <w:p w14:paraId="0C96F04B"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启动前：</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p w14:paraId="158D3195"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启动后：</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tc>
      </w:tr>
      <w:tr w:rsidR="0063225A" w14:paraId="59A17179" w14:textId="77777777">
        <w:trPr>
          <w:trHeight w:val="567"/>
          <w:jc w:val="center"/>
        </w:trPr>
        <w:tc>
          <w:tcPr>
            <w:tcW w:w="258" w:type="pct"/>
            <w:vAlign w:val="center"/>
          </w:tcPr>
          <w:p w14:paraId="65B5E48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695" w:type="pct"/>
            <w:vAlign w:val="center"/>
          </w:tcPr>
          <w:p w14:paraId="0E0CE4D7" w14:textId="77777777" w:rsidR="0063225A" w:rsidRDefault="0063225A">
            <w:pPr>
              <w:jc w:val="center"/>
              <w:rPr>
                <w:rFonts w:ascii="Times New Roman" w:cs="Times New Roman"/>
                <w:color w:val="000000" w:themeColor="text1"/>
                <w:sz w:val="21"/>
                <w:szCs w:val="21"/>
                <w:u w:val="single"/>
              </w:rPr>
            </w:pPr>
          </w:p>
        </w:tc>
        <w:tc>
          <w:tcPr>
            <w:tcW w:w="1196" w:type="pct"/>
            <w:shd w:val="clear" w:color="auto" w:fill="auto"/>
            <w:vAlign w:val="center"/>
          </w:tcPr>
          <w:p w14:paraId="1FB3BEC2"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组件齐全  </w:t>
            </w: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不齐全</w:t>
            </w:r>
          </w:p>
        </w:tc>
        <w:tc>
          <w:tcPr>
            <w:tcW w:w="793" w:type="pct"/>
            <w:shd w:val="clear" w:color="auto" w:fill="auto"/>
            <w:vAlign w:val="center"/>
          </w:tcPr>
          <w:p w14:paraId="4DA9EA39"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 xml:space="preserve">符合 </w:t>
            </w:r>
          </w:p>
          <w:p w14:paraId="0A8B6D12" w14:textId="77777777" w:rsidR="0063225A" w:rsidRDefault="00000000">
            <w:pPr>
              <w:ind w:leftChars="250" w:left="5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44" w:type="pct"/>
            <w:shd w:val="clear" w:color="auto" w:fill="auto"/>
            <w:vAlign w:val="center"/>
          </w:tcPr>
          <w:p w14:paraId="21E3EF48"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符合</w:t>
            </w:r>
          </w:p>
          <w:p w14:paraId="405F6949" w14:textId="77777777" w:rsidR="0063225A" w:rsidRDefault="00000000">
            <w:pPr>
              <w:ind w:leftChars="450" w:left="900"/>
              <w:jc w:val="left"/>
              <w:rPr>
                <w:rFonts w:hAnsiTheme="minorEastAsia" w:cs="Times New Roman"/>
                <w:color w:val="000000" w:themeColor="text1"/>
                <w:sz w:val="21"/>
                <w:szCs w:val="21"/>
              </w:rPr>
            </w:pPr>
            <w:r>
              <w:rPr>
                <w:rFonts w:hAnsiTheme="minorEastAsia" w:cs="Times New Roman"/>
                <w:color w:val="000000" w:themeColor="text1"/>
                <w:sz w:val="21"/>
                <w:szCs w:val="21"/>
              </w:rPr>
              <w:sym w:font="Wingdings 2" w:char="00A3"/>
            </w:r>
            <w:r>
              <w:rPr>
                <w:rFonts w:hAnsiTheme="minorEastAsia" w:cs="Times New Roman"/>
                <w:color w:val="000000" w:themeColor="text1"/>
                <w:sz w:val="21"/>
                <w:szCs w:val="21"/>
              </w:rPr>
              <w:t>不符合</w:t>
            </w:r>
          </w:p>
        </w:tc>
        <w:tc>
          <w:tcPr>
            <w:tcW w:w="1012" w:type="pct"/>
            <w:shd w:val="clear" w:color="auto" w:fill="auto"/>
            <w:vAlign w:val="center"/>
          </w:tcPr>
          <w:p w14:paraId="2756DDF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启动前：</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p w14:paraId="4A8E8C19"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启动后：</w:t>
            </w: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MPa</w:t>
            </w:r>
          </w:p>
        </w:tc>
      </w:tr>
    </w:tbl>
    <w:p w14:paraId="218B195B" w14:textId="77777777" w:rsidR="0063225A" w:rsidRDefault="0063225A">
      <w:pPr>
        <w:pStyle w:val="20"/>
        <w:spacing w:beforeLines="50" w:before="156" w:afterLines="50" w:after="156"/>
        <w:ind w:firstLine="0"/>
        <w:jc w:val="left"/>
        <w:outlineLvl w:val="1"/>
        <w:rPr>
          <w:rFonts w:ascii="Times New Roman" w:cs="Times New Roman"/>
          <w:b/>
          <w:bCs/>
          <w:color w:val="000000" w:themeColor="text1"/>
          <w:sz w:val="24"/>
        </w:rPr>
        <w:sectPr w:rsidR="0063225A" w:rsidSect="00C31C92">
          <w:pgSz w:w="16838" w:h="11906" w:orient="landscape"/>
          <w:pgMar w:top="1800" w:right="1440" w:bottom="1800" w:left="1440" w:header="851" w:footer="992" w:gutter="0"/>
          <w:cols w:space="425"/>
          <w:docGrid w:type="lines" w:linePitch="312"/>
        </w:sectPr>
      </w:pPr>
    </w:p>
    <w:p w14:paraId="70588F33"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5-1</w:t>
      </w:r>
      <w:r>
        <w:rPr>
          <w:rFonts w:ascii="Times New Roman" w:cs="Times New Roman"/>
          <w:b/>
          <w:bCs/>
          <w:color w:val="000000" w:themeColor="text1"/>
          <w:sz w:val="24"/>
        </w:rPr>
        <w:t>风机查验记录</w:t>
      </w:r>
    </w:p>
    <w:tbl>
      <w:tblPr>
        <w:tblW w:w="5000" w:type="pct"/>
        <w:jc w:val="center"/>
        <w:tblLook w:val="04A0" w:firstRow="1" w:lastRow="0" w:firstColumn="1" w:lastColumn="0" w:noHBand="0" w:noVBand="1"/>
      </w:tblPr>
      <w:tblGrid>
        <w:gridCol w:w="1124"/>
        <w:gridCol w:w="1251"/>
        <w:gridCol w:w="1490"/>
        <w:gridCol w:w="1414"/>
        <w:gridCol w:w="1414"/>
        <w:gridCol w:w="1603"/>
      </w:tblGrid>
      <w:tr w:rsidR="0063225A" w14:paraId="4BC03D89"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A7AE3" w14:textId="77777777" w:rsidR="0063225A" w:rsidRDefault="00000000">
            <w:pPr>
              <w:jc w:val="center"/>
              <w:textAlignment w:val="center"/>
              <w:rPr>
                <w:rStyle w:val="font11"/>
                <w:rFonts w:ascii="Times New Roman" w:hAnsi="Times New Roman" w:cs="Times New Roman" w:hint="default"/>
                <w:color w:val="000000" w:themeColor="text1"/>
                <w:lang w:bidi="ar"/>
              </w:rPr>
            </w:pPr>
            <w:r>
              <w:rPr>
                <w:rStyle w:val="font11"/>
                <w:rFonts w:ascii="Times New Roman" w:hAnsi="Times New Roman" w:cs="Times New Roman" w:hint="default"/>
                <w:color w:val="000000" w:themeColor="text1"/>
                <w:lang w:bidi="ar"/>
              </w:rPr>
              <w:t>工程名称</w:t>
            </w:r>
          </w:p>
        </w:tc>
        <w:tc>
          <w:tcPr>
            <w:tcW w:w="4322" w:type="pct"/>
            <w:gridSpan w:val="5"/>
            <w:tcBorders>
              <w:top w:val="single" w:sz="4" w:space="0" w:color="000000"/>
              <w:left w:val="single" w:sz="4" w:space="0" w:color="000000"/>
              <w:bottom w:val="single" w:sz="4" w:space="0" w:color="000000"/>
              <w:right w:val="single" w:sz="4" w:space="0" w:color="000000"/>
            </w:tcBorders>
            <w:vAlign w:val="center"/>
          </w:tcPr>
          <w:p w14:paraId="45C9048C" w14:textId="77777777" w:rsidR="0063225A" w:rsidRDefault="0063225A">
            <w:pPr>
              <w:jc w:val="center"/>
              <w:textAlignment w:val="center"/>
              <w:rPr>
                <w:rFonts w:ascii="Times New Roman" w:cs="Times New Roman"/>
                <w:color w:val="000000" w:themeColor="text1"/>
                <w:sz w:val="21"/>
                <w:szCs w:val="21"/>
                <w:lang w:bidi="ar"/>
              </w:rPr>
            </w:pPr>
          </w:p>
        </w:tc>
      </w:tr>
      <w:tr w:rsidR="0063225A" w14:paraId="6DD8D0E2"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57FF8" w14:textId="77777777" w:rsidR="0063225A" w:rsidRDefault="00000000">
            <w:pPr>
              <w:jc w:val="center"/>
              <w:textAlignment w:val="center"/>
              <w:rPr>
                <w:rStyle w:val="font11"/>
                <w:rFonts w:ascii="Times New Roman" w:hAnsi="Times New Roman" w:cs="Times New Roman" w:hint="default"/>
                <w:color w:val="000000" w:themeColor="text1"/>
                <w:lang w:bidi="ar"/>
              </w:rPr>
            </w:pPr>
            <w:r>
              <w:rPr>
                <w:rStyle w:val="font11"/>
                <w:rFonts w:ascii="Times New Roman" w:hAnsi="Times New Roman" w:cs="Times New Roman" w:hint="default"/>
                <w:color w:val="000000" w:themeColor="text1"/>
                <w:lang w:bidi="ar"/>
              </w:rPr>
              <w:t>建筑名称</w:t>
            </w:r>
          </w:p>
        </w:tc>
        <w:tc>
          <w:tcPr>
            <w:tcW w:w="4322" w:type="pct"/>
            <w:gridSpan w:val="5"/>
            <w:tcBorders>
              <w:top w:val="single" w:sz="4" w:space="0" w:color="000000"/>
              <w:left w:val="single" w:sz="4" w:space="0" w:color="000000"/>
              <w:bottom w:val="single" w:sz="4" w:space="0" w:color="000000"/>
              <w:right w:val="single" w:sz="4" w:space="0" w:color="000000"/>
            </w:tcBorders>
            <w:vAlign w:val="center"/>
          </w:tcPr>
          <w:p w14:paraId="530B26B5" w14:textId="77777777" w:rsidR="0063225A" w:rsidRDefault="0063225A">
            <w:pPr>
              <w:jc w:val="center"/>
              <w:textAlignment w:val="center"/>
              <w:rPr>
                <w:rFonts w:ascii="Times New Roman" w:cs="Times New Roman"/>
                <w:color w:val="000000" w:themeColor="text1"/>
                <w:sz w:val="21"/>
                <w:szCs w:val="21"/>
                <w:lang w:bidi="ar"/>
              </w:rPr>
            </w:pPr>
          </w:p>
        </w:tc>
      </w:tr>
      <w:tr w:rsidR="0063225A" w14:paraId="129C7A75"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253DB" w14:textId="77777777" w:rsidR="0063225A" w:rsidRDefault="00000000">
            <w:pPr>
              <w:jc w:val="center"/>
              <w:textAlignment w:val="center"/>
              <w:rPr>
                <w:rStyle w:val="font11"/>
                <w:rFonts w:ascii="Times New Roman" w:hAnsi="Times New Roman" w:cs="Times New Roman" w:hint="default"/>
                <w:color w:val="000000" w:themeColor="text1"/>
                <w:lang w:bidi="ar"/>
              </w:rPr>
            </w:pPr>
            <w:r>
              <w:rPr>
                <w:rStyle w:val="font11"/>
                <w:rFonts w:ascii="Times New Roman" w:hAnsi="Times New Roman" w:cs="Times New Roman" w:hint="default"/>
                <w:color w:val="000000" w:themeColor="text1"/>
                <w:lang w:bidi="ar"/>
              </w:rPr>
              <w:t>系统名称</w:t>
            </w:r>
          </w:p>
        </w:tc>
        <w:tc>
          <w:tcPr>
            <w:tcW w:w="4322" w:type="pct"/>
            <w:gridSpan w:val="5"/>
            <w:tcBorders>
              <w:top w:val="single" w:sz="4" w:space="0" w:color="000000"/>
              <w:left w:val="single" w:sz="4" w:space="0" w:color="000000"/>
              <w:bottom w:val="single" w:sz="4" w:space="0" w:color="000000"/>
              <w:right w:val="single" w:sz="4" w:space="0" w:color="000000"/>
            </w:tcBorders>
            <w:vAlign w:val="center"/>
          </w:tcPr>
          <w:p w14:paraId="6CE7C5CF" w14:textId="77777777" w:rsidR="0063225A" w:rsidRDefault="0063225A">
            <w:pPr>
              <w:jc w:val="center"/>
              <w:textAlignment w:val="center"/>
              <w:rPr>
                <w:rFonts w:ascii="Times New Roman" w:cs="Times New Roman"/>
                <w:color w:val="000000" w:themeColor="text1"/>
                <w:sz w:val="21"/>
                <w:szCs w:val="21"/>
                <w:lang w:bidi="ar"/>
              </w:rPr>
            </w:pPr>
          </w:p>
        </w:tc>
      </w:tr>
      <w:tr w:rsidR="0063225A" w14:paraId="7E04D8D8"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28F7B" w14:textId="77777777" w:rsidR="0063225A" w:rsidRDefault="00000000">
            <w:pPr>
              <w:jc w:val="center"/>
              <w:textAlignment w:val="center"/>
              <w:rPr>
                <w:rFonts w:ascii="Times New Roman" w:cs="Times New Roman"/>
                <w:color w:val="000000" w:themeColor="text1"/>
                <w:sz w:val="21"/>
                <w:szCs w:val="21"/>
              </w:rPr>
            </w:pPr>
            <w:r>
              <w:rPr>
                <w:rStyle w:val="font11"/>
                <w:rFonts w:ascii="Times New Roman" w:hAnsi="Times New Roman" w:cs="Times New Roman" w:hint="default"/>
                <w:color w:val="000000" w:themeColor="text1"/>
                <w:lang w:bidi="ar"/>
              </w:rPr>
              <w:t>序号</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72546" w14:textId="77777777" w:rsidR="0063225A" w:rsidRDefault="00000000">
            <w:pPr>
              <w:jc w:val="center"/>
              <w:textAlignment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D9BC2" w14:textId="77777777" w:rsidR="0063225A" w:rsidRDefault="00000000">
            <w:pPr>
              <w:jc w:val="center"/>
              <w:textAlignment w:val="center"/>
              <w:rPr>
                <w:rFonts w:ascii="Times New Roman" w:cs="Times New Roman"/>
                <w:color w:val="000000" w:themeColor="text1"/>
                <w:sz w:val="21"/>
                <w:szCs w:val="21"/>
                <w:lang w:bidi="ar"/>
              </w:rPr>
            </w:pPr>
            <w:r>
              <w:rPr>
                <w:rFonts w:ascii="Times New Roman" w:cs="Times New Roman"/>
                <w:color w:val="000000" w:themeColor="text1"/>
                <w:sz w:val="21"/>
                <w:szCs w:val="21"/>
              </w:rPr>
              <w:t>风机类型</w:t>
            </w:r>
          </w:p>
        </w:tc>
        <w:tc>
          <w:tcPr>
            <w:tcW w:w="852" w:type="pct"/>
            <w:tcBorders>
              <w:top w:val="single" w:sz="4" w:space="0" w:color="000000"/>
              <w:left w:val="single" w:sz="4" w:space="0" w:color="000000"/>
              <w:bottom w:val="single" w:sz="4" w:space="0" w:color="000000"/>
              <w:right w:val="single" w:sz="4" w:space="0" w:color="000000"/>
            </w:tcBorders>
            <w:vAlign w:val="center"/>
          </w:tcPr>
          <w:p w14:paraId="594D5D8E" w14:textId="77777777" w:rsidR="0063225A" w:rsidRDefault="00000000">
            <w:pPr>
              <w:jc w:val="center"/>
              <w:textAlignment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编号</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B0900" w14:textId="77777777" w:rsidR="0063225A" w:rsidRDefault="00000000">
            <w:pPr>
              <w:jc w:val="center"/>
              <w:textAlignment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型号</w:t>
            </w:r>
          </w:p>
        </w:tc>
        <w:tc>
          <w:tcPr>
            <w:tcW w:w="9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4F482" w14:textId="77777777" w:rsidR="0063225A" w:rsidRDefault="00000000">
            <w:pPr>
              <w:jc w:val="center"/>
              <w:textAlignment w:val="center"/>
              <w:rPr>
                <w:rFonts w:ascii="Times New Roman" w:cs="Times New Roman"/>
                <w:color w:val="000000" w:themeColor="text1"/>
                <w:sz w:val="21"/>
                <w:szCs w:val="21"/>
                <w:lang w:bidi="ar"/>
              </w:rPr>
            </w:pPr>
            <w:r>
              <w:rPr>
                <w:rFonts w:ascii="Times New Roman" w:cs="Times New Roman"/>
                <w:color w:val="000000" w:themeColor="text1"/>
                <w:sz w:val="21"/>
                <w:szCs w:val="21"/>
                <w:lang w:bidi="ar"/>
              </w:rPr>
              <w:t>安装质量</w:t>
            </w:r>
          </w:p>
        </w:tc>
      </w:tr>
      <w:tr w:rsidR="0063225A" w14:paraId="75F1152A"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FCA76" w14:textId="77777777" w:rsidR="0063225A" w:rsidRDefault="00000000">
            <w:pPr>
              <w:jc w:val="center"/>
              <w:textAlignment w:val="center"/>
              <w:rPr>
                <w:rFonts w:ascii="Times New Roman" w:cs="Times New Roman"/>
                <w:color w:val="000000" w:themeColor="text1"/>
                <w:sz w:val="21"/>
                <w:szCs w:val="21"/>
              </w:rPr>
            </w:pPr>
            <w:r>
              <w:rPr>
                <w:rFonts w:ascii="Times New Roman" w:cs="Times New Roman"/>
                <w:color w:val="000000" w:themeColor="text1"/>
                <w:sz w:val="21"/>
                <w:szCs w:val="21"/>
                <w:lang w:bidi="ar"/>
              </w:rPr>
              <w:t>1</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6CB3C" w14:textId="77777777" w:rsidR="0063225A" w:rsidRDefault="0063225A">
            <w:pPr>
              <w:jc w:val="center"/>
              <w:rPr>
                <w:rFonts w:ascii="Times New Roman" w:cs="Times New Roman"/>
                <w:color w:val="000000" w:themeColor="text1"/>
                <w:sz w:val="21"/>
                <w:szCs w:val="21"/>
              </w:rPr>
            </w:pP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FA9B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□排烟风机</w:t>
            </w:r>
          </w:p>
          <w:p w14:paraId="230FBBE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□正压风机</w:t>
            </w:r>
          </w:p>
          <w:p w14:paraId="2DA8A3F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□补风风机</w:t>
            </w:r>
          </w:p>
        </w:tc>
        <w:tc>
          <w:tcPr>
            <w:tcW w:w="852" w:type="pct"/>
            <w:tcBorders>
              <w:top w:val="single" w:sz="4" w:space="0" w:color="000000"/>
              <w:left w:val="single" w:sz="4" w:space="0" w:color="000000"/>
              <w:bottom w:val="single" w:sz="4" w:space="0" w:color="000000"/>
              <w:right w:val="single" w:sz="4" w:space="0" w:color="000000"/>
            </w:tcBorders>
            <w:vAlign w:val="center"/>
          </w:tcPr>
          <w:p w14:paraId="39A7687D" w14:textId="77777777" w:rsidR="0063225A" w:rsidRDefault="0063225A">
            <w:pPr>
              <w:jc w:val="center"/>
              <w:rPr>
                <w:rFonts w:hAnsiTheme="minorEastAsia" w:cs="Times New Roman"/>
                <w:color w:val="000000" w:themeColor="text1"/>
                <w:sz w:val="21"/>
                <w:szCs w:val="21"/>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065DD" w14:textId="77777777" w:rsidR="0063225A" w:rsidRDefault="0063225A">
            <w:pPr>
              <w:jc w:val="center"/>
              <w:rPr>
                <w:rFonts w:hAnsiTheme="minorEastAsia" w:cs="Times New Roman"/>
                <w:color w:val="000000" w:themeColor="text1"/>
                <w:sz w:val="21"/>
                <w:szCs w:val="21"/>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0C30D"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38B7958D"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r>
      <w:tr w:rsidR="0063225A" w14:paraId="4DF0CC6E"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5EF62" w14:textId="77777777" w:rsidR="0063225A" w:rsidRDefault="00000000">
            <w:pPr>
              <w:jc w:val="center"/>
              <w:textAlignment w:val="center"/>
              <w:rPr>
                <w:rFonts w:ascii="Times New Roman" w:cs="Times New Roman"/>
                <w:color w:val="000000" w:themeColor="text1"/>
                <w:sz w:val="21"/>
                <w:szCs w:val="21"/>
              </w:rPr>
            </w:pPr>
            <w:r>
              <w:rPr>
                <w:rFonts w:ascii="Times New Roman" w:cs="Times New Roman"/>
                <w:color w:val="000000" w:themeColor="text1"/>
                <w:sz w:val="21"/>
                <w:szCs w:val="21"/>
                <w:lang w:bidi="ar"/>
              </w:rPr>
              <w:t>2</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D57A6" w14:textId="77777777" w:rsidR="0063225A" w:rsidRDefault="0063225A">
            <w:pPr>
              <w:jc w:val="center"/>
              <w:rPr>
                <w:rFonts w:ascii="Times New Roman" w:cs="Times New Roman"/>
                <w:color w:val="000000" w:themeColor="text1"/>
                <w:sz w:val="21"/>
                <w:szCs w:val="21"/>
              </w:rPr>
            </w:pP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83500"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□排烟风机</w:t>
            </w:r>
          </w:p>
          <w:p w14:paraId="71361597"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□正压风机</w:t>
            </w:r>
          </w:p>
          <w:p w14:paraId="42E744D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□补风风机</w:t>
            </w:r>
          </w:p>
        </w:tc>
        <w:tc>
          <w:tcPr>
            <w:tcW w:w="852" w:type="pct"/>
            <w:tcBorders>
              <w:top w:val="single" w:sz="4" w:space="0" w:color="000000"/>
              <w:left w:val="single" w:sz="4" w:space="0" w:color="000000"/>
              <w:bottom w:val="single" w:sz="4" w:space="0" w:color="000000"/>
              <w:right w:val="single" w:sz="4" w:space="0" w:color="000000"/>
            </w:tcBorders>
            <w:vAlign w:val="center"/>
          </w:tcPr>
          <w:p w14:paraId="3D486656" w14:textId="77777777" w:rsidR="0063225A" w:rsidRDefault="0063225A">
            <w:pPr>
              <w:jc w:val="center"/>
              <w:rPr>
                <w:rFonts w:hAnsiTheme="minorEastAsia" w:cs="Times New Roman"/>
                <w:color w:val="000000" w:themeColor="text1"/>
                <w:sz w:val="21"/>
                <w:szCs w:val="21"/>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ACB9C" w14:textId="77777777" w:rsidR="0063225A" w:rsidRDefault="0063225A">
            <w:pPr>
              <w:jc w:val="center"/>
              <w:rPr>
                <w:rFonts w:hAnsiTheme="minorEastAsia" w:cs="Times New Roman"/>
                <w:color w:val="000000" w:themeColor="text1"/>
                <w:sz w:val="21"/>
                <w:szCs w:val="21"/>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1D565"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71546698"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r>
      <w:tr w:rsidR="0063225A" w14:paraId="0B91E620"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F7180" w14:textId="77777777" w:rsidR="0063225A" w:rsidRDefault="00000000">
            <w:pPr>
              <w:jc w:val="center"/>
              <w:textAlignment w:val="center"/>
              <w:rPr>
                <w:rFonts w:ascii="Times New Roman" w:cs="Times New Roman"/>
                <w:color w:val="000000" w:themeColor="text1"/>
                <w:sz w:val="21"/>
                <w:szCs w:val="21"/>
              </w:rPr>
            </w:pPr>
            <w:r>
              <w:rPr>
                <w:rFonts w:ascii="Times New Roman" w:cs="Times New Roman"/>
                <w:color w:val="000000" w:themeColor="text1"/>
                <w:sz w:val="21"/>
                <w:szCs w:val="21"/>
                <w:lang w:bidi="ar"/>
              </w:rPr>
              <w:t>3</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217A9" w14:textId="77777777" w:rsidR="0063225A" w:rsidRDefault="0063225A">
            <w:pPr>
              <w:jc w:val="center"/>
              <w:rPr>
                <w:rFonts w:ascii="Times New Roman" w:cs="Times New Roman"/>
                <w:color w:val="000000" w:themeColor="text1"/>
                <w:sz w:val="21"/>
                <w:szCs w:val="21"/>
              </w:rPr>
            </w:pP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2984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□排烟风机</w:t>
            </w:r>
          </w:p>
          <w:p w14:paraId="13385BD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□正压风机</w:t>
            </w:r>
          </w:p>
          <w:p w14:paraId="7429347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□补风风机</w:t>
            </w:r>
          </w:p>
        </w:tc>
        <w:tc>
          <w:tcPr>
            <w:tcW w:w="852" w:type="pct"/>
            <w:tcBorders>
              <w:top w:val="single" w:sz="4" w:space="0" w:color="000000"/>
              <w:left w:val="single" w:sz="4" w:space="0" w:color="000000"/>
              <w:bottom w:val="single" w:sz="4" w:space="0" w:color="000000"/>
              <w:right w:val="single" w:sz="4" w:space="0" w:color="000000"/>
            </w:tcBorders>
            <w:vAlign w:val="center"/>
          </w:tcPr>
          <w:p w14:paraId="6BCE3A0D" w14:textId="77777777" w:rsidR="0063225A" w:rsidRDefault="0063225A">
            <w:pPr>
              <w:jc w:val="center"/>
              <w:rPr>
                <w:rFonts w:hAnsiTheme="minorEastAsia" w:cs="Times New Roman"/>
                <w:color w:val="000000" w:themeColor="text1"/>
                <w:sz w:val="21"/>
                <w:szCs w:val="21"/>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604EC" w14:textId="77777777" w:rsidR="0063225A" w:rsidRDefault="0063225A">
            <w:pPr>
              <w:jc w:val="center"/>
              <w:rPr>
                <w:rFonts w:hAnsiTheme="minorEastAsia" w:cs="Times New Roman"/>
                <w:color w:val="000000" w:themeColor="text1"/>
                <w:sz w:val="21"/>
                <w:szCs w:val="21"/>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7C9D8"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041743D5"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r>
      <w:tr w:rsidR="0063225A" w14:paraId="4CED6C73"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FF63" w14:textId="77777777" w:rsidR="0063225A" w:rsidRDefault="00000000">
            <w:pPr>
              <w:jc w:val="center"/>
              <w:textAlignment w:val="center"/>
              <w:rPr>
                <w:rFonts w:ascii="Times New Roman" w:cs="Times New Roman"/>
                <w:color w:val="000000" w:themeColor="text1"/>
                <w:sz w:val="21"/>
                <w:szCs w:val="21"/>
              </w:rPr>
            </w:pPr>
            <w:r>
              <w:rPr>
                <w:rFonts w:ascii="Times New Roman" w:cs="Times New Roman"/>
                <w:color w:val="000000" w:themeColor="text1"/>
                <w:sz w:val="21"/>
                <w:szCs w:val="21"/>
                <w:lang w:bidi="ar"/>
              </w:rPr>
              <w:t>4</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367C8" w14:textId="77777777" w:rsidR="0063225A" w:rsidRDefault="0063225A">
            <w:pPr>
              <w:jc w:val="center"/>
              <w:rPr>
                <w:rFonts w:ascii="Times New Roman" w:cs="Times New Roman"/>
                <w:color w:val="000000" w:themeColor="text1"/>
                <w:sz w:val="21"/>
                <w:szCs w:val="21"/>
              </w:rPr>
            </w:pP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1565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□排烟风机</w:t>
            </w:r>
          </w:p>
          <w:p w14:paraId="0D5B57F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□正压风机</w:t>
            </w:r>
          </w:p>
          <w:p w14:paraId="0449CC2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□补风风机</w:t>
            </w:r>
          </w:p>
        </w:tc>
        <w:tc>
          <w:tcPr>
            <w:tcW w:w="852" w:type="pct"/>
            <w:tcBorders>
              <w:top w:val="single" w:sz="4" w:space="0" w:color="000000"/>
              <w:left w:val="single" w:sz="4" w:space="0" w:color="000000"/>
              <w:bottom w:val="single" w:sz="4" w:space="0" w:color="000000"/>
              <w:right w:val="single" w:sz="4" w:space="0" w:color="000000"/>
            </w:tcBorders>
            <w:vAlign w:val="center"/>
          </w:tcPr>
          <w:p w14:paraId="1E2A144B" w14:textId="77777777" w:rsidR="0063225A" w:rsidRDefault="0063225A">
            <w:pPr>
              <w:jc w:val="center"/>
              <w:rPr>
                <w:rFonts w:hAnsiTheme="minorEastAsia" w:cs="Times New Roman"/>
                <w:color w:val="000000" w:themeColor="text1"/>
                <w:sz w:val="21"/>
                <w:szCs w:val="21"/>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93B17" w14:textId="77777777" w:rsidR="0063225A" w:rsidRDefault="0063225A">
            <w:pPr>
              <w:jc w:val="center"/>
              <w:rPr>
                <w:rFonts w:hAnsiTheme="minorEastAsia" w:cs="Times New Roman"/>
                <w:color w:val="000000" w:themeColor="text1"/>
                <w:sz w:val="21"/>
                <w:szCs w:val="21"/>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CC3E3"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0F33AFD6"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r>
      <w:tr w:rsidR="0063225A" w14:paraId="796DD1AA"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64B19" w14:textId="77777777" w:rsidR="0063225A" w:rsidRDefault="00000000">
            <w:pPr>
              <w:jc w:val="center"/>
              <w:textAlignment w:val="center"/>
              <w:rPr>
                <w:rFonts w:ascii="Times New Roman" w:cs="Times New Roman"/>
                <w:color w:val="000000" w:themeColor="text1"/>
                <w:sz w:val="21"/>
                <w:szCs w:val="21"/>
              </w:rPr>
            </w:pPr>
            <w:r>
              <w:rPr>
                <w:rFonts w:ascii="Times New Roman" w:cs="Times New Roman"/>
                <w:color w:val="000000" w:themeColor="text1"/>
                <w:sz w:val="21"/>
                <w:szCs w:val="21"/>
                <w:lang w:bidi="ar"/>
              </w:rPr>
              <w:t>5</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BD753" w14:textId="77777777" w:rsidR="0063225A" w:rsidRDefault="0063225A">
            <w:pPr>
              <w:jc w:val="center"/>
              <w:rPr>
                <w:rFonts w:ascii="Times New Roman" w:cs="Times New Roman"/>
                <w:color w:val="000000" w:themeColor="text1"/>
                <w:sz w:val="21"/>
                <w:szCs w:val="21"/>
              </w:rPr>
            </w:pP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04B7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□排烟风机</w:t>
            </w:r>
          </w:p>
          <w:p w14:paraId="4D3B020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□正压风机</w:t>
            </w:r>
          </w:p>
          <w:p w14:paraId="6BCA519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□补风风机</w:t>
            </w:r>
          </w:p>
        </w:tc>
        <w:tc>
          <w:tcPr>
            <w:tcW w:w="852" w:type="pct"/>
            <w:tcBorders>
              <w:top w:val="single" w:sz="4" w:space="0" w:color="000000"/>
              <w:left w:val="single" w:sz="4" w:space="0" w:color="000000"/>
              <w:bottom w:val="single" w:sz="4" w:space="0" w:color="000000"/>
              <w:right w:val="single" w:sz="4" w:space="0" w:color="000000"/>
            </w:tcBorders>
            <w:vAlign w:val="center"/>
          </w:tcPr>
          <w:p w14:paraId="4BA8CF6B" w14:textId="77777777" w:rsidR="0063225A" w:rsidRDefault="0063225A">
            <w:pPr>
              <w:jc w:val="center"/>
              <w:rPr>
                <w:rFonts w:hAnsiTheme="minorEastAsia" w:cs="Times New Roman"/>
                <w:color w:val="000000" w:themeColor="text1"/>
                <w:sz w:val="21"/>
                <w:szCs w:val="21"/>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A1350" w14:textId="77777777" w:rsidR="0063225A" w:rsidRDefault="0063225A">
            <w:pPr>
              <w:jc w:val="center"/>
              <w:rPr>
                <w:rFonts w:hAnsiTheme="minorEastAsia" w:cs="Times New Roman"/>
                <w:color w:val="000000" w:themeColor="text1"/>
                <w:sz w:val="21"/>
                <w:szCs w:val="21"/>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3BCEE"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56E3BA45"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r>
      <w:tr w:rsidR="0063225A" w14:paraId="32972848" w14:textId="77777777">
        <w:trPr>
          <w:trHeight w:val="567"/>
          <w:jc w:val="center"/>
        </w:trPr>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1567B" w14:textId="77777777" w:rsidR="0063225A" w:rsidRDefault="00000000">
            <w:pPr>
              <w:jc w:val="center"/>
              <w:textAlignment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F5992" w14:textId="77777777" w:rsidR="0063225A" w:rsidRDefault="0063225A">
            <w:pPr>
              <w:jc w:val="center"/>
              <w:rPr>
                <w:rFonts w:ascii="Times New Roman" w:cs="Times New Roman"/>
                <w:color w:val="000000" w:themeColor="text1"/>
                <w:sz w:val="21"/>
                <w:szCs w:val="21"/>
              </w:rPr>
            </w:pPr>
          </w:p>
        </w:tc>
        <w:tc>
          <w:tcPr>
            <w:tcW w:w="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BE1F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□排烟风机</w:t>
            </w:r>
          </w:p>
          <w:p w14:paraId="0567EBB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□正压风机</w:t>
            </w:r>
          </w:p>
          <w:p w14:paraId="7EC9928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□补风风机</w:t>
            </w:r>
          </w:p>
        </w:tc>
        <w:tc>
          <w:tcPr>
            <w:tcW w:w="852" w:type="pct"/>
            <w:tcBorders>
              <w:top w:val="single" w:sz="4" w:space="0" w:color="000000"/>
              <w:left w:val="single" w:sz="4" w:space="0" w:color="000000"/>
              <w:bottom w:val="single" w:sz="4" w:space="0" w:color="000000"/>
              <w:right w:val="single" w:sz="4" w:space="0" w:color="000000"/>
            </w:tcBorders>
            <w:vAlign w:val="center"/>
          </w:tcPr>
          <w:p w14:paraId="160846B4" w14:textId="77777777" w:rsidR="0063225A" w:rsidRDefault="0063225A">
            <w:pPr>
              <w:jc w:val="center"/>
              <w:rPr>
                <w:rFonts w:hAnsiTheme="minorEastAsia" w:cs="Times New Roman"/>
                <w:color w:val="000000" w:themeColor="text1"/>
                <w:sz w:val="21"/>
                <w:szCs w:val="21"/>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D1745" w14:textId="77777777" w:rsidR="0063225A" w:rsidRDefault="0063225A">
            <w:pPr>
              <w:jc w:val="center"/>
              <w:rPr>
                <w:rFonts w:hAnsiTheme="minorEastAsia" w:cs="Times New Roman"/>
                <w:color w:val="000000" w:themeColor="text1"/>
                <w:sz w:val="21"/>
                <w:szCs w:val="21"/>
              </w:rPr>
            </w:pPr>
          </w:p>
        </w:tc>
        <w:tc>
          <w:tcPr>
            <w:tcW w:w="9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28E86"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2BE2B06E"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r>
    </w:tbl>
    <w:p w14:paraId="6BF10E19" w14:textId="77777777" w:rsidR="0063225A" w:rsidRDefault="0063225A">
      <w:pPr>
        <w:spacing w:beforeLines="100" w:before="312"/>
        <w:jc w:val="left"/>
        <w:outlineLvl w:val="1"/>
        <w:rPr>
          <w:rFonts w:ascii="Times New Roman" w:cs="Times New Roman"/>
          <w:b/>
          <w:bCs/>
          <w:color w:val="000000" w:themeColor="text1"/>
          <w:sz w:val="24"/>
          <w:szCs w:val="28"/>
        </w:rPr>
        <w:sectPr w:rsidR="0063225A" w:rsidSect="00C31C92">
          <w:pgSz w:w="11906" w:h="16838"/>
          <w:pgMar w:top="1440" w:right="1800" w:bottom="1440" w:left="1800" w:header="851" w:footer="992" w:gutter="0"/>
          <w:cols w:space="425"/>
          <w:docGrid w:type="lines" w:linePitch="312"/>
        </w:sectPr>
      </w:pPr>
    </w:p>
    <w:p w14:paraId="19B6BAEA"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rPr>
      </w:pPr>
      <w:r>
        <w:rPr>
          <w:rFonts w:ascii="Times New Roman" w:cs="Times New Roman"/>
          <w:b/>
          <w:bCs/>
          <w:noProof/>
          <w:color w:val="000000" w:themeColor="text1"/>
          <w:sz w:val="24"/>
        </w:rPr>
        <mc:AlternateContent>
          <mc:Choice Requires="wpi">
            <w:drawing>
              <wp:anchor distT="0" distB="0" distL="114300" distR="114300" simplePos="0" relativeHeight="251659264" behindDoc="0" locked="0" layoutInCell="1" allowOverlap="1" wp14:anchorId="1D5172C9" wp14:editId="58AD39A6">
                <wp:simplePos x="0" y="0"/>
                <wp:positionH relativeFrom="column">
                  <wp:posOffset>-2343785</wp:posOffset>
                </wp:positionH>
                <wp:positionV relativeFrom="paragraph">
                  <wp:posOffset>2109470</wp:posOffset>
                </wp:positionV>
                <wp:extent cx="987425" cy="786765"/>
                <wp:effectExtent l="38100" t="38100" r="41910" b="51435"/>
                <wp:wrapNone/>
                <wp:docPr id="346386422" name="墨迹 1"/>
                <wp:cNvGraphicFramePr/>
                <a:graphic xmlns:a="http://schemas.openxmlformats.org/drawingml/2006/main">
                  <a:graphicData uri="http://schemas.microsoft.com/office/word/2010/wordprocessingInk">
                    <w14:contentPart bwMode="auto" r:id="rId11">
                      <w14:nvContentPartPr>
                        <w14:cNvContentPartPr/>
                      </w14:nvContentPartPr>
                      <w14:xfrm>
                        <a:off x="0" y="0"/>
                        <a:ext cx="987120" cy="786960"/>
                      </w14:xfrm>
                    </w14:contentPart>
                  </a:graphicData>
                </a:graphic>
              </wp:anchor>
            </w:drawing>
          </mc:Choice>
          <mc:Fallback>
            <w:pict>
              <v:shapetype w14:anchorId="25CAEF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1" o:spid="_x0000_s1026" type="#_x0000_t75" style="position:absolute;left:0;text-align:left;margin-left:-185.25pt;margin-top:165.4pt;width:79.1pt;height:63.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">
                <v:imagedata r:id="rId12" o:title=""/>
              </v:shape>
            </w:pict>
          </mc:Fallback>
        </mc:AlternateContent>
      </w:r>
      <w:r>
        <w:rPr>
          <w:rFonts w:ascii="Times New Roman" w:cs="Times New Roman"/>
          <w:b/>
          <w:bCs/>
          <w:color w:val="000000" w:themeColor="text1"/>
          <w:sz w:val="24"/>
        </w:rPr>
        <w:t>附表</w:t>
      </w:r>
      <w:r>
        <w:rPr>
          <w:rFonts w:ascii="Times New Roman" w:cs="Times New Roman"/>
          <w:b/>
          <w:bCs/>
          <w:color w:val="000000" w:themeColor="text1"/>
          <w:sz w:val="24"/>
        </w:rPr>
        <w:t>5-2</w:t>
      </w:r>
      <w:r>
        <w:rPr>
          <w:rFonts w:ascii="Times New Roman" w:cs="Times New Roman"/>
          <w:b/>
          <w:bCs/>
          <w:color w:val="000000" w:themeColor="text1"/>
          <w:sz w:val="24"/>
        </w:rPr>
        <w:t>系统功能查验记录</w:t>
      </w:r>
    </w:p>
    <w:tbl>
      <w:tblPr>
        <w:tblpPr w:leftFromText="180" w:rightFromText="180" w:vertAnchor="text" w:horzAnchor="page" w:tblpX="1222" w:tblpY="490"/>
        <w:tblOverlap w:val="never"/>
        <w:tblW w:w="5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894"/>
        <w:gridCol w:w="2764"/>
        <w:gridCol w:w="1619"/>
        <w:gridCol w:w="1490"/>
        <w:gridCol w:w="1945"/>
      </w:tblGrid>
      <w:tr w:rsidR="0063225A" w14:paraId="6AE6BDC2" w14:textId="77777777">
        <w:trPr>
          <w:cantSplit/>
          <w:trHeight w:val="567"/>
          <w:tblHeader/>
        </w:trPr>
        <w:tc>
          <w:tcPr>
            <w:tcW w:w="457" w:type="pct"/>
            <w:vMerge w:val="restart"/>
            <w:vAlign w:val="center"/>
          </w:tcPr>
          <w:p w14:paraId="122D50C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466" w:type="pct"/>
            <w:vMerge w:val="restart"/>
            <w:vAlign w:val="center"/>
          </w:tcPr>
          <w:p w14:paraId="6F812E8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查验项目名称</w:t>
            </w:r>
          </w:p>
        </w:tc>
        <w:tc>
          <w:tcPr>
            <w:tcW w:w="2285" w:type="pct"/>
            <w:gridSpan w:val="2"/>
            <w:vAlign w:val="center"/>
          </w:tcPr>
          <w:p w14:paraId="49E3908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查验内容</w:t>
            </w:r>
          </w:p>
        </w:tc>
        <w:tc>
          <w:tcPr>
            <w:tcW w:w="1791" w:type="pct"/>
            <w:gridSpan w:val="2"/>
            <w:vAlign w:val="center"/>
          </w:tcPr>
          <w:p w14:paraId="3A2CFCB0" w14:textId="77777777" w:rsidR="0063225A" w:rsidRDefault="00000000">
            <w:pPr>
              <w:ind w:rightChars="-75" w:right="-150"/>
              <w:jc w:val="center"/>
              <w:rPr>
                <w:rFonts w:ascii="Times New Roman" w:cs="Times New Roman"/>
                <w:color w:val="000000" w:themeColor="text1"/>
                <w:sz w:val="21"/>
                <w:szCs w:val="21"/>
              </w:rPr>
            </w:pPr>
            <w:r>
              <w:rPr>
                <w:rFonts w:ascii="Times New Roman" w:cs="Times New Roman"/>
                <w:color w:val="000000" w:themeColor="text1"/>
                <w:sz w:val="21"/>
                <w:szCs w:val="21"/>
              </w:rPr>
              <w:t>查验结果</w:t>
            </w:r>
          </w:p>
        </w:tc>
      </w:tr>
      <w:tr w:rsidR="0063225A" w14:paraId="674F13F7" w14:textId="77777777">
        <w:trPr>
          <w:cantSplit/>
          <w:trHeight w:val="567"/>
          <w:tblHeader/>
        </w:trPr>
        <w:tc>
          <w:tcPr>
            <w:tcW w:w="457" w:type="pct"/>
            <w:vMerge/>
            <w:vAlign w:val="center"/>
          </w:tcPr>
          <w:p w14:paraId="310AA2CE"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00147EE6" w14:textId="77777777" w:rsidR="0063225A" w:rsidRDefault="0063225A">
            <w:pPr>
              <w:jc w:val="center"/>
              <w:rPr>
                <w:rFonts w:ascii="Times New Roman" w:cs="Times New Roman"/>
                <w:color w:val="000000" w:themeColor="text1"/>
                <w:sz w:val="21"/>
                <w:szCs w:val="21"/>
              </w:rPr>
            </w:pPr>
          </w:p>
        </w:tc>
        <w:tc>
          <w:tcPr>
            <w:tcW w:w="1441" w:type="pct"/>
            <w:vAlign w:val="center"/>
          </w:tcPr>
          <w:p w14:paraId="2D54EAA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查验要求</w:t>
            </w:r>
          </w:p>
        </w:tc>
        <w:tc>
          <w:tcPr>
            <w:tcW w:w="843" w:type="pct"/>
            <w:vAlign w:val="center"/>
          </w:tcPr>
          <w:p w14:paraId="2DBB3C9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查验方法</w:t>
            </w:r>
          </w:p>
        </w:tc>
        <w:tc>
          <w:tcPr>
            <w:tcW w:w="777" w:type="pct"/>
            <w:vAlign w:val="center"/>
          </w:tcPr>
          <w:p w14:paraId="030F991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014" w:type="pct"/>
            <w:vAlign w:val="center"/>
          </w:tcPr>
          <w:p w14:paraId="0870B7F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查验情况</w:t>
            </w:r>
          </w:p>
        </w:tc>
      </w:tr>
      <w:tr w:rsidR="0063225A" w14:paraId="4B305E5F" w14:textId="77777777">
        <w:trPr>
          <w:cantSplit/>
          <w:trHeight w:val="567"/>
        </w:trPr>
        <w:tc>
          <w:tcPr>
            <w:tcW w:w="457" w:type="pct"/>
            <w:vMerge w:val="restart"/>
            <w:vAlign w:val="center"/>
          </w:tcPr>
          <w:p w14:paraId="5FBDDE4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466" w:type="pct"/>
            <w:vMerge w:val="restart"/>
            <w:vAlign w:val="center"/>
          </w:tcPr>
          <w:p w14:paraId="12047E5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系统设备手动功能</w:t>
            </w:r>
          </w:p>
        </w:tc>
        <w:tc>
          <w:tcPr>
            <w:tcW w:w="1441" w:type="pct"/>
            <w:vAlign w:val="center"/>
          </w:tcPr>
          <w:p w14:paraId="516FACD1"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送风机、排烟风机应能正常手动启动和停止，状态信号应在消防控制室显示</w:t>
            </w:r>
          </w:p>
        </w:tc>
        <w:tc>
          <w:tcPr>
            <w:tcW w:w="843" w:type="pct"/>
            <w:vAlign w:val="center"/>
          </w:tcPr>
          <w:p w14:paraId="4445A644"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3F085E76" w14:textId="77777777" w:rsidR="0063225A" w:rsidRDefault="0063225A">
            <w:pPr>
              <w:ind w:rightChars="840" w:right="1680"/>
              <w:jc w:val="left"/>
              <w:rPr>
                <w:rFonts w:ascii="Times New Roman" w:cs="Times New Roman"/>
                <w:color w:val="000000" w:themeColor="text1"/>
                <w:sz w:val="21"/>
                <w:szCs w:val="21"/>
              </w:rPr>
            </w:pPr>
          </w:p>
        </w:tc>
        <w:tc>
          <w:tcPr>
            <w:tcW w:w="1014" w:type="pct"/>
            <w:vAlign w:val="center"/>
          </w:tcPr>
          <w:p w14:paraId="3F1CB3F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3D1321B" w14:textId="77777777">
        <w:trPr>
          <w:cantSplit/>
          <w:trHeight w:val="567"/>
        </w:trPr>
        <w:tc>
          <w:tcPr>
            <w:tcW w:w="457" w:type="pct"/>
            <w:vMerge/>
            <w:vAlign w:val="center"/>
          </w:tcPr>
          <w:p w14:paraId="19A14E56"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5C46FB54" w14:textId="77777777" w:rsidR="0063225A" w:rsidRDefault="0063225A">
            <w:pPr>
              <w:jc w:val="center"/>
              <w:rPr>
                <w:rFonts w:ascii="Times New Roman" w:cs="Times New Roman"/>
                <w:color w:val="000000" w:themeColor="text1"/>
                <w:sz w:val="21"/>
                <w:szCs w:val="21"/>
              </w:rPr>
            </w:pPr>
          </w:p>
        </w:tc>
        <w:tc>
          <w:tcPr>
            <w:tcW w:w="1441" w:type="pct"/>
            <w:vAlign w:val="center"/>
          </w:tcPr>
          <w:p w14:paraId="2A24A74C"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送风口、排烟阀或排烟口应能正常手动开启和复位，阀门关闭严密，动作信号应在消防控制室显示</w:t>
            </w:r>
          </w:p>
        </w:tc>
        <w:tc>
          <w:tcPr>
            <w:tcW w:w="843" w:type="pct"/>
            <w:vAlign w:val="center"/>
          </w:tcPr>
          <w:p w14:paraId="5B32EA05"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4B48B2BC"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3EFDA5D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75EE8205" w14:textId="77777777">
        <w:trPr>
          <w:cantSplit/>
          <w:trHeight w:val="567"/>
        </w:trPr>
        <w:tc>
          <w:tcPr>
            <w:tcW w:w="457" w:type="pct"/>
            <w:vMerge/>
            <w:vAlign w:val="center"/>
          </w:tcPr>
          <w:p w14:paraId="2B7C0456"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4FBF1881" w14:textId="77777777" w:rsidR="0063225A" w:rsidRDefault="0063225A">
            <w:pPr>
              <w:jc w:val="center"/>
              <w:rPr>
                <w:rFonts w:ascii="Times New Roman" w:cs="Times New Roman"/>
                <w:color w:val="000000" w:themeColor="text1"/>
                <w:sz w:val="21"/>
                <w:szCs w:val="21"/>
              </w:rPr>
            </w:pPr>
          </w:p>
        </w:tc>
        <w:tc>
          <w:tcPr>
            <w:tcW w:w="1441" w:type="pct"/>
            <w:vAlign w:val="center"/>
          </w:tcPr>
          <w:p w14:paraId="711BEEB8" w14:textId="77777777" w:rsidR="0063225A" w:rsidRDefault="00000000">
            <w:pPr>
              <w:jc w:val="left"/>
              <w:rPr>
                <w:rFonts w:ascii="Times New Roman" w:cs="Times New Roman"/>
                <w:color w:val="000000" w:themeColor="text1"/>
                <w:sz w:val="21"/>
                <w:szCs w:val="21"/>
              </w:rPr>
            </w:pPr>
            <w:proofErr w:type="gramStart"/>
            <w:r>
              <w:rPr>
                <w:rFonts w:ascii="Times New Roman" w:cs="Times New Roman"/>
                <w:color w:val="000000" w:themeColor="text1"/>
                <w:sz w:val="21"/>
                <w:szCs w:val="21"/>
              </w:rPr>
              <w:t>活动挡烟垂壁</w:t>
            </w:r>
            <w:proofErr w:type="gramEnd"/>
            <w:r>
              <w:rPr>
                <w:rFonts w:ascii="Times New Roman" w:cs="Times New Roman"/>
                <w:color w:val="000000" w:themeColor="text1"/>
                <w:sz w:val="21"/>
                <w:szCs w:val="21"/>
              </w:rPr>
              <w:t>、自动排烟窗应能正常手动开启和复位，动作信号应在消防控制室显示</w:t>
            </w:r>
          </w:p>
        </w:tc>
        <w:tc>
          <w:tcPr>
            <w:tcW w:w="843" w:type="pct"/>
            <w:vAlign w:val="center"/>
          </w:tcPr>
          <w:p w14:paraId="57A1EB39"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79C9D693"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4F39C2A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2A3569A" w14:textId="77777777">
        <w:trPr>
          <w:cantSplit/>
          <w:trHeight w:val="567"/>
        </w:trPr>
        <w:tc>
          <w:tcPr>
            <w:tcW w:w="457" w:type="pct"/>
            <w:vMerge w:val="restart"/>
            <w:vAlign w:val="center"/>
          </w:tcPr>
          <w:p w14:paraId="59FF00D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466" w:type="pct"/>
            <w:vMerge w:val="restart"/>
            <w:vAlign w:val="center"/>
          </w:tcPr>
          <w:p w14:paraId="26CFF7D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系统设备联动启动功能</w:t>
            </w:r>
          </w:p>
        </w:tc>
        <w:tc>
          <w:tcPr>
            <w:tcW w:w="1441" w:type="pct"/>
            <w:vAlign w:val="center"/>
          </w:tcPr>
          <w:p w14:paraId="1364EF98"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加压送风机的启动应符合现场手动启动</w:t>
            </w:r>
          </w:p>
        </w:tc>
        <w:tc>
          <w:tcPr>
            <w:tcW w:w="843" w:type="pct"/>
            <w:vAlign w:val="center"/>
          </w:tcPr>
          <w:p w14:paraId="22485BEF"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4CFB9EC3"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6C068ED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7F4CFE85" w14:textId="77777777">
        <w:trPr>
          <w:cantSplit/>
          <w:trHeight w:val="567"/>
        </w:trPr>
        <w:tc>
          <w:tcPr>
            <w:tcW w:w="457" w:type="pct"/>
            <w:vMerge/>
            <w:vAlign w:val="center"/>
          </w:tcPr>
          <w:p w14:paraId="5F3E3347"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704202C2" w14:textId="77777777" w:rsidR="0063225A" w:rsidRDefault="0063225A">
            <w:pPr>
              <w:jc w:val="center"/>
              <w:rPr>
                <w:rFonts w:ascii="Times New Roman" w:cs="Times New Roman"/>
                <w:color w:val="000000" w:themeColor="text1"/>
                <w:sz w:val="21"/>
                <w:szCs w:val="21"/>
              </w:rPr>
            </w:pPr>
          </w:p>
        </w:tc>
        <w:tc>
          <w:tcPr>
            <w:tcW w:w="1441" w:type="pct"/>
            <w:vAlign w:val="center"/>
          </w:tcPr>
          <w:p w14:paraId="2F70AFC2"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加压送风机的启动应符合通过火灾自动报警系统自动启动</w:t>
            </w:r>
          </w:p>
        </w:tc>
        <w:tc>
          <w:tcPr>
            <w:tcW w:w="843" w:type="pct"/>
            <w:vAlign w:val="center"/>
          </w:tcPr>
          <w:p w14:paraId="111372E1"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322AED91"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33E8A69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BAEF1F2" w14:textId="77777777">
        <w:trPr>
          <w:cantSplit/>
          <w:trHeight w:val="567"/>
        </w:trPr>
        <w:tc>
          <w:tcPr>
            <w:tcW w:w="457" w:type="pct"/>
            <w:vMerge/>
            <w:vAlign w:val="center"/>
          </w:tcPr>
          <w:p w14:paraId="47CD2F93"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25A6EC9A" w14:textId="77777777" w:rsidR="0063225A" w:rsidRDefault="0063225A">
            <w:pPr>
              <w:jc w:val="center"/>
              <w:rPr>
                <w:rFonts w:ascii="Times New Roman" w:cs="Times New Roman"/>
                <w:color w:val="000000" w:themeColor="text1"/>
                <w:sz w:val="21"/>
                <w:szCs w:val="21"/>
              </w:rPr>
            </w:pPr>
          </w:p>
        </w:tc>
        <w:tc>
          <w:tcPr>
            <w:tcW w:w="1441" w:type="pct"/>
            <w:vAlign w:val="center"/>
          </w:tcPr>
          <w:p w14:paraId="0FCF8D64"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加压送风机的启动应符合消防控制室手动启动</w:t>
            </w:r>
          </w:p>
        </w:tc>
        <w:tc>
          <w:tcPr>
            <w:tcW w:w="843" w:type="pct"/>
            <w:vAlign w:val="center"/>
          </w:tcPr>
          <w:p w14:paraId="286FE6B5"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67F27C20"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5C90D7A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F379528" w14:textId="77777777">
        <w:trPr>
          <w:cantSplit/>
          <w:trHeight w:val="567"/>
        </w:trPr>
        <w:tc>
          <w:tcPr>
            <w:tcW w:w="457" w:type="pct"/>
            <w:vMerge/>
            <w:vAlign w:val="center"/>
          </w:tcPr>
          <w:p w14:paraId="4184B28C"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1AC27256" w14:textId="77777777" w:rsidR="0063225A" w:rsidRDefault="0063225A">
            <w:pPr>
              <w:jc w:val="center"/>
              <w:rPr>
                <w:rFonts w:ascii="Times New Roman" w:cs="Times New Roman"/>
                <w:color w:val="000000" w:themeColor="text1"/>
                <w:sz w:val="21"/>
                <w:szCs w:val="21"/>
              </w:rPr>
            </w:pPr>
          </w:p>
        </w:tc>
        <w:tc>
          <w:tcPr>
            <w:tcW w:w="1441" w:type="pct"/>
            <w:vAlign w:val="center"/>
          </w:tcPr>
          <w:p w14:paraId="30A9200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加压送风机的启动应符合系统中任</w:t>
            </w:r>
            <w:proofErr w:type="gramStart"/>
            <w:r>
              <w:rPr>
                <w:rFonts w:ascii="Times New Roman" w:cs="Times New Roman"/>
                <w:color w:val="000000" w:themeColor="text1"/>
                <w:sz w:val="21"/>
                <w:szCs w:val="21"/>
              </w:rPr>
              <w:t>一</w:t>
            </w:r>
            <w:proofErr w:type="gramEnd"/>
            <w:r>
              <w:rPr>
                <w:rFonts w:ascii="Times New Roman" w:cs="Times New Roman"/>
                <w:color w:val="000000" w:themeColor="text1"/>
                <w:sz w:val="21"/>
                <w:szCs w:val="21"/>
              </w:rPr>
              <w:t>常闭加压送风口开启时，加压风机应能自动启动</w:t>
            </w:r>
          </w:p>
        </w:tc>
        <w:tc>
          <w:tcPr>
            <w:tcW w:w="843" w:type="pct"/>
            <w:vAlign w:val="center"/>
          </w:tcPr>
          <w:p w14:paraId="633EEE75"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004EDBA5"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6C4CF3F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F491A3E" w14:textId="77777777">
        <w:trPr>
          <w:cantSplit/>
          <w:trHeight w:val="567"/>
        </w:trPr>
        <w:tc>
          <w:tcPr>
            <w:tcW w:w="457" w:type="pct"/>
            <w:vMerge/>
            <w:vAlign w:val="center"/>
          </w:tcPr>
          <w:p w14:paraId="72620CB3"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368E21D2" w14:textId="77777777" w:rsidR="0063225A" w:rsidRDefault="0063225A">
            <w:pPr>
              <w:jc w:val="center"/>
              <w:rPr>
                <w:rFonts w:ascii="Times New Roman" w:cs="Times New Roman"/>
                <w:color w:val="000000" w:themeColor="text1"/>
                <w:sz w:val="21"/>
                <w:szCs w:val="21"/>
              </w:rPr>
            </w:pPr>
          </w:p>
        </w:tc>
        <w:tc>
          <w:tcPr>
            <w:tcW w:w="1441" w:type="pct"/>
            <w:vAlign w:val="center"/>
          </w:tcPr>
          <w:p w14:paraId="05B43342"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当防火分区内火灾确认后，应能在</w:t>
            </w:r>
            <w:r>
              <w:rPr>
                <w:rFonts w:ascii="Times New Roman" w:cs="Times New Roman"/>
                <w:color w:val="000000" w:themeColor="text1"/>
                <w:sz w:val="21"/>
                <w:szCs w:val="21"/>
              </w:rPr>
              <w:t>15s</w:t>
            </w:r>
            <w:r>
              <w:rPr>
                <w:rFonts w:ascii="Times New Roman" w:cs="Times New Roman"/>
                <w:color w:val="000000" w:themeColor="text1"/>
                <w:sz w:val="21"/>
                <w:szCs w:val="21"/>
              </w:rPr>
              <w:t>内联动开启常闭加压送风口和加压送风机，并应开启该防火分区楼梯间的全部加压送风机</w:t>
            </w:r>
          </w:p>
        </w:tc>
        <w:tc>
          <w:tcPr>
            <w:tcW w:w="843" w:type="pct"/>
            <w:vAlign w:val="center"/>
          </w:tcPr>
          <w:p w14:paraId="6D1F26C4"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手动操作，直观检查，秒表测试</w:t>
            </w:r>
          </w:p>
        </w:tc>
        <w:tc>
          <w:tcPr>
            <w:tcW w:w="777" w:type="pct"/>
            <w:vAlign w:val="center"/>
          </w:tcPr>
          <w:p w14:paraId="5F1F2B75"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49D303E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E1110A2" w14:textId="77777777">
        <w:trPr>
          <w:cantSplit/>
          <w:trHeight w:val="567"/>
        </w:trPr>
        <w:tc>
          <w:tcPr>
            <w:tcW w:w="457" w:type="pct"/>
            <w:vMerge/>
            <w:vAlign w:val="center"/>
          </w:tcPr>
          <w:p w14:paraId="7280A33F"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4C03A936" w14:textId="77777777" w:rsidR="0063225A" w:rsidRDefault="0063225A">
            <w:pPr>
              <w:jc w:val="center"/>
              <w:rPr>
                <w:rFonts w:ascii="Times New Roman" w:cs="Times New Roman"/>
                <w:color w:val="000000" w:themeColor="text1"/>
                <w:sz w:val="21"/>
                <w:szCs w:val="21"/>
              </w:rPr>
            </w:pPr>
          </w:p>
        </w:tc>
        <w:tc>
          <w:tcPr>
            <w:tcW w:w="1441" w:type="pct"/>
            <w:vAlign w:val="center"/>
          </w:tcPr>
          <w:p w14:paraId="437F6A3D"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当防火分区内火灾确认后，应能在</w:t>
            </w:r>
            <w:r>
              <w:rPr>
                <w:rFonts w:ascii="Times New Roman" w:cs="Times New Roman"/>
                <w:color w:val="000000" w:themeColor="text1"/>
                <w:sz w:val="21"/>
                <w:szCs w:val="21"/>
              </w:rPr>
              <w:t>15s</w:t>
            </w:r>
            <w:r>
              <w:rPr>
                <w:rFonts w:ascii="Times New Roman" w:cs="Times New Roman"/>
                <w:color w:val="000000" w:themeColor="text1"/>
                <w:sz w:val="21"/>
                <w:szCs w:val="21"/>
              </w:rPr>
              <w:t>内联动开启常闭加压送风口和加压送风机，并应开启该防火分区内着火层及其相邻上下层前室及合用前室的</w:t>
            </w:r>
            <w:proofErr w:type="gramStart"/>
            <w:r>
              <w:rPr>
                <w:rFonts w:ascii="Times New Roman" w:cs="Times New Roman"/>
                <w:color w:val="000000" w:themeColor="text1"/>
                <w:sz w:val="21"/>
                <w:szCs w:val="21"/>
              </w:rPr>
              <w:t>常闭送风口</w:t>
            </w:r>
            <w:proofErr w:type="gramEnd"/>
            <w:r>
              <w:rPr>
                <w:rFonts w:ascii="Times New Roman" w:cs="Times New Roman"/>
                <w:color w:val="000000" w:themeColor="text1"/>
                <w:sz w:val="21"/>
                <w:szCs w:val="21"/>
              </w:rPr>
              <w:t>，同时开启加压送风机</w:t>
            </w:r>
          </w:p>
        </w:tc>
        <w:tc>
          <w:tcPr>
            <w:tcW w:w="843" w:type="pct"/>
            <w:vAlign w:val="center"/>
          </w:tcPr>
          <w:p w14:paraId="0A1B760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手动操作，直观检查，秒表测试</w:t>
            </w:r>
          </w:p>
        </w:tc>
        <w:tc>
          <w:tcPr>
            <w:tcW w:w="777" w:type="pct"/>
            <w:vAlign w:val="center"/>
          </w:tcPr>
          <w:p w14:paraId="5A8C02DF" w14:textId="77777777" w:rsidR="0063225A" w:rsidRDefault="0063225A">
            <w:pPr>
              <w:ind w:rightChars="840" w:right="1680"/>
              <w:jc w:val="left"/>
              <w:rPr>
                <w:rFonts w:ascii="Times New Roman" w:cs="Times New Roman"/>
                <w:color w:val="000000" w:themeColor="text1"/>
                <w:sz w:val="21"/>
                <w:szCs w:val="21"/>
              </w:rPr>
            </w:pPr>
          </w:p>
        </w:tc>
        <w:tc>
          <w:tcPr>
            <w:tcW w:w="1014" w:type="pct"/>
            <w:vAlign w:val="center"/>
          </w:tcPr>
          <w:p w14:paraId="4857096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55E6464" w14:textId="77777777">
        <w:trPr>
          <w:cantSplit/>
          <w:trHeight w:val="567"/>
        </w:trPr>
        <w:tc>
          <w:tcPr>
            <w:tcW w:w="457" w:type="pct"/>
            <w:vMerge/>
            <w:vAlign w:val="center"/>
          </w:tcPr>
          <w:p w14:paraId="7FB7EA9E"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4DB0B273" w14:textId="77777777" w:rsidR="0063225A" w:rsidRDefault="0063225A">
            <w:pPr>
              <w:jc w:val="center"/>
              <w:rPr>
                <w:rFonts w:ascii="Times New Roman" w:cs="Times New Roman"/>
                <w:color w:val="000000" w:themeColor="text1"/>
                <w:sz w:val="21"/>
                <w:szCs w:val="21"/>
              </w:rPr>
            </w:pPr>
          </w:p>
        </w:tc>
        <w:tc>
          <w:tcPr>
            <w:tcW w:w="1441" w:type="pct"/>
            <w:vAlign w:val="center"/>
          </w:tcPr>
          <w:p w14:paraId="0EBAB3C8"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排烟风机的控制方式应符合现场手动启动</w:t>
            </w:r>
          </w:p>
        </w:tc>
        <w:tc>
          <w:tcPr>
            <w:tcW w:w="843" w:type="pct"/>
            <w:vAlign w:val="center"/>
          </w:tcPr>
          <w:p w14:paraId="2B8FB681"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43594B34"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53A6E9A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1E1CF8D2" w14:textId="77777777">
        <w:trPr>
          <w:cantSplit/>
          <w:trHeight w:val="567"/>
        </w:trPr>
        <w:tc>
          <w:tcPr>
            <w:tcW w:w="457" w:type="pct"/>
            <w:vMerge/>
            <w:vAlign w:val="center"/>
          </w:tcPr>
          <w:p w14:paraId="513E170F"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56078645" w14:textId="77777777" w:rsidR="0063225A" w:rsidRDefault="0063225A">
            <w:pPr>
              <w:jc w:val="center"/>
              <w:rPr>
                <w:rFonts w:ascii="Times New Roman" w:cs="Times New Roman"/>
                <w:color w:val="000000" w:themeColor="text1"/>
                <w:sz w:val="21"/>
                <w:szCs w:val="21"/>
              </w:rPr>
            </w:pPr>
          </w:p>
        </w:tc>
        <w:tc>
          <w:tcPr>
            <w:tcW w:w="1441" w:type="pct"/>
            <w:vAlign w:val="center"/>
          </w:tcPr>
          <w:p w14:paraId="79B6ED83"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排烟风机的控制方式应符合火灾自动报警系统自动启动</w:t>
            </w:r>
          </w:p>
        </w:tc>
        <w:tc>
          <w:tcPr>
            <w:tcW w:w="843" w:type="pct"/>
            <w:vAlign w:val="center"/>
          </w:tcPr>
          <w:p w14:paraId="79C2C2BB"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3FB581C9"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3140CD9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1D42606" w14:textId="77777777">
        <w:trPr>
          <w:cantSplit/>
          <w:trHeight w:val="567"/>
        </w:trPr>
        <w:tc>
          <w:tcPr>
            <w:tcW w:w="457" w:type="pct"/>
            <w:vMerge/>
            <w:vAlign w:val="center"/>
          </w:tcPr>
          <w:p w14:paraId="588262A2"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1D0ED298" w14:textId="77777777" w:rsidR="0063225A" w:rsidRDefault="0063225A">
            <w:pPr>
              <w:jc w:val="center"/>
              <w:rPr>
                <w:rFonts w:ascii="Times New Roman" w:cs="Times New Roman"/>
                <w:color w:val="000000" w:themeColor="text1"/>
                <w:sz w:val="21"/>
                <w:szCs w:val="21"/>
              </w:rPr>
            </w:pPr>
          </w:p>
        </w:tc>
        <w:tc>
          <w:tcPr>
            <w:tcW w:w="1441" w:type="pct"/>
            <w:vAlign w:val="center"/>
          </w:tcPr>
          <w:p w14:paraId="5CB1E0B7"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排烟风机的控制方式应符合消防控制室手动启动</w:t>
            </w:r>
          </w:p>
        </w:tc>
        <w:tc>
          <w:tcPr>
            <w:tcW w:w="843" w:type="pct"/>
            <w:vAlign w:val="center"/>
          </w:tcPr>
          <w:p w14:paraId="2F06C1F8"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314C19BE"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4F844EE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1461A052" w14:textId="77777777">
        <w:trPr>
          <w:cantSplit/>
          <w:trHeight w:val="567"/>
        </w:trPr>
        <w:tc>
          <w:tcPr>
            <w:tcW w:w="457" w:type="pct"/>
            <w:vMerge/>
            <w:vAlign w:val="center"/>
          </w:tcPr>
          <w:p w14:paraId="62C384CD"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01CA9766" w14:textId="77777777" w:rsidR="0063225A" w:rsidRDefault="0063225A">
            <w:pPr>
              <w:jc w:val="center"/>
              <w:rPr>
                <w:rFonts w:ascii="Times New Roman" w:cs="Times New Roman"/>
                <w:color w:val="000000" w:themeColor="text1"/>
                <w:sz w:val="21"/>
                <w:szCs w:val="21"/>
              </w:rPr>
            </w:pPr>
          </w:p>
        </w:tc>
        <w:tc>
          <w:tcPr>
            <w:tcW w:w="1441" w:type="pct"/>
            <w:vAlign w:val="center"/>
          </w:tcPr>
          <w:p w14:paraId="541EDF3F"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排烟风机的控制方式应符合系统中任</w:t>
            </w:r>
            <w:proofErr w:type="gramStart"/>
            <w:r>
              <w:rPr>
                <w:rFonts w:ascii="Times New Roman" w:cs="Times New Roman"/>
                <w:color w:val="000000" w:themeColor="text1"/>
                <w:sz w:val="21"/>
                <w:szCs w:val="21"/>
              </w:rPr>
              <w:t>一</w:t>
            </w:r>
            <w:proofErr w:type="gramEnd"/>
            <w:r>
              <w:rPr>
                <w:rFonts w:ascii="Times New Roman" w:cs="Times New Roman"/>
                <w:color w:val="000000" w:themeColor="text1"/>
                <w:sz w:val="21"/>
                <w:szCs w:val="21"/>
              </w:rPr>
              <w:t>排烟阀或排烟口开启时，排烟风机自动启动</w:t>
            </w:r>
          </w:p>
        </w:tc>
        <w:tc>
          <w:tcPr>
            <w:tcW w:w="843" w:type="pct"/>
            <w:vAlign w:val="center"/>
          </w:tcPr>
          <w:p w14:paraId="3F6760C3"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7BF7E065"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6F686E70"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79328091" w14:textId="77777777">
        <w:trPr>
          <w:cantSplit/>
          <w:trHeight w:val="567"/>
        </w:trPr>
        <w:tc>
          <w:tcPr>
            <w:tcW w:w="457" w:type="pct"/>
            <w:vMerge/>
            <w:vAlign w:val="center"/>
          </w:tcPr>
          <w:p w14:paraId="00503758"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2067DE5F" w14:textId="77777777" w:rsidR="0063225A" w:rsidRDefault="0063225A">
            <w:pPr>
              <w:jc w:val="center"/>
              <w:rPr>
                <w:rFonts w:ascii="Times New Roman" w:cs="Times New Roman"/>
                <w:color w:val="000000" w:themeColor="text1"/>
                <w:sz w:val="21"/>
                <w:szCs w:val="21"/>
              </w:rPr>
            </w:pPr>
          </w:p>
        </w:tc>
        <w:tc>
          <w:tcPr>
            <w:tcW w:w="1441" w:type="pct"/>
            <w:vAlign w:val="center"/>
          </w:tcPr>
          <w:p w14:paraId="4BCAAD37"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排烟风机的控制方式应符合排烟防火阀在</w:t>
            </w:r>
            <w:r>
              <w:rPr>
                <w:rFonts w:ascii="Times New Roman" w:cs="Times New Roman"/>
                <w:color w:val="000000" w:themeColor="text1"/>
                <w:sz w:val="21"/>
                <w:szCs w:val="21"/>
              </w:rPr>
              <w:t>280℃</w:t>
            </w:r>
            <w:r>
              <w:rPr>
                <w:rFonts w:ascii="Times New Roman" w:cs="Times New Roman"/>
                <w:color w:val="000000" w:themeColor="text1"/>
                <w:sz w:val="21"/>
                <w:szCs w:val="21"/>
              </w:rPr>
              <w:t>时应自行关闭，并应连锁关闭排烟风机</w:t>
            </w:r>
          </w:p>
        </w:tc>
        <w:tc>
          <w:tcPr>
            <w:tcW w:w="843" w:type="pct"/>
            <w:vAlign w:val="center"/>
          </w:tcPr>
          <w:p w14:paraId="396402E1"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4CCF3ACB"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450F5B6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63F3186" w14:textId="77777777">
        <w:trPr>
          <w:cantSplit/>
          <w:trHeight w:val="567"/>
        </w:trPr>
        <w:tc>
          <w:tcPr>
            <w:tcW w:w="457" w:type="pct"/>
            <w:vMerge/>
            <w:vAlign w:val="center"/>
          </w:tcPr>
          <w:p w14:paraId="217B2813"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0CBD1BE0" w14:textId="77777777" w:rsidR="0063225A" w:rsidRDefault="0063225A">
            <w:pPr>
              <w:jc w:val="center"/>
              <w:rPr>
                <w:rFonts w:ascii="Times New Roman" w:cs="Times New Roman"/>
                <w:color w:val="000000" w:themeColor="text1"/>
                <w:sz w:val="21"/>
                <w:szCs w:val="21"/>
              </w:rPr>
            </w:pPr>
          </w:p>
        </w:tc>
        <w:tc>
          <w:tcPr>
            <w:tcW w:w="1441" w:type="pct"/>
            <w:vAlign w:val="center"/>
          </w:tcPr>
          <w:p w14:paraId="4DE311F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机械排烟系统中的常闭排烟阀或排烟口应具有火灾自动报警系统自动开启、消防控制室手动开启和现场手动开启功能，其开启信号应与排烟风机联动。当火灾确认后，火灾自动报警系统应在</w:t>
            </w:r>
            <w:r>
              <w:rPr>
                <w:rFonts w:ascii="Times New Roman" w:cs="Times New Roman"/>
                <w:color w:val="000000" w:themeColor="text1"/>
                <w:sz w:val="21"/>
                <w:szCs w:val="21"/>
              </w:rPr>
              <w:t>15s</w:t>
            </w:r>
            <w:r>
              <w:rPr>
                <w:rFonts w:ascii="Times New Roman" w:cs="Times New Roman"/>
                <w:color w:val="000000" w:themeColor="text1"/>
                <w:sz w:val="21"/>
                <w:szCs w:val="21"/>
              </w:rPr>
              <w:t>内联动开启相应防烟分区的全部排烟阀、排烟口、排烟风机和补风设施，并应在</w:t>
            </w:r>
            <w:r>
              <w:rPr>
                <w:rFonts w:ascii="Times New Roman" w:cs="Times New Roman"/>
                <w:color w:val="000000" w:themeColor="text1"/>
                <w:sz w:val="21"/>
                <w:szCs w:val="21"/>
              </w:rPr>
              <w:t>30s</w:t>
            </w:r>
            <w:r>
              <w:rPr>
                <w:rFonts w:ascii="Times New Roman" w:cs="Times New Roman"/>
                <w:color w:val="000000" w:themeColor="text1"/>
                <w:sz w:val="21"/>
                <w:szCs w:val="21"/>
              </w:rPr>
              <w:t>内自动关闭与排烟无关的通风、空调系统</w:t>
            </w:r>
          </w:p>
        </w:tc>
        <w:tc>
          <w:tcPr>
            <w:tcW w:w="843" w:type="pct"/>
            <w:vAlign w:val="center"/>
          </w:tcPr>
          <w:p w14:paraId="1B35871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手动操作，直观检查，秒表测试</w:t>
            </w:r>
          </w:p>
        </w:tc>
        <w:tc>
          <w:tcPr>
            <w:tcW w:w="777" w:type="pct"/>
            <w:vAlign w:val="center"/>
          </w:tcPr>
          <w:p w14:paraId="6F8CBDC5" w14:textId="77777777" w:rsidR="0063225A" w:rsidRDefault="0063225A">
            <w:pPr>
              <w:ind w:rightChars="840" w:right="1680"/>
              <w:jc w:val="left"/>
              <w:rPr>
                <w:rFonts w:ascii="Times New Roman" w:cs="Times New Roman"/>
                <w:color w:val="000000" w:themeColor="text1"/>
                <w:sz w:val="21"/>
                <w:szCs w:val="21"/>
              </w:rPr>
            </w:pPr>
          </w:p>
        </w:tc>
        <w:tc>
          <w:tcPr>
            <w:tcW w:w="1014" w:type="pct"/>
            <w:vAlign w:val="center"/>
          </w:tcPr>
          <w:p w14:paraId="055919C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6278ABE" w14:textId="77777777">
        <w:trPr>
          <w:cantSplit/>
          <w:trHeight w:val="567"/>
        </w:trPr>
        <w:tc>
          <w:tcPr>
            <w:tcW w:w="457" w:type="pct"/>
            <w:vMerge/>
            <w:vAlign w:val="center"/>
          </w:tcPr>
          <w:p w14:paraId="015BC50A"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38A2BE91" w14:textId="77777777" w:rsidR="0063225A" w:rsidRDefault="0063225A">
            <w:pPr>
              <w:jc w:val="center"/>
              <w:rPr>
                <w:rFonts w:ascii="Times New Roman" w:cs="Times New Roman"/>
                <w:color w:val="000000" w:themeColor="text1"/>
                <w:sz w:val="21"/>
                <w:szCs w:val="21"/>
              </w:rPr>
            </w:pPr>
          </w:p>
        </w:tc>
        <w:tc>
          <w:tcPr>
            <w:tcW w:w="1441" w:type="pct"/>
            <w:vAlign w:val="center"/>
          </w:tcPr>
          <w:p w14:paraId="5675816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当火灾确认后，担负两个及以上防烟分区的排烟系统，应</w:t>
            </w:r>
            <w:proofErr w:type="gramStart"/>
            <w:r>
              <w:rPr>
                <w:rFonts w:ascii="Times New Roman" w:cs="Times New Roman"/>
                <w:color w:val="000000" w:themeColor="text1"/>
                <w:sz w:val="21"/>
                <w:szCs w:val="21"/>
              </w:rPr>
              <w:t>仅打开</w:t>
            </w:r>
            <w:proofErr w:type="gramEnd"/>
            <w:r>
              <w:rPr>
                <w:rFonts w:ascii="Times New Roman" w:cs="Times New Roman"/>
                <w:color w:val="000000" w:themeColor="text1"/>
                <w:sz w:val="21"/>
                <w:szCs w:val="21"/>
              </w:rPr>
              <w:t>着火防烟分区的排烟阀或排烟口，其他防烟分区的排烟阀或排烟口应呈关闭状态</w:t>
            </w:r>
          </w:p>
        </w:tc>
        <w:tc>
          <w:tcPr>
            <w:tcW w:w="843" w:type="pct"/>
            <w:vAlign w:val="center"/>
          </w:tcPr>
          <w:p w14:paraId="74F2A269"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1B4D8D5C"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0934B59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3BD5689" w14:textId="77777777">
        <w:trPr>
          <w:cantSplit/>
          <w:trHeight w:val="567"/>
        </w:trPr>
        <w:tc>
          <w:tcPr>
            <w:tcW w:w="457" w:type="pct"/>
            <w:vMerge/>
            <w:vAlign w:val="center"/>
          </w:tcPr>
          <w:p w14:paraId="760284E5"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59B13848" w14:textId="77777777" w:rsidR="0063225A" w:rsidRDefault="0063225A">
            <w:pPr>
              <w:jc w:val="center"/>
              <w:rPr>
                <w:rFonts w:ascii="Times New Roman" w:cs="Times New Roman"/>
                <w:color w:val="000000" w:themeColor="text1"/>
                <w:sz w:val="21"/>
                <w:szCs w:val="21"/>
              </w:rPr>
            </w:pPr>
          </w:p>
        </w:tc>
        <w:tc>
          <w:tcPr>
            <w:tcW w:w="1441" w:type="pct"/>
            <w:vAlign w:val="center"/>
          </w:tcPr>
          <w:p w14:paraId="7EC8FBFE" w14:textId="77777777" w:rsidR="0063225A" w:rsidRDefault="00000000">
            <w:pPr>
              <w:jc w:val="left"/>
              <w:rPr>
                <w:rFonts w:ascii="Times New Roman" w:cs="Times New Roman"/>
                <w:color w:val="000000" w:themeColor="text1"/>
                <w:sz w:val="21"/>
                <w:szCs w:val="21"/>
              </w:rPr>
            </w:pPr>
            <w:proofErr w:type="gramStart"/>
            <w:r>
              <w:rPr>
                <w:rFonts w:ascii="Times New Roman" w:cs="Times New Roman"/>
                <w:color w:val="000000" w:themeColor="text1"/>
                <w:sz w:val="21"/>
                <w:szCs w:val="21"/>
              </w:rPr>
              <w:t>活动挡烟垂壁</w:t>
            </w:r>
            <w:proofErr w:type="gramEnd"/>
            <w:r>
              <w:rPr>
                <w:rFonts w:ascii="Times New Roman" w:cs="Times New Roman"/>
                <w:color w:val="000000" w:themeColor="text1"/>
                <w:sz w:val="21"/>
                <w:szCs w:val="21"/>
              </w:rPr>
              <w:t>应具有火灾自动报警系统自动启动和现场手动启动功能，当火灾确认后，火灾自动报警系统应在</w:t>
            </w:r>
            <w:r>
              <w:rPr>
                <w:rFonts w:ascii="Times New Roman" w:cs="Times New Roman"/>
                <w:color w:val="000000" w:themeColor="text1"/>
                <w:sz w:val="21"/>
                <w:szCs w:val="21"/>
              </w:rPr>
              <w:t>15s</w:t>
            </w:r>
            <w:r>
              <w:rPr>
                <w:rFonts w:ascii="Times New Roman" w:cs="Times New Roman"/>
                <w:color w:val="000000" w:themeColor="text1"/>
                <w:sz w:val="21"/>
                <w:szCs w:val="21"/>
              </w:rPr>
              <w:t>内联动相应防烟分区的全部</w:t>
            </w:r>
            <w:proofErr w:type="gramStart"/>
            <w:r>
              <w:rPr>
                <w:rFonts w:ascii="Times New Roman" w:cs="Times New Roman"/>
                <w:color w:val="000000" w:themeColor="text1"/>
                <w:sz w:val="21"/>
                <w:szCs w:val="21"/>
              </w:rPr>
              <w:t>活动挡烟垂壁</w:t>
            </w:r>
            <w:proofErr w:type="gramEnd"/>
            <w:r>
              <w:rPr>
                <w:rFonts w:ascii="Times New Roman" w:cs="Times New Roman"/>
                <w:color w:val="000000" w:themeColor="text1"/>
                <w:sz w:val="21"/>
                <w:szCs w:val="21"/>
              </w:rPr>
              <w:t>，</w:t>
            </w:r>
            <w:r>
              <w:rPr>
                <w:rFonts w:ascii="Times New Roman" w:cs="Times New Roman"/>
                <w:color w:val="000000" w:themeColor="text1"/>
                <w:sz w:val="21"/>
                <w:szCs w:val="21"/>
              </w:rPr>
              <w:t>60s</w:t>
            </w:r>
            <w:proofErr w:type="gramStart"/>
            <w:r>
              <w:rPr>
                <w:rFonts w:ascii="Times New Roman" w:cs="Times New Roman"/>
                <w:color w:val="000000" w:themeColor="text1"/>
                <w:sz w:val="21"/>
                <w:szCs w:val="21"/>
              </w:rPr>
              <w:t>以内挡烟垂壁</w:t>
            </w:r>
            <w:proofErr w:type="gramEnd"/>
            <w:r>
              <w:rPr>
                <w:rFonts w:ascii="Times New Roman" w:cs="Times New Roman"/>
                <w:color w:val="000000" w:themeColor="text1"/>
                <w:sz w:val="21"/>
                <w:szCs w:val="21"/>
              </w:rPr>
              <w:t>应开启到位</w:t>
            </w:r>
          </w:p>
        </w:tc>
        <w:tc>
          <w:tcPr>
            <w:tcW w:w="843" w:type="pct"/>
            <w:vAlign w:val="center"/>
          </w:tcPr>
          <w:p w14:paraId="7F78374E"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手动操作，直观检查，秒表测试</w:t>
            </w:r>
          </w:p>
        </w:tc>
        <w:tc>
          <w:tcPr>
            <w:tcW w:w="777" w:type="pct"/>
            <w:vAlign w:val="center"/>
          </w:tcPr>
          <w:p w14:paraId="41EEAB3D" w14:textId="77777777" w:rsidR="0063225A" w:rsidRDefault="0063225A">
            <w:pPr>
              <w:ind w:rightChars="840" w:right="1680"/>
              <w:jc w:val="left"/>
              <w:rPr>
                <w:rFonts w:ascii="Times New Roman" w:cs="Times New Roman"/>
                <w:color w:val="000000" w:themeColor="text1"/>
                <w:sz w:val="21"/>
                <w:szCs w:val="21"/>
              </w:rPr>
            </w:pPr>
          </w:p>
        </w:tc>
        <w:tc>
          <w:tcPr>
            <w:tcW w:w="1014" w:type="pct"/>
            <w:vAlign w:val="center"/>
          </w:tcPr>
          <w:p w14:paraId="7C2C1F6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50746C4" w14:textId="77777777">
        <w:trPr>
          <w:cantSplit/>
          <w:trHeight w:val="567"/>
        </w:trPr>
        <w:tc>
          <w:tcPr>
            <w:tcW w:w="457" w:type="pct"/>
            <w:vMerge/>
            <w:vAlign w:val="center"/>
          </w:tcPr>
          <w:p w14:paraId="51AD8E86"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0A4192D5" w14:textId="77777777" w:rsidR="0063225A" w:rsidRDefault="0063225A">
            <w:pPr>
              <w:jc w:val="center"/>
              <w:rPr>
                <w:rFonts w:ascii="Times New Roman" w:cs="Times New Roman"/>
                <w:color w:val="000000" w:themeColor="text1"/>
                <w:sz w:val="21"/>
                <w:szCs w:val="21"/>
              </w:rPr>
            </w:pPr>
          </w:p>
        </w:tc>
        <w:tc>
          <w:tcPr>
            <w:tcW w:w="1441" w:type="pct"/>
            <w:vAlign w:val="center"/>
          </w:tcPr>
          <w:p w14:paraId="10AABB4A"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自动排烟窗可采用与火灾自动报警系统联动和温度释放装置联动的控制方式。当采用与火灾自动报警系统自动启动时，自动排烟窗应在</w:t>
            </w:r>
            <w:r>
              <w:rPr>
                <w:rFonts w:ascii="Times New Roman" w:cs="Times New Roman"/>
                <w:color w:val="000000" w:themeColor="text1"/>
                <w:sz w:val="21"/>
                <w:szCs w:val="21"/>
              </w:rPr>
              <w:t>60s</w:t>
            </w:r>
            <w:r>
              <w:rPr>
                <w:rFonts w:ascii="Times New Roman" w:cs="Times New Roman"/>
                <w:color w:val="000000" w:themeColor="text1"/>
                <w:sz w:val="21"/>
                <w:szCs w:val="21"/>
              </w:rPr>
              <w:t>内或小于烟气充满</w:t>
            </w:r>
            <w:proofErr w:type="gramStart"/>
            <w:r>
              <w:rPr>
                <w:rFonts w:ascii="Times New Roman" w:cs="Times New Roman"/>
                <w:color w:val="000000" w:themeColor="text1"/>
                <w:sz w:val="21"/>
                <w:szCs w:val="21"/>
              </w:rPr>
              <w:t>储烟仓时间</w:t>
            </w:r>
            <w:proofErr w:type="gramEnd"/>
            <w:r>
              <w:rPr>
                <w:rFonts w:ascii="Times New Roman" w:cs="Times New Roman"/>
                <w:color w:val="000000" w:themeColor="text1"/>
                <w:sz w:val="21"/>
                <w:szCs w:val="21"/>
              </w:rPr>
              <w:t>内开启完毕；带有温控功能自动排烟窗，其温控释放温度应大于环境温度</w:t>
            </w:r>
            <w:r>
              <w:rPr>
                <w:rFonts w:ascii="Times New Roman" w:cs="Times New Roman"/>
                <w:color w:val="000000" w:themeColor="text1"/>
                <w:sz w:val="21"/>
                <w:szCs w:val="21"/>
              </w:rPr>
              <w:t>30℃</w:t>
            </w:r>
            <w:r>
              <w:rPr>
                <w:rFonts w:ascii="Times New Roman" w:cs="Times New Roman"/>
                <w:color w:val="000000" w:themeColor="text1"/>
                <w:sz w:val="21"/>
                <w:szCs w:val="21"/>
              </w:rPr>
              <w:t>且小于</w:t>
            </w:r>
            <w:r>
              <w:rPr>
                <w:rFonts w:ascii="Times New Roman" w:cs="Times New Roman"/>
                <w:color w:val="000000" w:themeColor="text1"/>
                <w:sz w:val="21"/>
                <w:szCs w:val="21"/>
              </w:rPr>
              <w:t>100℃</w:t>
            </w:r>
          </w:p>
        </w:tc>
        <w:tc>
          <w:tcPr>
            <w:tcW w:w="843" w:type="pct"/>
            <w:vAlign w:val="center"/>
          </w:tcPr>
          <w:p w14:paraId="00DFCB6C"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手动操作，直观检查，秒表测试</w:t>
            </w:r>
          </w:p>
        </w:tc>
        <w:tc>
          <w:tcPr>
            <w:tcW w:w="777" w:type="pct"/>
            <w:vAlign w:val="center"/>
          </w:tcPr>
          <w:p w14:paraId="248B90EE" w14:textId="77777777" w:rsidR="0063225A" w:rsidRDefault="0063225A">
            <w:pPr>
              <w:ind w:rightChars="840" w:right="1680"/>
              <w:jc w:val="left"/>
              <w:rPr>
                <w:rFonts w:ascii="Times New Roman" w:cs="Times New Roman"/>
                <w:color w:val="000000" w:themeColor="text1"/>
                <w:sz w:val="21"/>
                <w:szCs w:val="21"/>
              </w:rPr>
            </w:pPr>
          </w:p>
        </w:tc>
        <w:tc>
          <w:tcPr>
            <w:tcW w:w="1014" w:type="pct"/>
            <w:vAlign w:val="center"/>
          </w:tcPr>
          <w:p w14:paraId="1943B1C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6D027E4B" w14:textId="77777777">
        <w:trPr>
          <w:cantSplit/>
          <w:trHeight w:val="567"/>
        </w:trPr>
        <w:tc>
          <w:tcPr>
            <w:tcW w:w="457" w:type="pct"/>
            <w:vMerge/>
            <w:vAlign w:val="center"/>
          </w:tcPr>
          <w:p w14:paraId="1332A2E3"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189F99D0" w14:textId="77777777" w:rsidR="0063225A" w:rsidRDefault="0063225A">
            <w:pPr>
              <w:jc w:val="center"/>
              <w:rPr>
                <w:rFonts w:ascii="Times New Roman" w:cs="Times New Roman"/>
                <w:color w:val="000000" w:themeColor="text1"/>
                <w:sz w:val="21"/>
                <w:szCs w:val="21"/>
              </w:rPr>
            </w:pPr>
          </w:p>
        </w:tc>
        <w:tc>
          <w:tcPr>
            <w:tcW w:w="1441" w:type="pct"/>
            <w:vAlign w:val="center"/>
          </w:tcPr>
          <w:p w14:paraId="3DDC6EA5"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补风机的控制方式应符合现场手动启动</w:t>
            </w:r>
          </w:p>
        </w:tc>
        <w:tc>
          <w:tcPr>
            <w:tcW w:w="843" w:type="pct"/>
            <w:vAlign w:val="center"/>
          </w:tcPr>
          <w:p w14:paraId="4C8D7E9E"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6B3F4298"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74EAC13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C703B3C" w14:textId="77777777">
        <w:trPr>
          <w:cantSplit/>
          <w:trHeight w:val="567"/>
        </w:trPr>
        <w:tc>
          <w:tcPr>
            <w:tcW w:w="457" w:type="pct"/>
            <w:vMerge/>
            <w:vAlign w:val="center"/>
          </w:tcPr>
          <w:p w14:paraId="13B3E914"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7801520B" w14:textId="77777777" w:rsidR="0063225A" w:rsidRDefault="0063225A">
            <w:pPr>
              <w:jc w:val="center"/>
              <w:rPr>
                <w:rFonts w:ascii="Times New Roman" w:cs="Times New Roman"/>
                <w:color w:val="000000" w:themeColor="text1"/>
                <w:sz w:val="21"/>
                <w:szCs w:val="21"/>
              </w:rPr>
            </w:pPr>
          </w:p>
        </w:tc>
        <w:tc>
          <w:tcPr>
            <w:tcW w:w="1441" w:type="pct"/>
            <w:vAlign w:val="center"/>
          </w:tcPr>
          <w:p w14:paraId="65B56F86"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补风机的控制方式应符合火灾自动报警系统自动启动</w:t>
            </w:r>
          </w:p>
        </w:tc>
        <w:tc>
          <w:tcPr>
            <w:tcW w:w="843" w:type="pct"/>
            <w:vAlign w:val="center"/>
          </w:tcPr>
          <w:p w14:paraId="7C844782"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79B852A4"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2F4746B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EE67224" w14:textId="77777777">
        <w:trPr>
          <w:cantSplit/>
          <w:trHeight w:val="567"/>
        </w:trPr>
        <w:tc>
          <w:tcPr>
            <w:tcW w:w="457" w:type="pct"/>
            <w:vMerge/>
            <w:vAlign w:val="center"/>
          </w:tcPr>
          <w:p w14:paraId="589D5073"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26243BF2" w14:textId="77777777" w:rsidR="0063225A" w:rsidRDefault="0063225A">
            <w:pPr>
              <w:jc w:val="center"/>
              <w:rPr>
                <w:rFonts w:ascii="Times New Roman" w:cs="Times New Roman"/>
                <w:color w:val="000000" w:themeColor="text1"/>
                <w:sz w:val="21"/>
                <w:szCs w:val="21"/>
              </w:rPr>
            </w:pPr>
          </w:p>
        </w:tc>
        <w:tc>
          <w:tcPr>
            <w:tcW w:w="1441" w:type="pct"/>
            <w:vAlign w:val="center"/>
          </w:tcPr>
          <w:p w14:paraId="571C8988"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补风机的控制方式应符合消防控制室手动启动</w:t>
            </w:r>
          </w:p>
        </w:tc>
        <w:tc>
          <w:tcPr>
            <w:tcW w:w="843" w:type="pct"/>
            <w:vAlign w:val="center"/>
          </w:tcPr>
          <w:p w14:paraId="7CD4FF58"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1254C41D"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58F44AC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7F5D133" w14:textId="77777777">
        <w:trPr>
          <w:cantSplit/>
          <w:trHeight w:val="567"/>
        </w:trPr>
        <w:tc>
          <w:tcPr>
            <w:tcW w:w="457" w:type="pct"/>
            <w:vMerge/>
            <w:vAlign w:val="center"/>
          </w:tcPr>
          <w:p w14:paraId="59B5967C"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265AF0DC" w14:textId="77777777" w:rsidR="0063225A" w:rsidRDefault="0063225A">
            <w:pPr>
              <w:jc w:val="center"/>
              <w:rPr>
                <w:rFonts w:ascii="Times New Roman" w:cs="Times New Roman"/>
                <w:color w:val="000000" w:themeColor="text1"/>
                <w:sz w:val="21"/>
                <w:szCs w:val="21"/>
              </w:rPr>
            </w:pPr>
          </w:p>
        </w:tc>
        <w:tc>
          <w:tcPr>
            <w:tcW w:w="1441" w:type="pct"/>
            <w:vAlign w:val="center"/>
          </w:tcPr>
          <w:p w14:paraId="09D6EB49"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补风机的控制方式应符合系统中任</w:t>
            </w:r>
            <w:proofErr w:type="gramStart"/>
            <w:r>
              <w:rPr>
                <w:rFonts w:ascii="Times New Roman" w:cs="Times New Roman"/>
                <w:color w:val="000000" w:themeColor="text1"/>
                <w:sz w:val="21"/>
                <w:szCs w:val="21"/>
              </w:rPr>
              <w:t>一</w:t>
            </w:r>
            <w:proofErr w:type="gramEnd"/>
            <w:r>
              <w:rPr>
                <w:rFonts w:ascii="Times New Roman" w:cs="Times New Roman"/>
                <w:color w:val="000000" w:themeColor="text1"/>
                <w:sz w:val="21"/>
                <w:szCs w:val="21"/>
              </w:rPr>
              <w:t>排烟阀或排烟口开启时，补风机自动启动</w:t>
            </w:r>
          </w:p>
        </w:tc>
        <w:tc>
          <w:tcPr>
            <w:tcW w:w="843" w:type="pct"/>
            <w:vAlign w:val="center"/>
          </w:tcPr>
          <w:p w14:paraId="150D0E50"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30EACEC8"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3B0B9F9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0883126F" w14:textId="77777777">
        <w:trPr>
          <w:cantSplit/>
          <w:trHeight w:val="567"/>
        </w:trPr>
        <w:tc>
          <w:tcPr>
            <w:tcW w:w="457" w:type="pct"/>
            <w:vMerge/>
            <w:vAlign w:val="center"/>
          </w:tcPr>
          <w:p w14:paraId="3C67629A"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653E75F3" w14:textId="77777777" w:rsidR="0063225A" w:rsidRDefault="0063225A">
            <w:pPr>
              <w:jc w:val="center"/>
              <w:rPr>
                <w:rFonts w:ascii="Times New Roman" w:cs="Times New Roman"/>
                <w:color w:val="000000" w:themeColor="text1"/>
                <w:sz w:val="21"/>
                <w:szCs w:val="21"/>
              </w:rPr>
            </w:pPr>
          </w:p>
        </w:tc>
        <w:tc>
          <w:tcPr>
            <w:tcW w:w="1441" w:type="pct"/>
            <w:vAlign w:val="center"/>
          </w:tcPr>
          <w:p w14:paraId="283FDA79"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补风机的控制方式应符合排烟防火阀在</w:t>
            </w:r>
            <w:r>
              <w:rPr>
                <w:rFonts w:ascii="Times New Roman" w:cs="Times New Roman"/>
                <w:color w:val="000000" w:themeColor="text1"/>
                <w:sz w:val="21"/>
                <w:szCs w:val="21"/>
              </w:rPr>
              <w:t>280℃</w:t>
            </w:r>
            <w:r>
              <w:rPr>
                <w:rFonts w:ascii="Times New Roman" w:cs="Times New Roman"/>
                <w:color w:val="000000" w:themeColor="text1"/>
                <w:sz w:val="21"/>
                <w:szCs w:val="21"/>
              </w:rPr>
              <w:t>时应自行关闭，并应连锁关闭补风机</w:t>
            </w:r>
          </w:p>
        </w:tc>
        <w:tc>
          <w:tcPr>
            <w:tcW w:w="843" w:type="pct"/>
            <w:vAlign w:val="center"/>
          </w:tcPr>
          <w:p w14:paraId="34AD1CB7"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70335A44"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7D1ACEF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BACDF30" w14:textId="77777777">
        <w:trPr>
          <w:cantSplit/>
          <w:trHeight w:val="567"/>
        </w:trPr>
        <w:tc>
          <w:tcPr>
            <w:tcW w:w="457" w:type="pct"/>
            <w:vMerge/>
            <w:vAlign w:val="center"/>
          </w:tcPr>
          <w:p w14:paraId="2766D610"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2F2EDDF5" w14:textId="77777777" w:rsidR="0063225A" w:rsidRDefault="0063225A">
            <w:pPr>
              <w:jc w:val="center"/>
              <w:rPr>
                <w:rFonts w:ascii="Times New Roman" w:cs="Times New Roman"/>
                <w:color w:val="000000" w:themeColor="text1"/>
                <w:sz w:val="21"/>
                <w:szCs w:val="21"/>
              </w:rPr>
            </w:pPr>
          </w:p>
        </w:tc>
        <w:tc>
          <w:tcPr>
            <w:tcW w:w="1441" w:type="pct"/>
            <w:vAlign w:val="center"/>
          </w:tcPr>
          <w:p w14:paraId="3405D80C"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各部件、设备动作状态信号应在消防控制室显示</w:t>
            </w:r>
          </w:p>
        </w:tc>
        <w:tc>
          <w:tcPr>
            <w:tcW w:w="843" w:type="pct"/>
            <w:vAlign w:val="center"/>
          </w:tcPr>
          <w:p w14:paraId="5F3E083E"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手动操作，直观检查</w:t>
            </w:r>
          </w:p>
        </w:tc>
        <w:tc>
          <w:tcPr>
            <w:tcW w:w="777" w:type="pct"/>
            <w:vAlign w:val="center"/>
          </w:tcPr>
          <w:p w14:paraId="69CF2217" w14:textId="77777777" w:rsidR="0063225A" w:rsidRDefault="0063225A">
            <w:pPr>
              <w:ind w:rightChars="840" w:right="1680"/>
              <w:jc w:val="left"/>
              <w:rPr>
                <w:rFonts w:ascii="Times New Roman" w:cs="Times New Roman"/>
                <w:color w:val="000000" w:themeColor="text1"/>
                <w:sz w:val="21"/>
                <w:szCs w:val="21"/>
              </w:rPr>
            </w:pPr>
          </w:p>
        </w:tc>
        <w:tc>
          <w:tcPr>
            <w:tcW w:w="1998" w:type="dxa"/>
            <w:vAlign w:val="center"/>
          </w:tcPr>
          <w:p w14:paraId="4A5BB7F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6FEC0F79" w14:textId="77777777">
        <w:trPr>
          <w:cantSplit/>
          <w:trHeight w:val="567"/>
        </w:trPr>
        <w:tc>
          <w:tcPr>
            <w:tcW w:w="457" w:type="pct"/>
            <w:vMerge w:val="restart"/>
            <w:vAlign w:val="center"/>
          </w:tcPr>
          <w:p w14:paraId="71FAFC3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466" w:type="pct"/>
            <w:vMerge w:val="restart"/>
            <w:vAlign w:val="center"/>
          </w:tcPr>
          <w:p w14:paraId="44AACAA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机械防烟系统</w:t>
            </w:r>
          </w:p>
        </w:tc>
        <w:tc>
          <w:tcPr>
            <w:tcW w:w="1441" w:type="pct"/>
            <w:vAlign w:val="center"/>
          </w:tcPr>
          <w:p w14:paraId="672C7E0B"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选取送风系统末端所对应的送风最不利的三个连续楼层模拟起火层及其上下层，封闭避难层（间）仅需选取本层，测试前室及封闭避难层（间）的风压值及疏散门的门洞断面风速值，应分别符合本标准第</w:t>
            </w:r>
            <w:r>
              <w:rPr>
                <w:rFonts w:ascii="Times New Roman" w:cs="Times New Roman"/>
                <w:color w:val="000000" w:themeColor="text1"/>
                <w:sz w:val="21"/>
                <w:szCs w:val="21"/>
              </w:rPr>
              <w:t>3.4.4</w:t>
            </w:r>
            <w:r>
              <w:rPr>
                <w:rFonts w:ascii="Times New Roman" w:cs="Times New Roman"/>
                <w:color w:val="000000" w:themeColor="text1"/>
                <w:sz w:val="21"/>
                <w:szCs w:val="21"/>
              </w:rPr>
              <w:t>条和第</w:t>
            </w:r>
            <w:r>
              <w:rPr>
                <w:rFonts w:ascii="Times New Roman" w:cs="Times New Roman"/>
                <w:color w:val="000000" w:themeColor="text1"/>
                <w:sz w:val="21"/>
                <w:szCs w:val="21"/>
              </w:rPr>
              <w:t>3.4.6</w:t>
            </w:r>
            <w:r>
              <w:rPr>
                <w:rFonts w:ascii="Times New Roman" w:cs="Times New Roman"/>
                <w:color w:val="000000" w:themeColor="text1"/>
                <w:sz w:val="21"/>
                <w:szCs w:val="21"/>
              </w:rPr>
              <w:t>条的规定，且偏差不大于设计值的</w:t>
            </w:r>
            <w:r>
              <w:rPr>
                <w:rFonts w:ascii="Times New Roman" w:cs="Times New Roman"/>
                <w:color w:val="000000" w:themeColor="text1"/>
                <w:sz w:val="21"/>
                <w:szCs w:val="21"/>
              </w:rPr>
              <w:t>10%</w:t>
            </w:r>
          </w:p>
        </w:tc>
        <w:tc>
          <w:tcPr>
            <w:tcW w:w="843" w:type="pct"/>
            <w:vAlign w:val="center"/>
          </w:tcPr>
          <w:p w14:paraId="30EC59FE"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直观检查，使用微压计、风速仪测量</w:t>
            </w:r>
          </w:p>
        </w:tc>
        <w:tc>
          <w:tcPr>
            <w:tcW w:w="777" w:type="pct"/>
            <w:vAlign w:val="center"/>
          </w:tcPr>
          <w:p w14:paraId="7645319F" w14:textId="77777777" w:rsidR="0063225A" w:rsidRDefault="0063225A">
            <w:pPr>
              <w:ind w:rightChars="840" w:right="1680"/>
              <w:jc w:val="left"/>
              <w:rPr>
                <w:rFonts w:ascii="Times New Roman" w:cs="Times New Roman"/>
                <w:color w:val="000000" w:themeColor="text1"/>
                <w:sz w:val="21"/>
                <w:szCs w:val="21"/>
              </w:rPr>
            </w:pPr>
          </w:p>
        </w:tc>
        <w:tc>
          <w:tcPr>
            <w:tcW w:w="1014" w:type="pct"/>
            <w:vAlign w:val="center"/>
          </w:tcPr>
          <w:p w14:paraId="578DA47C"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7CC677FE" w14:textId="77777777">
        <w:trPr>
          <w:cantSplit/>
          <w:trHeight w:val="567"/>
        </w:trPr>
        <w:tc>
          <w:tcPr>
            <w:tcW w:w="457" w:type="pct"/>
            <w:vMerge/>
            <w:vAlign w:val="center"/>
          </w:tcPr>
          <w:p w14:paraId="4E1A7A69"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68D6E5E2" w14:textId="77777777" w:rsidR="0063225A" w:rsidRDefault="0063225A">
            <w:pPr>
              <w:jc w:val="center"/>
              <w:rPr>
                <w:rFonts w:ascii="Times New Roman" w:cs="Times New Roman"/>
                <w:color w:val="000000" w:themeColor="text1"/>
                <w:sz w:val="21"/>
                <w:szCs w:val="21"/>
              </w:rPr>
            </w:pPr>
          </w:p>
        </w:tc>
        <w:tc>
          <w:tcPr>
            <w:tcW w:w="1441" w:type="pct"/>
            <w:vAlign w:val="center"/>
          </w:tcPr>
          <w:p w14:paraId="173E03D8"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对楼梯间和前室的风压值和风速值测试应单独分别进行，且互不影响</w:t>
            </w:r>
          </w:p>
        </w:tc>
        <w:tc>
          <w:tcPr>
            <w:tcW w:w="843" w:type="pct"/>
            <w:vAlign w:val="center"/>
          </w:tcPr>
          <w:p w14:paraId="412628CB"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直观检查，使用微压计、风速仪测量</w:t>
            </w:r>
          </w:p>
        </w:tc>
        <w:tc>
          <w:tcPr>
            <w:tcW w:w="777" w:type="pct"/>
            <w:vAlign w:val="center"/>
          </w:tcPr>
          <w:p w14:paraId="6FF7DDD8" w14:textId="77777777" w:rsidR="0063225A" w:rsidRDefault="0063225A">
            <w:pPr>
              <w:ind w:rightChars="840" w:right="1680"/>
              <w:jc w:val="left"/>
              <w:rPr>
                <w:rFonts w:ascii="Times New Roman" w:cs="Times New Roman"/>
                <w:color w:val="000000" w:themeColor="text1"/>
                <w:sz w:val="21"/>
                <w:szCs w:val="21"/>
              </w:rPr>
            </w:pPr>
          </w:p>
        </w:tc>
        <w:tc>
          <w:tcPr>
            <w:tcW w:w="1014" w:type="pct"/>
            <w:vAlign w:val="center"/>
          </w:tcPr>
          <w:p w14:paraId="1306891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94D5849" w14:textId="77777777">
        <w:trPr>
          <w:cantSplit/>
          <w:trHeight w:val="567"/>
        </w:trPr>
        <w:tc>
          <w:tcPr>
            <w:tcW w:w="457" w:type="pct"/>
            <w:vMerge/>
            <w:vAlign w:val="center"/>
          </w:tcPr>
          <w:p w14:paraId="64F64B66"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57B77945" w14:textId="77777777" w:rsidR="0063225A" w:rsidRDefault="0063225A">
            <w:pPr>
              <w:jc w:val="center"/>
              <w:rPr>
                <w:rFonts w:ascii="Times New Roman" w:cs="Times New Roman"/>
                <w:color w:val="000000" w:themeColor="text1"/>
                <w:sz w:val="21"/>
                <w:szCs w:val="21"/>
              </w:rPr>
            </w:pPr>
          </w:p>
        </w:tc>
        <w:tc>
          <w:tcPr>
            <w:tcW w:w="1441" w:type="pct"/>
            <w:vAlign w:val="center"/>
          </w:tcPr>
          <w:p w14:paraId="34B43784"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测试楼梯间和前室疏散门的门洞断面风速时，应同时开启三个楼层的疏散门</w:t>
            </w:r>
          </w:p>
        </w:tc>
        <w:tc>
          <w:tcPr>
            <w:tcW w:w="843" w:type="pct"/>
            <w:vAlign w:val="center"/>
          </w:tcPr>
          <w:p w14:paraId="00C28891"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直观检查，使用风速仪测量</w:t>
            </w:r>
          </w:p>
        </w:tc>
        <w:tc>
          <w:tcPr>
            <w:tcW w:w="777" w:type="pct"/>
            <w:vAlign w:val="center"/>
          </w:tcPr>
          <w:p w14:paraId="41FDCC56" w14:textId="77777777" w:rsidR="0063225A" w:rsidRDefault="0063225A">
            <w:pPr>
              <w:ind w:rightChars="840" w:right="1680"/>
              <w:rPr>
                <w:rFonts w:ascii="Times New Roman" w:cs="Times New Roman"/>
                <w:color w:val="000000" w:themeColor="text1"/>
                <w:sz w:val="21"/>
                <w:szCs w:val="21"/>
              </w:rPr>
            </w:pPr>
          </w:p>
        </w:tc>
        <w:tc>
          <w:tcPr>
            <w:tcW w:w="1014" w:type="pct"/>
            <w:vAlign w:val="center"/>
          </w:tcPr>
          <w:p w14:paraId="4094D8C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108C4AD" w14:textId="77777777">
        <w:trPr>
          <w:cantSplit/>
          <w:trHeight w:val="567"/>
        </w:trPr>
        <w:tc>
          <w:tcPr>
            <w:tcW w:w="457" w:type="pct"/>
            <w:vMerge w:val="restart"/>
            <w:vAlign w:val="center"/>
          </w:tcPr>
          <w:p w14:paraId="1740A40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466" w:type="pct"/>
            <w:vMerge w:val="restart"/>
            <w:vAlign w:val="center"/>
          </w:tcPr>
          <w:p w14:paraId="25E0E97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机械排烟系统</w:t>
            </w:r>
          </w:p>
        </w:tc>
        <w:tc>
          <w:tcPr>
            <w:tcW w:w="1441" w:type="pct"/>
            <w:vAlign w:val="center"/>
          </w:tcPr>
          <w:p w14:paraId="40698D64"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开启任</w:t>
            </w:r>
            <w:proofErr w:type="gramStart"/>
            <w:r>
              <w:rPr>
                <w:rFonts w:ascii="Times New Roman" w:cs="Times New Roman"/>
                <w:color w:val="000000" w:themeColor="text1"/>
                <w:sz w:val="21"/>
                <w:szCs w:val="21"/>
              </w:rPr>
              <w:t>一</w:t>
            </w:r>
            <w:proofErr w:type="gramEnd"/>
            <w:r>
              <w:rPr>
                <w:rFonts w:ascii="Times New Roman" w:cs="Times New Roman"/>
                <w:color w:val="000000" w:themeColor="text1"/>
                <w:sz w:val="21"/>
                <w:szCs w:val="21"/>
              </w:rPr>
              <w:t>防烟分区的全部排烟口，风机启动后测试排烟口处的风速，风速、风量应符合设计要求且偏差不大于设计值的</w:t>
            </w:r>
            <w:r>
              <w:rPr>
                <w:rFonts w:ascii="Times New Roman" w:cs="Times New Roman"/>
                <w:color w:val="000000" w:themeColor="text1"/>
                <w:sz w:val="21"/>
                <w:szCs w:val="21"/>
              </w:rPr>
              <w:t>10%</w:t>
            </w:r>
          </w:p>
        </w:tc>
        <w:tc>
          <w:tcPr>
            <w:tcW w:w="843" w:type="pct"/>
            <w:vAlign w:val="center"/>
          </w:tcPr>
          <w:p w14:paraId="2C620547"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直观检查，使用风速仪测量</w:t>
            </w:r>
          </w:p>
        </w:tc>
        <w:tc>
          <w:tcPr>
            <w:tcW w:w="777" w:type="pct"/>
            <w:vAlign w:val="center"/>
          </w:tcPr>
          <w:p w14:paraId="4771475D" w14:textId="77777777" w:rsidR="0063225A" w:rsidRDefault="0063225A">
            <w:pPr>
              <w:ind w:rightChars="840" w:right="1680"/>
              <w:rPr>
                <w:rFonts w:ascii="Times New Roman" w:cs="Times New Roman"/>
                <w:color w:val="000000" w:themeColor="text1"/>
                <w:sz w:val="21"/>
                <w:szCs w:val="21"/>
              </w:rPr>
            </w:pPr>
          </w:p>
        </w:tc>
        <w:tc>
          <w:tcPr>
            <w:tcW w:w="1014" w:type="pct"/>
            <w:vAlign w:val="center"/>
          </w:tcPr>
          <w:p w14:paraId="5FCB9B1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D4F6FD0" w14:textId="77777777">
        <w:trPr>
          <w:cantSplit/>
          <w:trHeight w:val="567"/>
        </w:trPr>
        <w:tc>
          <w:tcPr>
            <w:tcW w:w="457" w:type="pct"/>
            <w:vMerge/>
            <w:vAlign w:val="center"/>
          </w:tcPr>
          <w:p w14:paraId="686DF118" w14:textId="77777777" w:rsidR="0063225A" w:rsidRDefault="0063225A">
            <w:pPr>
              <w:jc w:val="center"/>
              <w:rPr>
                <w:rFonts w:ascii="Times New Roman" w:cs="Times New Roman"/>
                <w:color w:val="000000" w:themeColor="text1"/>
                <w:sz w:val="21"/>
                <w:szCs w:val="21"/>
              </w:rPr>
            </w:pPr>
          </w:p>
        </w:tc>
        <w:tc>
          <w:tcPr>
            <w:tcW w:w="466" w:type="pct"/>
            <w:vMerge/>
            <w:vAlign w:val="center"/>
          </w:tcPr>
          <w:p w14:paraId="5CC71429" w14:textId="77777777" w:rsidR="0063225A" w:rsidRDefault="0063225A">
            <w:pPr>
              <w:jc w:val="center"/>
              <w:rPr>
                <w:rFonts w:ascii="Times New Roman" w:cs="Times New Roman"/>
                <w:color w:val="000000" w:themeColor="text1"/>
                <w:sz w:val="21"/>
                <w:szCs w:val="21"/>
              </w:rPr>
            </w:pPr>
          </w:p>
        </w:tc>
        <w:tc>
          <w:tcPr>
            <w:tcW w:w="1441" w:type="pct"/>
            <w:vAlign w:val="center"/>
          </w:tcPr>
          <w:p w14:paraId="5C5D5F0E"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设有补</w:t>
            </w:r>
            <w:proofErr w:type="gramStart"/>
            <w:r>
              <w:rPr>
                <w:rFonts w:ascii="Times New Roman" w:cs="Times New Roman"/>
                <w:color w:val="000000" w:themeColor="text1"/>
                <w:sz w:val="21"/>
                <w:szCs w:val="21"/>
              </w:rPr>
              <w:t>风系统</w:t>
            </w:r>
            <w:proofErr w:type="gramEnd"/>
            <w:r>
              <w:rPr>
                <w:rFonts w:ascii="Times New Roman" w:cs="Times New Roman"/>
                <w:color w:val="000000" w:themeColor="text1"/>
                <w:sz w:val="21"/>
                <w:szCs w:val="21"/>
              </w:rPr>
              <w:t>的场所，应测试补风口风速，风速、风量应符合设计要求且偏差不大于设计值的</w:t>
            </w:r>
            <w:r>
              <w:rPr>
                <w:rFonts w:ascii="Times New Roman" w:cs="Times New Roman"/>
                <w:color w:val="000000" w:themeColor="text1"/>
                <w:sz w:val="21"/>
                <w:szCs w:val="21"/>
              </w:rPr>
              <w:t>10%</w:t>
            </w:r>
          </w:p>
        </w:tc>
        <w:tc>
          <w:tcPr>
            <w:tcW w:w="843" w:type="pct"/>
            <w:vAlign w:val="center"/>
          </w:tcPr>
          <w:p w14:paraId="05148716"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直观检查，使用风速仪测量</w:t>
            </w:r>
          </w:p>
        </w:tc>
        <w:tc>
          <w:tcPr>
            <w:tcW w:w="777" w:type="pct"/>
            <w:vAlign w:val="center"/>
          </w:tcPr>
          <w:p w14:paraId="7F8F1926" w14:textId="77777777" w:rsidR="0063225A" w:rsidRDefault="0063225A">
            <w:pPr>
              <w:ind w:rightChars="840" w:right="1680"/>
              <w:rPr>
                <w:rFonts w:ascii="Times New Roman" w:cs="Times New Roman"/>
                <w:color w:val="000000" w:themeColor="text1"/>
                <w:sz w:val="21"/>
                <w:szCs w:val="21"/>
              </w:rPr>
            </w:pPr>
          </w:p>
        </w:tc>
        <w:tc>
          <w:tcPr>
            <w:tcW w:w="1014" w:type="pct"/>
            <w:vAlign w:val="center"/>
          </w:tcPr>
          <w:p w14:paraId="2FC4D5E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bl>
    <w:p w14:paraId="5B81576D" w14:textId="77777777" w:rsidR="0063225A" w:rsidRDefault="0063225A">
      <w:pPr>
        <w:pStyle w:val="20"/>
        <w:rPr>
          <w:rFonts w:ascii="Times New Roman" w:cs="Times New Roman"/>
          <w:color w:val="000000" w:themeColor="text1"/>
        </w:rPr>
        <w:sectPr w:rsidR="0063225A" w:rsidSect="00C31C92">
          <w:pgSz w:w="11906" w:h="16838"/>
          <w:pgMar w:top="1440" w:right="1800" w:bottom="1440" w:left="1800" w:header="851" w:footer="992" w:gutter="0"/>
          <w:cols w:space="425"/>
          <w:docGrid w:type="lines" w:linePitch="312"/>
        </w:sectPr>
      </w:pPr>
    </w:p>
    <w:p w14:paraId="0C03DAC6"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 xml:space="preserve">6-1 </w:t>
      </w:r>
      <w:r>
        <w:rPr>
          <w:rFonts w:ascii="Times New Roman" w:cs="Times New Roman"/>
          <w:b/>
          <w:bCs/>
          <w:color w:val="000000" w:themeColor="text1"/>
          <w:sz w:val="24"/>
        </w:rPr>
        <w:t>消防用电设备配电情况查验记录</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80"/>
        <w:gridCol w:w="653"/>
        <w:gridCol w:w="2336"/>
        <w:gridCol w:w="3399"/>
        <w:gridCol w:w="2242"/>
      </w:tblGrid>
      <w:tr w:rsidR="0063225A" w14:paraId="71B3FBFD" w14:textId="77777777">
        <w:trPr>
          <w:trHeight w:val="567"/>
          <w:jc w:val="center"/>
        </w:trPr>
        <w:tc>
          <w:tcPr>
            <w:tcW w:w="1890" w:type="dxa"/>
            <w:gridSpan w:val="2"/>
            <w:vAlign w:val="center"/>
          </w:tcPr>
          <w:p w14:paraId="0AECA02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8630" w:type="dxa"/>
            <w:gridSpan w:val="4"/>
            <w:shd w:val="clear" w:color="auto" w:fill="auto"/>
            <w:vAlign w:val="center"/>
          </w:tcPr>
          <w:p w14:paraId="32C95AFA" w14:textId="77777777" w:rsidR="0063225A" w:rsidRDefault="0063225A">
            <w:pPr>
              <w:jc w:val="center"/>
              <w:rPr>
                <w:rFonts w:ascii="Times New Roman" w:cs="Times New Roman"/>
                <w:color w:val="000000" w:themeColor="text1"/>
                <w:sz w:val="21"/>
                <w:szCs w:val="21"/>
              </w:rPr>
            </w:pPr>
          </w:p>
        </w:tc>
      </w:tr>
      <w:tr w:rsidR="0063225A" w14:paraId="288B4EBA" w14:textId="77777777">
        <w:trPr>
          <w:trHeight w:val="567"/>
          <w:jc w:val="center"/>
        </w:trPr>
        <w:tc>
          <w:tcPr>
            <w:tcW w:w="1890" w:type="dxa"/>
            <w:gridSpan w:val="2"/>
            <w:vAlign w:val="center"/>
          </w:tcPr>
          <w:p w14:paraId="20D70A9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8630" w:type="dxa"/>
            <w:gridSpan w:val="4"/>
            <w:shd w:val="clear" w:color="auto" w:fill="auto"/>
            <w:vAlign w:val="center"/>
          </w:tcPr>
          <w:p w14:paraId="74BD985E" w14:textId="77777777" w:rsidR="0063225A" w:rsidRDefault="0063225A">
            <w:pPr>
              <w:jc w:val="center"/>
              <w:rPr>
                <w:rFonts w:ascii="Times New Roman" w:cs="Times New Roman"/>
                <w:color w:val="000000" w:themeColor="text1"/>
                <w:sz w:val="21"/>
                <w:szCs w:val="21"/>
              </w:rPr>
            </w:pPr>
          </w:p>
        </w:tc>
      </w:tr>
      <w:tr w:rsidR="0063225A" w14:paraId="25408FCF" w14:textId="77777777">
        <w:trPr>
          <w:trHeight w:val="567"/>
          <w:jc w:val="center"/>
        </w:trPr>
        <w:tc>
          <w:tcPr>
            <w:tcW w:w="710" w:type="dxa"/>
            <w:vAlign w:val="center"/>
          </w:tcPr>
          <w:p w14:paraId="035803B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1833" w:type="dxa"/>
            <w:gridSpan w:val="2"/>
            <w:vAlign w:val="center"/>
          </w:tcPr>
          <w:p w14:paraId="629394F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设备名称</w:t>
            </w:r>
          </w:p>
        </w:tc>
        <w:tc>
          <w:tcPr>
            <w:tcW w:w="2336" w:type="dxa"/>
            <w:shd w:val="clear" w:color="auto" w:fill="auto"/>
            <w:vAlign w:val="center"/>
          </w:tcPr>
          <w:p w14:paraId="52C7A45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3399" w:type="dxa"/>
            <w:shd w:val="clear" w:color="auto" w:fill="auto"/>
            <w:vAlign w:val="center"/>
          </w:tcPr>
          <w:p w14:paraId="4FF9B10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查验内容</w:t>
            </w:r>
          </w:p>
        </w:tc>
        <w:tc>
          <w:tcPr>
            <w:tcW w:w="2242" w:type="dxa"/>
            <w:shd w:val="clear" w:color="auto" w:fill="auto"/>
            <w:vAlign w:val="center"/>
          </w:tcPr>
          <w:p w14:paraId="3908E4D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查验情况</w:t>
            </w:r>
          </w:p>
        </w:tc>
      </w:tr>
      <w:tr w:rsidR="0063225A" w14:paraId="7960BB08" w14:textId="77777777">
        <w:trPr>
          <w:trHeight w:val="567"/>
          <w:jc w:val="center"/>
        </w:trPr>
        <w:tc>
          <w:tcPr>
            <w:tcW w:w="710" w:type="dxa"/>
            <w:vMerge w:val="restart"/>
            <w:vAlign w:val="center"/>
          </w:tcPr>
          <w:p w14:paraId="38D9C16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833" w:type="dxa"/>
            <w:gridSpan w:val="2"/>
            <w:vMerge w:val="restart"/>
            <w:vAlign w:val="center"/>
          </w:tcPr>
          <w:p w14:paraId="14DD780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消防泵</w:t>
            </w:r>
          </w:p>
        </w:tc>
        <w:tc>
          <w:tcPr>
            <w:tcW w:w="2336" w:type="dxa"/>
            <w:vMerge w:val="restart"/>
            <w:shd w:val="clear" w:color="auto" w:fill="auto"/>
            <w:vAlign w:val="center"/>
          </w:tcPr>
          <w:p w14:paraId="0F520500"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589698C8"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最末一级配电箱及切换装置的设置情况</w:t>
            </w:r>
          </w:p>
        </w:tc>
        <w:tc>
          <w:tcPr>
            <w:tcW w:w="2242" w:type="dxa"/>
            <w:shd w:val="clear" w:color="auto" w:fill="auto"/>
            <w:vAlign w:val="center"/>
          </w:tcPr>
          <w:p w14:paraId="24700AF2"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□符合 □不符合</w:t>
            </w:r>
          </w:p>
        </w:tc>
      </w:tr>
      <w:tr w:rsidR="0063225A" w14:paraId="49DD1FBB" w14:textId="77777777">
        <w:trPr>
          <w:trHeight w:val="567"/>
          <w:jc w:val="center"/>
        </w:trPr>
        <w:tc>
          <w:tcPr>
            <w:tcW w:w="710" w:type="dxa"/>
            <w:vMerge/>
            <w:vAlign w:val="center"/>
          </w:tcPr>
          <w:p w14:paraId="0EF408F0" w14:textId="77777777" w:rsidR="0063225A" w:rsidRDefault="0063225A">
            <w:pPr>
              <w:jc w:val="center"/>
              <w:rPr>
                <w:rFonts w:ascii="Times New Roman" w:cs="Times New Roman"/>
                <w:color w:val="000000" w:themeColor="text1"/>
                <w:sz w:val="21"/>
                <w:szCs w:val="21"/>
              </w:rPr>
            </w:pPr>
          </w:p>
        </w:tc>
        <w:tc>
          <w:tcPr>
            <w:tcW w:w="1833" w:type="dxa"/>
            <w:gridSpan w:val="2"/>
            <w:vMerge/>
            <w:vAlign w:val="center"/>
          </w:tcPr>
          <w:p w14:paraId="4307895F" w14:textId="77777777" w:rsidR="0063225A" w:rsidRDefault="0063225A">
            <w:pPr>
              <w:jc w:val="center"/>
              <w:rPr>
                <w:rFonts w:ascii="Times New Roman" w:cs="Times New Roman"/>
                <w:color w:val="000000" w:themeColor="text1"/>
                <w:sz w:val="21"/>
                <w:szCs w:val="21"/>
              </w:rPr>
            </w:pPr>
          </w:p>
        </w:tc>
        <w:tc>
          <w:tcPr>
            <w:tcW w:w="2336" w:type="dxa"/>
            <w:vMerge/>
            <w:shd w:val="clear" w:color="auto" w:fill="auto"/>
            <w:vAlign w:val="center"/>
          </w:tcPr>
          <w:p w14:paraId="132DE578"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62C8EBE8"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主电源和备用电源的自动切换功能</w:t>
            </w:r>
          </w:p>
        </w:tc>
        <w:tc>
          <w:tcPr>
            <w:tcW w:w="2242" w:type="dxa"/>
            <w:shd w:val="clear" w:color="auto" w:fill="auto"/>
            <w:vAlign w:val="center"/>
          </w:tcPr>
          <w:p w14:paraId="510F0FC7"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906B3CE" w14:textId="77777777">
        <w:trPr>
          <w:trHeight w:val="567"/>
          <w:jc w:val="center"/>
        </w:trPr>
        <w:tc>
          <w:tcPr>
            <w:tcW w:w="710" w:type="dxa"/>
            <w:vMerge w:val="restart"/>
            <w:vAlign w:val="center"/>
          </w:tcPr>
          <w:p w14:paraId="43172BF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1833" w:type="dxa"/>
            <w:gridSpan w:val="2"/>
            <w:vMerge w:val="restart"/>
            <w:vAlign w:val="center"/>
          </w:tcPr>
          <w:p w14:paraId="6AFF67B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火灾报警控制器、消防联动控制器</w:t>
            </w:r>
          </w:p>
        </w:tc>
        <w:tc>
          <w:tcPr>
            <w:tcW w:w="2336" w:type="dxa"/>
            <w:vMerge w:val="restart"/>
            <w:shd w:val="clear" w:color="auto" w:fill="auto"/>
            <w:vAlign w:val="center"/>
          </w:tcPr>
          <w:p w14:paraId="6339E8E2"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3FA82268"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最末一级配电箱及切换装置的设置情况</w:t>
            </w:r>
          </w:p>
        </w:tc>
        <w:tc>
          <w:tcPr>
            <w:tcW w:w="2242" w:type="dxa"/>
            <w:shd w:val="clear" w:color="auto" w:fill="auto"/>
            <w:vAlign w:val="center"/>
          </w:tcPr>
          <w:p w14:paraId="303CD6BC"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□符合 □不符合</w:t>
            </w:r>
          </w:p>
        </w:tc>
      </w:tr>
      <w:tr w:rsidR="0063225A" w14:paraId="4695EC25" w14:textId="77777777">
        <w:trPr>
          <w:trHeight w:val="567"/>
          <w:jc w:val="center"/>
        </w:trPr>
        <w:tc>
          <w:tcPr>
            <w:tcW w:w="710" w:type="dxa"/>
            <w:vMerge/>
            <w:vAlign w:val="center"/>
          </w:tcPr>
          <w:p w14:paraId="012CA095" w14:textId="77777777" w:rsidR="0063225A" w:rsidRDefault="0063225A">
            <w:pPr>
              <w:jc w:val="center"/>
              <w:rPr>
                <w:rFonts w:ascii="Times New Roman" w:cs="Times New Roman"/>
                <w:color w:val="000000" w:themeColor="text1"/>
                <w:sz w:val="21"/>
                <w:szCs w:val="21"/>
              </w:rPr>
            </w:pPr>
          </w:p>
        </w:tc>
        <w:tc>
          <w:tcPr>
            <w:tcW w:w="1833" w:type="dxa"/>
            <w:gridSpan w:val="2"/>
            <w:vMerge/>
            <w:vAlign w:val="center"/>
          </w:tcPr>
          <w:p w14:paraId="28193731" w14:textId="77777777" w:rsidR="0063225A" w:rsidRDefault="0063225A">
            <w:pPr>
              <w:jc w:val="center"/>
              <w:rPr>
                <w:rFonts w:ascii="Times New Roman" w:cs="Times New Roman"/>
                <w:color w:val="000000" w:themeColor="text1"/>
                <w:sz w:val="21"/>
                <w:szCs w:val="21"/>
              </w:rPr>
            </w:pPr>
          </w:p>
        </w:tc>
        <w:tc>
          <w:tcPr>
            <w:tcW w:w="2336" w:type="dxa"/>
            <w:vMerge/>
            <w:shd w:val="clear" w:color="auto" w:fill="auto"/>
            <w:vAlign w:val="center"/>
          </w:tcPr>
          <w:p w14:paraId="6A671C14"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10AD2956"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主电源和备用电源的自动切换功能</w:t>
            </w:r>
          </w:p>
        </w:tc>
        <w:tc>
          <w:tcPr>
            <w:tcW w:w="2242" w:type="dxa"/>
            <w:shd w:val="clear" w:color="auto" w:fill="auto"/>
            <w:vAlign w:val="center"/>
          </w:tcPr>
          <w:p w14:paraId="5E177FFD"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39DE563" w14:textId="77777777">
        <w:trPr>
          <w:trHeight w:val="567"/>
          <w:jc w:val="center"/>
        </w:trPr>
        <w:tc>
          <w:tcPr>
            <w:tcW w:w="710" w:type="dxa"/>
            <w:vMerge w:val="restart"/>
            <w:vAlign w:val="center"/>
          </w:tcPr>
          <w:p w14:paraId="00911C1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1833" w:type="dxa"/>
            <w:gridSpan w:val="2"/>
            <w:vMerge w:val="restart"/>
            <w:vAlign w:val="center"/>
          </w:tcPr>
          <w:p w14:paraId="59F041C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排烟风机</w:t>
            </w:r>
          </w:p>
        </w:tc>
        <w:tc>
          <w:tcPr>
            <w:tcW w:w="2336" w:type="dxa"/>
            <w:vMerge w:val="restart"/>
            <w:shd w:val="clear" w:color="auto" w:fill="auto"/>
            <w:vAlign w:val="center"/>
          </w:tcPr>
          <w:p w14:paraId="71174BF3"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25C98F7B"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最末一级配电箱及切换装置的设置情况</w:t>
            </w:r>
          </w:p>
        </w:tc>
        <w:tc>
          <w:tcPr>
            <w:tcW w:w="2242" w:type="dxa"/>
            <w:shd w:val="clear" w:color="auto" w:fill="auto"/>
            <w:vAlign w:val="center"/>
          </w:tcPr>
          <w:p w14:paraId="4092323B"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□符合 □不符合</w:t>
            </w:r>
          </w:p>
        </w:tc>
      </w:tr>
      <w:tr w:rsidR="0063225A" w14:paraId="23B5A703" w14:textId="77777777">
        <w:trPr>
          <w:trHeight w:val="567"/>
          <w:jc w:val="center"/>
        </w:trPr>
        <w:tc>
          <w:tcPr>
            <w:tcW w:w="710" w:type="dxa"/>
            <w:vMerge/>
            <w:vAlign w:val="center"/>
          </w:tcPr>
          <w:p w14:paraId="1B75ECA5" w14:textId="77777777" w:rsidR="0063225A" w:rsidRDefault="0063225A">
            <w:pPr>
              <w:jc w:val="center"/>
              <w:rPr>
                <w:rFonts w:ascii="Times New Roman" w:cs="Times New Roman"/>
                <w:color w:val="000000" w:themeColor="text1"/>
                <w:sz w:val="21"/>
                <w:szCs w:val="21"/>
              </w:rPr>
            </w:pPr>
          </w:p>
        </w:tc>
        <w:tc>
          <w:tcPr>
            <w:tcW w:w="1833" w:type="dxa"/>
            <w:gridSpan w:val="2"/>
            <w:vMerge/>
            <w:vAlign w:val="center"/>
          </w:tcPr>
          <w:p w14:paraId="16043C14" w14:textId="77777777" w:rsidR="0063225A" w:rsidRDefault="0063225A">
            <w:pPr>
              <w:jc w:val="center"/>
              <w:rPr>
                <w:rFonts w:ascii="Times New Roman" w:cs="Times New Roman"/>
                <w:color w:val="000000" w:themeColor="text1"/>
                <w:sz w:val="21"/>
                <w:szCs w:val="21"/>
              </w:rPr>
            </w:pPr>
          </w:p>
        </w:tc>
        <w:tc>
          <w:tcPr>
            <w:tcW w:w="2336" w:type="dxa"/>
            <w:vMerge/>
            <w:shd w:val="clear" w:color="auto" w:fill="auto"/>
            <w:vAlign w:val="center"/>
          </w:tcPr>
          <w:p w14:paraId="3B817F57"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71FF0FA8"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主电源和备用电源的自动切换功能</w:t>
            </w:r>
          </w:p>
        </w:tc>
        <w:tc>
          <w:tcPr>
            <w:tcW w:w="2242" w:type="dxa"/>
            <w:shd w:val="clear" w:color="auto" w:fill="auto"/>
            <w:vAlign w:val="center"/>
          </w:tcPr>
          <w:p w14:paraId="6108A52D"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08372B69" w14:textId="77777777">
        <w:trPr>
          <w:trHeight w:val="567"/>
          <w:jc w:val="center"/>
        </w:trPr>
        <w:tc>
          <w:tcPr>
            <w:tcW w:w="710" w:type="dxa"/>
            <w:vMerge w:val="restart"/>
            <w:vAlign w:val="center"/>
          </w:tcPr>
          <w:p w14:paraId="0AD4D4A4"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1833" w:type="dxa"/>
            <w:gridSpan w:val="2"/>
            <w:vMerge w:val="restart"/>
            <w:vAlign w:val="center"/>
          </w:tcPr>
          <w:p w14:paraId="21EE540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正压送风机</w:t>
            </w:r>
          </w:p>
        </w:tc>
        <w:tc>
          <w:tcPr>
            <w:tcW w:w="2336" w:type="dxa"/>
            <w:vMerge w:val="restart"/>
            <w:shd w:val="clear" w:color="auto" w:fill="auto"/>
            <w:vAlign w:val="center"/>
          </w:tcPr>
          <w:p w14:paraId="4F1B1A3D"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5DCA73BE"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最末一级配电箱及切换装置的设置情况</w:t>
            </w:r>
          </w:p>
        </w:tc>
        <w:tc>
          <w:tcPr>
            <w:tcW w:w="2242" w:type="dxa"/>
            <w:shd w:val="clear" w:color="auto" w:fill="auto"/>
            <w:vAlign w:val="center"/>
          </w:tcPr>
          <w:p w14:paraId="3AC73B35"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□符合 □不符合</w:t>
            </w:r>
          </w:p>
        </w:tc>
      </w:tr>
      <w:tr w:rsidR="0063225A" w14:paraId="6B001650" w14:textId="77777777">
        <w:trPr>
          <w:trHeight w:val="567"/>
          <w:jc w:val="center"/>
        </w:trPr>
        <w:tc>
          <w:tcPr>
            <w:tcW w:w="710" w:type="dxa"/>
            <w:vMerge/>
            <w:vAlign w:val="center"/>
          </w:tcPr>
          <w:p w14:paraId="478915BD" w14:textId="77777777" w:rsidR="0063225A" w:rsidRDefault="0063225A">
            <w:pPr>
              <w:jc w:val="center"/>
              <w:rPr>
                <w:rFonts w:ascii="Times New Roman" w:cs="Times New Roman"/>
                <w:color w:val="000000" w:themeColor="text1"/>
                <w:sz w:val="21"/>
                <w:szCs w:val="21"/>
              </w:rPr>
            </w:pPr>
          </w:p>
        </w:tc>
        <w:tc>
          <w:tcPr>
            <w:tcW w:w="1833" w:type="dxa"/>
            <w:gridSpan w:val="2"/>
            <w:vMerge/>
            <w:vAlign w:val="center"/>
          </w:tcPr>
          <w:p w14:paraId="7113CF25" w14:textId="77777777" w:rsidR="0063225A" w:rsidRDefault="0063225A">
            <w:pPr>
              <w:jc w:val="center"/>
              <w:rPr>
                <w:rFonts w:ascii="Times New Roman" w:cs="Times New Roman"/>
                <w:color w:val="000000" w:themeColor="text1"/>
                <w:sz w:val="21"/>
                <w:szCs w:val="21"/>
              </w:rPr>
            </w:pPr>
          </w:p>
        </w:tc>
        <w:tc>
          <w:tcPr>
            <w:tcW w:w="2336" w:type="dxa"/>
            <w:vMerge/>
            <w:shd w:val="clear" w:color="auto" w:fill="auto"/>
            <w:vAlign w:val="center"/>
          </w:tcPr>
          <w:p w14:paraId="1FFEB654"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09A57FF9"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主电源和备用电源的自动切换功能</w:t>
            </w:r>
          </w:p>
        </w:tc>
        <w:tc>
          <w:tcPr>
            <w:tcW w:w="2242" w:type="dxa"/>
            <w:shd w:val="clear" w:color="auto" w:fill="auto"/>
            <w:vAlign w:val="center"/>
          </w:tcPr>
          <w:p w14:paraId="2D2B2390"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6F8ECA6A" w14:textId="77777777">
        <w:trPr>
          <w:trHeight w:val="567"/>
          <w:jc w:val="center"/>
        </w:trPr>
        <w:tc>
          <w:tcPr>
            <w:tcW w:w="710" w:type="dxa"/>
            <w:vMerge w:val="restart"/>
            <w:vAlign w:val="center"/>
          </w:tcPr>
          <w:p w14:paraId="7D64F47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1833" w:type="dxa"/>
            <w:gridSpan w:val="2"/>
            <w:vMerge w:val="restart"/>
            <w:vAlign w:val="center"/>
          </w:tcPr>
          <w:p w14:paraId="25029D2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消防电梯</w:t>
            </w:r>
          </w:p>
        </w:tc>
        <w:tc>
          <w:tcPr>
            <w:tcW w:w="2336" w:type="dxa"/>
            <w:vMerge w:val="restart"/>
            <w:shd w:val="clear" w:color="auto" w:fill="auto"/>
            <w:vAlign w:val="center"/>
          </w:tcPr>
          <w:p w14:paraId="70536549"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4A61A159"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最末一级配电箱及切换装置的设置情况</w:t>
            </w:r>
          </w:p>
        </w:tc>
        <w:tc>
          <w:tcPr>
            <w:tcW w:w="2242" w:type="dxa"/>
            <w:shd w:val="clear" w:color="auto" w:fill="auto"/>
            <w:vAlign w:val="center"/>
          </w:tcPr>
          <w:p w14:paraId="1E77A8AD"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□符合 □不符合</w:t>
            </w:r>
          </w:p>
        </w:tc>
      </w:tr>
      <w:tr w:rsidR="0063225A" w14:paraId="592925DE" w14:textId="77777777">
        <w:trPr>
          <w:trHeight w:val="567"/>
          <w:jc w:val="center"/>
        </w:trPr>
        <w:tc>
          <w:tcPr>
            <w:tcW w:w="710" w:type="dxa"/>
            <w:vMerge/>
            <w:vAlign w:val="center"/>
          </w:tcPr>
          <w:p w14:paraId="53F82EFB" w14:textId="77777777" w:rsidR="0063225A" w:rsidRDefault="0063225A">
            <w:pPr>
              <w:jc w:val="center"/>
              <w:rPr>
                <w:rFonts w:ascii="Times New Roman" w:cs="Times New Roman"/>
                <w:color w:val="000000" w:themeColor="text1"/>
                <w:sz w:val="21"/>
                <w:szCs w:val="21"/>
              </w:rPr>
            </w:pPr>
          </w:p>
        </w:tc>
        <w:tc>
          <w:tcPr>
            <w:tcW w:w="1833" w:type="dxa"/>
            <w:gridSpan w:val="2"/>
            <w:vMerge/>
            <w:vAlign w:val="center"/>
          </w:tcPr>
          <w:p w14:paraId="732F315E" w14:textId="77777777" w:rsidR="0063225A" w:rsidRDefault="0063225A">
            <w:pPr>
              <w:jc w:val="center"/>
              <w:rPr>
                <w:rFonts w:ascii="Times New Roman" w:cs="Times New Roman"/>
                <w:color w:val="000000" w:themeColor="text1"/>
                <w:sz w:val="21"/>
                <w:szCs w:val="21"/>
              </w:rPr>
            </w:pPr>
          </w:p>
        </w:tc>
        <w:tc>
          <w:tcPr>
            <w:tcW w:w="2336" w:type="dxa"/>
            <w:vMerge/>
            <w:shd w:val="clear" w:color="auto" w:fill="auto"/>
            <w:vAlign w:val="center"/>
          </w:tcPr>
          <w:p w14:paraId="7485C959"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4B8A523E" w14:textId="77777777" w:rsidR="0063225A" w:rsidRDefault="00000000">
            <w:pPr>
              <w:rPr>
                <w:rFonts w:ascii="Times New Roman" w:cs="Times New Roman"/>
                <w:color w:val="000000" w:themeColor="text1"/>
                <w:sz w:val="21"/>
                <w:szCs w:val="21"/>
              </w:rPr>
            </w:pPr>
            <w:r>
              <w:rPr>
                <w:rFonts w:ascii="Times New Roman" w:cs="Times New Roman"/>
                <w:color w:val="000000" w:themeColor="text1"/>
                <w:sz w:val="21"/>
                <w:szCs w:val="21"/>
              </w:rPr>
              <w:t>主电源和备用电源的自动切换功能</w:t>
            </w:r>
          </w:p>
        </w:tc>
        <w:tc>
          <w:tcPr>
            <w:tcW w:w="2242" w:type="dxa"/>
            <w:shd w:val="clear" w:color="auto" w:fill="auto"/>
            <w:vAlign w:val="center"/>
          </w:tcPr>
          <w:p w14:paraId="1481F88E" w14:textId="77777777" w:rsidR="0063225A" w:rsidRDefault="00000000">
            <w:pPr>
              <w:ind w:leftChars="150" w:left="300"/>
              <w:jc w:val="left"/>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14FB4B94" w14:textId="77777777">
        <w:trPr>
          <w:trHeight w:val="567"/>
          <w:jc w:val="center"/>
        </w:trPr>
        <w:tc>
          <w:tcPr>
            <w:tcW w:w="710" w:type="dxa"/>
            <w:vMerge w:val="restart"/>
            <w:vAlign w:val="center"/>
          </w:tcPr>
          <w:p w14:paraId="1A9E9E0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1833" w:type="dxa"/>
            <w:gridSpan w:val="2"/>
            <w:vMerge w:val="restart"/>
            <w:vAlign w:val="center"/>
          </w:tcPr>
          <w:p w14:paraId="522126F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2336" w:type="dxa"/>
            <w:vMerge w:val="restart"/>
            <w:shd w:val="clear" w:color="auto" w:fill="auto"/>
            <w:vAlign w:val="center"/>
          </w:tcPr>
          <w:p w14:paraId="5CE1BDCE"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5B3B7860" w14:textId="77777777" w:rsidR="0063225A" w:rsidRDefault="0063225A">
            <w:pPr>
              <w:jc w:val="center"/>
              <w:rPr>
                <w:rFonts w:ascii="Times New Roman" w:cs="Times New Roman"/>
                <w:color w:val="000000" w:themeColor="text1"/>
                <w:sz w:val="21"/>
                <w:szCs w:val="21"/>
              </w:rPr>
            </w:pPr>
          </w:p>
        </w:tc>
        <w:tc>
          <w:tcPr>
            <w:tcW w:w="2242" w:type="dxa"/>
            <w:shd w:val="clear" w:color="auto" w:fill="auto"/>
            <w:vAlign w:val="center"/>
          </w:tcPr>
          <w:p w14:paraId="1385F456" w14:textId="77777777" w:rsidR="0063225A" w:rsidRDefault="0063225A">
            <w:pPr>
              <w:jc w:val="center"/>
              <w:rPr>
                <w:rFonts w:ascii="Times New Roman" w:cs="Times New Roman"/>
                <w:color w:val="000000" w:themeColor="text1"/>
                <w:sz w:val="21"/>
                <w:szCs w:val="21"/>
              </w:rPr>
            </w:pPr>
          </w:p>
        </w:tc>
      </w:tr>
      <w:tr w:rsidR="0063225A" w14:paraId="26E626F8" w14:textId="77777777">
        <w:trPr>
          <w:trHeight w:val="567"/>
          <w:jc w:val="center"/>
        </w:trPr>
        <w:tc>
          <w:tcPr>
            <w:tcW w:w="710" w:type="dxa"/>
            <w:vMerge/>
            <w:vAlign w:val="center"/>
          </w:tcPr>
          <w:p w14:paraId="078F396C" w14:textId="77777777" w:rsidR="0063225A" w:rsidRDefault="0063225A">
            <w:pPr>
              <w:jc w:val="center"/>
              <w:rPr>
                <w:rFonts w:ascii="Times New Roman" w:cs="Times New Roman"/>
                <w:color w:val="000000" w:themeColor="text1"/>
                <w:sz w:val="21"/>
                <w:szCs w:val="21"/>
              </w:rPr>
            </w:pPr>
          </w:p>
        </w:tc>
        <w:tc>
          <w:tcPr>
            <w:tcW w:w="1833" w:type="dxa"/>
            <w:gridSpan w:val="2"/>
            <w:vMerge/>
            <w:vAlign w:val="center"/>
          </w:tcPr>
          <w:p w14:paraId="1C9A90BF" w14:textId="77777777" w:rsidR="0063225A" w:rsidRDefault="0063225A">
            <w:pPr>
              <w:jc w:val="center"/>
              <w:rPr>
                <w:rFonts w:ascii="Times New Roman" w:cs="Times New Roman"/>
                <w:color w:val="000000" w:themeColor="text1"/>
                <w:sz w:val="21"/>
                <w:szCs w:val="21"/>
              </w:rPr>
            </w:pPr>
          </w:p>
        </w:tc>
        <w:tc>
          <w:tcPr>
            <w:tcW w:w="2336" w:type="dxa"/>
            <w:vMerge/>
            <w:shd w:val="clear" w:color="auto" w:fill="auto"/>
            <w:vAlign w:val="center"/>
          </w:tcPr>
          <w:p w14:paraId="70AF9ED0"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1C6C90F1" w14:textId="77777777" w:rsidR="0063225A" w:rsidRDefault="0063225A">
            <w:pPr>
              <w:jc w:val="center"/>
              <w:rPr>
                <w:rFonts w:ascii="Times New Roman" w:cs="Times New Roman"/>
                <w:color w:val="000000" w:themeColor="text1"/>
                <w:sz w:val="21"/>
                <w:szCs w:val="21"/>
              </w:rPr>
            </w:pPr>
          </w:p>
        </w:tc>
        <w:tc>
          <w:tcPr>
            <w:tcW w:w="2242" w:type="dxa"/>
            <w:shd w:val="clear" w:color="auto" w:fill="auto"/>
            <w:vAlign w:val="center"/>
          </w:tcPr>
          <w:p w14:paraId="0C013F4D" w14:textId="77777777" w:rsidR="0063225A" w:rsidRDefault="0063225A">
            <w:pPr>
              <w:jc w:val="center"/>
              <w:rPr>
                <w:rFonts w:ascii="Times New Roman" w:cs="Times New Roman"/>
                <w:color w:val="000000" w:themeColor="text1"/>
                <w:sz w:val="21"/>
                <w:szCs w:val="21"/>
              </w:rPr>
            </w:pPr>
          </w:p>
        </w:tc>
      </w:tr>
      <w:tr w:rsidR="0063225A" w14:paraId="4675F0EA" w14:textId="77777777">
        <w:trPr>
          <w:trHeight w:val="567"/>
          <w:jc w:val="center"/>
        </w:trPr>
        <w:tc>
          <w:tcPr>
            <w:tcW w:w="710" w:type="dxa"/>
            <w:vMerge/>
            <w:vAlign w:val="center"/>
          </w:tcPr>
          <w:p w14:paraId="6671C232" w14:textId="77777777" w:rsidR="0063225A" w:rsidRDefault="0063225A">
            <w:pPr>
              <w:jc w:val="center"/>
              <w:rPr>
                <w:rFonts w:ascii="Times New Roman" w:cs="Times New Roman"/>
                <w:color w:val="000000" w:themeColor="text1"/>
                <w:sz w:val="21"/>
                <w:szCs w:val="21"/>
              </w:rPr>
            </w:pPr>
          </w:p>
        </w:tc>
        <w:tc>
          <w:tcPr>
            <w:tcW w:w="1833" w:type="dxa"/>
            <w:gridSpan w:val="2"/>
            <w:vMerge/>
            <w:vAlign w:val="center"/>
          </w:tcPr>
          <w:p w14:paraId="3533EAA8" w14:textId="77777777" w:rsidR="0063225A" w:rsidRDefault="0063225A">
            <w:pPr>
              <w:jc w:val="center"/>
              <w:rPr>
                <w:rFonts w:ascii="Times New Roman" w:cs="Times New Roman"/>
                <w:color w:val="000000" w:themeColor="text1"/>
                <w:sz w:val="21"/>
                <w:szCs w:val="21"/>
              </w:rPr>
            </w:pPr>
          </w:p>
        </w:tc>
        <w:tc>
          <w:tcPr>
            <w:tcW w:w="2336" w:type="dxa"/>
            <w:vMerge/>
            <w:shd w:val="clear" w:color="auto" w:fill="auto"/>
            <w:vAlign w:val="center"/>
          </w:tcPr>
          <w:p w14:paraId="23BDF77D" w14:textId="77777777" w:rsidR="0063225A" w:rsidRDefault="0063225A">
            <w:pPr>
              <w:jc w:val="center"/>
              <w:rPr>
                <w:rFonts w:ascii="Times New Roman" w:cs="Times New Roman"/>
                <w:color w:val="000000" w:themeColor="text1"/>
                <w:sz w:val="21"/>
                <w:szCs w:val="21"/>
              </w:rPr>
            </w:pPr>
          </w:p>
        </w:tc>
        <w:tc>
          <w:tcPr>
            <w:tcW w:w="3399" w:type="dxa"/>
            <w:shd w:val="clear" w:color="auto" w:fill="auto"/>
            <w:vAlign w:val="center"/>
          </w:tcPr>
          <w:p w14:paraId="49CC42B0" w14:textId="77777777" w:rsidR="0063225A" w:rsidRDefault="0063225A">
            <w:pPr>
              <w:jc w:val="center"/>
              <w:rPr>
                <w:rFonts w:ascii="Times New Roman" w:cs="Times New Roman"/>
                <w:color w:val="000000" w:themeColor="text1"/>
                <w:sz w:val="21"/>
                <w:szCs w:val="21"/>
              </w:rPr>
            </w:pPr>
          </w:p>
        </w:tc>
        <w:tc>
          <w:tcPr>
            <w:tcW w:w="2242" w:type="dxa"/>
            <w:shd w:val="clear" w:color="auto" w:fill="auto"/>
            <w:vAlign w:val="center"/>
          </w:tcPr>
          <w:p w14:paraId="3C273055" w14:textId="77777777" w:rsidR="0063225A" w:rsidRDefault="0063225A">
            <w:pPr>
              <w:jc w:val="center"/>
              <w:rPr>
                <w:rFonts w:ascii="Times New Roman" w:cs="Times New Roman"/>
                <w:color w:val="000000" w:themeColor="text1"/>
                <w:sz w:val="21"/>
                <w:szCs w:val="21"/>
              </w:rPr>
            </w:pPr>
          </w:p>
        </w:tc>
      </w:tr>
    </w:tbl>
    <w:p w14:paraId="35A81826" w14:textId="77777777" w:rsidR="0063225A" w:rsidRDefault="0063225A">
      <w:pPr>
        <w:rPr>
          <w:rFonts w:ascii="Times New Roman" w:cs="Times New Roman"/>
          <w:b/>
          <w:bCs/>
          <w:color w:val="000000" w:themeColor="text1"/>
          <w:sz w:val="24"/>
          <w:szCs w:val="28"/>
        </w:rPr>
      </w:pPr>
    </w:p>
    <w:p w14:paraId="0CB34D2A" w14:textId="77777777" w:rsidR="0063225A" w:rsidRDefault="0063225A">
      <w:pPr>
        <w:rPr>
          <w:rFonts w:ascii="Times New Roman" w:cs="Times New Roman"/>
          <w:b/>
          <w:bCs/>
          <w:color w:val="000000" w:themeColor="text1"/>
          <w:sz w:val="24"/>
          <w:szCs w:val="28"/>
        </w:rPr>
        <w:sectPr w:rsidR="0063225A" w:rsidSect="00C31C92">
          <w:pgSz w:w="11906" w:h="16838"/>
          <w:pgMar w:top="1440" w:right="1800" w:bottom="1440" w:left="1800" w:header="851" w:footer="992" w:gutter="0"/>
          <w:cols w:space="425"/>
          <w:docGrid w:type="lines" w:linePitch="312"/>
        </w:sectPr>
      </w:pPr>
    </w:p>
    <w:p w14:paraId="55A3F230"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 xml:space="preserve">6-2 </w:t>
      </w:r>
      <w:r>
        <w:rPr>
          <w:rFonts w:ascii="Times New Roman" w:cs="Times New Roman"/>
          <w:b/>
          <w:bCs/>
          <w:color w:val="000000" w:themeColor="text1"/>
          <w:sz w:val="24"/>
        </w:rPr>
        <w:t>消防应急照明和疏散指示标志的功能查验记录</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177"/>
        <w:gridCol w:w="735"/>
        <w:gridCol w:w="2623"/>
        <w:gridCol w:w="2621"/>
        <w:gridCol w:w="2623"/>
      </w:tblGrid>
      <w:tr w:rsidR="0063225A" w14:paraId="27D0C345" w14:textId="77777777">
        <w:trPr>
          <w:trHeight w:val="533"/>
          <w:jc w:val="center"/>
        </w:trPr>
        <w:tc>
          <w:tcPr>
            <w:tcW w:w="1918" w:type="dxa"/>
            <w:gridSpan w:val="2"/>
            <w:vAlign w:val="center"/>
          </w:tcPr>
          <w:p w14:paraId="0D8F028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8602" w:type="dxa"/>
            <w:gridSpan w:val="4"/>
            <w:shd w:val="clear" w:color="auto" w:fill="auto"/>
            <w:vAlign w:val="center"/>
          </w:tcPr>
          <w:p w14:paraId="42613F93" w14:textId="77777777" w:rsidR="0063225A" w:rsidRDefault="0063225A">
            <w:pPr>
              <w:jc w:val="center"/>
              <w:rPr>
                <w:rFonts w:ascii="Times New Roman" w:cs="Times New Roman"/>
                <w:color w:val="000000" w:themeColor="text1"/>
                <w:sz w:val="21"/>
                <w:szCs w:val="21"/>
              </w:rPr>
            </w:pPr>
          </w:p>
        </w:tc>
      </w:tr>
      <w:tr w:rsidR="0063225A" w14:paraId="32CB6E2D" w14:textId="77777777">
        <w:trPr>
          <w:trHeight w:val="533"/>
          <w:jc w:val="center"/>
        </w:trPr>
        <w:tc>
          <w:tcPr>
            <w:tcW w:w="1918" w:type="dxa"/>
            <w:gridSpan w:val="2"/>
            <w:vAlign w:val="center"/>
          </w:tcPr>
          <w:p w14:paraId="0EDFF1E1"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8602" w:type="dxa"/>
            <w:gridSpan w:val="4"/>
            <w:shd w:val="clear" w:color="auto" w:fill="auto"/>
            <w:vAlign w:val="center"/>
          </w:tcPr>
          <w:p w14:paraId="404F06FA" w14:textId="77777777" w:rsidR="0063225A" w:rsidRDefault="0063225A">
            <w:pPr>
              <w:jc w:val="center"/>
              <w:rPr>
                <w:rFonts w:ascii="Times New Roman" w:cs="Times New Roman"/>
                <w:color w:val="000000" w:themeColor="text1"/>
                <w:sz w:val="21"/>
                <w:szCs w:val="21"/>
              </w:rPr>
            </w:pPr>
          </w:p>
        </w:tc>
      </w:tr>
      <w:tr w:rsidR="0063225A" w14:paraId="2C9394C5" w14:textId="77777777">
        <w:trPr>
          <w:trHeight w:val="533"/>
          <w:jc w:val="center"/>
        </w:trPr>
        <w:tc>
          <w:tcPr>
            <w:tcW w:w="741" w:type="dxa"/>
            <w:vAlign w:val="center"/>
          </w:tcPr>
          <w:p w14:paraId="414E8785"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编号</w:t>
            </w:r>
          </w:p>
        </w:tc>
        <w:tc>
          <w:tcPr>
            <w:tcW w:w="1912" w:type="dxa"/>
            <w:gridSpan w:val="2"/>
            <w:vAlign w:val="center"/>
          </w:tcPr>
          <w:p w14:paraId="7CB1C49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2623" w:type="dxa"/>
            <w:shd w:val="clear" w:color="auto" w:fill="auto"/>
            <w:vAlign w:val="center"/>
          </w:tcPr>
          <w:p w14:paraId="4AD0D04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设备名称</w:t>
            </w:r>
          </w:p>
        </w:tc>
        <w:tc>
          <w:tcPr>
            <w:tcW w:w="2621" w:type="dxa"/>
            <w:shd w:val="clear" w:color="auto" w:fill="auto"/>
            <w:vAlign w:val="center"/>
          </w:tcPr>
          <w:p w14:paraId="47D3A07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型号</w:t>
            </w:r>
          </w:p>
        </w:tc>
        <w:tc>
          <w:tcPr>
            <w:tcW w:w="2623" w:type="dxa"/>
            <w:shd w:val="clear" w:color="auto" w:fill="auto"/>
            <w:vAlign w:val="center"/>
          </w:tcPr>
          <w:p w14:paraId="1CC0D40C"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功能</w:t>
            </w:r>
          </w:p>
        </w:tc>
      </w:tr>
      <w:tr w:rsidR="0063225A" w14:paraId="7C8FB094" w14:textId="77777777">
        <w:trPr>
          <w:trHeight w:val="533"/>
          <w:jc w:val="center"/>
        </w:trPr>
        <w:tc>
          <w:tcPr>
            <w:tcW w:w="741" w:type="dxa"/>
            <w:vAlign w:val="center"/>
          </w:tcPr>
          <w:p w14:paraId="34BF1D30"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22CF8930"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0ECECC9C"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2E8C2BCE"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52793AFA" w14:textId="77777777" w:rsidR="0063225A" w:rsidRDefault="0063225A">
            <w:pPr>
              <w:jc w:val="center"/>
              <w:rPr>
                <w:rFonts w:hAnsiTheme="minorEastAsia" w:cs="Times New Roman"/>
                <w:color w:val="000000" w:themeColor="text1"/>
                <w:sz w:val="21"/>
                <w:szCs w:val="21"/>
                <w:highlight w:val="green"/>
                <w:u w:val="single"/>
              </w:rPr>
            </w:pPr>
          </w:p>
        </w:tc>
        <w:tc>
          <w:tcPr>
            <w:tcW w:w="2623" w:type="dxa"/>
            <w:shd w:val="clear" w:color="auto" w:fill="auto"/>
            <w:vAlign w:val="center"/>
          </w:tcPr>
          <w:p w14:paraId="0FD86B0E" w14:textId="77777777" w:rsidR="0063225A" w:rsidRDefault="00000000">
            <w:pPr>
              <w:jc w:val="center"/>
              <w:rPr>
                <w:rFonts w:hAnsiTheme="minorEastAsia" w:cs="Times New Roman"/>
                <w:color w:val="000000" w:themeColor="text1"/>
                <w:sz w:val="21"/>
                <w:szCs w:val="21"/>
                <w:highlight w:val="green"/>
                <w:u w:val="single"/>
              </w:rPr>
            </w:pPr>
            <w:r>
              <w:rPr>
                <w:rFonts w:hAnsiTheme="minorEastAsia" w:cs="Times New Roman"/>
                <w:color w:val="000000" w:themeColor="text1"/>
                <w:sz w:val="21"/>
                <w:szCs w:val="21"/>
              </w:rPr>
              <w:t>□正常 □故障</w:t>
            </w:r>
          </w:p>
        </w:tc>
      </w:tr>
      <w:tr w:rsidR="0063225A" w14:paraId="2D2B34F9" w14:textId="77777777">
        <w:trPr>
          <w:trHeight w:val="533"/>
          <w:jc w:val="center"/>
        </w:trPr>
        <w:tc>
          <w:tcPr>
            <w:tcW w:w="741" w:type="dxa"/>
            <w:vAlign w:val="center"/>
          </w:tcPr>
          <w:p w14:paraId="2F761C52"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612947AF"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07AFF2D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040516E1"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524B5C40"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301EEB07"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7F4BB0F3" w14:textId="77777777">
        <w:trPr>
          <w:trHeight w:val="533"/>
          <w:jc w:val="center"/>
        </w:trPr>
        <w:tc>
          <w:tcPr>
            <w:tcW w:w="741" w:type="dxa"/>
            <w:vAlign w:val="center"/>
          </w:tcPr>
          <w:p w14:paraId="6D9C0E98"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16E8CAC4"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7BB78A4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4B3FE3A3"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6D0CC026"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1D346D24"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6ADE0EA0" w14:textId="77777777">
        <w:trPr>
          <w:trHeight w:val="533"/>
          <w:jc w:val="center"/>
        </w:trPr>
        <w:tc>
          <w:tcPr>
            <w:tcW w:w="741" w:type="dxa"/>
            <w:vAlign w:val="center"/>
          </w:tcPr>
          <w:p w14:paraId="15D0674C"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77177C63"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5B0BE17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71D67E9B"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4CC3E65C"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1269408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37BA93A" w14:textId="77777777">
        <w:trPr>
          <w:trHeight w:val="533"/>
          <w:jc w:val="center"/>
        </w:trPr>
        <w:tc>
          <w:tcPr>
            <w:tcW w:w="741" w:type="dxa"/>
            <w:vAlign w:val="center"/>
          </w:tcPr>
          <w:p w14:paraId="63E4132C"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3FC07359"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5515FA8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47397ED6"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03C3B781"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0663889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6AA5615" w14:textId="77777777">
        <w:trPr>
          <w:trHeight w:val="533"/>
          <w:jc w:val="center"/>
        </w:trPr>
        <w:tc>
          <w:tcPr>
            <w:tcW w:w="741" w:type="dxa"/>
            <w:vAlign w:val="center"/>
          </w:tcPr>
          <w:p w14:paraId="2A17DB88"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704DB27E"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6FC56D8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0408BC14"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5E23F67F"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24B45EEC"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6B306AE5" w14:textId="77777777">
        <w:trPr>
          <w:trHeight w:val="533"/>
          <w:jc w:val="center"/>
        </w:trPr>
        <w:tc>
          <w:tcPr>
            <w:tcW w:w="741" w:type="dxa"/>
            <w:vAlign w:val="center"/>
          </w:tcPr>
          <w:p w14:paraId="3FB52F02"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24D92F3A"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3AF5933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7A1CB7CF"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3AC46773"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1BC18C4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1324329" w14:textId="77777777">
        <w:trPr>
          <w:trHeight w:val="533"/>
          <w:jc w:val="center"/>
        </w:trPr>
        <w:tc>
          <w:tcPr>
            <w:tcW w:w="741" w:type="dxa"/>
            <w:vAlign w:val="center"/>
          </w:tcPr>
          <w:p w14:paraId="3B81B5DF"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7A2B0E64"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60D3FF1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3FEF3E93"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58405FF9"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38AEB3B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18BF13D6" w14:textId="77777777">
        <w:trPr>
          <w:trHeight w:val="533"/>
          <w:jc w:val="center"/>
        </w:trPr>
        <w:tc>
          <w:tcPr>
            <w:tcW w:w="741" w:type="dxa"/>
            <w:vAlign w:val="center"/>
          </w:tcPr>
          <w:p w14:paraId="20474C25"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6A40EF85"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5831B77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0658AE52"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132441F4"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7102F00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F850A37" w14:textId="77777777">
        <w:trPr>
          <w:trHeight w:val="533"/>
          <w:jc w:val="center"/>
        </w:trPr>
        <w:tc>
          <w:tcPr>
            <w:tcW w:w="741" w:type="dxa"/>
            <w:vAlign w:val="center"/>
          </w:tcPr>
          <w:p w14:paraId="7568C3BE"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4F2A4968"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244EFE8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0586B85E"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1C5B9A49"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013A957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0EEA4A2" w14:textId="77777777">
        <w:trPr>
          <w:trHeight w:val="533"/>
          <w:jc w:val="center"/>
        </w:trPr>
        <w:tc>
          <w:tcPr>
            <w:tcW w:w="741" w:type="dxa"/>
            <w:vAlign w:val="center"/>
          </w:tcPr>
          <w:p w14:paraId="6DE5AFDA"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1F983BA1"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2E3445A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26614AC0"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7D7D5FDE"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4DD3C9B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958ACD7" w14:textId="77777777">
        <w:trPr>
          <w:trHeight w:val="533"/>
          <w:jc w:val="center"/>
        </w:trPr>
        <w:tc>
          <w:tcPr>
            <w:tcW w:w="741" w:type="dxa"/>
            <w:vAlign w:val="center"/>
          </w:tcPr>
          <w:p w14:paraId="6E2EC04D"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129447EE"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5D9835F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335B7A5C"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5771DA49"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45D00B9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046C5352" w14:textId="77777777">
        <w:trPr>
          <w:trHeight w:val="533"/>
          <w:jc w:val="center"/>
        </w:trPr>
        <w:tc>
          <w:tcPr>
            <w:tcW w:w="741" w:type="dxa"/>
            <w:vAlign w:val="center"/>
          </w:tcPr>
          <w:p w14:paraId="39EB94EA"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1DBCA290"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68B521B6"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07DB3430"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7F6DCC95"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324E645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9B42F27" w14:textId="77777777">
        <w:trPr>
          <w:trHeight w:val="533"/>
          <w:jc w:val="center"/>
        </w:trPr>
        <w:tc>
          <w:tcPr>
            <w:tcW w:w="741" w:type="dxa"/>
            <w:vAlign w:val="center"/>
          </w:tcPr>
          <w:p w14:paraId="4AC531FA"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0A1B1EB6"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4D75EC4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3FF56609"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44583ABD"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07D24BD7"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6C36BD1D" w14:textId="77777777">
        <w:trPr>
          <w:trHeight w:val="533"/>
          <w:jc w:val="center"/>
        </w:trPr>
        <w:tc>
          <w:tcPr>
            <w:tcW w:w="741" w:type="dxa"/>
            <w:vAlign w:val="center"/>
          </w:tcPr>
          <w:p w14:paraId="0081BFEB"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0CAC3832"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45F494E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5300625A"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50C9FA59"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6F96187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670D04D4" w14:textId="77777777">
        <w:trPr>
          <w:trHeight w:val="533"/>
          <w:jc w:val="center"/>
        </w:trPr>
        <w:tc>
          <w:tcPr>
            <w:tcW w:w="741" w:type="dxa"/>
            <w:vAlign w:val="center"/>
          </w:tcPr>
          <w:p w14:paraId="0B0200D8"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66E702F5"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47695C7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300C93C0"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6D8CFCC5"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54CA117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8D8166C" w14:textId="77777777">
        <w:trPr>
          <w:trHeight w:val="533"/>
          <w:jc w:val="center"/>
        </w:trPr>
        <w:tc>
          <w:tcPr>
            <w:tcW w:w="741" w:type="dxa"/>
            <w:vAlign w:val="center"/>
          </w:tcPr>
          <w:p w14:paraId="797F29DB"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1E75A588"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225C065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3F6BBFFF"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23B180AA"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6BA1CA3A"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6437B12" w14:textId="77777777">
        <w:trPr>
          <w:trHeight w:val="533"/>
          <w:jc w:val="center"/>
        </w:trPr>
        <w:tc>
          <w:tcPr>
            <w:tcW w:w="741" w:type="dxa"/>
            <w:vAlign w:val="center"/>
          </w:tcPr>
          <w:p w14:paraId="54E0F0BE" w14:textId="77777777" w:rsidR="0063225A" w:rsidRDefault="0063225A">
            <w:pPr>
              <w:pStyle w:val="af3"/>
              <w:numPr>
                <w:ilvl w:val="0"/>
                <w:numId w:val="4"/>
              </w:numPr>
              <w:ind w:left="0" w:firstLineChars="0" w:firstLine="0"/>
              <w:jc w:val="right"/>
              <w:rPr>
                <w:rFonts w:ascii="Times New Roman" w:cs="Times New Roman"/>
                <w:color w:val="000000" w:themeColor="text1"/>
                <w:sz w:val="21"/>
                <w:szCs w:val="21"/>
              </w:rPr>
            </w:pPr>
          </w:p>
        </w:tc>
        <w:tc>
          <w:tcPr>
            <w:tcW w:w="1912" w:type="dxa"/>
            <w:gridSpan w:val="2"/>
            <w:vAlign w:val="center"/>
          </w:tcPr>
          <w:p w14:paraId="54809C1D" w14:textId="77777777" w:rsidR="0063225A" w:rsidRDefault="0063225A">
            <w:pPr>
              <w:jc w:val="center"/>
              <w:rPr>
                <w:rFonts w:ascii="Times New Roman" w:cs="Times New Roman"/>
                <w:color w:val="000000" w:themeColor="text1"/>
                <w:sz w:val="21"/>
                <w:szCs w:val="21"/>
              </w:rPr>
            </w:pPr>
          </w:p>
        </w:tc>
        <w:tc>
          <w:tcPr>
            <w:tcW w:w="2623" w:type="dxa"/>
            <w:shd w:val="clear" w:color="auto" w:fill="auto"/>
            <w:vAlign w:val="center"/>
          </w:tcPr>
          <w:p w14:paraId="64F1DE5F"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□消防应急照明</w:t>
            </w:r>
          </w:p>
          <w:p w14:paraId="2DECDA8C" w14:textId="77777777" w:rsidR="0063225A" w:rsidRDefault="00000000">
            <w:pPr>
              <w:jc w:val="center"/>
              <w:rPr>
                <w:rFonts w:hAnsiTheme="minorEastAsia" w:cs="Times New Roman"/>
                <w:color w:val="000000" w:themeColor="text1"/>
                <w:sz w:val="21"/>
                <w:szCs w:val="21"/>
                <w:u w:val="single"/>
              </w:rPr>
            </w:pPr>
            <w:r>
              <w:rPr>
                <w:rFonts w:hAnsiTheme="minorEastAsia" w:cs="Times New Roman"/>
                <w:color w:val="000000" w:themeColor="text1"/>
                <w:sz w:val="21"/>
                <w:szCs w:val="21"/>
              </w:rPr>
              <w:t>□疏散指示标志</w:t>
            </w:r>
          </w:p>
        </w:tc>
        <w:tc>
          <w:tcPr>
            <w:tcW w:w="2621" w:type="dxa"/>
            <w:shd w:val="clear" w:color="auto" w:fill="auto"/>
            <w:vAlign w:val="center"/>
          </w:tcPr>
          <w:p w14:paraId="7289063F" w14:textId="77777777" w:rsidR="0063225A" w:rsidRDefault="0063225A">
            <w:pPr>
              <w:jc w:val="center"/>
              <w:rPr>
                <w:rFonts w:hAnsiTheme="minorEastAsia" w:cs="Times New Roman"/>
                <w:color w:val="000000" w:themeColor="text1"/>
                <w:sz w:val="21"/>
                <w:szCs w:val="21"/>
                <w:highlight w:val="green"/>
              </w:rPr>
            </w:pPr>
          </w:p>
        </w:tc>
        <w:tc>
          <w:tcPr>
            <w:tcW w:w="2623" w:type="dxa"/>
            <w:shd w:val="clear" w:color="auto" w:fill="auto"/>
            <w:vAlign w:val="center"/>
          </w:tcPr>
          <w:p w14:paraId="0DC1937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bl>
    <w:p w14:paraId="75D553E0" w14:textId="77777777" w:rsidR="0063225A" w:rsidRDefault="0063225A">
      <w:pPr>
        <w:rPr>
          <w:rFonts w:ascii="Times New Roman" w:cs="Times New Roman"/>
          <w:color w:val="000000" w:themeColor="text1"/>
        </w:rPr>
        <w:sectPr w:rsidR="0063225A" w:rsidSect="00C31C92">
          <w:pgSz w:w="11906" w:h="16838"/>
          <w:pgMar w:top="1440" w:right="1800" w:bottom="1440" w:left="1800" w:header="851" w:footer="992" w:gutter="0"/>
          <w:cols w:space="425"/>
          <w:docGrid w:type="lines" w:linePitch="312"/>
        </w:sectPr>
      </w:pPr>
    </w:p>
    <w:p w14:paraId="13FFBFA0"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 xml:space="preserve">7-1 </w:t>
      </w:r>
      <w:r>
        <w:rPr>
          <w:rFonts w:ascii="Times New Roman" w:cs="Times New Roman"/>
          <w:b/>
          <w:bCs/>
          <w:color w:val="000000" w:themeColor="text1"/>
          <w:sz w:val="24"/>
        </w:rPr>
        <w:t>设备安装情况查验记录</w:t>
      </w:r>
    </w:p>
    <w:tbl>
      <w:tblPr>
        <w:tblStyle w:val="ae"/>
        <w:tblW w:w="5937" w:type="pct"/>
        <w:jc w:val="center"/>
        <w:tblLook w:val="04A0" w:firstRow="1" w:lastRow="0" w:firstColumn="1" w:lastColumn="0" w:noHBand="0" w:noVBand="1"/>
      </w:tblPr>
      <w:tblGrid>
        <w:gridCol w:w="1881"/>
        <w:gridCol w:w="796"/>
        <w:gridCol w:w="2071"/>
        <w:gridCol w:w="2345"/>
        <w:gridCol w:w="1381"/>
        <w:gridCol w:w="1377"/>
      </w:tblGrid>
      <w:tr w:rsidR="0063225A" w14:paraId="38A75371"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55670B5B" w14:textId="77777777" w:rsidR="0063225A" w:rsidRDefault="00000000">
            <w:pPr>
              <w:widowControl/>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4045" w:type="pct"/>
            <w:gridSpan w:val="5"/>
            <w:vAlign w:val="center"/>
          </w:tcPr>
          <w:p w14:paraId="6D2B7EAB" w14:textId="77777777" w:rsidR="0063225A" w:rsidRDefault="0063225A">
            <w:pPr>
              <w:pStyle w:val="20"/>
              <w:ind w:firstLine="0"/>
              <w:jc w:val="center"/>
              <w:rPr>
                <w:rFonts w:ascii="Times New Roman" w:cs="Times New Roman"/>
                <w:color w:val="000000" w:themeColor="text1"/>
                <w:sz w:val="21"/>
                <w:szCs w:val="21"/>
              </w:rPr>
            </w:pPr>
          </w:p>
        </w:tc>
      </w:tr>
      <w:tr w:rsidR="0063225A" w14:paraId="22F38A04"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0638F07E" w14:textId="77777777" w:rsidR="0063225A" w:rsidRDefault="00000000">
            <w:pPr>
              <w:widowControl/>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4045" w:type="pct"/>
            <w:gridSpan w:val="5"/>
            <w:vAlign w:val="center"/>
          </w:tcPr>
          <w:p w14:paraId="516ECE77" w14:textId="77777777" w:rsidR="0063225A" w:rsidRDefault="0063225A">
            <w:pPr>
              <w:pStyle w:val="20"/>
              <w:ind w:firstLine="0"/>
              <w:jc w:val="center"/>
              <w:rPr>
                <w:rFonts w:ascii="Times New Roman" w:cs="Times New Roman"/>
                <w:color w:val="000000" w:themeColor="text1"/>
                <w:sz w:val="21"/>
                <w:szCs w:val="21"/>
              </w:rPr>
            </w:pPr>
          </w:p>
        </w:tc>
      </w:tr>
      <w:tr w:rsidR="0063225A" w14:paraId="29A6122E"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74028CAC"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设备名称</w:t>
            </w:r>
          </w:p>
        </w:tc>
        <w:tc>
          <w:tcPr>
            <w:tcW w:w="404" w:type="pct"/>
            <w:vAlign w:val="center"/>
          </w:tcPr>
          <w:p w14:paraId="20DB9ECB"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1051" w:type="pct"/>
            <w:vAlign w:val="center"/>
          </w:tcPr>
          <w:p w14:paraId="24679269"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190" w:type="pct"/>
            <w:vAlign w:val="center"/>
          </w:tcPr>
          <w:p w14:paraId="3468969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规格</w:t>
            </w:r>
          </w:p>
        </w:tc>
        <w:tc>
          <w:tcPr>
            <w:tcW w:w="701" w:type="pct"/>
            <w:tcBorders>
              <w:top w:val="single" w:sz="4" w:space="0" w:color="auto"/>
              <w:left w:val="single" w:sz="4" w:space="0" w:color="auto"/>
              <w:bottom w:val="single" w:sz="4" w:space="0" w:color="auto"/>
              <w:right w:val="single" w:sz="4" w:space="0" w:color="auto"/>
            </w:tcBorders>
            <w:vAlign w:val="center"/>
          </w:tcPr>
          <w:p w14:paraId="2B670863"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安装质量</w:t>
            </w:r>
          </w:p>
        </w:tc>
        <w:tc>
          <w:tcPr>
            <w:tcW w:w="699" w:type="pct"/>
            <w:tcBorders>
              <w:top w:val="single" w:sz="4" w:space="0" w:color="auto"/>
              <w:left w:val="single" w:sz="4" w:space="0" w:color="auto"/>
              <w:bottom w:val="single" w:sz="4" w:space="0" w:color="auto"/>
            </w:tcBorders>
            <w:vAlign w:val="center"/>
          </w:tcPr>
          <w:p w14:paraId="2AB98167"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功能</w:t>
            </w:r>
          </w:p>
        </w:tc>
      </w:tr>
      <w:tr w:rsidR="0063225A" w14:paraId="2932237E"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6314264E"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170E7600"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051" w:type="pct"/>
            <w:vAlign w:val="center"/>
          </w:tcPr>
          <w:p w14:paraId="20D1948D"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233CA1B1"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6813CD2E"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5AB33B4C" w14:textId="77777777" w:rsidR="0063225A" w:rsidRDefault="00000000">
            <w:pPr>
              <w:pStyle w:val="20"/>
              <w:ind w:leftChars="100" w:left="200" w:firstLine="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28F6A76E"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1981F21E"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3B2010B7"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03887444"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24E0FFDD"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1051" w:type="pct"/>
            <w:vAlign w:val="center"/>
          </w:tcPr>
          <w:p w14:paraId="66C48CBC"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1D580521"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54C98DFE"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53591C4B"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1C9F4CFA"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2658E39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5CA03B39"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582E15CB"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7B06FA5D"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1051" w:type="pct"/>
            <w:vAlign w:val="center"/>
          </w:tcPr>
          <w:p w14:paraId="55BFB805"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370389EF"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1DCF61CE"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37E7D65B"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54173594"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196F4469"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2B150457"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0A0CD3B3"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29223346"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1051" w:type="pct"/>
            <w:vAlign w:val="center"/>
          </w:tcPr>
          <w:p w14:paraId="2015D594"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00AF5DBF"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62AC06BB"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7C8B236D"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00DAFCB2"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6C1CE1F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6EA145A1"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6054538C"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1E1608D0"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1051" w:type="pct"/>
            <w:vAlign w:val="center"/>
          </w:tcPr>
          <w:p w14:paraId="4E5CDD11"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5B99B648"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32F2D195"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285F0A69"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611F2A58"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03A867C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3ABE52C4"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3BF92E9E"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617E4A6C"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1051" w:type="pct"/>
            <w:vAlign w:val="center"/>
          </w:tcPr>
          <w:p w14:paraId="44FA0812"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47147786"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773A397A"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0FBBE972"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36F77216"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4DE08E4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68872B12"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327A0C69"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0F3ADE81"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1051" w:type="pct"/>
            <w:vAlign w:val="center"/>
          </w:tcPr>
          <w:p w14:paraId="6076C3D7"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47440C29"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189360CE"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68F5857E"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2E0F17A1"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140A41B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7B34CE8C"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248C307A"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312C711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1051" w:type="pct"/>
            <w:vAlign w:val="center"/>
          </w:tcPr>
          <w:p w14:paraId="10FC599A"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3C062A49"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5390F4FB"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7B131F71"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27AA1F39"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447C9A3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76B70E44"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33E4D542"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6CD61D51"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9</w:t>
            </w:r>
          </w:p>
        </w:tc>
        <w:tc>
          <w:tcPr>
            <w:tcW w:w="1051" w:type="pct"/>
            <w:vAlign w:val="center"/>
          </w:tcPr>
          <w:p w14:paraId="6D2F8C2F"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5421C64F"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2EC19972"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54286E99"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2E27C8A9"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4749D682"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5F7BF765"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67AB4D1F"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31BA995F"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10</w:t>
            </w:r>
          </w:p>
        </w:tc>
        <w:tc>
          <w:tcPr>
            <w:tcW w:w="1051" w:type="pct"/>
            <w:vAlign w:val="center"/>
          </w:tcPr>
          <w:p w14:paraId="5E9A95B2"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6B6DB2BD"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6A6EFE22"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3F1859C2"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24384789"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1E1D275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30885464"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31CECB03"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654F0C74"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11</w:t>
            </w:r>
          </w:p>
        </w:tc>
        <w:tc>
          <w:tcPr>
            <w:tcW w:w="1051" w:type="pct"/>
            <w:vAlign w:val="center"/>
          </w:tcPr>
          <w:p w14:paraId="249D9A3B"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4D3285FA"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264A98AB"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16CFB197"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38DC9CB0"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0273D393"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61CBA1A2"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791A5DB0"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03892639"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12</w:t>
            </w:r>
          </w:p>
        </w:tc>
        <w:tc>
          <w:tcPr>
            <w:tcW w:w="1051" w:type="pct"/>
            <w:vAlign w:val="center"/>
          </w:tcPr>
          <w:p w14:paraId="3F8C00CB"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79074C67"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280AF166"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46DB91C6"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707429DA"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337670A1"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60B5B88B"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5C04B930"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3C415183"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13</w:t>
            </w:r>
          </w:p>
        </w:tc>
        <w:tc>
          <w:tcPr>
            <w:tcW w:w="1051" w:type="pct"/>
            <w:vAlign w:val="center"/>
          </w:tcPr>
          <w:p w14:paraId="30E0D7B9"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3CC09279"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42C003A0"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5B57D888"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541AB737"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1FF3A2B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6D1D8E45"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36758E94"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56EB94B0"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14</w:t>
            </w:r>
          </w:p>
        </w:tc>
        <w:tc>
          <w:tcPr>
            <w:tcW w:w="1051" w:type="pct"/>
            <w:vAlign w:val="center"/>
          </w:tcPr>
          <w:p w14:paraId="26B4045F"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63188195"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3E301F80"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57353A54"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300B97A3"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47C50A00"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7EBEF19B"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21E7D8F7"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567B44C9"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15</w:t>
            </w:r>
          </w:p>
        </w:tc>
        <w:tc>
          <w:tcPr>
            <w:tcW w:w="1051" w:type="pct"/>
            <w:vAlign w:val="center"/>
          </w:tcPr>
          <w:p w14:paraId="520AB0AE"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7F28DEFF"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5DFFCA08"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38F6763D"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6222DA20"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6E16E0E7"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4399DB7F" w14:textId="77777777">
        <w:trPr>
          <w:trHeight w:val="567"/>
          <w:jc w:val="center"/>
        </w:trPr>
        <w:tc>
          <w:tcPr>
            <w:tcW w:w="955" w:type="pct"/>
            <w:tcBorders>
              <w:top w:val="single" w:sz="4" w:space="0" w:color="auto"/>
              <w:left w:val="single" w:sz="4" w:space="0" w:color="auto"/>
              <w:bottom w:val="single" w:sz="4" w:space="0" w:color="auto"/>
              <w:right w:val="single" w:sz="4" w:space="0" w:color="auto"/>
            </w:tcBorders>
            <w:vAlign w:val="center"/>
          </w:tcPr>
          <w:p w14:paraId="7E47B287"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1F98E28D"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16</w:t>
            </w:r>
          </w:p>
        </w:tc>
        <w:tc>
          <w:tcPr>
            <w:tcW w:w="1051" w:type="pct"/>
            <w:vAlign w:val="center"/>
          </w:tcPr>
          <w:p w14:paraId="4737F84A"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493D0A25"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45BB106C"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 xml:space="preserve">□符合 </w:t>
            </w:r>
          </w:p>
          <w:p w14:paraId="3471D70D" w14:textId="77777777" w:rsidR="0063225A" w:rsidRDefault="00000000">
            <w:pPr>
              <w:ind w:leftChars="100" w:left="200"/>
              <w:jc w:val="left"/>
              <w:rPr>
                <w:rFonts w:hAnsiTheme="minorEastAsia" w:cs="Times New Roman"/>
                <w:color w:val="000000" w:themeColor="text1"/>
                <w:sz w:val="21"/>
                <w:szCs w:val="21"/>
              </w:rPr>
            </w:pPr>
            <w:r>
              <w:rPr>
                <w:rFonts w:hAnsiTheme="minorEastAsia" w:cs="Times New Roman"/>
                <w:color w:val="000000" w:themeColor="text1"/>
                <w:sz w:val="21"/>
                <w:szCs w:val="21"/>
              </w:rPr>
              <w:t>□不符合</w:t>
            </w:r>
          </w:p>
        </w:tc>
        <w:tc>
          <w:tcPr>
            <w:tcW w:w="699" w:type="pct"/>
            <w:tcBorders>
              <w:top w:val="single" w:sz="4" w:space="0" w:color="auto"/>
              <w:left w:val="single" w:sz="4" w:space="0" w:color="auto"/>
              <w:bottom w:val="single" w:sz="4" w:space="0" w:color="auto"/>
            </w:tcBorders>
            <w:vAlign w:val="center"/>
          </w:tcPr>
          <w:p w14:paraId="0E53E312"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 xml:space="preserve">□正常 </w:t>
            </w:r>
          </w:p>
          <w:p w14:paraId="433AD8BE"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□故障</w:t>
            </w:r>
          </w:p>
        </w:tc>
      </w:tr>
      <w:tr w:rsidR="0063225A" w14:paraId="3EDEC85C" w14:textId="77777777">
        <w:trPr>
          <w:trHeight w:val="567"/>
          <w:jc w:val="center"/>
        </w:trPr>
        <w:tc>
          <w:tcPr>
            <w:tcW w:w="955" w:type="pct"/>
            <w:tcBorders>
              <w:top w:val="single" w:sz="4" w:space="0" w:color="auto"/>
              <w:left w:val="single" w:sz="4" w:space="0" w:color="auto"/>
              <w:right w:val="single" w:sz="4" w:space="0" w:color="auto"/>
            </w:tcBorders>
            <w:vAlign w:val="center"/>
          </w:tcPr>
          <w:p w14:paraId="00867540" w14:textId="77777777" w:rsidR="0063225A" w:rsidRDefault="0063225A">
            <w:pPr>
              <w:pStyle w:val="20"/>
              <w:ind w:firstLine="0"/>
              <w:jc w:val="center"/>
              <w:rPr>
                <w:rFonts w:ascii="Times New Roman" w:cs="Times New Roman"/>
                <w:color w:val="000000" w:themeColor="text1"/>
                <w:sz w:val="21"/>
                <w:szCs w:val="21"/>
              </w:rPr>
            </w:pPr>
          </w:p>
        </w:tc>
        <w:tc>
          <w:tcPr>
            <w:tcW w:w="404" w:type="pct"/>
            <w:vAlign w:val="center"/>
          </w:tcPr>
          <w:p w14:paraId="414CD11F"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1051" w:type="pct"/>
            <w:vAlign w:val="center"/>
          </w:tcPr>
          <w:p w14:paraId="3AFF66EF" w14:textId="77777777" w:rsidR="0063225A" w:rsidRDefault="0063225A">
            <w:pPr>
              <w:pStyle w:val="20"/>
              <w:ind w:firstLine="0"/>
              <w:jc w:val="center"/>
              <w:rPr>
                <w:rFonts w:ascii="Times New Roman" w:cs="Times New Roman"/>
                <w:color w:val="000000" w:themeColor="text1"/>
                <w:sz w:val="21"/>
                <w:szCs w:val="21"/>
              </w:rPr>
            </w:pPr>
          </w:p>
        </w:tc>
        <w:tc>
          <w:tcPr>
            <w:tcW w:w="1190" w:type="pct"/>
            <w:vAlign w:val="center"/>
          </w:tcPr>
          <w:p w14:paraId="731CA780" w14:textId="77777777" w:rsidR="0063225A" w:rsidRDefault="0063225A">
            <w:pPr>
              <w:pStyle w:val="20"/>
              <w:ind w:firstLine="0"/>
              <w:jc w:val="center"/>
              <w:rPr>
                <w:rFonts w:ascii="Times New Roman" w:cs="Times New Roman"/>
                <w:color w:val="000000" w:themeColor="text1"/>
                <w:sz w:val="21"/>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2D52E10C" w14:textId="77777777" w:rsidR="0063225A" w:rsidRDefault="0063225A">
            <w:pPr>
              <w:ind w:leftChars="100" w:left="200"/>
              <w:jc w:val="left"/>
              <w:rPr>
                <w:rFonts w:ascii="Times New Roman" w:cs="Times New Roman"/>
                <w:color w:val="000000" w:themeColor="text1"/>
                <w:sz w:val="21"/>
                <w:szCs w:val="21"/>
              </w:rPr>
            </w:pPr>
          </w:p>
        </w:tc>
        <w:tc>
          <w:tcPr>
            <w:tcW w:w="699" w:type="pct"/>
            <w:tcBorders>
              <w:top w:val="single" w:sz="4" w:space="0" w:color="auto"/>
              <w:left w:val="single" w:sz="4" w:space="0" w:color="auto"/>
              <w:bottom w:val="single" w:sz="4" w:space="0" w:color="auto"/>
            </w:tcBorders>
            <w:vAlign w:val="center"/>
          </w:tcPr>
          <w:p w14:paraId="5F905376" w14:textId="77777777" w:rsidR="0063225A" w:rsidRDefault="0063225A">
            <w:pPr>
              <w:jc w:val="center"/>
              <w:rPr>
                <w:rFonts w:ascii="Times New Roman" w:cs="Times New Roman"/>
                <w:color w:val="000000" w:themeColor="text1"/>
                <w:sz w:val="21"/>
                <w:szCs w:val="21"/>
              </w:rPr>
            </w:pPr>
          </w:p>
        </w:tc>
      </w:tr>
    </w:tbl>
    <w:p w14:paraId="03B939E2" w14:textId="77777777" w:rsidR="0063225A" w:rsidRDefault="00000000">
      <w:pPr>
        <w:pStyle w:val="20"/>
        <w:ind w:firstLine="0"/>
        <w:jc w:val="left"/>
        <w:rPr>
          <w:rFonts w:ascii="Times New Roman" w:cs="Times New Roman"/>
          <w:color w:val="000000" w:themeColor="text1"/>
        </w:rPr>
      </w:pPr>
      <w:r>
        <w:rPr>
          <w:rFonts w:ascii="Times New Roman" w:cs="Times New Roman"/>
          <w:b/>
          <w:color w:val="000000" w:themeColor="text1"/>
        </w:rPr>
        <w:t>注：</w:t>
      </w:r>
      <w:r>
        <w:rPr>
          <w:rFonts w:ascii="Times New Roman" w:cs="Times New Roman"/>
          <w:color w:val="000000" w:themeColor="text1"/>
        </w:rPr>
        <w:t>可根据项目情况自行增加</w:t>
      </w:r>
    </w:p>
    <w:p w14:paraId="73EE3903" w14:textId="77777777" w:rsidR="0063225A" w:rsidRDefault="0063225A">
      <w:pPr>
        <w:spacing w:beforeLines="100" w:before="312" w:afterLines="100" w:after="312"/>
        <w:jc w:val="left"/>
        <w:outlineLvl w:val="1"/>
        <w:rPr>
          <w:rFonts w:ascii="Times New Roman" w:cs="Times New Roman"/>
          <w:b/>
          <w:bCs/>
          <w:color w:val="000000" w:themeColor="text1"/>
          <w:sz w:val="24"/>
          <w:szCs w:val="28"/>
        </w:rPr>
        <w:sectPr w:rsidR="0063225A" w:rsidSect="00C31C92">
          <w:footerReference w:type="default" r:id="rId13"/>
          <w:pgSz w:w="11906" w:h="16838"/>
          <w:pgMar w:top="1440" w:right="1800" w:bottom="1440" w:left="1800" w:header="851" w:footer="992" w:gutter="0"/>
          <w:cols w:space="425"/>
          <w:docGrid w:type="lines" w:linePitch="312"/>
        </w:sectPr>
      </w:pPr>
    </w:p>
    <w:p w14:paraId="150E24D9" w14:textId="77777777" w:rsidR="0063225A" w:rsidRDefault="00000000">
      <w:pPr>
        <w:spacing w:beforeLines="100" w:before="312" w:afterLines="100" w:after="312"/>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 xml:space="preserve">7-2 </w:t>
      </w:r>
      <w:r>
        <w:rPr>
          <w:rFonts w:ascii="Times New Roman" w:cs="Times New Roman"/>
          <w:b/>
          <w:bCs/>
          <w:color w:val="000000" w:themeColor="text1"/>
          <w:sz w:val="24"/>
          <w:szCs w:val="28"/>
        </w:rPr>
        <w:t>消防系统整体联动控制功能查验记录</w:t>
      </w:r>
    </w:p>
    <w:tbl>
      <w:tblPr>
        <w:tblStyle w:val="ae"/>
        <w:tblW w:w="4996" w:type="pct"/>
        <w:jc w:val="center"/>
        <w:tblLook w:val="04A0" w:firstRow="1" w:lastRow="0" w:firstColumn="1" w:lastColumn="0" w:noHBand="0" w:noVBand="1"/>
      </w:tblPr>
      <w:tblGrid>
        <w:gridCol w:w="1790"/>
        <w:gridCol w:w="631"/>
        <w:gridCol w:w="4438"/>
        <w:gridCol w:w="4153"/>
        <w:gridCol w:w="2925"/>
      </w:tblGrid>
      <w:tr w:rsidR="0063225A" w14:paraId="5F4F9DA0"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5AA85CF1" w14:textId="77777777" w:rsidR="0063225A" w:rsidRDefault="00000000">
            <w:pPr>
              <w:widowControl/>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12348" w:type="dxa"/>
            <w:gridSpan w:val="4"/>
            <w:tcBorders>
              <w:top w:val="single" w:sz="4" w:space="0" w:color="auto"/>
              <w:left w:val="single" w:sz="4" w:space="0" w:color="auto"/>
              <w:bottom w:val="single" w:sz="4" w:space="0" w:color="auto"/>
              <w:right w:val="single" w:sz="4" w:space="0" w:color="auto"/>
            </w:tcBorders>
            <w:vAlign w:val="center"/>
          </w:tcPr>
          <w:p w14:paraId="080267AA" w14:textId="77777777" w:rsidR="0063225A" w:rsidRDefault="0063225A">
            <w:pPr>
              <w:pStyle w:val="20"/>
              <w:ind w:firstLine="0"/>
              <w:jc w:val="center"/>
              <w:rPr>
                <w:rFonts w:ascii="Times New Roman" w:cs="Times New Roman"/>
                <w:color w:val="000000" w:themeColor="text1"/>
                <w:sz w:val="21"/>
                <w:szCs w:val="21"/>
              </w:rPr>
            </w:pPr>
          </w:p>
        </w:tc>
      </w:tr>
      <w:tr w:rsidR="0063225A" w14:paraId="1894A360"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0C5EFE29" w14:textId="77777777" w:rsidR="0063225A" w:rsidRDefault="00000000">
            <w:pPr>
              <w:widowControl/>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12348" w:type="dxa"/>
            <w:gridSpan w:val="4"/>
            <w:tcBorders>
              <w:top w:val="single" w:sz="4" w:space="0" w:color="auto"/>
              <w:left w:val="single" w:sz="4" w:space="0" w:color="auto"/>
              <w:bottom w:val="single" w:sz="4" w:space="0" w:color="auto"/>
              <w:right w:val="single" w:sz="4" w:space="0" w:color="auto"/>
            </w:tcBorders>
            <w:vAlign w:val="center"/>
          </w:tcPr>
          <w:p w14:paraId="3349281D" w14:textId="77777777" w:rsidR="0063225A" w:rsidRDefault="0063225A">
            <w:pPr>
              <w:pStyle w:val="20"/>
              <w:ind w:firstLine="0"/>
              <w:jc w:val="center"/>
              <w:rPr>
                <w:rFonts w:ascii="Times New Roman" w:cs="Times New Roman"/>
                <w:color w:val="000000" w:themeColor="text1"/>
                <w:sz w:val="21"/>
                <w:szCs w:val="21"/>
              </w:rPr>
            </w:pPr>
          </w:p>
        </w:tc>
      </w:tr>
      <w:tr w:rsidR="0063225A" w14:paraId="23C4CC34"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194C4E41"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位置（报警区域）</w:t>
            </w:r>
          </w:p>
        </w:tc>
        <w:tc>
          <w:tcPr>
            <w:tcW w:w="635" w:type="dxa"/>
            <w:tcBorders>
              <w:top w:val="single" w:sz="4" w:space="0" w:color="auto"/>
              <w:left w:val="single" w:sz="4" w:space="0" w:color="auto"/>
              <w:bottom w:val="single" w:sz="4" w:space="0" w:color="auto"/>
              <w:right w:val="single" w:sz="4" w:space="0" w:color="auto"/>
            </w:tcBorders>
            <w:vAlign w:val="center"/>
          </w:tcPr>
          <w:p w14:paraId="1F62C5D1"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4508" w:type="dxa"/>
            <w:vAlign w:val="center"/>
          </w:tcPr>
          <w:p w14:paraId="2B4BB13A"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查验要求</w:t>
            </w:r>
          </w:p>
        </w:tc>
        <w:tc>
          <w:tcPr>
            <w:tcW w:w="4227" w:type="dxa"/>
            <w:vAlign w:val="center"/>
          </w:tcPr>
          <w:p w14:paraId="11DAD0CB"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查验方法</w:t>
            </w:r>
          </w:p>
        </w:tc>
        <w:tc>
          <w:tcPr>
            <w:tcW w:w="2978" w:type="dxa"/>
            <w:tcBorders>
              <w:top w:val="single" w:sz="4" w:space="0" w:color="auto"/>
              <w:left w:val="single" w:sz="4" w:space="0" w:color="auto"/>
              <w:bottom w:val="single" w:sz="4" w:space="0" w:color="auto"/>
              <w:right w:val="single" w:sz="4" w:space="0" w:color="auto"/>
            </w:tcBorders>
            <w:vAlign w:val="center"/>
          </w:tcPr>
          <w:p w14:paraId="1288C39B"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查验情况</w:t>
            </w:r>
          </w:p>
        </w:tc>
      </w:tr>
      <w:tr w:rsidR="0063225A" w14:paraId="0B60DF2B"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4FDAB7E3"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4CD66D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4508" w:type="dxa"/>
            <w:vAlign w:val="center"/>
          </w:tcPr>
          <w:p w14:paraId="26F01F9A"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消防联动控制器应发出控制火灾警报、消防应急广播系统、防火卷帘系统、防火门监控系统、防烟排烟系统、消防应急照明和疏散指示系统、电梯和非消防电源等相关系统动作的启动信号，点亮启动指示灯</w:t>
            </w:r>
          </w:p>
        </w:tc>
        <w:tc>
          <w:tcPr>
            <w:tcW w:w="4227" w:type="dxa"/>
            <w:vAlign w:val="center"/>
          </w:tcPr>
          <w:p w14:paraId="64F91F53"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使报警区域内符合火灾警报、消防应急广播系统、防火卷帘系统、防火门监控系统、防烟排烟系统、消防应急照明和疏散指示系统、电梯和非消防电源等相关系统联动触发条件的火灾探测器、手动火灾报警按钮发出火灾报警信，检查消防联动控制器的工作状态</w:t>
            </w:r>
          </w:p>
        </w:tc>
        <w:tc>
          <w:tcPr>
            <w:tcW w:w="2978" w:type="dxa"/>
            <w:tcBorders>
              <w:top w:val="single" w:sz="4" w:space="0" w:color="auto"/>
              <w:left w:val="single" w:sz="4" w:space="0" w:color="auto"/>
              <w:bottom w:val="single" w:sz="4" w:space="0" w:color="auto"/>
              <w:right w:val="single" w:sz="4" w:space="0" w:color="auto"/>
            </w:tcBorders>
            <w:vAlign w:val="center"/>
          </w:tcPr>
          <w:p w14:paraId="44339ED3" w14:textId="77777777" w:rsidR="0063225A" w:rsidRDefault="00000000">
            <w:pPr>
              <w:pStyle w:val="20"/>
              <w:ind w:firstLine="0"/>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7097FBD"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1E5E3849"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FA1FCD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4508" w:type="dxa"/>
            <w:vAlign w:val="center"/>
          </w:tcPr>
          <w:p w14:paraId="246CD5E3"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警报器和扬声器应按下列规定交替工作：</w:t>
            </w:r>
          </w:p>
          <w:p w14:paraId="7E5637E2" w14:textId="77777777" w:rsidR="0063225A" w:rsidRDefault="00000000">
            <w:pPr>
              <w:jc w:val="left"/>
              <w:rPr>
                <w:rFonts w:ascii="Times New Roman" w:cs="Times New Roman"/>
                <w:color w:val="000000" w:themeColor="text1"/>
                <w:sz w:val="21"/>
                <w:szCs w:val="21"/>
              </w:rPr>
            </w:pPr>
            <w:r>
              <w:rPr>
                <w:rFonts w:ascii="Times New Roman" w:cs="Times New Roman"/>
                <w:color w:val="000000" w:themeColor="text1"/>
                <w:sz w:val="21"/>
                <w:szCs w:val="21"/>
              </w:rPr>
              <w:t>警报器应同时启动、持续工作</w:t>
            </w:r>
            <w:r>
              <w:rPr>
                <w:rFonts w:ascii="Times New Roman" w:cs="Times New Roman"/>
                <w:color w:val="000000" w:themeColor="text1"/>
                <w:sz w:val="21"/>
                <w:szCs w:val="21"/>
              </w:rPr>
              <w:t>8s~20s</w:t>
            </w:r>
            <w:r>
              <w:rPr>
                <w:rFonts w:ascii="Times New Roman" w:cs="Times New Roman"/>
                <w:color w:val="000000" w:themeColor="text1"/>
                <w:sz w:val="21"/>
                <w:szCs w:val="21"/>
              </w:rPr>
              <w:t>，所有警报器应同时停止警报；</w:t>
            </w:r>
          </w:p>
          <w:p w14:paraId="4CAAD1D0"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警报器停止工作后，扬声器进行</w:t>
            </w:r>
            <w:r>
              <w:rPr>
                <w:rFonts w:ascii="Times New Roman" w:cs="Times New Roman"/>
                <w:color w:val="000000" w:themeColor="text1"/>
                <w:sz w:val="21"/>
                <w:szCs w:val="21"/>
              </w:rPr>
              <w:t>1</w:t>
            </w:r>
            <w:r>
              <w:rPr>
                <w:rFonts w:ascii="Times New Roman" w:cs="Times New Roman"/>
                <w:color w:val="000000" w:themeColor="text1"/>
                <w:sz w:val="21"/>
                <w:szCs w:val="21"/>
              </w:rPr>
              <w:t>次</w:t>
            </w:r>
            <w:r>
              <w:rPr>
                <w:rFonts w:ascii="Times New Roman" w:cs="Times New Roman"/>
                <w:color w:val="000000" w:themeColor="text1"/>
                <w:sz w:val="21"/>
                <w:szCs w:val="21"/>
              </w:rPr>
              <w:t>~2</w:t>
            </w:r>
            <w:r>
              <w:rPr>
                <w:rFonts w:ascii="Times New Roman" w:cs="Times New Roman"/>
                <w:color w:val="000000" w:themeColor="text1"/>
                <w:sz w:val="21"/>
                <w:szCs w:val="21"/>
              </w:rPr>
              <w:t>次消防应急广播，每次应急广播的时间应为</w:t>
            </w:r>
            <w:r>
              <w:rPr>
                <w:rFonts w:ascii="Times New Roman" w:cs="Times New Roman"/>
                <w:color w:val="000000" w:themeColor="text1"/>
                <w:sz w:val="21"/>
                <w:szCs w:val="21"/>
              </w:rPr>
              <w:t>10s~30s</w:t>
            </w:r>
            <w:r>
              <w:rPr>
                <w:rFonts w:ascii="Times New Roman" w:cs="Times New Roman"/>
                <w:color w:val="000000" w:themeColor="text1"/>
                <w:sz w:val="21"/>
                <w:szCs w:val="21"/>
              </w:rPr>
              <w:t>，应急广播结束后，所有扬声器应停止播放广播信息</w:t>
            </w:r>
          </w:p>
        </w:tc>
        <w:tc>
          <w:tcPr>
            <w:tcW w:w="4227" w:type="dxa"/>
            <w:vAlign w:val="center"/>
          </w:tcPr>
          <w:p w14:paraId="503FE404"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检查火灾警报器、扬声器的交替工作情况；用秒表分别测量火灾警报器、扬声器单次持续工作时间</w:t>
            </w:r>
          </w:p>
        </w:tc>
        <w:tc>
          <w:tcPr>
            <w:tcW w:w="2978" w:type="dxa"/>
            <w:tcBorders>
              <w:top w:val="single" w:sz="4" w:space="0" w:color="auto"/>
              <w:left w:val="single" w:sz="4" w:space="0" w:color="auto"/>
              <w:bottom w:val="single" w:sz="4" w:space="0" w:color="auto"/>
              <w:right w:val="single" w:sz="4" w:space="0" w:color="auto"/>
            </w:tcBorders>
            <w:vAlign w:val="center"/>
          </w:tcPr>
          <w:p w14:paraId="3E1B43EC" w14:textId="77777777" w:rsidR="0063225A" w:rsidRDefault="00000000">
            <w:pPr>
              <w:pStyle w:val="20"/>
              <w:ind w:firstLine="0"/>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125CC275"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027648AF"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0ECF1EF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4508" w:type="dxa"/>
            <w:vAlign w:val="center"/>
          </w:tcPr>
          <w:p w14:paraId="3AE2D454"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防火卷帘控制器应控制防火卷帘下降至楼板面</w:t>
            </w:r>
          </w:p>
        </w:tc>
        <w:tc>
          <w:tcPr>
            <w:tcW w:w="4227" w:type="dxa"/>
            <w:vAlign w:val="center"/>
          </w:tcPr>
          <w:p w14:paraId="2AF85DA7"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检查防火卷帘的动作情况</w:t>
            </w:r>
          </w:p>
        </w:tc>
        <w:tc>
          <w:tcPr>
            <w:tcW w:w="2978" w:type="dxa"/>
            <w:tcBorders>
              <w:top w:val="single" w:sz="4" w:space="0" w:color="auto"/>
              <w:left w:val="single" w:sz="4" w:space="0" w:color="auto"/>
              <w:bottom w:val="single" w:sz="4" w:space="0" w:color="auto"/>
              <w:right w:val="single" w:sz="4" w:space="0" w:color="auto"/>
            </w:tcBorders>
            <w:vAlign w:val="center"/>
          </w:tcPr>
          <w:p w14:paraId="152D9FEB"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3927BCEA"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0B9CABF1"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47D0130"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4508" w:type="dxa"/>
            <w:vAlign w:val="center"/>
          </w:tcPr>
          <w:p w14:paraId="1AA3509A"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防火门监控器应控制报警区域内所有常开防火门关闭</w:t>
            </w:r>
          </w:p>
        </w:tc>
        <w:tc>
          <w:tcPr>
            <w:tcW w:w="4227" w:type="dxa"/>
            <w:vAlign w:val="center"/>
          </w:tcPr>
          <w:p w14:paraId="0657E656"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检查防火门的动作情况</w:t>
            </w:r>
          </w:p>
        </w:tc>
        <w:tc>
          <w:tcPr>
            <w:tcW w:w="2978" w:type="dxa"/>
            <w:tcBorders>
              <w:top w:val="single" w:sz="4" w:space="0" w:color="auto"/>
              <w:left w:val="single" w:sz="4" w:space="0" w:color="auto"/>
              <w:bottom w:val="single" w:sz="4" w:space="0" w:color="auto"/>
              <w:right w:val="single" w:sz="4" w:space="0" w:color="auto"/>
            </w:tcBorders>
            <w:vAlign w:val="center"/>
          </w:tcPr>
          <w:p w14:paraId="752C222B"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71CF011D"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4487290F"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03F0C4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4508" w:type="dxa"/>
            <w:vAlign w:val="center"/>
          </w:tcPr>
          <w:p w14:paraId="5DC7B65F"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相应的电动送风</w:t>
            </w:r>
            <w:r>
              <w:rPr>
                <w:rFonts w:ascii="Segoe UI Symbol" w:hAnsi="Segoe UI Symbol" w:cs="Segoe UI Symbol"/>
                <w:color w:val="000000" w:themeColor="text1"/>
                <w:sz w:val="21"/>
                <w:szCs w:val="21"/>
              </w:rPr>
              <w:t>☐</w:t>
            </w:r>
            <w:r>
              <w:rPr>
                <w:rFonts w:ascii="Times New Roman" w:cs="Times New Roman"/>
                <w:color w:val="000000" w:themeColor="text1"/>
                <w:sz w:val="21"/>
                <w:szCs w:val="21"/>
              </w:rPr>
              <w:t>应开启，风机控制箱、柜应控制加压送风机启动</w:t>
            </w:r>
          </w:p>
        </w:tc>
        <w:tc>
          <w:tcPr>
            <w:tcW w:w="4227" w:type="dxa"/>
            <w:vAlign w:val="center"/>
          </w:tcPr>
          <w:p w14:paraId="51AC3087"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对照设计文件，检查受控设备的启动情况</w:t>
            </w:r>
          </w:p>
        </w:tc>
        <w:tc>
          <w:tcPr>
            <w:tcW w:w="2978" w:type="dxa"/>
            <w:tcBorders>
              <w:top w:val="single" w:sz="4" w:space="0" w:color="auto"/>
              <w:left w:val="single" w:sz="4" w:space="0" w:color="auto"/>
              <w:bottom w:val="single" w:sz="4" w:space="0" w:color="auto"/>
              <w:right w:val="single" w:sz="4" w:space="0" w:color="auto"/>
            </w:tcBorders>
            <w:vAlign w:val="center"/>
          </w:tcPr>
          <w:p w14:paraId="55CE98F6"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CEF9093"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2D6A9705"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6D305A6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4508" w:type="dxa"/>
            <w:vAlign w:val="center"/>
          </w:tcPr>
          <w:p w14:paraId="730A0FF7" w14:textId="77777777" w:rsidR="0063225A" w:rsidRDefault="00000000">
            <w:pPr>
              <w:pStyle w:val="20"/>
              <w:ind w:firstLine="0"/>
              <w:jc w:val="left"/>
              <w:rPr>
                <w:rFonts w:ascii="Times New Roman" w:cs="Times New Roman"/>
                <w:color w:val="000000" w:themeColor="text1"/>
                <w:sz w:val="21"/>
                <w:szCs w:val="21"/>
              </w:rPr>
            </w:pPr>
            <w:proofErr w:type="gramStart"/>
            <w:r>
              <w:rPr>
                <w:rFonts w:ascii="Times New Roman" w:cs="Times New Roman"/>
                <w:color w:val="000000" w:themeColor="text1"/>
                <w:sz w:val="21"/>
                <w:szCs w:val="21"/>
              </w:rPr>
              <w:t>电动挡烟垂壁</w:t>
            </w:r>
            <w:proofErr w:type="gramEnd"/>
            <w:r>
              <w:rPr>
                <w:rFonts w:ascii="Times New Roman" w:cs="Times New Roman"/>
                <w:color w:val="000000" w:themeColor="text1"/>
                <w:sz w:val="21"/>
                <w:szCs w:val="21"/>
              </w:rPr>
              <w:t>、排烟口、排烟阀、排烟窗、空气调节系统的电动</w:t>
            </w:r>
            <w:proofErr w:type="gramStart"/>
            <w:r>
              <w:rPr>
                <w:rFonts w:ascii="Times New Roman" w:cs="Times New Roman"/>
                <w:color w:val="000000" w:themeColor="text1"/>
                <w:sz w:val="21"/>
                <w:szCs w:val="21"/>
              </w:rPr>
              <w:t>防火阀应动作</w:t>
            </w:r>
            <w:proofErr w:type="gramEnd"/>
          </w:p>
        </w:tc>
        <w:tc>
          <w:tcPr>
            <w:tcW w:w="4227" w:type="dxa"/>
            <w:vAlign w:val="center"/>
          </w:tcPr>
          <w:p w14:paraId="6413670C"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对照设计文件，检查受控设备的动作情况</w:t>
            </w:r>
          </w:p>
        </w:tc>
        <w:tc>
          <w:tcPr>
            <w:tcW w:w="2978" w:type="dxa"/>
            <w:tcBorders>
              <w:top w:val="single" w:sz="4" w:space="0" w:color="auto"/>
              <w:left w:val="single" w:sz="4" w:space="0" w:color="auto"/>
              <w:bottom w:val="single" w:sz="4" w:space="0" w:color="auto"/>
              <w:right w:val="single" w:sz="4" w:space="0" w:color="auto"/>
            </w:tcBorders>
            <w:vAlign w:val="center"/>
          </w:tcPr>
          <w:p w14:paraId="57651BFD"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21210269"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6D8A452B"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6C8C86CB"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4508" w:type="dxa"/>
            <w:vAlign w:val="center"/>
          </w:tcPr>
          <w:p w14:paraId="661C0378"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风机控制箱、柜应控制排烟风机启动</w:t>
            </w:r>
          </w:p>
        </w:tc>
        <w:tc>
          <w:tcPr>
            <w:tcW w:w="4227" w:type="dxa"/>
            <w:vAlign w:val="center"/>
          </w:tcPr>
          <w:p w14:paraId="5BBDF7D2"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检查排烟风机的启动情况</w:t>
            </w:r>
          </w:p>
        </w:tc>
        <w:tc>
          <w:tcPr>
            <w:tcW w:w="2978" w:type="dxa"/>
            <w:tcBorders>
              <w:top w:val="single" w:sz="4" w:space="0" w:color="auto"/>
              <w:left w:val="single" w:sz="4" w:space="0" w:color="auto"/>
              <w:bottom w:val="single" w:sz="4" w:space="0" w:color="auto"/>
              <w:right w:val="single" w:sz="4" w:space="0" w:color="auto"/>
            </w:tcBorders>
            <w:vAlign w:val="center"/>
          </w:tcPr>
          <w:p w14:paraId="21D91C57"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7AB98F80"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0A663098"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0D62DE69"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4508" w:type="dxa"/>
            <w:vAlign w:val="center"/>
          </w:tcPr>
          <w:p w14:paraId="24FB158C"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应急照明控制器应控制配接的消防应急灯具、应急照明集中电源、应急照明配电箱应急启动</w:t>
            </w:r>
          </w:p>
        </w:tc>
        <w:tc>
          <w:tcPr>
            <w:tcW w:w="4227" w:type="dxa"/>
            <w:vAlign w:val="center"/>
          </w:tcPr>
          <w:p w14:paraId="4F766690"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检查应急照明集中电源或应急照明配电箱工作状态、应急照明灯具光源点亮情况</w:t>
            </w:r>
          </w:p>
        </w:tc>
        <w:tc>
          <w:tcPr>
            <w:tcW w:w="2978" w:type="dxa"/>
            <w:tcBorders>
              <w:top w:val="single" w:sz="4" w:space="0" w:color="auto"/>
              <w:left w:val="single" w:sz="4" w:space="0" w:color="auto"/>
              <w:bottom w:val="single" w:sz="4" w:space="0" w:color="auto"/>
              <w:right w:val="single" w:sz="4" w:space="0" w:color="auto"/>
            </w:tcBorders>
            <w:vAlign w:val="center"/>
          </w:tcPr>
          <w:p w14:paraId="0C497FD4"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47092D93" w14:textId="77777777">
        <w:trPr>
          <w:trHeight w:val="567"/>
          <w:jc w:val="center"/>
        </w:trPr>
        <w:tc>
          <w:tcPr>
            <w:tcW w:w="1815" w:type="dxa"/>
            <w:tcBorders>
              <w:top w:val="single" w:sz="4" w:space="0" w:color="auto"/>
              <w:left w:val="single" w:sz="4" w:space="0" w:color="auto"/>
              <w:bottom w:val="single" w:sz="4" w:space="0" w:color="auto"/>
              <w:right w:val="single" w:sz="4" w:space="0" w:color="auto"/>
            </w:tcBorders>
            <w:vAlign w:val="center"/>
          </w:tcPr>
          <w:p w14:paraId="3BC31723" w14:textId="77777777" w:rsidR="0063225A" w:rsidRDefault="0063225A">
            <w:pPr>
              <w:pStyle w:val="20"/>
              <w:ind w:firstLine="0"/>
              <w:jc w:val="center"/>
              <w:rPr>
                <w:rFonts w:ascii="Times New Roman" w:cs="Times New Roman"/>
                <w:color w:val="000000" w:themeColor="text1"/>
                <w:sz w:val="21"/>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465B7A7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9</w:t>
            </w:r>
          </w:p>
        </w:tc>
        <w:tc>
          <w:tcPr>
            <w:tcW w:w="4508" w:type="dxa"/>
            <w:vAlign w:val="center"/>
          </w:tcPr>
          <w:p w14:paraId="3E75545C"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电梯应停于首层或转换层、相关非消防电源应切断、其他相关系统设备应动作</w:t>
            </w:r>
          </w:p>
        </w:tc>
        <w:tc>
          <w:tcPr>
            <w:tcW w:w="4227" w:type="dxa"/>
            <w:vAlign w:val="center"/>
          </w:tcPr>
          <w:p w14:paraId="36322B4F" w14:textId="77777777" w:rsidR="0063225A" w:rsidRDefault="00000000">
            <w:pPr>
              <w:pStyle w:val="20"/>
              <w:ind w:firstLine="0"/>
              <w:jc w:val="left"/>
              <w:rPr>
                <w:rFonts w:ascii="Times New Roman" w:cs="Times New Roman"/>
                <w:color w:val="000000" w:themeColor="text1"/>
                <w:sz w:val="21"/>
                <w:szCs w:val="21"/>
              </w:rPr>
            </w:pPr>
            <w:r>
              <w:rPr>
                <w:rFonts w:ascii="Times New Roman" w:cs="Times New Roman"/>
                <w:color w:val="000000" w:themeColor="text1"/>
                <w:sz w:val="21"/>
                <w:szCs w:val="21"/>
              </w:rPr>
              <w:t>检查电梯、非消防电源等相关系统的动作情况</w:t>
            </w:r>
          </w:p>
        </w:tc>
        <w:tc>
          <w:tcPr>
            <w:tcW w:w="2978" w:type="dxa"/>
            <w:tcBorders>
              <w:top w:val="single" w:sz="4" w:space="0" w:color="auto"/>
              <w:left w:val="single" w:sz="4" w:space="0" w:color="auto"/>
              <w:bottom w:val="single" w:sz="4" w:space="0" w:color="auto"/>
              <w:right w:val="single" w:sz="4" w:space="0" w:color="auto"/>
            </w:tcBorders>
            <w:vAlign w:val="center"/>
          </w:tcPr>
          <w:p w14:paraId="3DB44007" w14:textId="77777777" w:rsidR="0063225A" w:rsidRDefault="00000000">
            <w:pPr>
              <w:widowControl/>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bl>
    <w:p w14:paraId="462642DC" w14:textId="77777777" w:rsidR="0063225A" w:rsidRDefault="00000000">
      <w:pPr>
        <w:pStyle w:val="20"/>
        <w:ind w:firstLine="0"/>
        <w:jc w:val="left"/>
        <w:rPr>
          <w:rFonts w:ascii="Times New Roman" w:cs="Times New Roman"/>
          <w:color w:val="000000" w:themeColor="text1"/>
        </w:rPr>
        <w:sectPr w:rsidR="0063225A" w:rsidSect="00C31C92">
          <w:pgSz w:w="16838" w:h="11906" w:orient="landscape"/>
          <w:pgMar w:top="1800" w:right="1440" w:bottom="1800" w:left="1440" w:header="851" w:footer="992" w:gutter="0"/>
          <w:cols w:space="425"/>
          <w:docGrid w:type="lines" w:linePitch="312"/>
        </w:sectPr>
      </w:pPr>
      <w:r>
        <w:rPr>
          <w:rFonts w:ascii="Times New Roman" w:cs="Times New Roman"/>
          <w:b/>
          <w:color w:val="000000" w:themeColor="text1"/>
        </w:rPr>
        <w:t>注：</w:t>
      </w:r>
      <w:r>
        <w:rPr>
          <w:rFonts w:ascii="Times New Roman" w:cs="Times New Roman"/>
          <w:color w:val="000000" w:themeColor="text1"/>
        </w:rPr>
        <w:t>可根据项目情况自行增加</w:t>
      </w:r>
    </w:p>
    <w:p w14:paraId="44DFBF53"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szCs w:val="28"/>
        </w:rPr>
      </w:pPr>
      <w:r>
        <w:rPr>
          <w:rFonts w:ascii="Times New Roman" w:cs="Times New Roman"/>
          <w:b/>
          <w:bCs/>
          <w:color w:val="000000" w:themeColor="text1"/>
          <w:sz w:val="24"/>
          <w:szCs w:val="28"/>
        </w:rPr>
        <w:t>附表</w:t>
      </w:r>
      <w:r>
        <w:rPr>
          <w:rFonts w:ascii="Times New Roman" w:cs="Times New Roman"/>
          <w:b/>
          <w:bCs/>
          <w:color w:val="000000" w:themeColor="text1"/>
          <w:sz w:val="24"/>
          <w:szCs w:val="28"/>
        </w:rPr>
        <w:t>8-1</w:t>
      </w:r>
      <w:r>
        <w:rPr>
          <w:rFonts w:ascii="Times New Roman" w:cs="Times New Roman"/>
          <w:b/>
          <w:bCs/>
          <w:color w:val="000000" w:themeColor="text1"/>
          <w:sz w:val="24"/>
          <w:szCs w:val="28"/>
        </w:rPr>
        <w:t>电梯功能查验记录</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81"/>
        <w:gridCol w:w="2876"/>
        <w:gridCol w:w="2876"/>
        <w:gridCol w:w="2877"/>
      </w:tblGrid>
      <w:tr w:rsidR="0063225A" w14:paraId="77F98CBF" w14:textId="77777777">
        <w:trPr>
          <w:trHeight w:val="567"/>
          <w:jc w:val="center"/>
        </w:trPr>
        <w:tc>
          <w:tcPr>
            <w:tcW w:w="1891" w:type="dxa"/>
            <w:gridSpan w:val="2"/>
            <w:vAlign w:val="center"/>
          </w:tcPr>
          <w:p w14:paraId="56BB9EF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8629" w:type="dxa"/>
            <w:gridSpan w:val="3"/>
            <w:shd w:val="clear" w:color="auto" w:fill="auto"/>
            <w:vAlign w:val="center"/>
          </w:tcPr>
          <w:p w14:paraId="76CED620" w14:textId="77777777" w:rsidR="0063225A" w:rsidRDefault="0063225A">
            <w:pPr>
              <w:jc w:val="center"/>
              <w:rPr>
                <w:rFonts w:ascii="Times New Roman" w:cs="Times New Roman"/>
                <w:color w:val="000000" w:themeColor="text1"/>
                <w:sz w:val="21"/>
                <w:szCs w:val="21"/>
              </w:rPr>
            </w:pPr>
          </w:p>
        </w:tc>
      </w:tr>
      <w:tr w:rsidR="0063225A" w14:paraId="08A6784E" w14:textId="77777777">
        <w:trPr>
          <w:trHeight w:val="567"/>
          <w:jc w:val="center"/>
        </w:trPr>
        <w:tc>
          <w:tcPr>
            <w:tcW w:w="1891" w:type="dxa"/>
            <w:gridSpan w:val="2"/>
            <w:vAlign w:val="center"/>
          </w:tcPr>
          <w:p w14:paraId="3B9976CB"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8629" w:type="dxa"/>
            <w:gridSpan w:val="3"/>
            <w:shd w:val="clear" w:color="auto" w:fill="auto"/>
            <w:vAlign w:val="center"/>
          </w:tcPr>
          <w:p w14:paraId="096F29E2" w14:textId="77777777" w:rsidR="0063225A" w:rsidRDefault="0063225A">
            <w:pPr>
              <w:jc w:val="center"/>
              <w:rPr>
                <w:rFonts w:ascii="Times New Roman" w:cs="Times New Roman"/>
                <w:color w:val="000000" w:themeColor="text1"/>
                <w:sz w:val="21"/>
                <w:szCs w:val="21"/>
              </w:rPr>
            </w:pPr>
          </w:p>
        </w:tc>
      </w:tr>
      <w:tr w:rsidR="0063225A" w14:paraId="5E2E2040" w14:textId="77777777">
        <w:trPr>
          <w:trHeight w:val="567"/>
          <w:jc w:val="center"/>
        </w:trPr>
        <w:tc>
          <w:tcPr>
            <w:tcW w:w="710" w:type="dxa"/>
            <w:vAlign w:val="center"/>
          </w:tcPr>
          <w:p w14:paraId="7561FA76"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1181" w:type="dxa"/>
            <w:vAlign w:val="center"/>
          </w:tcPr>
          <w:p w14:paraId="4AD26E90"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电梯编号</w:t>
            </w:r>
          </w:p>
        </w:tc>
        <w:tc>
          <w:tcPr>
            <w:tcW w:w="2876" w:type="dxa"/>
            <w:shd w:val="clear" w:color="auto" w:fill="auto"/>
            <w:vAlign w:val="center"/>
          </w:tcPr>
          <w:p w14:paraId="05E8612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2876" w:type="dxa"/>
            <w:shd w:val="clear" w:color="auto" w:fill="auto"/>
            <w:vAlign w:val="center"/>
          </w:tcPr>
          <w:p w14:paraId="3EE40303"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查验内容</w:t>
            </w:r>
          </w:p>
        </w:tc>
        <w:tc>
          <w:tcPr>
            <w:tcW w:w="2877" w:type="dxa"/>
            <w:shd w:val="clear" w:color="auto" w:fill="auto"/>
            <w:vAlign w:val="center"/>
          </w:tcPr>
          <w:p w14:paraId="4C546EDE"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查验情况</w:t>
            </w:r>
          </w:p>
        </w:tc>
      </w:tr>
      <w:tr w:rsidR="0063225A" w14:paraId="0BA370B5" w14:textId="77777777">
        <w:trPr>
          <w:trHeight w:val="567"/>
          <w:jc w:val="center"/>
        </w:trPr>
        <w:tc>
          <w:tcPr>
            <w:tcW w:w="710" w:type="dxa"/>
            <w:vMerge w:val="restart"/>
            <w:vAlign w:val="center"/>
          </w:tcPr>
          <w:p w14:paraId="2A981CC8"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181" w:type="dxa"/>
            <w:vMerge w:val="restart"/>
            <w:vAlign w:val="center"/>
          </w:tcPr>
          <w:p w14:paraId="2894DCDB" w14:textId="77777777" w:rsidR="0063225A" w:rsidRDefault="0063225A">
            <w:pPr>
              <w:jc w:val="center"/>
              <w:rPr>
                <w:rFonts w:ascii="Times New Roman" w:cs="Times New Roman"/>
                <w:color w:val="000000" w:themeColor="text1"/>
                <w:sz w:val="21"/>
                <w:szCs w:val="21"/>
              </w:rPr>
            </w:pPr>
          </w:p>
        </w:tc>
        <w:tc>
          <w:tcPr>
            <w:tcW w:w="2876" w:type="dxa"/>
            <w:vMerge w:val="restart"/>
            <w:shd w:val="clear" w:color="auto" w:fill="auto"/>
            <w:vAlign w:val="center"/>
          </w:tcPr>
          <w:p w14:paraId="71E979E0" w14:textId="77777777" w:rsidR="0063225A" w:rsidRDefault="0063225A">
            <w:pPr>
              <w:jc w:val="center"/>
              <w:rPr>
                <w:rFonts w:ascii="Times New Roman" w:cs="Times New Roman"/>
                <w:color w:val="000000" w:themeColor="text1"/>
                <w:sz w:val="21"/>
                <w:szCs w:val="21"/>
              </w:rPr>
            </w:pPr>
          </w:p>
        </w:tc>
        <w:tc>
          <w:tcPr>
            <w:tcW w:w="2876" w:type="dxa"/>
            <w:shd w:val="clear" w:color="auto" w:fill="auto"/>
            <w:vAlign w:val="center"/>
          </w:tcPr>
          <w:p w14:paraId="24F568AF"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首层至顶层运行时间</w:t>
            </w:r>
          </w:p>
        </w:tc>
        <w:tc>
          <w:tcPr>
            <w:tcW w:w="2877" w:type="dxa"/>
            <w:shd w:val="clear" w:color="auto" w:fill="auto"/>
            <w:vAlign w:val="center"/>
          </w:tcPr>
          <w:p w14:paraId="75BDC109" w14:textId="77777777" w:rsidR="0063225A" w:rsidRDefault="00000000">
            <w:pPr>
              <w:jc w:val="center"/>
              <w:rPr>
                <w:rFonts w:ascii="Times New Roman" w:cs="Times New Roman"/>
                <w:color w:val="000000" w:themeColor="text1"/>
                <w:sz w:val="21"/>
                <w:szCs w:val="21"/>
                <w:lang w:val="en"/>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lang w:val="en"/>
              </w:rPr>
              <w:t>s</w:t>
            </w:r>
          </w:p>
        </w:tc>
      </w:tr>
      <w:tr w:rsidR="0063225A" w14:paraId="2377A3FC" w14:textId="77777777">
        <w:trPr>
          <w:trHeight w:val="567"/>
          <w:jc w:val="center"/>
        </w:trPr>
        <w:tc>
          <w:tcPr>
            <w:tcW w:w="710" w:type="dxa"/>
            <w:vMerge/>
            <w:vAlign w:val="center"/>
          </w:tcPr>
          <w:p w14:paraId="18277BBD" w14:textId="77777777" w:rsidR="0063225A" w:rsidRDefault="0063225A">
            <w:pPr>
              <w:jc w:val="center"/>
              <w:rPr>
                <w:rFonts w:ascii="Times New Roman" w:cs="Times New Roman"/>
                <w:color w:val="000000" w:themeColor="text1"/>
                <w:sz w:val="21"/>
                <w:szCs w:val="21"/>
              </w:rPr>
            </w:pPr>
          </w:p>
        </w:tc>
        <w:tc>
          <w:tcPr>
            <w:tcW w:w="1181" w:type="dxa"/>
            <w:vMerge/>
            <w:vAlign w:val="center"/>
          </w:tcPr>
          <w:p w14:paraId="3DC2CD0A" w14:textId="77777777" w:rsidR="0063225A" w:rsidRDefault="0063225A">
            <w:pPr>
              <w:jc w:val="center"/>
              <w:rPr>
                <w:rFonts w:ascii="Times New Roman" w:cs="Times New Roman"/>
                <w:color w:val="000000" w:themeColor="text1"/>
                <w:sz w:val="21"/>
                <w:szCs w:val="21"/>
              </w:rPr>
            </w:pPr>
          </w:p>
        </w:tc>
        <w:tc>
          <w:tcPr>
            <w:tcW w:w="2876" w:type="dxa"/>
            <w:vMerge/>
            <w:shd w:val="clear" w:color="auto" w:fill="auto"/>
            <w:vAlign w:val="center"/>
          </w:tcPr>
          <w:p w14:paraId="7540C821" w14:textId="77777777" w:rsidR="0063225A" w:rsidRDefault="0063225A">
            <w:pPr>
              <w:jc w:val="center"/>
              <w:rPr>
                <w:rFonts w:ascii="Times New Roman" w:cs="Times New Roman"/>
                <w:color w:val="000000" w:themeColor="text1"/>
                <w:sz w:val="21"/>
                <w:szCs w:val="21"/>
              </w:rPr>
            </w:pPr>
          </w:p>
        </w:tc>
        <w:tc>
          <w:tcPr>
            <w:tcW w:w="2876" w:type="dxa"/>
            <w:shd w:val="clear" w:color="auto" w:fill="auto"/>
            <w:vAlign w:val="center"/>
          </w:tcPr>
          <w:p w14:paraId="514A8F7A"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是否逐层停靠</w:t>
            </w:r>
          </w:p>
        </w:tc>
        <w:tc>
          <w:tcPr>
            <w:tcW w:w="2877" w:type="dxa"/>
            <w:shd w:val="clear" w:color="auto" w:fill="auto"/>
            <w:vAlign w:val="center"/>
          </w:tcPr>
          <w:p w14:paraId="346F0DF8"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□是 □否</w:t>
            </w:r>
          </w:p>
        </w:tc>
      </w:tr>
      <w:tr w:rsidR="0063225A" w14:paraId="6E33B826" w14:textId="77777777">
        <w:trPr>
          <w:trHeight w:val="567"/>
          <w:jc w:val="center"/>
        </w:trPr>
        <w:tc>
          <w:tcPr>
            <w:tcW w:w="710" w:type="dxa"/>
            <w:vMerge/>
            <w:vAlign w:val="center"/>
          </w:tcPr>
          <w:p w14:paraId="3FDAB990" w14:textId="77777777" w:rsidR="0063225A" w:rsidRDefault="0063225A">
            <w:pPr>
              <w:jc w:val="center"/>
              <w:rPr>
                <w:rFonts w:ascii="Times New Roman" w:cs="Times New Roman"/>
                <w:color w:val="000000" w:themeColor="text1"/>
                <w:sz w:val="21"/>
                <w:szCs w:val="21"/>
              </w:rPr>
            </w:pPr>
          </w:p>
        </w:tc>
        <w:tc>
          <w:tcPr>
            <w:tcW w:w="1181" w:type="dxa"/>
            <w:vMerge/>
            <w:vAlign w:val="center"/>
          </w:tcPr>
          <w:p w14:paraId="450D99EF" w14:textId="77777777" w:rsidR="0063225A" w:rsidRDefault="0063225A">
            <w:pPr>
              <w:jc w:val="center"/>
              <w:rPr>
                <w:rFonts w:ascii="Times New Roman" w:cs="Times New Roman"/>
                <w:color w:val="000000" w:themeColor="text1"/>
                <w:sz w:val="21"/>
                <w:szCs w:val="21"/>
              </w:rPr>
            </w:pPr>
          </w:p>
        </w:tc>
        <w:tc>
          <w:tcPr>
            <w:tcW w:w="2876" w:type="dxa"/>
            <w:vMerge/>
            <w:shd w:val="clear" w:color="auto" w:fill="auto"/>
            <w:vAlign w:val="center"/>
          </w:tcPr>
          <w:p w14:paraId="35D750BF" w14:textId="77777777" w:rsidR="0063225A" w:rsidRDefault="0063225A">
            <w:pPr>
              <w:jc w:val="center"/>
              <w:rPr>
                <w:rFonts w:ascii="Times New Roman" w:cs="Times New Roman"/>
                <w:color w:val="000000" w:themeColor="text1"/>
                <w:sz w:val="21"/>
                <w:szCs w:val="21"/>
              </w:rPr>
            </w:pPr>
          </w:p>
        </w:tc>
        <w:tc>
          <w:tcPr>
            <w:tcW w:w="2876" w:type="dxa"/>
            <w:shd w:val="clear" w:color="auto" w:fill="auto"/>
            <w:vAlign w:val="center"/>
          </w:tcPr>
          <w:p w14:paraId="204190F2"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对讲电话是否正常</w:t>
            </w:r>
          </w:p>
        </w:tc>
        <w:tc>
          <w:tcPr>
            <w:tcW w:w="2877" w:type="dxa"/>
            <w:shd w:val="clear" w:color="auto" w:fill="auto"/>
            <w:vAlign w:val="center"/>
          </w:tcPr>
          <w:p w14:paraId="0E625A6D"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12392E52" w14:textId="77777777">
        <w:trPr>
          <w:trHeight w:val="567"/>
          <w:jc w:val="center"/>
        </w:trPr>
        <w:tc>
          <w:tcPr>
            <w:tcW w:w="710" w:type="dxa"/>
            <w:vMerge/>
            <w:vAlign w:val="center"/>
          </w:tcPr>
          <w:p w14:paraId="512C7E9E" w14:textId="77777777" w:rsidR="0063225A" w:rsidRDefault="0063225A">
            <w:pPr>
              <w:jc w:val="center"/>
              <w:rPr>
                <w:rFonts w:ascii="Times New Roman" w:cs="Times New Roman"/>
                <w:color w:val="000000" w:themeColor="text1"/>
                <w:sz w:val="21"/>
                <w:szCs w:val="21"/>
              </w:rPr>
            </w:pPr>
          </w:p>
        </w:tc>
        <w:tc>
          <w:tcPr>
            <w:tcW w:w="1181" w:type="dxa"/>
            <w:vMerge/>
            <w:vAlign w:val="center"/>
          </w:tcPr>
          <w:p w14:paraId="33025422" w14:textId="77777777" w:rsidR="0063225A" w:rsidRDefault="0063225A">
            <w:pPr>
              <w:jc w:val="center"/>
              <w:rPr>
                <w:rFonts w:ascii="Times New Roman" w:cs="Times New Roman"/>
                <w:color w:val="000000" w:themeColor="text1"/>
                <w:sz w:val="21"/>
                <w:szCs w:val="21"/>
              </w:rPr>
            </w:pPr>
          </w:p>
        </w:tc>
        <w:tc>
          <w:tcPr>
            <w:tcW w:w="2876" w:type="dxa"/>
            <w:vMerge/>
            <w:shd w:val="clear" w:color="auto" w:fill="auto"/>
            <w:vAlign w:val="center"/>
          </w:tcPr>
          <w:p w14:paraId="7B6262EE" w14:textId="77777777" w:rsidR="0063225A" w:rsidRDefault="0063225A">
            <w:pPr>
              <w:jc w:val="center"/>
              <w:rPr>
                <w:rFonts w:ascii="Times New Roman" w:cs="Times New Roman"/>
                <w:color w:val="000000" w:themeColor="text1"/>
                <w:sz w:val="21"/>
                <w:szCs w:val="21"/>
              </w:rPr>
            </w:pPr>
          </w:p>
        </w:tc>
        <w:tc>
          <w:tcPr>
            <w:tcW w:w="2876" w:type="dxa"/>
            <w:shd w:val="clear" w:color="auto" w:fill="auto"/>
            <w:vAlign w:val="center"/>
          </w:tcPr>
          <w:p w14:paraId="087A48B7"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视频监控是否正常</w:t>
            </w:r>
          </w:p>
        </w:tc>
        <w:tc>
          <w:tcPr>
            <w:tcW w:w="2877" w:type="dxa"/>
            <w:shd w:val="clear" w:color="auto" w:fill="auto"/>
            <w:vAlign w:val="center"/>
          </w:tcPr>
          <w:p w14:paraId="56443885"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525AC588" w14:textId="77777777">
        <w:trPr>
          <w:trHeight w:val="567"/>
          <w:jc w:val="center"/>
        </w:trPr>
        <w:tc>
          <w:tcPr>
            <w:tcW w:w="710" w:type="dxa"/>
            <w:vMerge/>
            <w:vAlign w:val="center"/>
          </w:tcPr>
          <w:p w14:paraId="36B2B7C3" w14:textId="77777777" w:rsidR="0063225A" w:rsidRDefault="0063225A">
            <w:pPr>
              <w:jc w:val="center"/>
              <w:rPr>
                <w:rFonts w:ascii="Times New Roman" w:cs="Times New Roman"/>
                <w:color w:val="000000" w:themeColor="text1"/>
                <w:sz w:val="21"/>
                <w:szCs w:val="21"/>
              </w:rPr>
            </w:pPr>
          </w:p>
        </w:tc>
        <w:tc>
          <w:tcPr>
            <w:tcW w:w="1181" w:type="dxa"/>
            <w:vMerge/>
            <w:vAlign w:val="center"/>
          </w:tcPr>
          <w:p w14:paraId="0140819F" w14:textId="77777777" w:rsidR="0063225A" w:rsidRDefault="0063225A">
            <w:pPr>
              <w:jc w:val="center"/>
              <w:rPr>
                <w:rFonts w:ascii="Times New Roman" w:cs="Times New Roman"/>
                <w:color w:val="000000" w:themeColor="text1"/>
                <w:sz w:val="21"/>
                <w:szCs w:val="21"/>
              </w:rPr>
            </w:pPr>
          </w:p>
        </w:tc>
        <w:tc>
          <w:tcPr>
            <w:tcW w:w="2876" w:type="dxa"/>
            <w:vMerge/>
            <w:shd w:val="clear" w:color="auto" w:fill="auto"/>
            <w:vAlign w:val="center"/>
          </w:tcPr>
          <w:p w14:paraId="22B952B5" w14:textId="77777777" w:rsidR="0063225A" w:rsidRDefault="0063225A">
            <w:pPr>
              <w:jc w:val="center"/>
              <w:rPr>
                <w:rFonts w:ascii="Times New Roman" w:cs="Times New Roman"/>
                <w:color w:val="000000" w:themeColor="text1"/>
                <w:sz w:val="21"/>
                <w:szCs w:val="21"/>
              </w:rPr>
            </w:pPr>
          </w:p>
        </w:tc>
        <w:tc>
          <w:tcPr>
            <w:tcW w:w="2876" w:type="dxa"/>
            <w:shd w:val="clear" w:color="auto" w:fill="auto"/>
            <w:vAlign w:val="center"/>
          </w:tcPr>
          <w:p w14:paraId="3AA6A819"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专用操作按钮是否正常</w:t>
            </w:r>
          </w:p>
        </w:tc>
        <w:tc>
          <w:tcPr>
            <w:tcW w:w="2877" w:type="dxa"/>
            <w:shd w:val="clear" w:color="auto" w:fill="auto"/>
            <w:vAlign w:val="center"/>
          </w:tcPr>
          <w:p w14:paraId="268B8ADB" w14:textId="77777777" w:rsidR="0063225A" w:rsidRDefault="00000000">
            <w:pPr>
              <w:jc w:val="center"/>
              <w:rPr>
                <w:rFonts w:hAnsiTheme="minorEastAsia" w:cs="Times New Roman"/>
                <w:color w:val="000000" w:themeColor="text1"/>
                <w:sz w:val="21"/>
                <w:szCs w:val="21"/>
              </w:rPr>
            </w:pPr>
            <w:r>
              <w:rPr>
                <w:rFonts w:hAnsiTheme="minorEastAsia" w:cs="Times New Roman"/>
                <w:color w:val="000000" w:themeColor="text1"/>
                <w:sz w:val="21"/>
                <w:szCs w:val="21"/>
              </w:rPr>
              <w:t>□正常 □故障</w:t>
            </w:r>
          </w:p>
        </w:tc>
      </w:tr>
      <w:tr w:rsidR="0063225A" w14:paraId="000F26FE" w14:textId="77777777">
        <w:trPr>
          <w:trHeight w:val="567"/>
          <w:jc w:val="center"/>
        </w:trPr>
        <w:tc>
          <w:tcPr>
            <w:tcW w:w="710" w:type="dxa"/>
            <w:vAlign w:val="center"/>
          </w:tcPr>
          <w:p w14:paraId="7F58C14D" w14:textId="77777777" w:rsidR="0063225A" w:rsidRDefault="00000000">
            <w:pPr>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1181" w:type="dxa"/>
            <w:vAlign w:val="center"/>
          </w:tcPr>
          <w:p w14:paraId="0AFCB172" w14:textId="77777777" w:rsidR="0063225A" w:rsidRDefault="0063225A">
            <w:pPr>
              <w:jc w:val="center"/>
              <w:rPr>
                <w:rFonts w:ascii="Times New Roman" w:cs="Times New Roman"/>
                <w:color w:val="000000" w:themeColor="text1"/>
                <w:sz w:val="21"/>
                <w:szCs w:val="21"/>
              </w:rPr>
            </w:pPr>
          </w:p>
        </w:tc>
        <w:tc>
          <w:tcPr>
            <w:tcW w:w="2876" w:type="dxa"/>
            <w:shd w:val="clear" w:color="auto" w:fill="auto"/>
            <w:vAlign w:val="center"/>
          </w:tcPr>
          <w:p w14:paraId="1B30094E" w14:textId="77777777" w:rsidR="0063225A" w:rsidRDefault="0063225A">
            <w:pPr>
              <w:jc w:val="center"/>
              <w:rPr>
                <w:rFonts w:ascii="Times New Roman" w:cs="Times New Roman"/>
                <w:color w:val="000000" w:themeColor="text1"/>
                <w:sz w:val="21"/>
                <w:szCs w:val="21"/>
              </w:rPr>
            </w:pPr>
          </w:p>
        </w:tc>
        <w:tc>
          <w:tcPr>
            <w:tcW w:w="2876" w:type="dxa"/>
            <w:shd w:val="clear" w:color="auto" w:fill="auto"/>
            <w:vAlign w:val="center"/>
          </w:tcPr>
          <w:p w14:paraId="1CE1B33B" w14:textId="77777777" w:rsidR="0063225A" w:rsidRDefault="0063225A">
            <w:pPr>
              <w:jc w:val="center"/>
              <w:rPr>
                <w:rFonts w:ascii="Times New Roman" w:cs="Times New Roman"/>
                <w:color w:val="000000" w:themeColor="text1"/>
                <w:sz w:val="21"/>
                <w:szCs w:val="21"/>
              </w:rPr>
            </w:pPr>
          </w:p>
        </w:tc>
        <w:tc>
          <w:tcPr>
            <w:tcW w:w="2877" w:type="dxa"/>
            <w:shd w:val="clear" w:color="auto" w:fill="auto"/>
            <w:vAlign w:val="center"/>
          </w:tcPr>
          <w:p w14:paraId="19A59343" w14:textId="77777777" w:rsidR="0063225A" w:rsidRDefault="0063225A">
            <w:pPr>
              <w:jc w:val="center"/>
              <w:rPr>
                <w:rFonts w:ascii="Times New Roman" w:cs="Times New Roman"/>
                <w:color w:val="000000" w:themeColor="text1"/>
                <w:sz w:val="21"/>
                <w:szCs w:val="21"/>
              </w:rPr>
            </w:pPr>
          </w:p>
        </w:tc>
      </w:tr>
    </w:tbl>
    <w:p w14:paraId="605793D8" w14:textId="77777777" w:rsidR="0063225A" w:rsidRDefault="0063225A">
      <w:pPr>
        <w:rPr>
          <w:rFonts w:ascii="Times New Roman" w:cs="Times New Roman"/>
          <w:color w:val="000000" w:themeColor="text1"/>
        </w:rPr>
      </w:pPr>
    </w:p>
    <w:p w14:paraId="1ACFC0CE" w14:textId="77777777" w:rsidR="0063225A" w:rsidRDefault="0063225A">
      <w:pPr>
        <w:rPr>
          <w:rFonts w:ascii="Times New Roman" w:cs="Times New Roman"/>
          <w:color w:val="000000" w:themeColor="text1"/>
        </w:rPr>
      </w:pPr>
    </w:p>
    <w:p w14:paraId="2F245F33" w14:textId="77777777" w:rsidR="0063225A" w:rsidRDefault="0063225A">
      <w:pPr>
        <w:pStyle w:val="2"/>
        <w:rPr>
          <w:rFonts w:ascii="Times New Roman" w:cs="Times New Roman"/>
          <w:color w:val="000000" w:themeColor="text1"/>
        </w:rPr>
        <w:sectPr w:rsidR="0063225A" w:rsidSect="00C31C92">
          <w:pgSz w:w="11906" w:h="16838"/>
          <w:pgMar w:top="1440" w:right="1800" w:bottom="1440" w:left="1800" w:header="851" w:footer="992" w:gutter="0"/>
          <w:cols w:space="425"/>
          <w:docGrid w:type="lines" w:linePitch="312"/>
        </w:sectPr>
      </w:pPr>
    </w:p>
    <w:p w14:paraId="2165027E" w14:textId="77777777" w:rsidR="0063225A" w:rsidRDefault="00000000">
      <w:pPr>
        <w:pStyle w:val="20"/>
        <w:spacing w:beforeLines="50" w:before="156" w:afterLines="50" w:after="156"/>
        <w:ind w:firstLine="0"/>
        <w:jc w:val="left"/>
        <w:outlineLvl w:val="1"/>
        <w:rPr>
          <w:rFonts w:ascii="Times New Roman" w:cs="Times New Roman"/>
          <w:b/>
          <w:bCs/>
          <w:color w:val="000000" w:themeColor="text1"/>
          <w:sz w:val="24"/>
        </w:rPr>
      </w:pPr>
      <w:r>
        <w:rPr>
          <w:rFonts w:ascii="Times New Roman" w:cs="Times New Roman"/>
          <w:b/>
          <w:bCs/>
          <w:color w:val="000000" w:themeColor="text1"/>
          <w:sz w:val="24"/>
        </w:rPr>
        <w:t>附表</w:t>
      </w:r>
      <w:r>
        <w:rPr>
          <w:rFonts w:ascii="Times New Roman" w:cs="Times New Roman"/>
          <w:b/>
          <w:bCs/>
          <w:color w:val="000000" w:themeColor="text1"/>
          <w:sz w:val="24"/>
        </w:rPr>
        <w:t>10-1</w:t>
      </w:r>
      <w:r>
        <w:rPr>
          <w:rFonts w:ascii="Times New Roman" w:cs="Times New Roman"/>
          <w:b/>
          <w:bCs/>
          <w:color w:val="000000" w:themeColor="text1"/>
          <w:sz w:val="24"/>
        </w:rPr>
        <w:t>灭火器配制情况查验记录</w:t>
      </w:r>
    </w:p>
    <w:tbl>
      <w:tblPr>
        <w:tblStyle w:val="ae"/>
        <w:tblW w:w="4998" w:type="pct"/>
        <w:jc w:val="center"/>
        <w:tblLook w:val="04A0" w:firstRow="1" w:lastRow="0" w:firstColumn="1" w:lastColumn="0" w:noHBand="0" w:noVBand="1"/>
      </w:tblPr>
      <w:tblGrid>
        <w:gridCol w:w="730"/>
        <w:gridCol w:w="1737"/>
        <w:gridCol w:w="1831"/>
        <w:gridCol w:w="1907"/>
        <w:gridCol w:w="2088"/>
      </w:tblGrid>
      <w:tr w:rsidR="0063225A" w14:paraId="202A657B" w14:textId="77777777">
        <w:trPr>
          <w:trHeight w:val="567"/>
          <w:jc w:val="center"/>
        </w:trPr>
        <w:tc>
          <w:tcPr>
            <w:tcW w:w="2526" w:type="dxa"/>
            <w:gridSpan w:val="2"/>
            <w:tcBorders>
              <w:top w:val="single" w:sz="4" w:space="0" w:color="auto"/>
              <w:left w:val="single" w:sz="4" w:space="0" w:color="auto"/>
              <w:bottom w:val="single" w:sz="4" w:space="0" w:color="auto"/>
            </w:tcBorders>
            <w:vAlign w:val="center"/>
          </w:tcPr>
          <w:p w14:paraId="3B1D62E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工程名称</w:t>
            </w:r>
          </w:p>
        </w:tc>
        <w:tc>
          <w:tcPr>
            <w:tcW w:w="5993" w:type="dxa"/>
            <w:gridSpan w:val="3"/>
            <w:tcBorders>
              <w:right w:val="single" w:sz="4" w:space="0" w:color="auto"/>
            </w:tcBorders>
            <w:vAlign w:val="center"/>
          </w:tcPr>
          <w:p w14:paraId="71673A09" w14:textId="77777777" w:rsidR="0063225A" w:rsidRDefault="0063225A">
            <w:pPr>
              <w:pStyle w:val="20"/>
              <w:ind w:firstLine="0"/>
              <w:jc w:val="center"/>
              <w:rPr>
                <w:rFonts w:ascii="Times New Roman" w:cs="Times New Roman"/>
                <w:color w:val="000000" w:themeColor="text1"/>
                <w:sz w:val="21"/>
                <w:szCs w:val="21"/>
              </w:rPr>
            </w:pPr>
          </w:p>
        </w:tc>
      </w:tr>
      <w:tr w:rsidR="0063225A" w14:paraId="422036A2" w14:textId="77777777">
        <w:trPr>
          <w:trHeight w:val="567"/>
          <w:jc w:val="center"/>
        </w:trPr>
        <w:tc>
          <w:tcPr>
            <w:tcW w:w="2526" w:type="dxa"/>
            <w:gridSpan w:val="2"/>
            <w:tcBorders>
              <w:top w:val="single" w:sz="4" w:space="0" w:color="auto"/>
              <w:left w:val="single" w:sz="4" w:space="0" w:color="auto"/>
              <w:bottom w:val="single" w:sz="4" w:space="0" w:color="auto"/>
            </w:tcBorders>
            <w:vAlign w:val="center"/>
          </w:tcPr>
          <w:p w14:paraId="1583DD0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建筑名称</w:t>
            </w:r>
          </w:p>
        </w:tc>
        <w:tc>
          <w:tcPr>
            <w:tcW w:w="5993" w:type="dxa"/>
            <w:gridSpan w:val="3"/>
            <w:tcBorders>
              <w:right w:val="single" w:sz="4" w:space="0" w:color="auto"/>
            </w:tcBorders>
            <w:vAlign w:val="center"/>
          </w:tcPr>
          <w:p w14:paraId="7EC40C7E" w14:textId="77777777" w:rsidR="0063225A" w:rsidRDefault="0063225A">
            <w:pPr>
              <w:pStyle w:val="20"/>
              <w:ind w:firstLine="0"/>
              <w:jc w:val="center"/>
              <w:rPr>
                <w:rFonts w:ascii="Times New Roman" w:cs="Times New Roman"/>
                <w:color w:val="000000" w:themeColor="text1"/>
                <w:sz w:val="21"/>
                <w:szCs w:val="21"/>
              </w:rPr>
            </w:pPr>
          </w:p>
        </w:tc>
      </w:tr>
      <w:tr w:rsidR="0063225A" w14:paraId="49577781" w14:textId="77777777">
        <w:trPr>
          <w:trHeight w:val="567"/>
          <w:jc w:val="center"/>
        </w:trPr>
        <w:tc>
          <w:tcPr>
            <w:tcW w:w="2526" w:type="dxa"/>
            <w:gridSpan w:val="2"/>
            <w:tcBorders>
              <w:top w:val="single" w:sz="4" w:space="0" w:color="auto"/>
              <w:left w:val="single" w:sz="4" w:space="0" w:color="auto"/>
              <w:bottom w:val="single" w:sz="4" w:space="0" w:color="auto"/>
            </w:tcBorders>
            <w:vAlign w:val="center"/>
          </w:tcPr>
          <w:p w14:paraId="68DCBE3D"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配置单元</w:t>
            </w:r>
          </w:p>
        </w:tc>
        <w:tc>
          <w:tcPr>
            <w:tcW w:w="5993" w:type="dxa"/>
            <w:gridSpan w:val="3"/>
            <w:tcBorders>
              <w:right w:val="single" w:sz="4" w:space="0" w:color="auto"/>
            </w:tcBorders>
            <w:vAlign w:val="center"/>
          </w:tcPr>
          <w:p w14:paraId="777B1EBF" w14:textId="77777777" w:rsidR="0063225A" w:rsidRDefault="0063225A">
            <w:pPr>
              <w:pStyle w:val="20"/>
              <w:ind w:firstLine="0"/>
              <w:jc w:val="center"/>
              <w:rPr>
                <w:rFonts w:ascii="Times New Roman" w:cs="Times New Roman"/>
                <w:color w:val="000000" w:themeColor="text1"/>
                <w:sz w:val="21"/>
                <w:szCs w:val="21"/>
              </w:rPr>
            </w:pPr>
          </w:p>
        </w:tc>
      </w:tr>
      <w:tr w:rsidR="0063225A" w14:paraId="1285E9DE"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3B905BEB"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序号</w:t>
            </w:r>
          </w:p>
        </w:tc>
        <w:tc>
          <w:tcPr>
            <w:tcW w:w="1785" w:type="dxa"/>
            <w:vAlign w:val="center"/>
          </w:tcPr>
          <w:p w14:paraId="2C2307DC"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查验位置</w:t>
            </w:r>
          </w:p>
        </w:tc>
        <w:tc>
          <w:tcPr>
            <w:tcW w:w="1883" w:type="dxa"/>
            <w:vAlign w:val="center"/>
          </w:tcPr>
          <w:p w14:paraId="56F1535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规格</w:t>
            </w:r>
          </w:p>
        </w:tc>
        <w:tc>
          <w:tcPr>
            <w:tcW w:w="1961" w:type="dxa"/>
            <w:vAlign w:val="center"/>
          </w:tcPr>
          <w:p w14:paraId="031646D0"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灭火级别</w:t>
            </w:r>
          </w:p>
        </w:tc>
        <w:tc>
          <w:tcPr>
            <w:tcW w:w="2149" w:type="dxa"/>
            <w:tcBorders>
              <w:top w:val="single" w:sz="4" w:space="0" w:color="auto"/>
              <w:left w:val="single" w:sz="4" w:space="0" w:color="auto"/>
              <w:bottom w:val="single" w:sz="4" w:space="0" w:color="auto"/>
              <w:right w:val="single" w:sz="4" w:space="0" w:color="auto"/>
            </w:tcBorders>
            <w:vAlign w:val="center"/>
          </w:tcPr>
          <w:p w14:paraId="08A73AC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配制数量</w:t>
            </w:r>
          </w:p>
        </w:tc>
      </w:tr>
      <w:tr w:rsidR="0063225A" w14:paraId="0D450A99"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36699566"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w:t>
            </w:r>
          </w:p>
        </w:tc>
        <w:tc>
          <w:tcPr>
            <w:tcW w:w="1785" w:type="dxa"/>
            <w:vAlign w:val="center"/>
          </w:tcPr>
          <w:p w14:paraId="0B9537A5"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76847EF8"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5407DB9D"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4C81090D" w14:textId="77777777" w:rsidR="0063225A" w:rsidRDefault="0063225A">
            <w:pPr>
              <w:pStyle w:val="20"/>
              <w:ind w:firstLine="0"/>
              <w:jc w:val="center"/>
              <w:rPr>
                <w:rFonts w:ascii="Times New Roman" w:cs="Times New Roman"/>
                <w:color w:val="000000" w:themeColor="text1"/>
                <w:sz w:val="21"/>
                <w:szCs w:val="21"/>
              </w:rPr>
            </w:pPr>
          </w:p>
        </w:tc>
      </w:tr>
      <w:tr w:rsidR="0063225A" w14:paraId="3F1CF0F2"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2CB43F03"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2</w:t>
            </w:r>
          </w:p>
        </w:tc>
        <w:tc>
          <w:tcPr>
            <w:tcW w:w="1785" w:type="dxa"/>
            <w:vAlign w:val="center"/>
          </w:tcPr>
          <w:p w14:paraId="19E22F1B"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1535F08F"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515A57F1"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11ECA905" w14:textId="77777777" w:rsidR="0063225A" w:rsidRDefault="0063225A">
            <w:pPr>
              <w:pStyle w:val="20"/>
              <w:ind w:firstLine="0"/>
              <w:jc w:val="center"/>
              <w:rPr>
                <w:rFonts w:ascii="Times New Roman" w:cs="Times New Roman"/>
                <w:color w:val="000000" w:themeColor="text1"/>
                <w:sz w:val="21"/>
                <w:szCs w:val="21"/>
              </w:rPr>
            </w:pPr>
          </w:p>
        </w:tc>
      </w:tr>
      <w:tr w:rsidR="0063225A" w14:paraId="16030A77"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54543C5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3</w:t>
            </w:r>
          </w:p>
        </w:tc>
        <w:tc>
          <w:tcPr>
            <w:tcW w:w="1785" w:type="dxa"/>
            <w:vAlign w:val="center"/>
          </w:tcPr>
          <w:p w14:paraId="3E9CD4CA"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219C1FC7"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7D7BD953"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134D42A9" w14:textId="77777777" w:rsidR="0063225A" w:rsidRDefault="0063225A">
            <w:pPr>
              <w:pStyle w:val="20"/>
              <w:ind w:firstLine="0"/>
              <w:jc w:val="center"/>
              <w:rPr>
                <w:rFonts w:ascii="Times New Roman" w:cs="Times New Roman"/>
                <w:color w:val="000000" w:themeColor="text1"/>
                <w:sz w:val="21"/>
                <w:szCs w:val="21"/>
              </w:rPr>
            </w:pPr>
          </w:p>
        </w:tc>
      </w:tr>
      <w:tr w:rsidR="0063225A" w14:paraId="751141A9"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0DB52C2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4</w:t>
            </w:r>
          </w:p>
        </w:tc>
        <w:tc>
          <w:tcPr>
            <w:tcW w:w="1785" w:type="dxa"/>
            <w:vAlign w:val="center"/>
          </w:tcPr>
          <w:p w14:paraId="7A6AD0F7"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6EDF91E8"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11ED6CFE"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5C7AFB8D" w14:textId="77777777" w:rsidR="0063225A" w:rsidRDefault="0063225A">
            <w:pPr>
              <w:pStyle w:val="20"/>
              <w:ind w:firstLine="0"/>
              <w:jc w:val="center"/>
              <w:rPr>
                <w:rFonts w:ascii="Times New Roman" w:cs="Times New Roman"/>
                <w:color w:val="000000" w:themeColor="text1"/>
                <w:sz w:val="21"/>
                <w:szCs w:val="21"/>
              </w:rPr>
            </w:pPr>
          </w:p>
        </w:tc>
      </w:tr>
      <w:tr w:rsidR="0063225A" w14:paraId="202682E9"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3210F0BF"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1785" w:type="dxa"/>
            <w:vAlign w:val="center"/>
          </w:tcPr>
          <w:p w14:paraId="4EF0AF12"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02791DA9"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7B7380E2"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1924498E" w14:textId="77777777" w:rsidR="0063225A" w:rsidRDefault="0063225A">
            <w:pPr>
              <w:pStyle w:val="20"/>
              <w:ind w:firstLine="0"/>
              <w:jc w:val="center"/>
              <w:rPr>
                <w:rFonts w:ascii="Times New Roman" w:cs="Times New Roman"/>
                <w:color w:val="000000" w:themeColor="text1"/>
                <w:sz w:val="21"/>
                <w:szCs w:val="21"/>
              </w:rPr>
            </w:pPr>
          </w:p>
        </w:tc>
      </w:tr>
      <w:tr w:rsidR="0063225A" w14:paraId="0D1C58F4"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0078F293"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6</w:t>
            </w:r>
          </w:p>
        </w:tc>
        <w:tc>
          <w:tcPr>
            <w:tcW w:w="1785" w:type="dxa"/>
            <w:vAlign w:val="center"/>
          </w:tcPr>
          <w:p w14:paraId="3AFEA148"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557E239E"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63294F3F"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42D1FE7A" w14:textId="77777777" w:rsidR="0063225A" w:rsidRDefault="0063225A">
            <w:pPr>
              <w:pStyle w:val="20"/>
              <w:ind w:firstLine="0"/>
              <w:jc w:val="center"/>
              <w:rPr>
                <w:rFonts w:ascii="Times New Roman" w:cs="Times New Roman"/>
                <w:color w:val="000000" w:themeColor="text1"/>
                <w:sz w:val="21"/>
                <w:szCs w:val="21"/>
              </w:rPr>
            </w:pPr>
          </w:p>
        </w:tc>
      </w:tr>
      <w:tr w:rsidR="0063225A" w14:paraId="381324F8"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138D38D3"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7</w:t>
            </w:r>
          </w:p>
        </w:tc>
        <w:tc>
          <w:tcPr>
            <w:tcW w:w="1785" w:type="dxa"/>
            <w:vAlign w:val="center"/>
          </w:tcPr>
          <w:p w14:paraId="2BC9A243"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7162B33D"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72830F43"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28ED70F5" w14:textId="77777777" w:rsidR="0063225A" w:rsidRDefault="0063225A">
            <w:pPr>
              <w:pStyle w:val="20"/>
              <w:ind w:firstLine="0"/>
              <w:jc w:val="center"/>
              <w:rPr>
                <w:rFonts w:ascii="Times New Roman" w:cs="Times New Roman"/>
                <w:color w:val="000000" w:themeColor="text1"/>
                <w:sz w:val="21"/>
                <w:szCs w:val="21"/>
              </w:rPr>
            </w:pPr>
          </w:p>
        </w:tc>
      </w:tr>
      <w:tr w:rsidR="0063225A" w14:paraId="4074A3E2"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517E2040"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8</w:t>
            </w:r>
          </w:p>
        </w:tc>
        <w:tc>
          <w:tcPr>
            <w:tcW w:w="1785" w:type="dxa"/>
            <w:vAlign w:val="center"/>
          </w:tcPr>
          <w:p w14:paraId="6EA80F23"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4059B464"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4C6A31C6"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210463C8" w14:textId="77777777" w:rsidR="0063225A" w:rsidRDefault="0063225A">
            <w:pPr>
              <w:pStyle w:val="20"/>
              <w:ind w:firstLine="0"/>
              <w:jc w:val="center"/>
              <w:rPr>
                <w:rFonts w:ascii="Times New Roman" w:cs="Times New Roman"/>
                <w:color w:val="000000" w:themeColor="text1"/>
                <w:sz w:val="21"/>
                <w:szCs w:val="21"/>
              </w:rPr>
            </w:pPr>
          </w:p>
        </w:tc>
      </w:tr>
      <w:tr w:rsidR="0063225A" w14:paraId="633C181C"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55BFDFBB"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9</w:t>
            </w:r>
          </w:p>
        </w:tc>
        <w:tc>
          <w:tcPr>
            <w:tcW w:w="1785" w:type="dxa"/>
            <w:vAlign w:val="center"/>
          </w:tcPr>
          <w:p w14:paraId="3CF6DF7A"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65E81D4A"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14B89526"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083E908D" w14:textId="77777777" w:rsidR="0063225A" w:rsidRDefault="0063225A">
            <w:pPr>
              <w:pStyle w:val="20"/>
              <w:ind w:firstLine="0"/>
              <w:jc w:val="center"/>
              <w:rPr>
                <w:rFonts w:ascii="Times New Roman" w:cs="Times New Roman"/>
                <w:color w:val="000000" w:themeColor="text1"/>
                <w:sz w:val="21"/>
                <w:szCs w:val="21"/>
              </w:rPr>
            </w:pPr>
          </w:p>
        </w:tc>
      </w:tr>
      <w:tr w:rsidR="0063225A" w14:paraId="29E4F3C7"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1375CE6E"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10</w:t>
            </w:r>
          </w:p>
        </w:tc>
        <w:tc>
          <w:tcPr>
            <w:tcW w:w="1785" w:type="dxa"/>
            <w:vAlign w:val="center"/>
          </w:tcPr>
          <w:p w14:paraId="297D06C9"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3C7A2908"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3584F3D8"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488B7A70" w14:textId="77777777" w:rsidR="0063225A" w:rsidRDefault="0063225A">
            <w:pPr>
              <w:pStyle w:val="20"/>
              <w:ind w:firstLine="0"/>
              <w:jc w:val="center"/>
              <w:rPr>
                <w:rFonts w:ascii="Times New Roman" w:cs="Times New Roman"/>
                <w:color w:val="000000" w:themeColor="text1"/>
                <w:sz w:val="21"/>
                <w:szCs w:val="21"/>
              </w:rPr>
            </w:pPr>
          </w:p>
        </w:tc>
      </w:tr>
      <w:tr w:rsidR="0063225A" w14:paraId="193017E3"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4F68F20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11</w:t>
            </w:r>
          </w:p>
        </w:tc>
        <w:tc>
          <w:tcPr>
            <w:tcW w:w="1785" w:type="dxa"/>
            <w:vAlign w:val="center"/>
          </w:tcPr>
          <w:p w14:paraId="081912F8"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44F95836"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2CB9D839"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70A8DCEB" w14:textId="77777777" w:rsidR="0063225A" w:rsidRDefault="0063225A">
            <w:pPr>
              <w:pStyle w:val="20"/>
              <w:ind w:firstLine="0"/>
              <w:jc w:val="center"/>
              <w:rPr>
                <w:rFonts w:ascii="Times New Roman" w:cs="Times New Roman"/>
                <w:color w:val="000000" w:themeColor="text1"/>
                <w:sz w:val="21"/>
                <w:szCs w:val="21"/>
              </w:rPr>
            </w:pPr>
          </w:p>
        </w:tc>
      </w:tr>
      <w:tr w:rsidR="0063225A" w14:paraId="258E1C6A"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65112452"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12</w:t>
            </w:r>
          </w:p>
        </w:tc>
        <w:tc>
          <w:tcPr>
            <w:tcW w:w="1785" w:type="dxa"/>
            <w:vAlign w:val="center"/>
          </w:tcPr>
          <w:p w14:paraId="5DAB5B38"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11D74FBC"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0C1A915A"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7246EA0E" w14:textId="77777777" w:rsidR="0063225A" w:rsidRDefault="0063225A">
            <w:pPr>
              <w:pStyle w:val="20"/>
              <w:ind w:firstLine="0"/>
              <w:jc w:val="center"/>
              <w:rPr>
                <w:rFonts w:ascii="Times New Roman" w:cs="Times New Roman"/>
                <w:color w:val="000000" w:themeColor="text1"/>
                <w:sz w:val="21"/>
                <w:szCs w:val="21"/>
              </w:rPr>
            </w:pPr>
          </w:p>
        </w:tc>
      </w:tr>
      <w:tr w:rsidR="0063225A" w14:paraId="3B0ED6CA"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57E4D5C3"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13</w:t>
            </w:r>
          </w:p>
        </w:tc>
        <w:tc>
          <w:tcPr>
            <w:tcW w:w="1785" w:type="dxa"/>
            <w:vAlign w:val="center"/>
          </w:tcPr>
          <w:p w14:paraId="00E99015"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1B491ADF"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5E989B0D"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1F81365A" w14:textId="77777777" w:rsidR="0063225A" w:rsidRDefault="0063225A">
            <w:pPr>
              <w:pStyle w:val="20"/>
              <w:ind w:firstLine="0"/>
              <w:jc w:val="center"/>
              <w:rPr>
                <w:rFonts w:ascii="Times New Roman" w:cs="Times New Roman"/>
                <w:color w:val="000000" w:themeColor="text1"/>
                <w:sz w:val="21"/>
                <w:szCs w:val="21"/>
              </w:rPr>
            </w:pPr>
          </w:p>
        </w:tc>
      </w:tr>
      <w:tr w:rsidR="0063225A" w14:paraId="6EF73C4D"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4352D0C9"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14</w:t>
            </w:r>
          </w:p>
        </w:tc>
        <w:tc>
          <w:tcPr>
            <w:tcW w:w="1785" w:type="dxa"/>
            <w:vAlign w:val="center"/>
          </w:tcPr>
          <w:p w14:paraId="5B207AD8"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0815A9C8"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421F140E"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3D5131FB" w14:textId="77777777" w:rsidR="0063225A" w:rsidRDefault="0063225A">
            <w:pPr>
              <w:pStyle w:val="20"/>
              <w:ind w:firstLine="0"/>
              <w:jc w:val="center"/>
              <w:rPr>
                <w:rFonts w:ascii="Times New Roman" w:cs="Times New Roman"/>
                <w:color w:val="000000" w:themeColor="text1"/>
                <w:sz w:val="21"/>
                <w:szCs w:val="21"/>
              </w:rPr>
            </w:pPr>
          </w:p>
        </w:tc>
      </w:tr>
      <w:tr w:rsidR="0063225A" w14:paraId="09A3144C"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1DD1592D"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15</w:t>
            </w:r>
          </w:p>
        </w:tc>
        <w:tc>
          <w:tcPr>
            <w:tcW w:w="1785" w:type="dxa"/>
            <w:vAlign w:val="center"/>
          </w:tcPr>
          <w:p w14:paraId="0356C8ED"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3366DAB4"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0BE1047C"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5275BB66" w14:textId="77777777" w:rsidR="0063225A" w:rsidRDefault="0063225A">
            <w:pPr>
              <w:pStyle w:val="20"/>
              <w:ind w:firstLine="0"/>
              <w:jc w:val="center"/>
              <w:rPr>
                <w:rFonts w:ascii="Times New Roman" w:cs="Times New Roman"/>
                <w:color w:val="000000" w:themeColor="text1"/>
                <w:sz w:val="21"/>
                <w:szCs w:val="21"/>
              </w:rPr>
            </w:pPr>
          </w:p>
        </w:tc>
      </w:tr>
      <w:tr w:rsidR="0063225A" w14:paraId="45DADC8D"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504E4BB9"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16</w:t>
            </w:r>
          </w:p>
        </w:tc>
        <w:tc>
          <w:tcPr>
            <w:tcW w:w="1785" w:type="dxa"/>
            <w:vAlign w:val="center"/>
          </w:tcPr>
          <w:p w14:paraId="66BBE72C"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51A08390"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15E3F977"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65E60F03" w14:textId="77777777" w:rsidR="0063225A" w:rsidRDefault="0063225A">
            <w:pPr>
              <w:pStyle w:val="20"/>
              <w:ind w:firstLine="0"/>
              <w:jc w:val="center"/>
              <w:rPr>
                <w:rFonts w:ascii="Times New Roman" w:cs="Times New Roman"/>
                <w:color w:val="000000" w:themeColor="text1"/>
                <w:sz w:val="21"/>
                <w:szCs w:val="21"/>
              </w:rPr>
            </w:pPr>
          </w:p>
        </w:tc>
      </w:tr>
      <w:tr w:rsidR="0063225A" w14:paraId="450A31B1" w14:textId="77777777">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14:paraId="784BEDBA" w14:textId="77777777" w:rsidR="0063225A" w:rsidRDefault="00000000">
            <w:pPr>
              <w:pStyle w:val="20"/>
              <w:ind w:firstLine="0"/>
              <w:jc w:val="center"/>
              <w:rPr>
                <w:rFonts w:ascii="Times New Roman" w:cs="Times New Roman"/>
                <w:color w:val="000000" w:themeColor="text1"/>
                <w:sz w:val="21"/>
                <w:szCs w:val="21"/>
              </w:rPr>
            </w:pPr>
            <w:r>
              <w:rPr>
                <w:rFonts w:ascii="Times New Roman" w:cs="Times New Roman"/>
                <w:color w:val="000000" w:themeColor="text1"/>
                <w:sz w:val="21"/>
                <w:szCs w:val="21"/>
              </w:rPr>
              <w:t>…</w:t>
            </w:r>
          </w:p>
        </w:tc>
        <w:tc>
          <w:tcPr>
            <w:tcW w:w="1785" w:type="dxa"/>
            <w:vAlign w:val="center"/>
          </w:tcPr>
          <w:p w14:paraId="13EBF6FA" w14:textId="77777777" w:rsidR="0063225A" w:rsidRDefault="0063225A">
            <w:pPr>
              <w:pStyle w:val="20"/>
              <w:ind w:firstLine="0"/>
              <w:jc w:val="center"/>
              <w:rPr>
                <w:rFonts w:ascii="Times New Roman" w:cs="Times New Roman"/>
                <w:color w:val="000000" w:themeColor="text1"/>
                <w:sz w:val="21"/>
                <w:szCs w:val="21"/>
              </w:rPr>
            </w:pPr>
          </w:p>
        </w:tc>
        <w:tc>
          <w:tcPr>
            <w:tcW w:w="1883" w:type="dxa"/>
            <w:vAlign w:val="center"/>
          </w:tcPr>
          <w:p w14:paraId="5E6E98C7" w14:textId="77777777" w:rsidR="0063225A" w:rsidRDefault="0063225A">
            <w:pPr>
              <w:pStyle w:val="20"/>
              <w:ind w:firstLine="0"/>
              <w:jc w:val="center"/>
              <w:rPr>
                <w:rFonts w:ascii="Times New Roman" w:cs="Times New Roman"/>
                <w:color w:val="000000" w:themeColor="text1"/>
                <w:sz w:val="21"/>
                <w:szCs w:val="21"/>
              </w:rPr>
            </w:pPr>
          </w:p>
        </w:tc>
        <w:tc>
          <w:tcPr>
            <w:tcW w:w="1961" w:type="dxa"/>
            <w:vAlign w:val="center"/>
          </w:tcPr>
          <w:p w14:paraId="53E800D4" w14:textId="77777777" w:rsidR="0063225A" w:rsidRDefault="00000000">
            <w:pPr>
              <w:pStyle w:val="20"/>
              <w:ind w:firstLine="0"/>
              <w:jc w:val="center"/>
              <w:rPr>
                <w:rFonts w:ascii="Times New Roman" w:cs="Times New Roman"/>
                <w:color w:val="000000" w:themeColor="text1"/>
                <w:sz w:val="21"/>
                <w:szCs w:val="21"/>
                <w:u w:val="single"/>
              </w:rPr>
            </w:pPr>
            <w:r>
              <w:rPr>
                <w:rFonts w:ascii="Times New Roman" w:cs="Times New Roman"/>
                <w:color w:val="000000" w:themeColor="text1"/>
                <w:sz w:val="21"/>
                <w:szCs w:val="21"/>
                <w:u w:val="single"/>
              </w:rPr>
              <w:t xml:space="preserve">     </w:t>
            </w:r>
            <w:r>
              <w:rPr>
                <w:rFonts w:ascii="Times New Roman" w:cs="Times New Roman"/>
                <w:color w:val="000000" w:themeColor="text1"/>
                <w:sz w:val="21"/>
                <w:szCs w:val="21"/>
              </w:rPr>
              <w:t>A</w:t>
            </w:r>
          </w:p>
        </w:tc>
        <w:tc>
          <w:tcPr>
            <w:tcW w:w="2149" w:type="dxa"/>
            <w:tcBorders>
              <w:top w:val="single" w:sz="4" w:space="0" w:color="auto"/>
              <w:left w:val="single" w:sz="4" w:space="0" w:color="auto"/>
              <w:bottom w:val="single" w:sz="4" w:space="0" w:color="auto"/>
              <w:right w:val="single" w:sz="4" w:space="0" w:color="auto"/>
            </w:tcBorders>
            <w:vAlign w:val="center"/>
          </w:tcPr>
          <w:p w14:paraId="0674AC7F" w14:textId="77777777" w:rsidR="0063225A" w:rsidRDefault="0063225A">
            <w:pPr>
              <w:pStyle w:val="20"/>
              <w:ind w:firstLine="0"/>
              <w:jc w:val="center"/>
              <w:rPr>
                <w:rFonts w:ascii="Times New Roman" w:cs="Times New Roman"/>
                <w:color w:val="000000" w:themeColor="text1"/>
                <w:sz w:val="21"/>
                <w:szCs w:val="21"/>
              </w:rPr>
            </w:pPr>
          </w:p>
        </w:tc>
      </w:tr>
    </w:tbl>
    <w:p w14:paraId="33213DED" w14:textId="77777777" w:rsidR="0063225A" w:rsidRDefault="0063225A">
      <w:pPr>
        <w:rPr>
          <w:rFonts w:ascii="Times New Roman" w:cs="Times New Roman"/>
          <w:color w:val="000000" w:themeColor="text1"/>
        </w:rPr>
      </w:pPr>
    </w:p>
    <w:sectPr w:rsidR="0063225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A730" w14:textId="77777777" w:rsidR="00C31C92" w:rsidRDefault="00C31C92">
      <w:pPr>
        <w:spacing w:line="240" w:lineRule="auto"/>
      </w:pPr>
      <w:r>
        <w:separator/>
      </w:r>
    </w:p>
  </w:endnote>
  <w:endnote w:type="continuationSeparator" w:id="0">
    <w:p w14:paraId="4580AD63" w14:textId="77777777" w:rsidR="00C31C92" w:rsidRDefault="00C31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楷体_GB2312">
    <w:altName w:val="微软雅黑"/>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4579" w14:textId="77777777" w:rsidR="0063225A" w:rsidRDefault="00000000">
    <w:pPr>
      <w:pStyle w:val="a6"/>
    </w:pPr>
    <w:r>
      <w:rPr>
        <w:noProof/>
      </w:rPr>
      <mc:AlternateContent>
        <mc:Choice Requires="wps">
          <w:drawing>
            <wp:anchor distT="0" distB="0" distL="114300" distR="114300" simplePos="0" relativeHeight="251658240" behindDoc="0" locked="0" layoutInCell="1" allowOverlap="1" wp14:anchorId="16C1E9B0" wp14:editId="282EC27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9D8C9B" w14:textId="77777777" w:rsidR="0063225A" w:rsidRDefault="00000000">
                          <w:pPr>
                            <w:pStyle w:val="a6"/>
                            <w:rPr>
                              <w:rFonts w:hAnsiTheme="minorEastAsia"/>
                              <w:sz w:val="28"/>
                              <w:szCs w:val="28"/>
                            </w:rPr>
                          </w:pPr>
                          <w:r>
                            <w:rPr>
                              <w:rFonts w:hAnsiTheme="minorEastAsia" w:hint="eastAsia"/>
                              <w:sz w:val="28"/>
                              <w:szCs w:val="28"/>
                            </w:rPr>
                            <w:t xml:space="preserve">— </w:t>
                          </w:r>
                          <w:r>
                            <w:rPr>
                              <w:rFonts w:hAnsiTheme="minorEastAsia" w:hint="eastAsia"/>
                              <w:sz w:val="28"/>
                              <w:szCs w:val="28"/>
                            </w:rPr>
                            <w:fldChar w:fldCharType="begin"/>
                          </w:r>
                          <w:r>
                            <w:rPr>
                              <w:rFonts w:hAnsiTheme="minorEastAsia" w:hint="eastAsia"/>
                              <w:sz w:val="28"/>
                              <w:szCs w:val="28"/>
                            </w:rPr>
                            <w:instrText xml:space="preserve"> PAGE  \* MERGEFORMAT </w:instrText>
                          </w:r>
                          <w:r>
                            <w:rPr>
                              <w:rFonts w:hAnsiTheme="minorEastAsia" w:hint="eastAsia"/>
                              <w:sz w:val="28"/>
                              <w:szCs w:val="28"/>
                            </w:rPr>
                            <w:fldChar w:fldCharType="separate"/>
                          </w:r>
                          <w:r>
                            <w:rPr>
                              <w:rFonts w:hAnsiTheme="minorEastAsia" w:hint="eastAsia"/>
                              <w:sz w:val="28"/>
                              <w:szCs w:val="28"/>
                            </w:rPr>
                            <w:t>1</w:t>
                          </w:r>
                          <w:r>
                            <w:rPr>
                              <w:rFonts w:hAnsiTheme="minorEastAsia" w:hint="eastAsia"/>
                              <w:sz w:val="28"/>
                              <w:szCs w:val="28"/>
                            </w:rPr>
                            <w:fldChar w:fldCharType="end"/>
                          </w:r>
                          <w:r>
                            <w:rPr>
                              <w:rFonts w:hAnsi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C1E9B0"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79D8C9B" w14:textId="77777777" w:rsidR="0063225A" w:rsidRDefault="00000000">
                    <w:pPr>
                      <w:pStyle w:val="a6"/>
                      <w:rPr>
                        <w:rFonts w:hAnsiTheme="minorEastAsia"/>
                        <w:sz w:val="28"/>
                        <w:szCs w:val="28"/>
                      </w:rPr>
                    </w:pPr>
                    <w:r>
                      <w:rPr>
                        <w:rFonts w:hAnsiTheme="minorEastAsia" w:hint="eastAsia"/>
                        <w:sz w:val="28"/>
                        <w:szCs w:val="28"/>
                      </w:rPr>
                      <w:t xml:space="preserve">— </w:t>
                    </w:r>
                    <w:r>
                      <w:rPr>
                        <w:rFonts w:hAnsiTheme="minorEastAsia" w:hint="eastAsia"/>
                        <w:sz w:val="28"/>
                        <w:szCs w:val="28"/>
                      </w:rPr>
                      <w:fldChar w:fldCharType="begin"/>
                    </w:r>
                    <w:r>
                      <w:rPr>
                        <w:rFonts w:hAnsiTheme="minorEastAsia" w:hint="eastAsia"/>
                        <w:sz w:val="28"/>
                        <w:szCs w:val="28"/>
                      </w:rPr>
                      <w:instrText xml:space="preserve"> PAGE  \* MERGEFORMAT </w:instrText>
                    </w:r>
                    <w:r>
                      <w:rPr>
                        <w:rFonts w:hAnsiTheme="minorEastAsia" w:hint="eastAsia"/>
                        <w:sz w:val="28"/>
                        <w:szCs w:val="28"/>
                      </w:rPr>
                      <w:fldChar w:fldCharType="separate"/>
                    </w:r>
                    <w:r>
                      <w:rPr>
                        <w:rFonts w:hAnsiTheme="minorEastAsia" w:hint="eastAsia"/>
                        <w:sz w:val="28"/>
                        <w:szCs w:val="28"/>
                      </w:rPr>
                      <w:t>1</w:t>
                    </w:r>
                    <w:r>
                      <w:rPr>
                        <w:rFonts w:hAnsiTheme="minorEastAsia" w:hint="eastAsia"/>
                        <w:sz w:val="28"/>
                        <w:szCs w:val="28"/>
                      </w:rPr>
                      <w:fldChar w:fldCharType="end"/>
                    </w:r>
                    <w:r>
                      <w:rPr>
                        <w:rFonts w:hAnsi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3B9" w14:textId="77777777" w:rsidR="0063225A" w:rsidRDefault="00000000">
    <w:pPr>
      <w:pStyle w:val="a6"/>
    </w:pPr>
    <w:r>
      <w:rPr>
        <w:noProof/>
      </w:rPr>
      <mc:AlternateContent>
        <mc:Choice Requires="wps">
          <w:drawing>
            <wp:anchor distT="0" distB="0" distL="114300" distR="114300" simplePos="0" relativeHeight="251659264" behindDoc="0" locked="0" layoutInCell="1" allowOverlap="1" wp14:anchorId="24E6BADA" wp14:editId="429B077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E287CD" w14:textId="77777777" w:rsidR="0063225A" w:rsidRDefault="00000000">
                          <w:pPr>
                            <w:pStyle w:val="a6"/>
                          </w:pPr>
                          <w:r>
                            <w:t>—</w:t>
                          </w:r>
                          <w:r>
                            <w:t xml:space="preserve"> </w:t>
                          </w:r>
                          <w:r>
                            <w:fldChar w:fldCharType="begin"/>
                          </w:r>
                          <w:r>
                            <w:instrText xml:space="preserve"> PAGE  \* MERGEFORMAT </w:instrText>
                          </w:r>
                          <w:r>
                            <w:fldChar w:fldCharType="separate"/>
                          </w:r>
                          <w:r>
                            <w:t>88</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E6BADA" id="_x0000_t202" coordsize="21600,21600" o:spt="202" path="m,l,21600r21600,l21600,xe">
              <v:stroke joinstyle="miter"/>
              <v:path gradientshapeok="t" o:connecttype="rect"/>
            </v:shapetype>
            <v:shape id="文本框 2"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9E287CD" w14:textId="77777777" w:rsidR="0063225A" w:rsidRDefault="00000000">
                    <w:pPr>
                      <w:pStyle w:val="a6"/>
                    </w:pPr>
                    <w:r>
                      <w:t>—</w:t>
                    </w:r>
                    <w:r>
                      <w:t xml:space="preserve"> </w:t>
                    </w:r>
                    <w:r>
                      <w:fldChar w:fldCharType="begin"/>
                    </w:r>
                    <w:r>
                      <w:instrText xml:space="preserve"> PAGE  \* MERGEFORMAT </w:instrText>
                    </w:r>
                    <w:r>
                      <w:fldChar w:fldCharType="separate"/>
                    </w:r>
                    <w:r>
                      <w:t>88</w:t>
                    </w:r>
                    <w:r>
                      <w:fldChar w:fldCharType="end"/>
                    </w:r>
                    <w:r>
                      <w:t xml:space="preserve"> </w:t>
                    </w:r>
                    <w: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D796" w14:textId="77777777" w:rsidR="0063225A" w:rsidRDefault="00000000">
    <w:pPr>
      <w:pStyle w:val="a6"/>
    </w:pPr>
    <w:r>
      <w:rPr>
        <w:noProof/>
      </w:rPr>
      <mc:AlternateContent>
        <mc:Choice Requires="wps">
          <w:drawing>
            <wp:anchor distT="0" distB="0" distL="114300" distR="114300" simplePos="0" relativeHeight="251660288" behindDoc="0" locked="0" layoutInCell="1" allowOverlap="1" wp14:anchorId="5079A0D7" wp14:editId="651C3EAE">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885824" w14:textId="77777777" w:rsidR="0063225A" w:rsidRDefault="00000000">
                          <w:pPr>
                            <w:pStyle w:val="a6"/>
                          </w:pPr>
                          <w:r>
                            <w:t>—</w:t>
                          </w:r>
                          <w:r>
                            <w:t xml:space="preserve"> </w:t>
                          </w:r>
                          <w:r>
                            <w:fldChar w:fldCharType="begin"/>
                          </w:r>
                          <w:r>
                            <w:instrText xml:space="preserve"> PAGE  \* MERGEFORMAT </w:instrText>
                          </w:r>
                          <w:r>
                            <w:fldChar w:fldCharType="separate"/>
                          </w:r>
                          <w:r>
                            <w:t>92</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79A0D7" id="_x0000_t202" coordsize="21600,21600" o:spt="202" path="m,l,21600r21600,l21600,xe">
              <v:stroke joinstyle="miter"/>
              <v:path gradientshapeok="t" o:connecttype="rect"/>
            </v:shapetype>
            <v:shape id="文本框 3"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25885824" w14:textId="77777777" w:rsidR="0063225A" w:rsidRDefault="00000000">
                    <w:pPr>
                      <w:pStyle w:val="a6"/>
                    </w:pPr>
                    <w:r>
                      <w:t>—</w:t>
                    </w:r>
                    <w:r>
                      <w:t xml:space="preserve"> </w:t>
                    </w:r>
                    <w:r>
                      <w:fldChar w:fldCharType="begin"/>
                    </w:r>
                    <w:r>
                      <w:instrText xml:space="preserve"> PAGE  \* MERGEFORMAT </w:instrText>
                    </w:r>
                    <w:r>
                      <w:fldChar w:fldCharType="separate"/>
                    </w:r>
                    <w:r>
                      <w:t>92</w:t>
                    </w:r>
                    <w:r>
                      <w:fldChar w:fldCharType="end"/>
                    </w:r>
                    <w:r>
                      <w:t xml:space="preserve"> </w:t>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FDB7" w14:textId="77777777" w:rsidR="00C31C92" w:rsidRDefault="00C31C92">
      <w:pPr>
        <w:spacing w:line="240" w:lineRule="auto"/>
      </w:pPr>
      <w:r>
        <w:separator/>
      </w:r>
    </w:p>
  </w:footnote>
  <w:footnote w:type="continuationSeparator" w:id="0">
    <w:p w14:paraId="38D1CF1C" w14:textId="77777777" w:rsidR="00C31C92" w:rsidRDefault="00C31C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A0CFD3"/>
    <w:multiLevelType w:val="singleLevel"/>
    <w:tmpl w:val="D4A0CFD3"/>
    <w:lvl w:ilvl="0">
      <w:start w:val="1"/>
      <w:numFmt w:val="chineseCounting"/>
      <w:suff w:val="nothing"/>
      <w:lvlText w:val="%1、"/>
      <w:lvlJc w:val="left"/>
      <w:pPr>
        <w:ind w:left="0" w:firstLine="420"/>
      </w:pPr>
      <w:rPr>
        <w:rFonts w:hint="eastAsia"/>
      </w:rPr>
    </w:lvl>
  </w:abstractNum>
  <w:abstractNum w:abstractNumId="1" w15:restartNumberingAfterBreak="0">
    <w:nsid w:val="E7151B55"/>
    <w:multiLevelType w:val="singleLevel"/>
    <w:tmpl w:val="E7151B55"/>
    <w:lvl w:ilvl="0">
      <w:start w:val="1"/>
      <w:numFmt w:val="chineseCounting"/>
      <w:suff w:val="nothing"/>
      <w:lvlText w:val="%1、"/>
      <w:lvlJc w:val="left"/>
      <w:pPr>
        <w:ind w:left="0" w:firstLine="420"/>
      </w:pPr>
      <w:rPr>
        <w:rFonts w:hint="eastAsia"/>
      </w:rPr>
    </w:lvl>
  </w:abstractNum>
  <w:abstractNum w:abstractNumId="2" w15:restartNumberingAfterBreak="0">
    <w:nsid w:val="00000002"/>
    <w:multiLevelType w:val="multilevel"/>
    <w:tmpl w:val="00000002"/>
    <w:lvl w:ilvl="0">
      <w:start w:val="1"/>
      <w:numFmt w:val="decimal"/>
      <w:pStyle w:val="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1F58E2"/>
    <w:multiLevelType w:val="multilevel"/>
    <w:tmpl w:val="341F58E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90417835">
    <w:abstractNumId w:val="2"/>
  </w:num>
  <w:num w:numId="2" w16cid:durableId="1241986631">
    <w:abstractNumId w:val="0"/>
  </w:num>
  <w:num w:numId="3" w16cid:durableId="1759910383">
    <w:abstractNumId w:val="1"/>
  </w:num>
  <w:num w:numId="4" w16cid:durableId="1623222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U3Y2UzZmE4ZmZhNzhhNmYyMGEwODk2ZGE3Y2E0OGMifQ=="/>
  </w:docVars>
  <w:rsids>
    <w:rsidRoot w:val="005A7738"/>
    <w:rsid w:val="AD7F47B6"/>
    <w:rsid w:val="B5CE6D85"/>
    <w:rsid w:val="B6E71C6F"/>
    <w:rsid w:val="B8E7FBEA"/>
    <w:rsid w:val="BB6548E8"/>
    <w:rsid w:val="BBA230EE"/>
    <w:rsid w:val="BBDB01D7"/>
    <w:rsid w:val="BBDE54EB"/>
    <w:rsid w:val="BBFDAC44"/>
    <w:rsid w:val="BCD86F2E"/>
    <w:rsid w:val="BD7F09C0"/>
    <w:rsid w:val="BDF658C8"/>
    <w:rsid w:val="BEDFBA85"/>
    <w:rsid w:val="BF4FEBBC"/>
    <w:rsid w:val="BFDE0383"/>
    <w:rsid w:val="CBFC8F54"/>
    <w:rsid w:val="CF5554E2"/>
    <w:rsid w:val="CFBE1CC3"/>
    <w:rsid w:val="D2FF2F50"/>
    <w:rsid w:val="D5F64075"/>
    <w:rsid w:val="D5FD7A5F"/>
    <w:rsid w:val="D7E72454"/>
    <w:rsid w:val="D7EF28AE"/>
    <w:rsid w:val="DA4EB5A9"/>
    <w:rsid w:val="DBBBB7B3"/>
    <w:rsid w:val="DBC7A147"/>
    <w:rsid w:val="DBCFFC54"/>
    <w:rsid w:val="DBD328D9"/>
    <w:rsid w:val="DBEFDB14"/>
    <w:rsid w:val="DC3765CB"/>
    <w:rsid w:val="DC9A3D99"/>
    <w:rsid w:val="DCD4501C"/>
    <w:rsid w:val="DDF22937"/>
    <w:rsid w:val="DEBFB694"/>
    <w:rsid w:val="DF7800DE"/>
    <w:rsid w:val="DFAB7915"/>
    <w:rsid w:val="DFF182CE"/>
    <w:rsid w:val="DFFABAED"/>
    <w:rsid w:val="DFFFD37C"/>
    <w:rsid w:val="E34FD4A1"/>
    <w:rsid w:val="E37D6F40"/>
    <w:rsid w:val="E63EF5E4"/>
    <w:rsid w:val="E7EF2289"/>
    <w:rsid w:val="EA7F1A48"/>
    <w:rsid w:val="EABBB62D"/>
    <w:rsid w:val="EBBF2C90"/>
    <w:rsid w:val="ECDBCF38"/>
    <w:rsid w:val="ECFB2C34"/>
    <w:rsid w:val="EDFEF845"/>
    <w:rsid w:val="EEF6538F"/>
    <w:rsid w:val="EF76B462"/>
    <w:rsid w:val="EF7B7DEB"/>
    <w:rsid w:val="EF9E1098"/>
    <w:rsid w:val="EFAE6D1E"/>
    <w:rsid w:val="EFEF91B7"/>
    <w:rsid w:val="EFFF61AF"/>
    <w:rsid w:val="F0E6C7A6"/>
    <w:rsid w:val="F3B7D2F7"/>
    <w:rsid w:val="F3BF6B36"/>
    <w:rsid w:val="F3FF8DFF"/>
    <w:rsid w:val="F4FB3911"/>
    <w:rsid w:val="F6B82433"/>
    <w:rsid w:val="F6FDB254"/>
    <w:rsid w:val="F7792CF3"/>
    <w:rsid w:val="F78E5A48"/>
    <w:rsid w:val="F7B759FE"/>
    <w:rsid w:val="F7FD39DE"/>
    <w:rsid w:val="F7FF9014"/>
    <w:rsid w:val="F95F7AB4"/>
    <w:rsid w:val="F9EFEBDB"/>
    <w:rsid w:val="FB3E5D9F"/>
    <w:rsid w:val="FB9BB60E"/>
    <w:rsid w:val="FB9F2FAB"/>
    <w:rsid w:val="FBE6B794"/>
    <w:rsid w:val="FBFBFFE3"/>
    <w:rsid w:val="FCFB503E"/>
    <w:rsid w:val="FDDF904D"/>
    <w:rsid w:val="FDF64745"/>
    <w:rsid w:val="FEA6D25F"/>
    <w:rsid w:val="FEBF9618"/>
    <w:rsid w:val="FEDF4EF8"/>
    <w:rsid w:val="FEDF5F2E"/>
    <w:rsid w:val="FEFDC9AB"/>
    <w:rsid w:val="FEFF67FB"/>
    <w:rsid w:val="FF4AC7C0"/>
    <w:rsid w:val="FF7F46E8"/>
    <w:rsid w:val="FFB38B84"/>
    <w:rsid w:val="FFCB42D6"/>
    <w:rsid w:val="FFED0DB9"/>
    <w:rsid w:val="FFEE5366"/>
    <w:rsid w:val="FFEF5AB8"/>
    <w:rsid w:val="FFF6806A"/>
    <w:rsid w:val="FFF74A23"/>
    <w:rsid w:val="FFFA4CA4"/>
    <w:rsid w:val="FFFD2473"/>
    <w:rsid w:val="FFFDD3F9"/>
    <w:rsid w:val="00000273"/>
    <w:rsid w:val="00000567"/>
    <w:rsid w:val="00000829"/>
    <w:rsid w:val="00000932"/>
    <w:rsid w:val="00001A6B"/>
    <w:rsid w:val="00002CA9"/>
    <w:rsid w:val="000070AD"/>
    <w:rsid w:val="00010A93"/>
    <w:rsid w:val="00012372"/>
    <w:rsid w:val="000142AC"/>
    <w:rsid w:val="000207D5"/>
    <w:rsid w:val="00021A8C"/>
    <w:rsid w:val="00021C56"/>
    <w:rsid w:val="00021DA8"/>
    <w:rsid w:val="000231DC"/>
    <w:rsid w:val="0002528A"/>
    <w:rsid w:val="00026BB7"/>
    <w:rsid w:val="00027197"/>
    <w:rsid w:val="0003011C"/>
    <w:rsid w:val="0003206D"/>
    <w:rsid w:val="000329C3"/>
    <w:rsid w:val="00034FE5"/>
    <w:rsid w:val="000352EA"/>
    <w:rsid w:val="00035ADE"/>
    <w:rsid w:val="00037F49"/>
    <w:rsid w:val="00041F5A"/>
    <w:rsid w:val="0004206F"/>
    <w:rsid w:val="00042820"/>
    <w:rsid w:val="0004475C"/>
    <w:rsid w:val="000452B5"/>
    <w:rsid w:val="00047874"/>
    <w:rsid w:val="00047B38"/>
    <w:rsid w:val="0005114F"/>
    <w:rsid w:val="000513F0"/>
    <w:rsid w:val="00052C55"/>
    <w:rsid w:val="00055859"/>
    <w:rsid w:val="00055A30"/>
    <w:rsid w:val="00057F7A"/>
    <w:rsid w:val="00060707"/>
    <w:rsid w:val="00061AE3"/>
    <w:rsid w:val="00061BCA"/>
    <w:rsid w:val="00061C79"/>
    <w:rsid w:val="00061FC0"/>
    <w:rsid w:val="000626DE"/>
    <w:rsid w:val="00063A73"/>
    <w:rsid w:val="000671B9"/>
    <w:rsid w:val="0007099A"/>
    <w:rsid w:val="00070F59"/>
    <w:rsid w:val="000745A4"/>
    <w:rsid w:val="00074F8F"/>
    <w:rsid w:val="000777E3"/>
    <w:rsid w:val="00080246"/>
    <w:rsid w:val="00080BA2"/>
    <w:rsid w:val="000817D2"/>
    <w:rsid w:val="000831FF"/>
    <w:rsid w:val="0009018F"/>
    <w:rsid w:val="000903DE"/>
    <w:rsid w:val="0009182F"/>
    <w:rsid w:val="00095279"/>
    <w:rsid w:val="000958DB"/>
    <w:rsid w:val="000A2E05"/>
    <w:rsid w:val="000A5903"/>
    <w:rsid w:val="000A639B"/>
    <w:rsid w:val="000A69AF"/>
    <w:rsid w:val="000A6B65"/>
    <w:rsid w:val="000A6D68"/>
    <w:rsid w:val="000A730B"/>
    <w:rsid w:val="000B0BDA"/>
    <w:rsid w:val="000B6E24"/>
    <w:rsid w:val="000C3B2E"/>
    <w:rsid w:val="000C4076"/>
    <w:rsid w:val="000C435E"/>
    <w:rsid w:val="000C4C37"/>
    <w:rsid w:val="000C531A"/>
    <w:rsid w:val="000D0513"/>
    <w:rsid w:val="000D1479"/>
    <w:rsid w:val="000D18DA"/>
    <w:rsid w:val="000D1FBC"/>
    <w:rsid w:val="000D2056"/>
    <w:rsid w:val="000D4546"/>
    <w:rsid w:val="000E0FE2"/>
    <w:rsid w:val="000E12EE"/>
    <w:rsid w:val="000E1B16"/>
    <w:rsid w:val="000E20AD"/>
    <w:rsid w:val="000E2E6A"/>
    <w:rsid w:val="000E30A8"/>
    <w:rsid w:val="000E53AD"/>
    <w:rsid w:val="000E575E"/>
    <w:rsid w:val="000E57C6"/>
    <w:rsid w:val="000E6F4C"/>
    <w:rsid w:val="000E7422"/>
    <w:rsid w:val="000F45DD"/>
    <w:rsid w:val="000F5113"/>
    <w:rsid w:val="000F5582"/>
    <w:rsid w:val="000F64AC"/>
    <w:rsid w:val="000F6D6E"/>
    <w:rsid w:val="001004D1"/>
    <w:rsid w:val="00100ADF"/>
    <w:rsid w:val="00100FFF"/>
    <w:rsid w:val="0010707F"/>
    <w:rsid w:val="00107FEB"/>
    <w:rsid w:val="001102F1"/>
    <w:rsid w:val="001116F2"/>
    <w:rsid w:val="0011190A"/>
    <w:rsid w:val="00111B7A"/>
    <w:rsid w:val="0011209B"/>
    <w:rsid w:val="00114400"/>
    <w:rsid w:val="0011442C"/>
    <w:rsid w:val="001156FE"/>
    <w:rsid w:val="00116F50"/>
    <w:rsid w:val="0011713D"/>
    <w:rsid w:val="001202E5"/>
    <w:rsid w:val="0012084E"/>
    <w:rsid w:val="00120C86"/>
    <w:rsid w:val="00120D00"/>
    <w:rsid w:val="001212DA"/>
    <w:rsid w:val="00122BCD"/>
    <w:rsid w:val="00122C7A"/>
    <w:rsid w:val="001238DB"/>
    <w:rsid w:val="00126134"/>
    <w:rsid w:val="00126385"/>
    <w:rsid w:val="00126BC8"/>
    <w:rsid w:val="00127414"/>
    <w:rsid w:val="00127DBE"/>
    <w:rsid w:val="0013151B"/>
    <w:rsid w:val="001321BF"/>
    <w:rsid w:val="00134124"/>
    <w:rsid w:val="001405D2"/>
    <w:rsid w:val="00141A41"/>
    <w:rsid w:val="0014237C"/>
    <w:rsid w:val="00142680"/>
    <w:rsid w:val="00142E7F"/>
    <w:rsid w:val="00142FF2"/>
    <w:rsid w:val="0014381F"/>
    <w:rsid w:val="00144CF5"/>
    <w:rsid w:val="001456CD"/>
    <w:rsid w:val="00145FB0"/>
    <w:rsid w:val="00146E8F"/>
    <w:rsid w:val="00147520"/>
    <w:rsid w:val="00153781"/>
    <w:rsid w:val="00153B3F"/>
    <w:rsid w:val="00155C79"/>
    <w:rsid w:val="00156260"/>
    <w:rsid w:val="00157319"/>
    <w:rsid w:val="00157495"/>
    <w:rsid w:val="00157ACD"/>
    <w:rsid w:val="00160306"/>
    <w:rsid w:val="001619E7"/>
    <w:rsid w:val="001642A0"/>
    <w:rsid w:val="00165128"/>
    <w:rsid w:val="00165531"/>
    <w:rsid w:val="001670D7"/>
    <w:rsid w:val="00170557"/>
    <w:rsid w:val="00174996"/>
    <w:rsid w:val="00174D89"/>
    <w:rsid w:val="001765E3"/>
    <w:rsid w:val="001770A0"/>
    <w:rsid w:val="00177619"/>
    <w:rsid w:val="001777C4"/>
    <w:rsid w:val="00181000"/>
    <w:rsid w:val="00181E28"/>
    <w:rsid w:val="0018209A"/>
    <w:rsid w:val="00182A25"/>
    <w:rsid w:val="00183E1E"/>
    <w:rsid w:val="001876C8"/>
    <w:rsid w:val="00190E3D"/>
    <w:rsid w:val="00196DEB"/>
    <w:rsid w:val="0019756A"/>
    <w:rsid w:val="001A1E85"/>
    <w:rsid w:val="001A2920"/>
    <w:rsid w:val="001A373F"/>
    <w:rsid w:val="001A3997"/>
    <w:rsid w:val="001A541E"/>
    <w:rsid w:val="001A54B2"/>
    <w:rsid w:val="001B0800"/>
    <w:rsid w:val="001B0E4C"/>
    <w:rsid w:val="001B1C65"/>
    <w:rsid w:val="001B2542"/>
    <w:rsid w:val="001B3344"/>
    <w:rsid w:val="001B3C7B"/>
    <w:rsid w:val="001B4DEA"/>
    <w:rsid w:val="001B5C28"/>
    <w:rsid w:val="001B6DE6"/>
    <w:rsid w:val="001B7086"/>
    <w:rsid w:val="001B7859"/>
    <w:rsid w:val="001C0A2D"/>
    <w:rsid w:val="001C1849"/>
    <w:rsid w:val="001C35B0"/>
    <w:rsid w:val="001C363A"/>
    <w:rsid w:val="001C42A9"/>
    <w:rsid w:val="001C48E7"/>
    <w:rsid w:val="001D0FA1"/>
    <w:rsid w:val="001D16B8"/>
    <w:rsid w:val="001D7022"/>
    <w:rsid w:val="001E187D"/>
    <w:rsid w:val="001E38F1"/>
    <w:rsid w:val="001E4CAB"/>
    <w:rsid w:val="001E4F49"/>
    <w:rsid w:val="001E4FFB"/>
    <w:rsid w:val="001E545A"/>
    <w:rsid w:val="001E57DC"/>
    <w:rsid w:val="001E58C6"/>
    <w:rsid w:val="001E69E9"/>
    <w:rsid w:val="001E75DF"/>
    <w:rsid w:val="001F0749"/>
    <w:rsid w:val="001F1F22"/>
    <w:rsid w:val="001F2F13"/>
    <w:rsid w:val="001F4B8C"/>
    <w:rsid w:val="001F7D0B"/>
    <w:rsid w:val="00200F3A"/>
    <w:rsid w:val="002024BA"/>
    <w:rsid w:val="00202E10"/>
    <w:rsid w:val="00203619"/>
    <w:rsid w:val="00210A97"/>
    <w:rsid w:val="00212F35"/>
    <w:rsid w:val="00214626"/>
    <w:rsid w:val="00214BD7"/>
    <w:rsid w:val="00215D47"/>
    <w:rsid w:val="00217CD5"/>
    <w:rsid w:val="002202D3"/>
    <w:rsid w:val="00221FF2"/>
    <w:rsid w:val="002242CB"/>
    <w:rsid w:val="00224B47"/>
    <w:rsid w:val="0022694C"/>
    <w:rsid w:val="00231672"/>
    <w:rsid w:val="0023355F"/>
    <w:rsid w:val="00235C84"/>
    <w:rsid w:val="00235D9A"/>
    <w:rsid w:val="00235F98"/>
    <w:rsid w:val="00235FFC"/>
    <w:rsid w:val="00236265"/>
    <w:rsid w:val="0023638E"/>
    <w:rsid w:val="00237B5B"/>
    <w:rsid w:val="00241B4D"/>
    <w:rsid w:val="00242761"/>
    <w:rsid w:val="00244B22"/>
    <w:rsid w:val="00245D87"/>
    <w:rsid w:val="00246375"/>
    <w:rsid w:val="0024656E"/>
    <w:rsid w:val="00246E2E"/>
    <w:rsid w:val="002471F4"/>
    <w:rsid w:val="002479C7"/>
    <w:rsid w:val="00255BFB"/>
    <w:rsid w:val="00255C07"/>
    <w:rsid w:val="00255EB6"/>
    <w:rsid w:val="0025681E"/>
    <w:rsid w:val="002604EC"/>
    <w:rsid w:val="00260C36"/>
    <w:rsid w:val="00263028"/>
    <w:rsid w:val="00265B24"/>
    <w:rsid w:val="002672CD"/>
    <w:rsid w:val="002676E6"/>
    <w:rsid w:val="00275B08"/>
    <w:rsid w:val="00275BDF"/>
    <w:rsid w:val="00275E33"/>
    <w:rsid w:val="00277951"/>
    <w:rsid w:val="00277A6B"/>
    <w:rsid w:val="002826A5"/>
    <w:rsid w:val="00283C67"/>
    <w:rsid w:val="00284C9D"/>
    <w:rsid w:val="002872C7"/>
    <w:rsid w:val="00287B8A"/>
    <w:rsid w:val="002921F6"/>
    <w:rsid w:val="00293F2F"/>
    <w:rsid w:val="00294B55"/>
    <w:rsid w:val="00295BDE"/>
    <w:rsid w:val="002966DD"/>
    <w:rsid w:val="002A0144"/>
    <w:rsid w:val="002A0D38"/>
    <w:rsid w:val="002A2A97"/>
    <w:rsid w:val="002A2FDF"/>
    <w:rsid w:val="002B1DF7"/>
    <w:rsid w:val="002B2F1C"/>
    <w:rsid w:val="002B48F6"/>
    <w:rsid w:val="002B58AE"/>
    <w:rsid w:val="002B6DE5"/>
    <w:rsid w:val="002B7F2F"/>
    <w:rsid w:val="002C01D5"/>
    <w:rsid w:val="002C332A"/>
    <w:rsid w:val="002C67D0"/>
    <w:rsid w:val="002C70C8"/>
    <w:rsid w:val="002C74F2"/>
    <w:rsid w:val="002C768A"/>
    <w:rsid w:val="002D0570"/>
    <w:rsid w:val="002D0F31"/>
    <w:rsid w:val="002D2151"/>
    <w:rsid w:val="002D2DC5"/>
    <w:rsid w:val="002D4DF9"/>
    <w:rsid w:val="002D5579"/>
    <w:rsid w:val="002D5B2E"/>
    <w:rsid w:val="002D5C4C"/>
    <w:rsid w:val="002E14B3"/>
    <w:rsid w:val="002E1797"/>
    <w:rsid w:val="002E2E0B"/>
    <w:rsid w:val="002E53D7"/>
    <w:rsid w:val="002E6995"/>
    <w:rsid w:val="002E70E0"/>
    <w:rsid w:val="002F0077"/>
    <w:rsid w:val="002F2772"/>
    <w:rsid w:val="002F2969"/>
    <w:rsid w:val="002F4C3D"/>
    <w:rsid w:val="002F4E17"/>
    <w:rsid w:val="002F541E"/>
    <w:rsid w:val="002F564B"/>
    <w:rsid w:val="002F7035"/>
    <w:rsid w:val="00300B1F"/>
    <w:rsid w:val="00300B7B"/>
    <w:rsid w:val="00300ED1"/>
    <w:rsid w:val="0030458B"/>
    <w:rsid w:val="00304C12"/>
    <w:rsid w:val="0030513B"/>
    <w:rsid w:val="00305CE7"/>
    <w:rsid w:val="003065B6"/>
    <w:rsid w:val="00311E81"/>
    <w:rsid w:val="003126F4"/>
    <w:rsid w:val="00312DD1"/>
    <w:rsid w:val="0031327D"/>
    <w:rsid w:val="00313A7E"/>
    <w:rsid w:val="00314420"/>
    <w:rsid w:val="00314827"/>
    <w:rsid w:val="003151D7"/>
    <w:rsid w:val="00315D11"/>
    <w:rsid w:val="00315E89"/>
    <w:rsid w:val="003176F6"/>
    <w:rsid w:val="00317DAB"/>
    <w:rsid w:val="0032095C"/>
    <w:rsid w:val="00321DCE"/>
    <w:rsid w:val="003223C7"/>
    <w:rsid w:val="003227C2"/>
    <w:rsid w:val="003248AC"/>
    <w:rsid w:val="00325312"/>
    <w:rsid w:val="003261B3"/>
    <w:rsid w:val="003308A7"/>
    <w:rsid w:val="0033220C"/>
    <w:rsid w:val="00335616"/>
    <w:rsid w:val="003357D8"/>
    <w:rsid w:val="00335A7C"/>
    <w:rsid w:val="00335AB6"/>
    <w:rsid w:val="00337C57"/>
    <w:rsid w:val="00340358"/>
    <w:rsid w:val="00343C0B"/>
    <w:rsid w:val="0034485F"/>
    <w:rsid w:val="00344962"/>
    <w:rsid w:val="00346375"/>
    <w:rsid w:val="003464E8"/>
    <w:rsid w:val="00346B72"/>
    <w:rsid w:val="003500A5"/>
    <w:rsid w:val="0035632C"/>
    <w:rsid w:val="003564E4"/>
    <w:rsid w:val="00356CF2"/>
    <w:rsid w:val="0035723D"/>
    <w:rsid w:val="003604E2"/>
    <w:rsid w:val="003615F5"/>
    <w:rsid w:val="00361DCD"/>
    <w:rsid w:val="003629DB"/>
    <w:rsid w:val="00364BC3"/>
    <w:rsid w:val="00365202"/>
    <w:rsid w:val="00366735"/>
    <w:rsid w:val="003674D8"/>
    <w:rsid w:val="003679D5"/>
    <w:rsid w:val="0037018B"/>
    <w:rsid w:val="00370A4D"/>
    <w:rsid w:val="00373DE0"/>
    <w:rsid w:val="00374CB9"/>
    <w:rsid w:val="00380BB1"/>
    <w:rsid w:val="00380FF0"/>
    <w:rsid w:val="00386F34"/>
    <w:rsid w:val="00387C6A"/>
    <w:rsid w:val="0039075E"/>
    <w:rsid w:val="00390F52"/>
    <w:rsid w:val="00392017"/>
    <w:rsid w:val="0039530A"/>
    <w:rsid w:val="00395487"/>
    <w:rsid w:val="003961C0"/>
    <w:rsid w:val="003962FA"/>
    <w:rsid w:val="00396B95"/>
    <w:rsid w:val="00396D37"/>
    <w:rsid w:val="00397320"/>
    <w:rsid w:val="0039766D"/>
    <w:rsid w:val="003A023D"/>
    <w:rsid w:val="003A4301"/>
    <w:rsid w:val="003A581D"/>
    <w:rsid w:val="003A617D"/>
    <w:rsid w:val="003B06E9"/>
    <w:rsid w:val="003B1244"/>
    <w:rsid w:val="003B2323"/>
    <w:rsid w:val="003B4195"/>
    <w:rsid w:val="003B563A"/>
    <w:rsid w:val="003C03B2"/>
    <w:rsid w:val="003C09D4"/>
    <w:rsid w:val="003C0F70"/>
    <w:rsid w:val="003C2EFA"/>
    <w:rsid w:val="003C3529"/>
    <w:rsid w:val="003C5D3B"/>
    <w:rsid w:val="003C6DD4"/>
    <w:rsid w:val="003D2C58"/>
    <w:rsid w:val="003D30B2"/>
    <w:rsid w:val="003D3AFF"/>
    <w:rsid w:val="003D3B89"/>
    <w:rsid w:val="003D66AD"/>
    <w:rsid w:val="003D6E5E"/>
    <w:rsid w:val="003D6ECD"/>
    <w:rsid w:val="003D774E"/>
    <w:rsid w:val="003D7C2A"/>
    <w:rsid w:val="003E14D8"/>
    <w:rsid w:val="003E1F9B"/>
    <w:rsid w:val="003E2B33"/>
    <w:rsid w:val="003E3DD0"/>
    <w:rsid w:val="003E4581"/>
    <w:rsid w:val="003E46B6"/>
    <w:rsid w:val="003E4ADA"/>
    <w:rsid w:val="003E6222"/>
    <w:rsid w:val="003E7A3D"/>
    <w:rsid w:val="003E7EAB"/>
    <w:rsid w:val="003F1622"/>
    <w:rsid w:val="003F1840"/>
    <w:rsid w:val="003F23A8"/>
    <w:rsid w:val="003F3DF9"/>
    <w:rsid w:val="003F4958"/>
    <w:rsid w:val="003F66FD"/>
    <w:rsid w:val="003F7954"/>
    <w:rsid w:val="003F7D4F"/>
    <w:rsid w:val="004014CC"/>
    <w:rsid w:val="004052EF"/>
    <w:rsid w:val="00406AEB"/>
    <w:rsid w:val="004102D8"/>
    <w:rsid w:val="00412C2C"/>
    <w:rsid w:val="00415488"/>
    <w:rsid w:val="00417464"/>
    <w:rsid w:val="004177A9"/>
    <w:rsid w:val="004202CE"/>
    <w:rsid w:val="00420429"/>
    <w:rsid w:val="0042082C"/>
    <w:rsid w:val="0042221A"/>
    <w:rsid w:val="00425484"/>
    <w:rsid w:val="004277C9"/>
    <w:rsid w:val="0042792E"/>
    <w:rsid w:val="00430E9C"/>
    <w:rsid w:val="00431357"/>
    <w:rsid w:val="00431AAC"/>
    <w:rsid w:val="00432374"/>
    <w:rsid w:val="00433B1C"/>
    <w:rsid w:val="004341E7"/>
    <w:rsid w:val="004366E0"/>
    <w:rsid w:val="00440484"/>
    <w:rsid w:val="00440864"/>
    <w:rsid w:val="00442D1B"/>
    <w:rsid w:val="00442DAF"/>
    <w:rsid w:val="004437B9"/>
    <w:rsid w:val="00445DD4"/>
    <w:rsid w:val="00447D49"/>
    <w:rsid w:val="00450041"/>
    <w:rsid w:val="0045264D"/>
    <w:rsid w:val="00457EEF"/>
    <w:rsid w:val="004606AD"/>
    <w:rsid w:val="00460979"/>
    <w:rsid w:val="004629D6"/>
    <w:rsid w:val="00462F5C"/>
    <w:rsid w:val="00463AD5"/>
    <w:rsid w:val="00463E6E"/>
    <w:rsid w:val="00464957"/>
    <w:rsid w:val="00466E7A"/>
    <w:rsid w:val="00467612"/>
    <w:rsid w:val="00467F40"/>
    <w:rsid w:val="00470A33"/>
    <w:rsid w:val="00470AD7"/>
    <w:rsid w:val="00471F4C"/>
    <w:rsid w:val="0047220E"/>
    <w:rsid w:val="0047266B"/>
    <w:rsid w:val="00472BAB"/>
    <w:rsid w:val="00473703"/>
    <w:rsid w:val="00473B07"/>
    <w:rsid w:val="00476F56"/>
    <w:rsid w:val="00481F8E"/>
    <w:rsid w:val="004827A0"/>
    <w:rsid w:val="00486CB8"/>
    <w:rsid w:val="0048718C"/>
    <w:rsid w:val="0048794D"/>
    <w:rsid w:val="0049048D"/>
    <w:rsid w:val="00490A1F"/>
    <w:rsid w:val="00490DD8"/>
    <w:rsid w:val="00492547"/>
    <w:rsid w:val="00492AFA"/>
    <w:rsid w:val="004949BC"/>
    <w:rsid w:val="00495BD9"/>
    <w:rsid w:val="004961E2"/>
    <w:rsid w:val="00496B43"/>
    <w:rsid w:val="00497F65"/>
    <w:rsid w:val="00497F8B"/>
    <w:rsid w:val="004A056C"/>
    <w:rsid w:val="004A09A8"/>
    <w:rsid w:val="004A207E"/>
    <w:rsid w:val="004A3121"/>
    <w:rsid w:val="004A32E6"/>
    <w:rsid w:val="004A4774"/>
    <w:rsid w:val="004A48DA"/>
    <w:rsid w:val="004A58AB"/>
    <w:rsid w:val="004B015E"/>
    <w:rsid w:val="004B0FCA"/>
    <w:rsid w:val="004B1275"/>
    <w:rsid w:val="004B388C"/>
    <w:rsid w:val="004B504A"/>
    <w:rsid w:val="004C00AA"/>
    <w:rsid w:val="004C012A"/>
    <w:rsid w:val="004C03A5"/>
    <w:rsid w:val="004C0926"/>
    <w:rsid w:val="004C0BFB"/>
    <w:rsid w:val="004C16BD"/>
    <w:rsid w:val="004C1848"/>
    <w:rsid w:val="004C1F5A"/>
    <w:rsid w:val="004C32CF"/>
    <w:rsid w:val="004C77FB"/>
    <w:rsid w:val="004D0E3E"/>
    <w:rsid w:val="004D1588"/>
    <w:rsid w:val="004D18C5"/>
    <w:rsid w:val="004D1949"/>
    <w:rsid w:val="004D399F"/>
    <w:rsid w:val="004D501C"/>
    <w:rsid w:val="004D5721"/>
    <w:rsid w:val="004D6899"/>
    <w:rsid w:val="004D6A0F"/>
    <w:rsid w:val="004E1F09"/>
    <w:rsid w:val="004E38A1"/>
    <w:rsid w:val="004E78C7"/>
    <w:rsid w:val="004F337D"/>
    <w:rsid w:val="004F3B83"/>
    <w:rsid w:val="004F5470"/>
    <w:rsid w:val="004F7DF9"/>
    <w:rsid w:val="0050056D"/>
    <w:rsid w:val="005007DE"/>
    <w:rsid w:val="00501F04"/>
    <w:rsid w:val="005022E6"/>
    <w:rsid w:val="005046F5"/>
    <w:rsid w:val="005059E1"/>
    <w:rsid w:val="00506195"/>
    <w:rsid w:val="00506BBC"/>
    <w:rsid w:val="00507601"/>
    <w:rsid w:val="00507A3E"/>
    <w:rsid w:val="005128C1"/>
    <w:rsid w:val="00513DD0"/>
    <w:rsid w:val="005153A5"/>
    <w:rsid w:val="00517BA6"/>
    <w:rsid w:val="00517D35"/>
    <w:rsid w:val="00517EE8"/>
    <w:rsid w:val="00523124"/>
    <w:rsid w:val="00524613"/>
    <w:rsid w:val="00525AA8"/>
    <w:rsid w:val="00527E0F"/>
    <w:rsid w:val="005302D6"/>
    <w:rsid w:val="005307BB"/>
    <w:rsid w:val="0053119A"/>
    <w:rsid w:val="00531357"/>
    <w:rsid w:val="00532BE3"/>
    <w:rsid w:val="00534ECC"/>
    <w:rsid w:val="00534F00"/>
    <w:rsid w:val="00537485"/>
    <w:rsid w:val="00537E1F"/>
    <w:rsid w:val="00540974"/>
    <w:rsid w:val="00544F01"/>
    <w:rsid w:val="005465CB"/>
    <w:rsid w:val="00550CD2"/>
    <w:rsid w:val="00552581"/>
    <w:rsid w:val="005527DD"/>
    <w:rsid w:val="0055378E"/>
    <w:rsid w:val="005539A0"/>
    <w:rsid w:val="005547EE"/>
    <w:rsid w:val="005555D3"/>
    <w:rsid w:val="00560BE0"/>
    <w:rsid w:val="005622B1"/>
    <w:rsid w:val="005627AA"/>
    <w:rsid w:val="005645FB"/>
    <w:rsid w:val="00565215"/>
    <w:rsid w:val="005654DD"/>
    <w:rsid w:val="005660B1"/>
    <w:rsid w:val="00566E6B"/>
    <w:rsid w:val="00567E40"/>
    <w:rsid w:val="00570FAF"/>
    <w:rsid w:val="005716B6"/>
    <w:rsid w:val="00571B46"/>
    <w:rsid w:val="00571E5B"/>
    <w:rsid w:val="00573166"/>
    <w:rsid w:val="00573D31"/>
    <w:rsid w:val="005746B5"/>
    <w:rsid w:val="00574CA1"/>
    <w:rsid w:val="005777B2"/>
    <w:rsid w:val="00582010"/>
    <w:rsid w:val="005835E5"/>
    <w:rsid w:val="00583840"/>
    <w:rsid w:val="005855D6"/>
    <w:rsid w:val="00591471"/>
    <w:rsid w:val="00591AE2"/>
    <w:rsid w:val="00591B3B"/>
    <w:rsid w:val="0059384C"/>
    <w:rsid w:val="0059519A"/>
    <w:rsid w:val="00595BF9"/>
    <w:rsid w:val="005970DD"/>
    <w:rsid w:val="005A0AED"/>
    <w:rsid w:val="005A1796"/>
    <w:rsid w:val="005A25D7"/>
    <w:rsid w:val="005A42EB"/>
    <w:rsid w:val="005A5BAE"/>
    <w:rsid w:val="005A6CB3"/>
    <w:rsid w:val="005A7738"/>
    <w:rsid w:val="005A7DCC"/>
    <w:rsid w:val="005B0B5B"/>
    <w:rsid w:val="005B1443"/>
    <w:rsid w:val="005B1B1E"/>
    <w:rsid w:val="005B1F70"/>
    <w:rsid w:val="005B2C8E"/>
    <w:rsid w:val="005B4AE1"/>
    <w:rsid w:val="005B502B"/>
    <w:rsid w:val="005C2E31"/>
    <w:rsid w:val="005C3006"/>
    <w:rsid w:val="005C53FD"/>
    <w:rsid w:val="005C6035"/>
    <w:rsid w:val="005C7FC1"/>
    <w:rsid w:val="005D0025"/>
    <w:rsid w:val="005D2014"/>
    <w:rsid w:val="005D2116"/>
    <w:rsid w:val="005D472A"/>
    <w:rsid w:val="005D4772"/>
    <w:rsid w:val="005D6DEC"/>
    <w:rsid w:val="005D7CF5"/>
    <w:rsid w:val="005E0247"/>
    <w:rsid w:val="005E3433"/>
    <w:rsid w:val="005E358F"/>
    <w:rsid w:val="005E572B"/>
    <w:rsid w:val="005E652E"/>
    <w:rsid w:val="005E6C3C"/>
    <w:rsid w:val="005E762D"/>
    <w:rsid w:val="005F1A66"/>
    <w:rsid w:val="005F2929"/>
    <w:rsid w:val="005F38E8"/>
    <w:rsid w:val="005F3FE7"/>
    <w:rsid w:val="005F57F5"/>
    <w:rsid w:val="005F592E"/>
    <w:rsid w:val="005F5A70"/>
    <w:rsid w:val="005F5E40"/>
    <w:rsid w:val="005F6277"/>
    <w:rsid w:val="005F73FA"/>
    <w:rsid w:val="005F756E"/>
    <w:rsid w:val="00601391"/>
    <w:rsid w:val="00601400"/>
    <w:rsid w:val="00601BCE"/>
    <w:rsid w:val="00604EFE"/>
    <w:rsid w:val="0060582A"/>
    <w:rsid w:val="00605ECA"/>
    <w:rsid w:val="0060684E"/>
    <w:rsid w:val="00606C2E"/>
    <w:rsid w:val="00606C53"/>
    <w:rsid w:val="00607A25"/>
    <w:rsid w:val="0061034E"/>
    <w:rsid w:val="00610A18"/>
    <w:rsid w:val="00610CF9"/>
    <w:rsid w:val="00611173"/>
    <w:rsid w:val="00612588"/>
    <w:rsid w:val="00615F51"/>
    <w:rsid w:val="00616140"/>
    <w:rsid w:val="006174D1"/>
    <w:rsid w:val="0061765C"/>
    <w:rsid w:val="00621F32"/>
    <w:rsid w:val="006221E2"/>
    <w:rsid w:val="00623EB2"/>
    <w:rsid w:val="00624D37"/>
    <w:rsid w:val="00624F76"/>
    <w:rsid w:val="00631FF7"/>
    <w:rsid w:val="0063225A"/>
    <w:rsid w:val="00635819"/>
    <w:rsid w:val="00636F80"/>
    <w:rsid w:val="006404B8"/>
    <w:rsid w:val="00640A91"/>
    <w:rsid w:val="0064255D"/>
    <w:rsid w:val="00642C54"/>
    <w:rsid w:val="00643453"/>
    <w:rsid w:val="00645D10"/>
    <w:rsid w:val="0065023D"/>
    <w:rsid w:val="00651448"/>
    <w:rsid w:val="00652604"/>
    <w:rsid w:val="00653ABB"/>
    <w:rsid w:val="00660559"/>
    <w:rsid w:val="00660635"/>
    <w:rsid w:val="006614A3"/>
    <w:rsid w:val="0066465D"/>
    <w:rsid w:val="006666F9"/>
    <w:rsid w:val="00666884"/>
    <w:rsid w:val="00666B72"/>
    <w:rsid w:val="00670DA1"/>
    <w:rsid w:val="00673C97"/>
    <w:rsid w:val="00673F7B"/>
    <w:rsid w:val="0067406B"/>
    <w:rsid w:val="00674A14"/>
    <w:rsid w:val="00677B3A"/>
    <w:rsid w:val="00683B68"/>
    <w:rsid w:val="00684330"/>
    <w:rsid w:val="00684380"/>
    <w:rsid w:val="006844C2"/>
    <w:rsid w:val="00684A7D"/>
    <w:rsid w:val="00685578"/>
    <w:rsid w:val="0068775A"/>
    <w:rsid w:val="00687A12"/>
    <w:rsid w:val="0069075C"/>
    <w:rsid w:val="00693CF4"/>
    <w:rsid w:val="00694334"/>
    <w:rsid w:val="00694CFD"/>
    <w:rsid w:val="00694DF4"/>
    <w:rsid w:val="006957BC"/>
    <w:rsid w:val="00695D54"/>
    <w:rsid w:val="0069603D"/>
    <w:rsid w:val="0069632E"/>
    <w:rsid w:val="00696897"/>
    <w:rsid w:val="00696A01"/>
    <w:rsid w:val="00697339"/>
    <w:rsid w:val="006978AA"/>
    <w:rsid w:val="006A0917"/>
    <w:rsid w:val="006A3DAF"/>
    <w:rsid w:val="006A526A"/>
    <w:rsid w:val="006A6234"/>
    <w:rsid w:val="006A6D99"/>
    <w:rsid w:val="006A76BA"/>
    <w:rsid w:val="006A7A14"/>
    <w:rsid w:val="006B1434"/>
    <w:rsid w:val="006B356F"/>
    <w:rsid w:val="006B378D"/>
    <w:rsid w:val="006B3FAB"/>
    <w:rsid w:val="006B4415"/>
    <w:rsid w:val="006B4886"/>
    <w:rsid w:val="006B4C89"/>
    <w:rsid w:val="006B4CF7"/>
    <w:rsid w:val="006B58BD"/>
    <w:rsid w:val="006B67E3"/>
    <w:rsid w:val="006B695A"/>
    <w:rsid w:val="006B7ABC"/>
    <w:rsid w:val="006B7AD8"/>
    <w:rsid w:val="006C267C"/>
    <w:rsid w:val="006C30AE"/>
    <w:rsid w:val="006C3560"/>
    <w:rsid w:val="006C46ED"/>
    <w:rsid w:val="006C4A51"/>
    <w:rsid w:val="006D078B"/>
    <w:rsid w:val="006D0DA5"/>
    <w:rsid w:val="006D0FC6"/>
    <w:rsid w:val="006D1076"/>
    <w:rsid w:val="006D1C30"/>
    <w:rsid w:val="006D369A"/>
    <w:rsid w:val="006D48DE"/>
    <w:rsid w:val="006D4A5C"/>
    <w:rsid w:val="006D7F7E"/>
    <w:rsid w:val="006E6810"/>
    <w:rsid w:val="006F04FE"/>
    <w:rsid w:val="006F06BB"/>
    <w:rsid w:val="006F2A31"/>
    <w:rsid w:val="006F3612"/>
    <w:rsid w:val="006F63B0"/>
    <w:rsid w:val="006F640A"/>
    <w:rsid w:val="006F6B17"/>
    <w:rsid w:val="00700918"/>
    <w:rsid w:val="007028D0"/>
    <w:rsid w:val="00705273"/>
    <w:rsid w:val="00707B70"/>
    <w:rsid w:val="00710BD5"/>
    <w:rsid w:val="00711269"/>
    <w:rsid w:val="007139A3"/>
    <w:rsid w:val="00714638"/>
    <w:rsid w:val="007175C9"/>
    <w:rsid w:val="007178B4"/>
    <w:rsid w:val="00717D88"/>
    <w:rsid w:val="007221ED"/>
    <w:rsid w:val="00722BE5"/>
    <w:rsid w:val="0072366E"/>
    <w:rsid w:val="00723801"/>
    <w:rsid w:val="00724310"/>
    <w:rsid w:val="00725882"/>
    <w:rsid w:val="0073018E"/>
    <w:rsid w:val="0073117C"/>
    <w:rsid w:val="007363EC"/>
    <w:rsid w:val="007378F5"/>
    <w:rsid w:val="00737A74"/>
    <w:rsid w:val="0074045F"/>
    <w:rsid w:val="007408C6"/>
    <w:rsid w:val="00745928"/>
    <w:rsid w:val="00745B93"/>
    <w:rsid w:val="00750640"/>
    <w:rsid w:val="00750B15"/>
    <w:rsid w:val="00750EBB"/>
    <w:rsid w:val="00753048"/>
    <w:rsid w:val="00753901"/>
    <w:rsid w:val="00753A1F"/>
    <w:rsid w:val="00754047"/>
    <w:rsid w:val="00754750"/>
    <w:rsid w:val="007557AE"/>
    <w:rsid w:val="007566D6"/>
    <w:rsid w:val="007567D8"/>
    <w:rsid w:val="007601C9"/>
    <w:rsid w:val="00760985"/>
    <w:rsid w:val="00767A74"/>
    <w:rsid w:val="00770A4F"/>
    <w:rsid w:val="0077102E"/>
    <w:rsid w:val="00771A27"/>
    <w:rsid w:val="00771C58"/>
    <w:rsid w:val="00771CE8"/>
    <w:rsid w:val="007754EE"/>
    <w:rsid w:val="007758AB"/>
    <w:rsid w:val="00776989"/>
    <w:rsid w:val="0077789F"/>
    <w:rsid w:val="0078015F"/>
    <w:rsid w:val="00787F6B"/>
    <w:rsid w:val="00791BF7"/>
    <w:rsid w:val="00792501"/>
    <w:rsid w:val="007940E7"/>
    <w:rsid w:val="007961EA"/>
    <w:rsid w:val="007962C3"/>
    <w:rsid w:val="007A2C95"/>
    <w:rsid w:val="007A359D"/>
    <w:rsid w:val="007A3FB0"/>
    <w:rsid w:val="007A443A"/>
    <w:rsid w:val="007A5725"/>
    <w:rsid w:val="007A7AA6"/>
    <w:rsid w:val="007B0840"/>
    <w:rsid w:val="007B0BBE"/>
    <w:rsid w:val="007B0F87"/>
    <w:rsid w:val="007B6CD0"/>
    <w:rsid w:val="007B76B6"/>
    <w:rsid w:val="007C1BE4"/>
    <w:rsid w:val="007C2122"/>
    <w:rsid w:val="007C29BF"/>
    <w:rsid w:val="007C2D33"/>
    <w:rsid w:val="007C3315"/>
    <w:rsid w:val="007C38C4"/>
    <w:rsid w:val="007C3F46"/>
    <w:rsid w:val="007C7A11"/>
    <w:rsid w:val="007D0461"/>
    <w:rsid w:val="007D2489"/>
    <w:rsid w:val="007D3272"/>
    <w:rsid w:val="007D3D5D"/>
    <w:rsid w:val="007D4833"/>
    <w:rsid w:val="007D490F"/>
    <w:rsid w:val="007D5949"/>
    <w:rsid w:val="007D633E"/>
    <w:rsid w:val="007D6B37"/>
    <w:rsid w:val="007E0274"/>
    <w:rsid w:val="007E2825"/>
    <w:rsid w:val="007E285F"/>
    <w:rsid w:val="007E2959"/>
    <w:rsid w:val="007E2EC7"/>
    <w:rsid w:val="007E524D"/>
    <w:rsid w:val="007E587B"/>
    <w:rsid w:val="007E75FA"/>
    <w:rsid w:val="007F102C"/>
    <w:rsid w:val="007F3076"/>
    <w:rsid w:val="007F4AD3"/>
    <w:rsid w:val="007F5337"/>
    <w:rsid w:val="007F752D"/>
    <w:rsid w:val="007F7D29"/>
    <w:rsid w:val="0080094B"/>
    <w:rsid w:val="008010A4"/>
    <w:rsid w:val="0080157B"/>
    <w:rsid w:val="00801715"/>
    <w:rsid w:val="00801D50"/>
    <w:rsid w:val="00804327"/>
    <w:rsid w:val="008116C2"/>
    <w:rsid w:val="00815C8B"/>
    <w:rsid w:val="0082335D"/>
    <w:rsid w:val="00823F57"/>
    <w:rsid w:val="00826C78"/>
    <w:rsid w:val="00827821"/>
    <w:rsid w:val="00830556"/>
    <w:rsid w:val="008338E7"/>
    <w:rsid w:val="0083491D"/>
    <w:rsid w:val="00835A14"/>
    <w:rsid w:val="008361A9"/>
    <w:rsid w:val="00836AC1"/>
    <w:rsid w:val="00837040"/>
    <w:rsid w:val="0083744E"/>
    <w:rsid w:val="0084008B"/>
    <w:rsid w:val="0084019A"/>
    <w:rsid w:val="00840AE3"/>
    <w:rsid w:val="0084266D"/>
    <w:rsid w:val="00844D35"/>
    <w:rsid w:val="008459B7"/>
    <w:rsid w:val="0085448E"/>
    <w:rsid w:val="00854C4B"/>
    <w:rsid w:val="00857A28"/>
    <w:rsid w:val="00860B83"/>
    <w:rsid w:val="008645FA"/>
    <w:rsid w:val="00864FDF"/>
    <w:rsid w:val="00865F92"/>
    <w:rsid w:val="00867248"/>
    <w:rsid w:val="00867B78"/>
    <w:rsid w:val="00870DEE"/>
    <w:rsid w:val="0087325F"/>
    <w:rsid w:val="008738B8"/>
    <w:rsid w:val="008742B5"/>
    <w:rsid w:val="008761A5"/>
    <w:rsid w:val="00877A06"/>
    <w:rsid w:val="00881163"/>
    <w:rsid w:val="008820BA"/>
    <w:rsid w:val="00883225"/>
    <w:rsid w:val="00886B51"/>
    <w:rsid w:val="00886DE1"/>
    <w:rsid w:val="008A01A7"/>
    <w:rsid w:val="008A1E91"/>
    <w:rsid w:val="008A33C7"/>
    <w:rsid w:val="008B0619"/>
    <w:rsid w:val="008B1EA8"/>
    <w:rsid w:val="008B214B"/>
    <w:rsid w:val="008B3077"/>
    <w:rsid w:val="008B68AB"/>
    <w:rsid w:val="008B7975"/>
    <w:rsid w:val="008C0B0C"/>
    <w:rsid w:val="008C45C2"/>
    <w:rsid w:val="008C5570"/>
    <w:rsid w:val="008D029C"/>
    <w:rsid w:val="008D0661"/>
    <w:rsid w:val="008D3BB2"/>
    <w:rsid w:val="008E0100"/>
    <w:rsid w:val="008E457C"/>
    <w:rsid w:val="008E5E7C"/>
    <w:rsid w:val="008E6A32"/>
    <w:rsid w:val="008E6D60"/>
    <w:rsid w:val="008E700B"/>
    <w:rsid w:val="008E75FA"/>
    <w:rsid w:val="008F00D0"/>
    <w:rsid w:val="008F0171"/>
    <w:rsid w:val="008F1102"/>
    <w:rsid w:val="008F28E1"/>
    <w:rsid w:val="008F3228"/>
    <w:rsid w:val="008F5D81"/>
    <w:rsid w:val="008F6503"/>
    <w:rsid w:val="008F6755"/>
    <w:rsid w:val="009007AE"/>
    <w:rsid w:val="00902D07"/>
    <w:rsid w:val="009042F9"/>
    <w:rsid w:val="0090469A"/>
    <w:rsid w:val="00904730"/>
    <w:rsid w:val="00905C59"/>
    <w:rsid w:val="009061B3"/>
    <w:rsid w:val="00910D5B"/>
    <w:rsid w:val="0091196A"/>
    <w:rsid w:val="00911C9E"/>
    <w:rsid w:val="009144DD"/>
    <w:rsid w:val="00915225"/>
    <w:rsid w:val="00915952"/>
    <w:rsid w:val="009202D7"/>
    <w:rsid w:val="00920789"/>
    <w:rsid w:val="00922B0C"/>
    <w:rsid w:val="0092364F"/>
    <w:rsid w:val="00924269"/>
    <w:rsid w:val="009266FB"/>
    <w:rsid w:val="009307BC"/>
    <w:rsid w:val="00930A12"/>
    <w:rsid w:val="009311C3"/>
    <w:rsid w:val="009322DF"/>
    <w:rsid w:val="009327FE"/>
    <w:rsid w:val="009345F8"/>
    <w:rsid w:val="00934726"/>
    <w:rsid w:val="009347E6"/>
    <w:rsid w:val="00934AF1"/>
    <w:rsid w:val="0093690E"/>
    <w:rsid w:val="009406E8"/>
    <w:rsid w:val="009410D4"/>
    <w:rsid w:val="00943A8B"/>
    <w:rsid w:val="00945259"/>
    <w:rsid w:val="009474FD"/>
    <w:rsid w:val="00950C07"/>
    <w:rsid w:val="00953032"/>
    <w:rsid w:val="009530A7"/>
    <w:rsid w:val="00953665"/>
    <w:rsid w:val="00954F6A"/>
    <w:rsid w:val="00955FE9"/>
    <w:rsid w:val="00956264"/>
    <w:rsid w:val="009575D3"/>
    <w:rsid w:val="0096029C"/>
    <w:rsid w:val="00960361"/>
    <w:rsid w:val="0096138E"/>
    <w:rsid w:val="00961989"/>
    <w:rsid w:val="009634C6"/>
    <w:rsid w:val="009659E7"/>
    <w:rsid w:val="00970F66"/>
    <w:rsid w:val="00971CFD"/>
    <w:rsid w:val="00971EF0"/>
    <w:rsid w:val="009777AC"/>
    <w:rsid w:val="00980C4D"/>
    <w:rsid w:val="009818C8"/>
    <w:rsid w:val="00985D36"/>
    <w:rsid w:val="00986523"/>
    <w:rsid w:val="00987BCD"/>
    <w:rsid w:val="00990805"/>
    <w:rsid w:val="00991E9E"/>
    <w:rsid w:val="009939D6"/>
    <w:rsid w:val="00993C63"/>
    <w:rsid w:val="009A1C4B"/>
    <w:rsid w:val="009A1D24"/>
    <w:rsid w:val="009A7A0C"/>
    <w:rsid w:val="009B04CC"/>
    <w:rsid w:val="009B3EDB"/>
    <w:rsid w:val="009B407B"/>
    <w:rsid w:val="009B418F"/>
    <w:rsid w:val="009B56D4"/>
    <w:rsid w:val="009B6734"/>
    <w:rsid w:val="009B7069"/>
    <w:rsid w:val="009C1297"/>
    <w:rsid w:val="009C23B1"/>
    <w:rsid w:val="009C2B98"/>
    <w:rsid w:val="009C3A68"/>
    <w:rsid w:val="009C3DEA"/>
    <w:rsid w:val="009C555D"/>
    <w:rsid w:val="009D0803"/>
    <w:rsid w:val="009D27BD"/>
    <w:rsid w:val="009D2F55"/>
    <w:rsid w:val="009D32D2"/>
    <w:rsid w:val="009D3EF5"/>
    <w:rsid w:val="009D445B"/>
    <w:rsid w:val="009D498E"/>
    <w:rsid w:val="009D58AD"/>
    <w:rsid w:val="009D64BC"/>
    <w:rsid w:val="009D6E3B"/>
    <w:rsid w:val="009D7674"/>
    <w:rsid w:val="009D7ED9"/>
    <w:rsid w:val="009E619F"/>
    <w:rsid w:val="009E6BE7"/>
    <w:rsid w:val="009E7625"/>
    <w:rsid w:val="009F1DCE"/>
    <w:rsid w:val="009F2A3C"/>
    <w:rsid w:val="009F3799"/>
    <w:rsid w:val="009F384D"/>
    <w:rsid w:val="009F46E2"/>
    <w:rsid w:val="009F5AC2"/>
    <w:rsid w:val="009F6371"/>
    <w:rsid w:val="009F6896"/>
    <w:rsid w:val="009F6C26"/>
    <w:rsid w:val="009F7496"/>
    <w:rsid w:val="009F7FC3"/>
    <w:rsid w:val="00A0026D"/>
    <w:rsid w:val="00A01EB9"/>
    <w:rsid w:val="00A05956"/>
    <w:rsid w:val="00A11E58"/>
    <w:rsid w:val="00A12C73"/>
    <w:rsid w:val="00A138AA"/>
    <w:rsid w:val="00A13A8F"/>
    <w:rsid w:val="00A149C9"/>
    <w:rsid w:val="00A153F3"/>
    <w:rsid w:val="00A159B7"/>
    <w:rsid w:val="00A16144"/>
    <w:rsid w:val="00A16CA3"/>
    <w:rsid w:val="00A17650"/>
    <w:rsid w:val="00A22458"/>
    <w:rsid w:val="00A23143"/>
    <w:rsid w:val="00A242F9"/>
    <w:rsid w:val="00A25463"/>
    <w:rsid w:val="00A302E1"/>
    <w:rsid w:val="00A30D1A"/>
    <w:rsid w:val="00A317D5"/>
    <w:rsid w:val="00A31B79"/>
    <w:rsid w:val="00A32985"/>
    <w:rsid w:val="00A3388F"/>
    <w:rsid w:val="00A33A03"/>
    <w:rsid w:val="00A3648C"/>
    <w:rsid w:val="00A373A6"/>
    <w:rsid w:val="00A37F51"/>
    <w:rsid w:val="00A41B8D"/>
    <w:rsid w:val="00A41BC3"/>
    <w:rsid w:val="00A42F1C"/>
    <w:rsid w:val="00A437E6"/>
    <w:rsid w:val="00A43973"/>
    <w:rsid w:val="00A43DA5"/>
    <w:rsid w:val="00A44CC1"/>
    <w:rsid w:val="00A52113"/>
    <w:rsid w:val="00A52A00"/>
    <w:rsid w:val="00A53592"/>
    <w:rsid w:val="00A546D0"/>
    <w:rsid w:val="00A56E1B"/>
    <w:rsid w:val="00A57603"/>
    <w:rsid w:val="00A57633"/>
    <w:rsid w:val="00A60398"/>
    <w:rsid w:val="00A61930"/>
    <w:rsid w:val="00A63B84"/>
    <w:rsid w:val="00A643FC"/>
    <w:rsid w:val="00A65FA9"/>
    <w:rsid w:val="00A70184"/>
    <w:rsid w:val="00A701EB"/>
    <w:rsid w:val="00A711B1"/>
    <w:rsid w:val="00A723C0"/>
    <w:rsid w:val="00A7242B"/>
    <w:rsid w:val="00A728E1"/>
    <w:rsid w:val="00A734C9"/>
    <w:rsid w:val="00A73CA8"/>
    <w:rsid w:val="00A75AE9"/>
    <w:rsid w:val="00A76591"/>
    <w:rsid w:val="00A768A6"/>
    <w:rsid w:val="00A76E58"/>
    <w:rsid w:val="00A77231"/>
    <w:rsid w:val="00A77C80"/>
    <w:rsid w:val="00A81580"/>
    <w:rsid w:val="00A82990"/>
    <w:rsid w:val="00A85DA4"/>
    <w:rsid w:val="00A90337"/>
    <w:rsid w:val="00A913AF"/>
    <w:rsid w:val="00A91D91"/>
    <w:rsid w:val="00A92219"/>
    <w:rsid w:val="00A93031"/>
    <w:rsid w:val="00A940DB"/>
    <w:rsid w:val="00A959F4"/>
    <w:rsid w:val="00A9611B"/>
    <w:rsid w:val="00A96F3D"/>
    <w:rsid w:val="00A97B85"/>
    <w:rsid w:val="00AA0B8C"/>
    <w:rsid w:val="00AA1A92"/>
    <w:rsid w:val="00AA332D"/>
    <w:rsid w:val="00AA3348"/>
    <w:rsid w:val="00AA5B84"/>
    <w:rsid w:val="00AA679D"/>
    <w:rsid w:val="00AA72A6"/>
    <w:rsid w:val="00AB11B7"/>
    <w:rsid w:val="00AB1F79"/>
    <w:rsid w:val="00AB26C9"/>
    <w:rsid w:val="00AB33D3"/>
    <w:rsid w:val="00AB381D"/>
    <w:rsid w:val="00AB3C26"/>
    <w:rsid w:val="00AC02A2"/>
    <w:rsid w:val="00AC123C"/>
    <w:rsid w:val="00AC1C39"/>
    <w:rsid w:val="00AC3859"/>
    <w:rsid w:val="00AC4FAA"/>
    <w:rsid w:val="00AC6134"/>
    <w:rsid w:val="00AD0A41"/>
    <w:rsid w:val="00AD0D19"/>
    <w:rsid w:val="00AD1AE6"/>
    <w:rsid w:val="00AD3A1B"/>
    <w:rsid w:val="00AD5A6E"/>
    <w:rsid w:val="00AD5E43"/>
    <w:rsid w:val="00AD600A"/>
    <w:rsid w:val="00AD6288"/>
    <w:rsid w:val="00AD666F"/>
    <w:rsid w:val="00AD73DA"/>
    <w:rsid w:val="00AD79DE"/>
    <w:rsid w:val="00AE0EED"/>
    <w:rsid w:val="00AE2773"/>
    <w:rsid w:val="00AE2E42"/>
    <w:rsid w:val="00AE4503"/>
    <w:rsid w:val="00AF3BF0"/>
    <w:rsid w:val="00AF3D48"/>
    <w:rsid w:val="00AF659D"/>
    <w:rsid w:val="00AF71C0"/>
    <w:rsid w:val="00B018DE"/>
    <w:rsid w:val="00B02A7D"/>
    <w:rsid w:val="00B051A2"/>
    <w:rsid w:val="00B12C4A"/>
    <w:rsid w:val="00B15390"/>
    <w:rsid w:val="00B15C7A"/>
    <w:rsid w:val="00B212EB"/>
    <w:rsid w:val="00B2295F"/>
    <w:rsid w:val="00B24D3B"/>
    <w:rsid w:val="00B2722A"/>
    <w:rsid w:val="00B302C4"/>
    <w:rsid w:val="00B314DB"/>
    <w:rsid w:val="00B3154B"/>
    <w:rsid w:val="00B31843"/>
    <w:rsid w:val="00B31AA1"/>
    <w:rsid w:val="00B34857"/>
    <w:rsid w:val="00B3638F"/>
    <w:rsid w:val="00B4140C"/>
    <w:rsid w:val="00B42244"/>
    <w:rsid w:val="00B4313A"/>
    <w:rsid w:val="00B45EC8"/>
    <w:rsid w:val="00B46427"/>
    <w:rsid w:val="00B5184E"/>
    <w:rsid w:val="00B52C47"/>
    <w:rsid w:val="00B531D5"/>
    <w:rsid w:val="00B5458F"/>
    <w:rsid w:val="00B54E76"/>
    <w:rsid w:val="00B609A4"/>
    <w:rsid w:val="00B6142E"/>
    <w:rsid w:val="00B6360D"/>
    <w:rsid w:val="00B6401F"/>
    <w:rsid w:val="00B65194"/>
    <w:rsid w:val="00B67399"/>
    <w:rsid w:val="00B67ED6"/>
    <w:rsid w:val="00B7006E"/>
    <w:rsid w:val="00B70EE3"/>
    <w:rsid w:val="00B73F0E"/>
    <w:rsid w:val="00B7460C"/>
    <w:rsid w:val="00B768A5"/>
    <w:rsid w:val="00B77D5C"/>
    <w:rsid w:val="00B80345"/>
    <w:rsid w:val="00B81020"/>
    <w:rsid w:val="00B82015"/>
    <w:rsid w:val="00B82992"/>
    <w:rsid w:val="00B8330B"/>
    <w:rsid w:val="00B845F7"/>
    <w:rsid w:val="00B84CAD"/>
    <w:rsid w:val="00B84EEF"/>
    <w:rsid w:val="00B858CE"/>
    <w:rsid w:val="00B86671"/>
    <w:rsid w:val="00B91724"/>
    <w:rsid w:val="00B92732"/>
    <w:rsid w:val="00B938D3"/>
    <w:rsid w:val="00B94054"/>
    <w:rsid w:val="00B957CC"/>
    <w:rsid w:val="00B97010"/>
    <w:rsid w:val="00BA5D07"/>
    <w:rsid w:val="00BA711F"/>
    <w:rsid w:val="00BA768E"/>
    <w:rsid w:val="00BB0FB0"/>
    <w:rsid w:val="00BB1844"/>
    <w:rsid w:val="00BB2FF7"/>
    <w:rsid w:val="00BB5225"/>
    <w:rsid w:val="00BB5237"/>
    <w:rsid w:val="00BB559E"/>
    <w:rsid w:val="00BB6844"/>
    <w:rsid w:val="00BB6E92"/>
    <w:rsid w:val="00BB7CA0"/>
    <w:rsid w:val="00BC0029"/>
    <w:rsid w:val="00BC0F84"/>
    <w:rsid w:val="00BC230D"/>
    <w:rsid w:val="00BC5106"/>
    <w:rsid w:val="00BC544F"/>
    <w:rsid w:val="00BC6B2C"/>
    <w:rsid w:val="00BD048E"/>
    <w:rsid w:val="00BD12F5"/>
    <w:rsid w:val="00BD258F"/>
    <w:rsid w:val="00BD4D60"/>
    <w:rsid w:val="00BE0740"/>
    <w:rsid w:val="00BE1901"/>
    <w:rsid w:val="00BE32FC"/>
    <w:rsid w:val="00BE3E1F"/>
    <w:rsid w:val="00BE4195"/>
    <w:rsid w:val="00BF142A"/>
    <w:rsid w:val="00BF317D"/>
    <w:rsid w:val="00BF3582"/>
    <w:rsid w:val="00BF3B1F"/>
    <w:rsid w:val="00BF4471"/>
    <w:rsid w:val="00BF60BC"/>
    <w:rsid w:val="00BF619E"/>
    <w:rsid w:val="00BF6275"/>
    <w:rsid w:val="00C005D6"/>
    <w:rsid w:val="00C00783"/>
    <w:rsid w:val="00C00E24"/>
    <w:rsid w:val="00C025B9"/>
    <w:rsid w:val="00C02EAA"/>
    <w:rsid w:val="00C0308B"/>
    <w:rsid w:val="00C03AFC"/>
    <w:rsid w:val="00C054F7"/>
    <w:rsid w:val="00C05A30"/>
    <w:rsid w:val="00C10196"/>
    <w:rsid w:val="00C10C47"/>
    <w:rsid w:val="00C11299"/>
    <w:rsid w:val="00C11BE6"/>
    <w:rsid w:val="00C11DE3"/>
    <w:rsid w:val="00C12303"/>
    <w:rsid w:val="00C144D4"/>
    <w:rsid w:val="00C179F8"/>
    <w:rsid w:val="00C2074C"/>
    <w:rsid w:val="00C20A14"/>
    <w:rsid w:val="00C24100"/>
    <w:rsid w:val="00C2410B"/>
    <w:rsid w:val="00C25CD7"/>
    <w:rsid w:val="00C25F56"/>
    <w:rsid w:val="00C265D9"/>
    <w:rsid w:val="00C265FD"/>
    <w:rsid w:val="00C30DC0"/>
    <w:rsid w:val="00C31026"/>
    <w:rsid w:val="00C319C9"/>
    <w:rsid w:val="00C31C4D"/>
    <w:rsid w:val="00C31C92"/>
    <w:rsid w:val="00C328BA"/>
    <w:rsid w:val="00C32AD4"/>
    <w:rsid w:val="00C34DF8"/>
    <w:rsid w:val="00C35A38"/>
    <w:rsid w:val="00C374EF"/>
    <w:rsid w:val="00C37CB7"/>
    <w:rsid w:val="00C37F4D"/>
    <w:rsid w:val="00C42C42"/>
    <w:rsid w:val="00C43357"/>
    <w:rsid w:val="00C44BD6"/>
    <w:rsid w:val="00C45BFC"/>
    <w:rsid w:val="00C52373"/>
    <w:rsid w:val="00C57342"/>
    <w:rsid w:val="00C63C12"/>
    <w:rsid w:val="00C63F88"/>
    <w:rsid w:val="00C67787"/>
    <w:rsid w:val="00C7104D"/>
    <w:rsid w:val="00C71674"/>
    <w:rsid w:val="00C71D7E"/>
    <w:rsid w:val="00C73D29"/>
    <w:rsid w:val="00C74192"/>
    <w:rsid w:val="00C74464"/>
    <w:rsid w:val="00C75103"/>
    <w:rsid w:val="00C75CA8"/>
    <w:rsid w:val="00C8000A"/>
    <w:rsid w:val="00C83281"/>
    <w:rsid w:val="00C85442"/>
    <w:rsid w:val="00C9067D"/>
    <w:rsid w:val="00C91786"/>
    <w:rsid w:val="00C920C9"/>
    <w:rsid w:val="00C9229B"/>
    <w:rsid w:val="00C94847"/>
    <w:rsid w:val="00CA5352"/>
    <w:rsid w:val="00CA5E86"/>
    <w:rsid w:val="00CB14F7"/>
    <w:rsid w:val="00CB178F"/>
    <w:rsid w:val="00CB22CE"/>
    <w:rsid w:val="00CB33C0"/>
    <w:rsid w:val="00CB528D"/>
    <w:rsid w:val="00CB65DB"/>
    <w:rsid w:val="00CB6AD4"/>
    <w:rsid w:val="00CB7607"/>
    <w:rsid w:val="00CB7878"/>
    <w:rsid w:val="00CB789F"/>
    <w:rsid w:val="00CC10D7"/>
    <w:rsid w:val="00CC18DD"/>
    <w:rsid w:val="00CC362B"/>
    <w:rsid w:val="00CC365A"/>
    <w:rsid w:val="00CC4373"/>
    <w:rsid w:val="00CC4E4D"/>
    <w:rsid w:val="00CC7C98"/>
    <w:rsid w:val="00CD07F1"/>
    <w:rsid w:val="00CD0EB0"/>
    <w:rsid w:val="00CD209B"/>
    <w:rsid w:val="00CD2BB3"/>
    <w:rsid w:val="00CD4094"/>
    <w:rsid w:val="00CD5DBF"/>
    <w:rsid w:val="00CD654F"/>
    <w:rsid w:val="00CE0473"/>
    <w:rsid w:val="00CE2CB3"/>
    <w:rsid w:val="00CE32EC"/>
    <w:rsid w:val="00CE3C5A"/>
    <w:rsid w:val="00CE6AE6"/>
    <w:rsid w:val="00CE6CB1"/>
    <w:rsid w:val="00CE7ED3"/>
    <w:rsid w:val="00CF006A"/>
    <w:rsid w:val="00CF0DFA"/>
    <w:rsid w:val="00CF19B8"/>
    <w:rsid w:val="00CF211D"/>
    <w:rsid w:val="00CF2481"/>
    <w:rsid w:val="00CF4946"/>
    <w:rsid w:val="00CF74F4"/>
    <w:rsid w:val="00D012EB"/>
    <w:rsid w:val="00D01588"/>
    <w:rsid w:val="00D02230"/>
    <w:rsid w:val="00D0228B"/>
    <w:rsid w:val="00D026F2"/>
    <w:rsid w:val="00D02B2A"/>
    <w:rsid w:val="00D04881"/>
    <w:rsid w:val="00D05BF2"/>
    <w:rsid w:val="00D05C1B"/>
    <w:rsid w:val="00D06D08"/>
    <w:rsid w:val="00D11029"/>
    <w:rsid w:val="00D12470"/>
    <w:rsid w:val="00D129BD"/>
    <w:rsid w:val="00D14B27"/>
    <w:rsid w:val="00D179C4"/>
    <w:rsid w:val="00D21299"/>
    <w:rsid w:val="00D22158"/>
    <w:rsid w:val="00D23F29"/>
    <w:rsid w:val="00D250BE"/>
    <w:rsid w:val="00D25BFC"/>
    <w:rsid w:val="00D25F69"/>
    <w:rsid w:val="00D360F5"/>
    <w:rsid w:val="00D368B8"/>
    <w:rsid w:val="00D37D07"/>
    <w:rsid w:val="00D43042"/>
    <w:rsid w:val="00D44B9E"/>
    <w:rsid w:val="00D4514F"/>
    <w:rsid w:val="00D47796"/>
    <w:rsid w:val="00D50ECE"/>
    <w:rsid w:val="00D525DB"/>
    <w:rsid w:val="00D53550"/>
    <w:rsid w:val="00D53577"/>
    <w:rsid w:val="00D53895"/>
    <w:rsid w:val="00D54449"/>
    <w:rsid w:val="00D55168"/>
    <w:rsid w:val="00D555C3"/>
    <w:rsid w:val="00D55682"/>
    <w:rsid w:val="00D56013"/>
    <w:rsid w:val="00D5688F"/>
    <w:rsid w:val="00D60F42"/>
    <w:rsid w:val="00D624A1"/>
    <w:rsid w:val="00D63BAA"/>
    <w:rsid w:val="00D671A5"/>
    <w:rsid w:val="00D71C8F"/>
    <w:rsid w:val="00D72734"/>
    <w:rsid w:val="00D72FBB"/>
    <w:rsid w:val="00D77BF2"/>
    <w:rsid w:val="00D81544"/>
    <w:rsid w:val="00D82F12"/>
    <w:rsid w:val="00D83459"/>
    <w:rsid w:val="00D871FD"/>
    <w:rsid w:val="00D90289"/>
    <w:rsid w:val="00D91E4B"/>
    <w:rsid w:val="00D92FBD"/>
    <w:rsid w:val="00D93116"/>
    <w:rsid w:val="00D94B23"/>
    <w:rsid w:val="00D94F26"/>
    <w:rsid w:val="00D97544"/>
    <w:rsid w:val="00DA0256"/>
    <w:rsid w:val="00DA1F41"/>
    <w:rsid w:val="00DA209D"/>
    <w:rsid w:val="00DA3049"/>
    <w:rsid w:val="00DA371C"/>
    <w:rsid w:val="00DA6783"/>
    <w:rsid w:val="00DA75F9"/>
    <w:rsid w:val="00DB0512"/>
    <w:rsid w:val="00DB19E0"/>
    <w:rsid w:val="00DB45B6"/>
    <w:rsid w:val="00DB548B"/>
    <w:rsid w:val="00DB62C6"/>
    <w:rsid w:val="00DB762B"/>
    <w:rsid w:val="00DC1337"/>
    <w:rsid w:val="00DC2D3B"/>
    <w:rsid w:val="00DC30E0"/>
    <w:rsid w:val="00DC5728"/>
    <w:rsid w:val="00DC63D6"/>
    <w:rsid w:val="00DD016E"/>
    <w:rsid w:val="00DD1CF7"/>
    <w:rsid w:val="00DD36EA"/>
    <w:rsid w:val="00DD3952"/>
    <w:rsid w:val="00DD5C90"/>
    <w:rsid w:val="00DD690C"/>
    <w:rsid w:val="00DD7770"/>
    <w:rsid w:val="00DE0F63"/>
    <w:rsid w:val="00DE23C8"/>
    <w:rsid w:val="00DE2EA5"/>
    <w:rsid w:val="00DF39A9"/>
    <w:rsid w:val="00DF3D96"/>
    <w:rsid w:val="00DF4718"/>
    <w:rsid w:val="00DF4F88"/>
    <w:rsid w:val="00DF586C"/>
    <w:rsid w:val="00DF7DA8"/>
    <w:rsid w:val="00DF7EE5"/>
    <w:rsid w:val="00E003FA"/>
    <w:rsid w:val="00E004F0"/>
    <w:rsid w:val="00E013C9"/>
    <w:rsid w:val="00E019DB"/>
    <w:rsid w:val="00E0326B"/>
    <w:rsid w:val="00E03AAB"/>
    <w:rsid w:val="00E05492"/>
    <w:rsid w:val="00E11243"/>
    <w:rsid w:val="00E1424C"/>
    <w:rsid w:val="00E16F3A"/>
    <w:rsid w:val="00E2091F"/>
    <w:rsid w:val="00E21F71"/>
    <w:rsid w:val="00E221F5"/>
    <w:rsid w:val="00E2759A"/>
    <w:rsid w:val="00E30F4E"/>
    <w:rsid w:val="00E33666"/>
    <w:rsid w:val="00E34C04"/>
    <w:rsid w:val="00E35AFC"/>
    <w:rsid w:val="00E35D9C"/>
    <w:rsid w:val="00E40BD7"/>
    <w:rsid w:val="00E41C1E"/>
    <w:rsid w:val="00E429E0"/>
    <w:rsid w:val="00E42E92"/>
    <w:rsid w:val="00E42FAD"/>
    <w:rsid w:val="00E45059"/>
    <w:rsid w:val="00E45512"/>
    <w:rsid w:val="00E45EDA"/>
    <w:rsid w:val="00E467F8"/>
    <w:rsid w:val="00E50A5F"/>
    <w:rsid w:val="00E51BDF"/>
    <w:rsid w:val="00E51EA9"/>
    <w:rsid w:val="00E53B09"/>
    <w:rsid w:val="00E54591"/>
    <w:rsid w:val="00E54F5F"/>
    <w:rsid w:val="00E55282"/>
    <w:rsid w:val="00E55FCA"/>
    <w:rsid w:val="00E56B08"/>
    <w:rsid w:val="00E571ED"/>
    <w:rsid w:val="00E57241"/>
    <w:rsid w:val="00E57794"/>
    <w:rsid w:val="00E60AEF"/>
    <w:rsid w:val="00E61700"/>
    <w:rsid w:val="00E61BEA"/>
    <w:rsid w:val="00E6295E"/>
    <w:rsid w:val="00E63CB7"/>
    <w:rsid w:val="00E65E33"/>
    <w:rsid w:val="00E669D3"/>
    <w:rsid w:val="00E67BD5"/>
    <w:rsid w:val="00E70985"/>
    <w:rsid w:val="00E70BD2"/>
    <w:rsid w:val="00E71F1A"/>
    <w:rsid w:val="00E72C9E"/>
    <w:rsid w:val="00E74798"/>
    <w:rsid w:val="00E76851"/>
    <w:rsid w:val="00E76EAA"/>
    <w:rsid w:val="00E77391"/>
    <w:rsid w:val="00E83AFF"/>
    <w:rsid w:val="00E87502"/>
    <w:rsid w:val="00E8771B"/>
    <w:rsid w:val="00E9178A"/>
    <w:rsid w:val="00E92BD1"/>
    <w:rsid w:val="00E9367B"/>
    <w:rsid w:val="00E9449E"/>
    <w:rsid w:val="00E944D7"/>
    <w:rsid w:val="00E957D8"/>
    <w:rsid w:val="00E95EF9"/>
    <w:rsid w:val="00E971D2"/>
    <w:rsid w:val="00E97836"/>
    <w:rsid w:val="00EA05AB"/>
    <w:rsid w:val="00EA0887"/>
    <w:rsid w:val="00EA0C1F"/>
    <w:rsid w:val="00EA3775"/>
    <w:rsid w:val="00EA7CB9"/>
    <w:rsid w:val="00EB03F9"/>
    <w:rsid w:val="00EB23A4"/>
    <w:rsid w:val="00EB5B70"/>
    <w:rsid w:val="00EB7C9B"/>
    <w:rsid w:val="00EC036F"/>
    <w:rsid w:val="00EC2780"/>
    <w:rsid w:val="00EC657C"/>
    <w:rsid w:val="00ED28A4"/>
    <w:rsid w:val="00ED346C"/>
    <w:rsid w:val="00ED4314"/>
    <w:rsid w:val="00ED4980"/>
    <w:rsid w:val="00ED4C53"/>
    <w:rsid w:val="00ED5279"/>
    <w:rsid w:val="00ED5DA4"/>
    <w:rsid w:val="00ED63E9"/>
    <w:rsid w:val="00ED75F1"/>
    <w:rsid w:val="00ED7AFC"/>
    <w:rsid w:val="00EE07A1"/>
    <w:rsid w:val="00EE0A48"/>
    <w:rsid w:val="00EE0D15"/>
    <w:rsid w:val="00EE2847"/>
    <w:rsid w:val="00EE5336"/>
    <w:rsid w:val="00EE6B20"/>
    <w:rsid w:val="00EF0F97"/>
    <w:rsid w:val="00EF15F8"/>
    <w:rsid w:val="00EF16FF"/>
    <w:rsid w:val="00EF3AB1"/>
    <w:rsid w:val="00EF3C36"/>
    <w:rsid w:val="00EF514B"/>
    <w:rsid w:val="00EF5707"/>
    <w:rsid w:val="00EF5FF6"/>
    <w:rsid w:val="00F00FFF"/>
    <w:rsid w:val="00F025FE"/>
    <w:rsid w:val="00F07792"/>
    <w:rsid w:val="00F13823"/>
    <w:rsid w:val="00F13D89"/>
    <w:rsid w:val="00F141C9"/>
    <w:rsid w:val="00F1495E"/>
    <w:rsid w:val="00F1539C"/>
    <w:rsid w:val="00F1684F"/>
    <w:rsid w:val="00F17122"/>
    <w:rsid w:val="00F171BF"/>
    <w:rsid w:val="00F2010E"/>
    <w:rsid w:val="00F21241"/>
    <w:rsid w:val="00F234AC"/>
    <w:rsid w:val="00F24EA1"/>
    <w:rsid w:val="00F2750E"/>
    <w:rsid w:val="00F31736"/>
    <w:rsid w:val="00F324B5"/>
    <w:rsid w:val="00F337BE"/>
    <w:rsid w:val="00F3419B"/>
    <w:rsid w:val="00F341B7"/>
    <w:rsid w:val="00F34D07"/>
    <w:rsid w:val="00F44649"/>
    <w:rsid w:val="00F449BA"/>
    <w:rsid w:val="00F5015C"/>
    <w:rsid w:val="00F5088E"/>
    <w:rsid w:val="00F516DE"/>
    <w:rsid w:val="00F51A81"/>
    <w:rsid w:val="00F52914"/>
    <w:rsid w:val="00F52FCC"/>
    <w:rsid w:val="00F53764"/>
    <w:rsid w:val="00F54BDD"/>
    <w:rsid w:val="00F632E5"/>
    <w:rsid w:val="00F639AF"/>
    <w:rsid w:val="00F63B10"/>
    <w:rsid w:val="00F642D4"/>
    <w:rsid w:val="00F671A7"/>
    <w:rsid w:val="00F71475"/>
    <w:rsid w:val="00F7210F"/>
    <w:rsid w:val="00F736E2"/>
    <w:rsid w:val="00F744B2"/>
    <w:rsid w:val="00F74927"/>
    <w:rsid w:val="00F76408"/>
    <w:rsid w:val="00F775C9"/>
    <w:rsid w:val="00F82F73"/>
    <w:rsid w:val="00F83C90"/>
    <w:rsid w:val="00F83CC2"/>
    <w:rsid w:val="00F84AB6"/>
    <w:rsid w:val="00F859FF"/>
    <w:rsid w:val="00F85EA2"/>
    <w:rsid w:val="00F909CD"/>
    <w:rsid w:val="00F90A72"/>
    <w:rsid w:val="00F92A3F"/>
    <w:rsid w:val="00F94DA9"/>
    <w:rsid w:val="00F95880"/>
    <w:rsid w:val="00F96FC6"/>
    <w:rsid w:val="00FA3786"/>
    <w:rsid w:val="00FA4D9D"/>
    <w:rsid w:val="00FA5E4B"/>
    <w:rsid w:val="00FA5FBD"/>
    <w:rsid w:val="00FA7EE7"/>
    <w:rsid w:val="00FB066A"/>
    <w:rsid w:val="00FB168B"/>
    <w:rsid w:val="00FB1B55"/>
    <w:rsid w:val="00FB2D7F"/>
    <w:rsid w:val="00FB43F8"/>
    <w:rsid w:val="00FB58F4"/>
    <w:rsid w:val="00FB6405"/>
    <w:rsid w:val="00FB6D30"/>
    <w:rsid w:val="00FB6FDF"/>
    <w:rsid w:val="00FC08F3"/>
    <w:rsid w:val="00FC1142"/>
    <w:rsid w:val="00FD0686"/>
    <w:rsid w:val="00FD37B0"/>
    <w:rsid w:val="00FD3B8A"/>
    <w:rsid w:val="00FD50D2"/>
    <w:rsid w:val="00FD6B59"/>
    <w:rsid w:val="00FD6E42"/>
    <w:rsid w:val="00FD7863"/>
    <w:rsid w:val="00FE1D47"/>
    <w:rsid w:val="00FE2C08"/>
    <w:rsid w:val="00FE2C95"/>
    <w:rsid w:val="00FE3322"/>
    <w:rsid w:val="00FE3A93"/>
    <w:rsid w:val="00FE68C1"/>
    <w:rsid w:val="00FF1F35"/>
    <w:rsid w:val="00FF2BD6"/>
    <w:rsid w:val="00FF3089"/>
    <w:rsid w:val="00FF3303"/>
    <w:rsid w:val="00FF4557"/>
    <w:rsid w:val="00FF4AE8"/>
    <w:rsid w:val="00FF4FF2"/>
    <w:rsid w:val="00FF612B"/>
    <w:rsid w:val="00FF6C19"/>
    <w:rsid w:val="00FF7E76"/>
    <w:rsid w:val="01000156"/>
    <w:rsid w:val="010169CC"/>
    <w:rsid w:val="010A31B6"/>
    <w:rsid w:val="010B2DC7"/>
    <w:rsid w:val="012340D9"/>
    <w:rsid w:val="01271D30"/>
    <w:rsid w:val="012E21C0"/>
    <w:rsid w:val="01303AC5"/>
    <w:rsid w:val="0136732D"/>
    <w:rsid w:val="01457AA0"/>
    <w:rsid w:val="014C6B51"/>
    <w:rsid w:val="015B1C45"/>
    <w:rsid w:val="01675739"/>
    <w:rsid w:val="017245F5"/>
    <w:rsid w:val="01787946"/>
    <w:rsid w:val="01814321"/>
    <w:rsid w:val="01830D62"/>
    <w:rsid w:val="018C519F"/>
    <w:rsid w:val="018F6682"/>
    <w:rsid w:val="01934102"/>
    <w:rsid w:val="019B53E2"/>
    <w:rsid w:val="019D55FE"/>
    <w:rsid w:val="01A826CA"/>
    <w:rsid w:val="01A85D51"/>
    <w:rsid w:val="01AA3877"/>
    <w:rsid w:val="01B224B4"/>
    <w:rsid w:val="01B40724"/>
    <w:rsid w:val="01B433D1"/>
    <w:rsid w:val="01B464A4"/>
    <w:rsid w:val="01B841E6"/>
    <w:rsid w:val="01B87BAA"/>
    <w:rsid w:val="01BE388B"/>
    <w:rsid w:val="01C86137"/>
    <w:rsid w:val="01CA5CC8"/>
    <w:rsid w:val="01D06BD0"/>
    <w:rsid w:val="01D6293C"/>
    <w:rsid w:val="01DD4386"/>
    <w:rsid w:val="01DE2443"/>
    <w:rsid w:val="01DF57AA"/>
    <w:rsid w:val="01E5196A"/>
    <w:rsid w:val="01E5451E"/>
    <w:rsid w:val="01FF0067"/>
    <w:rsid w:val="02000146"/>
    <w:rsid w:val="02046559"/>
    <w:rsid w:val="02093038"/>
    <w:rsid w:val="020C62E0"/>
    <w:rsid w:val="020F0807"/>
    <w:rsid w:val="021647F4"/>
    <w:rsid w:val="022950E4"/>
    <w:rsid w:val="023613C7"/>
    <w:rsid w:val="023F43C2"/>
    <w:rsid w:val="024C0C9D"/>
    <w:rsid w:val="024C2B81"/>
    <w:rsid w:val="025C6542"/>
    <w:rsid w:val="026149AA"/>
    <w:rsid w:val="026303E3"/>
    <w:rsid w:val="02671768"/>
    <w:rsid w:val="02755C49"/>
    <w:rsid w:val="02796A74"/>
    <w:rsid w:val="02893C99"/>
    <w:rsid w:val="0289577B"/>
    <w:rsid w:val="0292348F"/>
    <w:rsid w:val="02924FE0"/>
    <w:rsid w:val="02985DC6"/>
    <w:rsid w:val="029D76B3"/>
    <w:rsid w:val="029E162E"/>
    <w:rsid w:val="02B116AA"/>
    <w:rsid w:val="02C40969"/>
    <w:rsid w:val="02CF0EB0"/>
    <w:rsid w:val="02D00743"/>
    <w:rsid w:val="02D0730E"/>
    <w:rsid w:val="02D1603B"/>
    <w:rsid w:val="02D52B76"/>
    <w:rsid w:val="02DC0581"/>
    <w:rsid w:val="02E4100B"/>
    <w:rsid w:val="02F61819"/>
    <w:rsid w:val="030D0562"/>
    <w:rsid w:val="03125B78"/>
    <w:rsid w:val="0322200F"/>
    <w:rsid w:val="032A0773"/>
    <w:rsid w:val="032A1114"/>
    <w:rsid w:val="032B6C3A"/>
    <w:rsid w:val="03363F9D"/>
    <w:rsid w:val="03407C40"/>
    <w:rsid w:val="035241C7"/>
    <w:rsid w:val="035E0DBD"/>
    <w:rsid w:val="036E4638"/>
    <w:rsid w:val="037607B4"/>
    <w:rsid w:val="037807B1"/>
    <w:rsid w:val="03977E2B"/>
    <w:rsid w:val="03A52548"/>
    <w:rsid w:val="03AA6EDE"/>
    <w:rsid w:val="03AF49F3"/>
    <w:rsid w:val="03B10837"/>
    <w:rsid w:val="03B114CA"/>
    <w:rsid w:val="03BA3348"/>
    <w:rsid w:val="03C63AB9"/>
    <w:rsid w:val="03CC21CB"/>
    <w:rsid w:val="03DA48E8"/>
    <w:rsid w:val="03DD1CE2"/>
    <w:rsid w:val="03DD6186"/>
    <w:rsid w:val="03E868D9"/>
    <w:rsid w:val="03EA49A0"/>
    <w:rsid w:val="03F156F4"/>
    <w:rsid w:val="03F96CD5"/>
    <w:rsid w:val="03FB1661"/>
    <w:rsid w:val="04026C68"/>
    <w:rsid w:val="040934A8"/>
    <w:rsid w:val="040F71B7"/>
    <w:rsid w:val="041A6FF2"/>
    <w:rsid w:val="043C2389"/>
    <w:rsid w:val="043D4E77"/>
    <w:rsid w:val="04463D2B"/>
    <w:rsid w:val="04553F6E"/>
    <w:rsid w:val="045668C8"/>
    <w:rsid w:val="045C76A7"/>
    <w:rsid w:val="045D79B2"/>
    <w:rsid w:val="046465DD"/>
    <w:rsid w:val="0477296B"/>
    <w:rsid w:val="04843EA8"/>
    <w:rsid w:val="048760F2"/>
    <w:rsid w:val="048900BC"/>
    <w:rsid w:val="048C7171"/>
    <w:rsid w:val="04977050"/>
    <w:rsid w:val="04B336A1"/>
    <w:rsid w:val="04B54A0D"/>
    <w:rsid w:val="04C002D0"/>
    <w:rsid w:val="04C1557E"/>
    <w:rsid w:val="04C31FFF"/>
    <w:rsid w:val="04C85FB3"/>
    <w:rsid w:val="04C935BB"/>
    <w:rsid w:val="04C953DA"/>
    <w:rsid w:val="04DC643E"/>
    <w:rsid w:val="04E37F3A"/>
    <w:rsid w:val="04EC496C"/>
    <w:rsid w:val="04F0635E"/>
    <w:rsid w:val="04F54577"/>
    <w:rsid w:val="04F80289"/>
    <w:rsid w:val="05025778"/>
    <w:rsid w:val="050B3FF2"/>
    <w:rsid w:val="051E25B2"/>
    <w:rsid w:val="05203B59"/>
    <w:rsid w:val="052159BA"/>
    <w:rsid w:val="05241B93"/>
    <w:rsid w:val="052547FD"/>
    <w:rsid w:val="05326C96"/>
    <w:rsid w:val="05337473"/>
    <w:rsid w:val="053412CC"/>
    <w:rsid w:val="053F1D19"/>
    <w:rsid w:val="05715EB0"/>
    <w:rsid w:val="05724E4C"/>
    <w:rsid w:val="05780D78"/>
    <w:rsid w:val="0591547A"/>
    <w:rsid w:val="05921366"/>
    <w:rsid w:val="059C797B"/>
    <w:rsid w:val="05A501D6"/>
    <w:rsid w:val="05B045A0"/>
    <w:rsid w:val="05B24D74"/>
    <w:rsid w:val="05B2719F"/>
    <w:rsid w:val="05BB1F47"/>
    <w:rsid w:val="05D1260E"/>
    <w:rsid w:val="05D20678"/>
    <w:rsid w:val="05DF7576"/>
    <w:rsid w:val="05E01F5E"/>
    <w:rsid w:val="05F94D9A"/>
    <w:rsid w:val="05FE0F5C"/>
    <w:rsid w:val="06014C67"/>
    <w:rsid w:val="06021ED4"/>
    <w:rsid w:val="06075302"/>
    <w:rsid w:val="060A068A"/>
    <w:rsid w:val="061C410F"/>
    <w:rsid w:val="062E17EF"/>
    <w:rsid w:val="06304C93"/>
    <w:rsid w:val="06310583"/>
    <w:rsid w:val="06484E38"/>
    <w:rsid w:val="0657015D"/>
    <w:rsid w:val="065A7FD6"/>
    <w:rsid w:val="065B226D"/>
    <w:rsid w:val="06735675"/>
    <w:rsid w:val="06797252"/>
    <w:rsid w:val="067B57E2"/>
    <w:rsid w:val="067F1F30"/>
    <w:rsid w:val="0683718E"/>
    <w:rsid w:val="06891EFA"/>
    <w:rsid w:val="068C5C42"/>
    <w:rsid w:val="068D1138"/>
    <w:rsid w:val="068E7B23"/>
    <w:rsid w:val="069F3BC7"/>
    <w:rsid w:val="06A23CB0"/>
    <w:rsid w:val="06A25465"/>
    <w:rsid w:val="06A27008"/>
    <w:rsid w:val="06A43B0C"/>
    <w:rsid w:val="06AB5D57"/>
    <w:rsid w:val="06AC78D1"/>
    <w:rsid w:val="06B036DE"/>
    <w:rsid w:val="06B55693"/>
    <w:rsid w:val="06C0062E"/>
    <w:rsid w:val="06C40E3D"/>
    <w:rsid w:val="06C54CB0"/>
    <w:rsid w:val="06DA5B6E"/>
    <w:rsid w:val="06F0508A"/>
    <w:rsid w:val="06F22D36"/>
    <w:rsid w:val="07043A2A"/>
    <w:rsid w:val="070458E1"/>
    <w:rsid w:val="070600ED"/>
    <w:rsid w:val="070F0EB1"/>
    <w:rsid w:val="07195E9B"/>
    <w:rsid w:val="071E2D3E"/>
    <w:rsid w:val="07296FBD"/>
    <w:rsid w:val="072F4F4B"/>
    <w:rsid w:val="07356079"/>
    <w:rsid w:val="076C26A3"/>
    <w:rsid w:val="076D50A0"/>
    <w:rsid w:val="077725B9"/>
    <w:rsid w:val="077D7D70"/>
    <w:rsid w:val="078132CC"/>
    <w:rsid w:val="079E5705"/>
    <w:rsid w:val="07A2040D"/>
    <w:rsid w:val="07AF7632"/>
    <w:rsid w:val="07B432F4"/>
    <w:rsid w:val="07C84A57"/>
    <w:rsid w:val="07CC279A"/>
    <w:rsid w:val="07D653C6"/>
    <w:rsid w:val="07D713A0"/>
    <w:rsid w:val="07D8288D"/>
    <w:rsid w:val="07D96303"/>
    <w:rsid w:val="07DD68F7"/>
    <w:rsid w:val="07E21551"/>
    <w:rsid w:val="07EE081D"/>
    <w:rsid w:val="07F618E2"/>
    <w:rsid w:val="07F7533D"/>
    <w:rsid w:val="07F97307"/>
    <w:rsid w:val="080737D2"/>
    <w:rsid w:val="082223BA"/>
    <w:rsid w:val="082B2CAD"/>
    <w:rsid w:val="082F2D28"/>
    <w:rsid w:val="083640B7"/>
    <w:rsid w:val="08471E20"/>
    <w:rsid w:val="08557C33"/>
    <w:rsid w:val="0859071E"/>
    <w:rsid w:val="085E0F0B"/>
    <w:rsid w:val="085E3814"/>
    <w:rsid w:val="086417A9"/>
    <w:rsid w:val="08701697"/>
    <w:rsid w:val="08732E82"/>
    <w:rsid w:val="087426CE"/>
    <w:rsid w:val="087F4AF4"/>
    <w:rsid w:val="08847D2B"/>
    <w:rsid w:val="088C51B3"/>
    <w:rsid w:val="088C6C99"/>
    <w:rsid w:val="08917806"/>
    <w:rsid w:val="08966273"/>
    <w:rsid w:val="089D502E"/>
    <w:rsid w:val="089F3689"/>
    <w:rsid w:val="08A95EF4"/>
    <w:rsid w:val="08C12BB2"/>
    <w:rsid w:val="08C16A82"/>
    <w:rsid w:val="08D35DAA"/>
    <w:rsid w:val="08DA2C94"/>
    <w:rsid w:val="08F63846"/>
    <w:rsid w:val="08F8136C"/>
    <w:rsid w:val="08FD3D97"/>
    <w:rsid w:val="08FF13AF"/>
    <w:rsid w:val="0913264A"/>
    <w:rsid w:val="092542B6"/>
    <w:rsid w:val="092910A0"/>
    <w:rsid w:val="092959CA"/>
    <w:rsid w:val="094F17CA"/>
    <w:rsid w:val="095239DB"/>
    <w:rsid w:val="09694018"/>
    <w:rsid w:val="097B4C27"/>
    <w:rsid w:val="097C0ABC"/>
    <w:rsid w:val="097C3D4B"/>
    <w:rsid w:val="098874D9"/>
    <w:rsid w:val="098B21E0"/>
    <w:rsid w:val="09B434E5"/>
    <w:rsid w:val="09C0632E"/>
    <w:rsid w:val="09C92342"/>
    <w:rsid w:val="09D75426"/>
    <w:rsid w:val="09E54A69"/>
    <w:rsid w:val="0A0117F8"/>
    <w:rsid w:val="0A033827"/>
    <w:rsid w:val="0A0A2FE0"/>
    <w:rsid w:val="0A1E12A6"/>
    <w:rsid w:val="0A2543E3"/>
    <w:rsid w:val="0A2F0DBE"/>
    <w:rsid w:val="0A311A63"/>
    <w:rsid w:val="0A375EC4"/>
    <w:rsid w:val="0A4C5E14"/>
    <w:rsid w:val="0A590531"/>
    <w:rsid w:val="0A5942BE"/>
    <w:rsid w:val="0A5D5596"/>
    <w:rsid w:val="0A854FF1"/>
    <w:rsid w:val="0A8D15D9"/>
    <w:rsid w:val="0A8F3FD6"/>
    <w:rsid w:val="0A99734E"/>
    <w:rsid w:val="0AA82A1C"/>
    <w:rsid w:val="0AA95014"/>
    <w:rsid w:val="0AAA1711"/>
    <w:rsid w:val="0ABF65E6"/>
    <w:rsid w:val="0AC00976"/>
    <w:rsid w:val="0AC51722"/>
    <w:rsid w:val="0ADA51CD"/>
    <w:rsid w:val="0ADA7B75"/>
    <w:rsid w:val="0AE00993"/>
    <w:rsid w:val="0AF44B06"/>
    <w:rsid w:val="0AF55D55"/>
    <w:rsid w:val="0B100BEF"/>
    <w:rsid w:val="0B147891"/>
    <w:rsid w:val="0B1643C0"/>
    <w:rsid w:val="0B250B57"/>
    <w:rsid w:val="0B2774DB"/>
    <w:rsid w:val="0B3250D4"/>
    <w:rsid w:val="0B33727C"/>
    <w:rsid w:val="0B3532C7"/>
    <w:rsid w:val="0B3568A8"/>
    <w:rsid w:val="0B461D24"/>
    <w:rsid w:val="0B64718D"/>
    <w:rsid w:val="0B6B4077"/>
    <w:rsid w:val="0B6C7DF0"/>
    <w:rsid w:val="0B7474BB"/>
    <w:rsid w:val="0B800E72"/>
    <w:rsid w:val="0B912679"/>
    <w:rsid w:val="0B980BE5"/>
    <w:rsid w:val="0B994E90"/>
    <w:rsid w:val="0BAA1044"/>
    <w:rsid w:val="0BAC30AB"/>
    <w:rsid w:val="0BAD4690"/>
    <w:rsid w:val="0BAF665A"/>
    <w:rsid w:val="0BB84DE3"/>
    <w:rsid w:val="0BC77BD5"/>
    <w:rsid w:val="0BD55995"/>
    <w:rsid w:val="0BDD5611"/>
    <w:rsid w:val="0BE107DE"/>
    <w:rsid w:val="0BE558F3"/>
    <w:rsid w:val="0BEF6A57"/>
    <w:rsid w:val="0BFA3DCF"/>
    <w:rsid w:val="0BFC73C5"/>
    <w:rsid w:val="0C040028"/>
    <w:rsid w:val="0C084777"/>
    <w:rsid w:val="0C0B11D8"/>
    <w:rsid w:val="0C0D7AE6"/>
    <w:rsid w:val="0C143455"/>
    <w:rsid w:val="0C181CBD"/>
    <w:rsid w:val="0C195A6F"/>
    <w:rsid w:val="0C1C7C0E"/>
    <w:rsid w:val="0C264442"/>
    <w:rsid w:val="0C2878F4"/>
    <w:rsid w:val="0C300E1D"/>
    <w:rsid w:val="0C311318"/>
    <w:rsid w:val="0C375E2F"/>
    <w:rsid w:val="0C3C235E"/>
    <w:rsid w:val="0C3D6B4B"/>
    <w:rsid w:val="0C3F2557"/>
    <w:rsid w:val="0C481C36"/>
    <w:rsid w:val="0C4E0417"/>
    <w:rsid w:val="0C517711"/>
    <w:rsid w:val="0C55310F"/>
    <w:rsid w:val="0C5D5C14"/>
    <w:rsid w:val="0C7156BE"/>
    <w:rsid w:val="0C782D8D"/>
    <w:rsid w:val="0C9E6AFE"/>
    <w:rsid w:val="0CA15E84"/>
    <w:rsid w:val="0CA21D1B"/>
    <w:rsid w:val="0CA67CAB"/>
    <w:rsid w:val="0CA96DE7"/>
    <w:rsid w:val="0CB61955"/>
    <w:rsid w:val="0CBD0903"/>
    <w:rsid w:val="0CC33825"/>
    <w:rsid w:val="0CCC323C"/>
    <w:rsid w:val="0CCD3B33"/>
    <w:rsid w:val="0CD86F38"/>
    <w:rsid w:val="0CEA724E"/>
    <w:rsid w:val="0CEB2686"/>
    <w:rsid w:val="0CF4009D"/>
    <w:rsid w:val="0CF861AB"/>
    <w:rsid w:val="0D085BC5"/>
    <w:rsid w:val="0D132C19"/>
    <w:rsid w:val="0D26294C"/>
    <w:rsid w:val="0D2B0482"/>
    <w:rsid w:val="0D2E4C03"/>
    <w:rsid w:val="0D333F71"/>
    <w:rsid w:val="0D344409"/>
    <w:rsid w:val="0D371F83"/>
    <w:rsid w:val="0D374B59"/>
    <w:rsid w:val="0D4C4DCE"/>
    <w:rsid w:val="0D6671EC"/>
    <w:rsid w:val="0D731704"/>
    <w:rsid w:val="0D797D51"/>
    <w:rsid w:val="0D8030CB"/>
    <w:rsid w:val="0D833D2B"/>
    <w:rsid w:val="0D860EC5"/>
    <w:rsid w:val="0D8D2345"/>
    <w:rsid w:val="0D8F485D"/>
    <w:rsid w:val="0D902759"/>
    <w:rsid w:val="0D914C8D"/>
    <w:rsid w:val="0DA73361"/>
    <w:rsid w:val="0DAC7456"/>
    <w:rsid w:val="0DB241E0"/>
    <w:rsid w:val="0DB52909"/>
    <w:rsid w:val="0DB96400"/>
    <w:rsid w:val="0DBA771E"/>
    <w:rsid w:val="0DBE6B80"/>
    <w:rsid w:val="0DD55EFB"/>
    <w:rsid w:val="0DD72DB5"/>
    <w:rsid w:val="0DDC0221"/>
    <w:rsid w:val="0DDE3227"/>
    <w:rsid w:val="0DE75F54"/>
    <w:rsid w:val="0E023283"/>
    <w:rsid w:val="0E172E1A"/>
    <w:rsid w:val="0E185EF7"/>
    <w:rsid w:val="0E1A1D85"/>
    <w:rsid w:val="0E1B0505"/>
    <w:rsid w:val="0E20076C"/>
    <w:rsid w:val="0E213113"/>
    <w:rsid w:val="0E2624D8"/>
    <w:rsid w:val="0E493B39"/>
    <w:rsid w:val="0E5F70D9"/>
    <w:rsid w:val="0E664FCA"/>
    <w:rsid w:val="0E67321C"/>
    <w:rsid w:val="0E6E2329"/>
    <w:rsid w:val="0E7616B1"/>
    <w:rsid w:val="0E76520D"/>
    <w:rsid w:val="0E896BF8"/>
    <w:rsid w:val="0E8B67DF"/>
    <w:rsid w:val="0E952D70"/>
    <w:rsid w:val="0EA363CC"/>
    <w:rsid w:val="0EA472BB"/>
    <w:rsid w:val="0EA85700"/>
    <w:rsid w:val="0EAC60C4"/>
    <w:rsid w:val="0EAC7450"/>
    <w:rsid w:val="0EC16891"/>
    <w:rsid w:val="0ECA7DDB"/>
    <w:rsid w:val="0EDD209D"/>
    <w:rsid w:val="0EDD431B"/>
    <w:rsid w:val="0EE33510"/>
    <w:rsid w:val="0EE531A9"/>
    <w:rsid w:val="0EF16F8A"/>
    <w:rsid w:val="0EFA4090"/>
    <w:rsid w:val="0F00541F"/>
    <w:rsid w:val="0F0F5662"/>
    <w:rsid w:val="0F163C2B"/>
    <w:rsid w:val="0F184516"/>
    <w:rsid w:val="0F1A27CD"/>
    <w:rsid w:val="0F2A2B24"/>
    <w:rsid w:val="0F2A424A"/>
    <w:rsid w:val="0F2E2F5B"/>
    <w:rsid w:val="0F334030"/>
    <w:rsid w:val="0F36499C"/>
    <w:rsid w:val="0F3A0931"/>
    <w:rsid w:val="0F3F7CF5"/>
    <w:rsid w:val="0F42261A"/>
    <w:rsid w:val="0F531E24"/>
    <w:rsid w:val="0F554B8D"/>
    <w:rsid w:val="0F561306"/>
    <w:rsid w:val="0F596798"/>
    <w:rsid w:val="0F6277BA"/>
    <w:rsid w:val="0F6379A6"/>
    <w:rsid w:val="0F713C26"/>
    <w:rsid w:val="0F716E95"/>
    <w:rsid w:val="0F745A8A"/>
    <w:rsid w:val="0F7E6098"/>
    <w:rsid w:val="0F801B81"/>
    <w:rsid w:val="0F8C5F99"/>
    <w:rsid w:val="0F902CCD"/>
    <w:rsid w:val="0F930041"/>
    <w:rsid w:val="0F9A0663"/>
    <w:rsid w:val="0FA07BF0"/>
    <w:rsid w:val="0FA4224E"/>
    <w:rsid w:val="0FAB693C"/>
    <w:rsid w:val="0FAE6C29"/>
    <w:rsid w:val="0FB321C9"/>
    <w:rsid w:val="0FBB50C3"/>
    <w:rsid w:val="0FBC4A01"/>
    <w:rsid w:val="0FD04DF1"/>
    <w:rsid w:val="0FE20A36"/>
    <w:rsid w:val="0FE46097"/>
    <w:rsid w:val="0FED60D0"/>
    <w:rsid w:val="0FF05A79"/>
    <w:rsid w:val="0FF46D31"/>
    <w:rsid w:val="0FF94348"/>
    <w:rsid w:val="10006AD4"/>
    <w:rsid w:val="10024365"/>
    <w:rsid w:val="10037FE7"/>
    <w:rsid w:val="10067A33"/>
    <w:rsid w:val="100E1829"/>
    <w:rsid w:val="101923BD"/>
    <w:rsid w:val="10240C99"/>
    <w:rsid w:val="10262C63"/>
    <w:rsid w:val="102E271A"/>
    <w:rsid w:val="10372894"/>
    <w:rsid w:val="105301E8"/>
    <w:rsid w:val="106663EC"/>
    <w:rsid w:val="10961B97"/>
    <w:rsid w:val="10A67900"/>
    <w:rsid w:val="10AF1D68"/>
    <w:rsid w:val="10B95885"/>
    <w:rsid w:val="10BA10FC"/>
    <w:rsid w:val="10BE4C49"/>
    <w:rsid w:val="10CC380A"/>
    <w:rsid w:val="10CF6E57"/>
    <w:rsid w:val="10DE62E5"/>
    <w:rsid w:val="10E36DA6"/>
    <w:rsid w:val="10E42958"/>
    <w:rsid w:val="10F12F88"/>
    <w:rsid w:val="110548B0"/>
    <w:rsid w:val="11055677"/>
    <w:rsid w:val="11066A4B"/>
    <w:rsid w:val="110A553C"/>
    <w:rsid w:val="110A6269"/>
    <w:rsid w:val="110B4996"/>
    <w:rsid w:val="111451B1"/>
    <w:rsid w:val="11170C13"/>
    <w:rsid w:val="11371C04"/>
    <w:rsid w:val="11486E05"/>
    <w:rsid w:val="114F7F97"/>
    <w:rsid w:val="115D4462"/>
    <w:rsid w:val="11687430"/>
    <w:rsid w:val="116B4DEC"/>
    <w:rsid w:val="11720298"/>
    <w:rsid w:val="11763DA6"/>
    <w:rsid w:val="11800151"/>
    <w:rsid w:val="118934A9"/>
    <w:rsid w:val="11895257"/>
    <w:rsid w:val="118C0E6C"/>
    <w:rsid w:val="11902A8A"/>
    <w:rsid w:val="119F33F6"/>
    <w:rsid w:val="11B85B3D"/>
    <w:rsid w:val="11CC27A1"/>
    <w:rsid w:val="11D230A2"/>
    <w:rsid w:val="11D706B9"/>
    <w:rsid w:val="11DA5A06"/>
    <w:rsid w:val="11DD033A"/>
    <w:rsid w:val="11DE5665"/>
    <w:rsid w:val="11E42DD6"/>
    <w:rsid w:val="11EB4164"/>
    <w:rsid w:val="11F25ABB"/>
    <w:rsid w:val="11FF19BD"/>
    <w:rsid w:val="11FF4FFE"/>
    <w:rsid w:val="12040312"/>
    <w:rsid w:val="12082BBA"/>
    <w:rsid w:val="12096398"/>
    <w:rsid w:val="12285ED5"/>
    <w:rsid w:val="123D3B68"/>
    <w:rsid w:val="12406D9D"/>
    <w:rsid w:val="12413D84"/>
    <w:rsid w:val="12500C0A"/>
    <w:rsid w:val="1262565D"/>
    <w:rsid w:val="12664571"/>
    <w:rsid w:val="12681311"/>
    <w:rsid w:val="126F08F1"/>
    <w:rsid w:val="127C2FEA"/>
    <w:rsid w:val="128D521B"/>
    <w:rsid w:val="129A0566"/>
    <w:rsid w:val="129B368C"/>
    <w:rsid w:val="129B495C"/>
    <w:rsid w:val="12A43BD4"/>
    <w:rsid w:val="12A509D9"/>
    <w:rsid w:val="12A609D1"/>
    <w:rsid w:val="12B559CF"/>
    <w:rsid w:val="12B61F29"/>
    <w:rsid w:val="12B86353"/>
    <w:rsid w:val="12B94918"/>
    <w:rsid w:val="12C117E9"/>
    <w:rsid w:val="12C45911"/>
    <w:rsid w:val="12CC5D44"/>
    <w:rsid w:val="12D270D2"/>
    <w:rsid w:val="12D6238E"/>
    <w:rsid w:val="12E110C3"/>
    <w:rsid w:val="130964AE"/>
    <w:rsid w:val="130D1EB8"/>
    <w:rsid w:val="131507D5"/>
    <w:rsid w:val="131821CD"/>
    <w:rsid w:val="131F38B8"/>
    <w:rsid w:val="13271BB1"/>
    <w:rsid w:val="132C67E2"/>
    <w:rsid w:val="13425C49"/>
    <w:rsid w:val="134C478E"/>
    <w:rsid w:val="134F24D1"/>
    <w:rsid w:val="13503426"/>
    <w:rsid w:val="1351449B"/>
    <w:rsid w:val="13614688"/>
    <w:rsid w:val="13702B73"/>
    <w:rsid w:val="137C3678"/>
    <w:rsid w:val="13897791"/>
    <w:rsid w:val="138D6E28"/>
    <w:rsid w:val="139B74C4"/>
    <w:rsid w:val="139C7BC1"/>
    <w:rsid w:val="13A20852"/>
    <w:rsid w:val="13A7515E"/>
    <w:rsid w:val="13B30BEF"/>
    <w:rsid w:val="13BB7933"/>
    <w:rsid w:val="13D11138"/>
    <w:rsid w:val="13D34EB0"/>
    <w:rsid w:val="13DD4903"/>
    <w:rsid w:val="13E5054D"/>
    <w:rsid w:val="13EB044B"/>
    <w:rsid w:val="13EC442C"/>
    <w:rsid w:val="14072C6F"/>
    <w:rsid w:val="14184FB8"/>
    <w:rsid w:val="141E5640"/>
    <w:rsid w:val="1427643F"/>
    <w:rsid w:val="143811B7"/>
    <w:rsid w:val="143B14C2"/>
    <w:rsid w:val="14423DE3"/>
    <w:rsid w:val="14425B91"/>
    <w:rsid w:val="14483B14"/>
    <w:rsid w:val="144B56FD"/>
    <w:rsid w:val="144F1BB9"/>
    <w:rsid w:val="14587163"/>
    <w:rsid w:val="145E066F"/>
    <w:rsid w:val="146249FB"/>
    <w:rsid w:val="146975C2"/>
    <w:rsid w:val="146B4FC5"/>
    <w:rsid w:val="14781809"/>
    <w:rsid w:val="147C2511"/>
    <w:rsid w:val="148F451C"/>
    <w:rsid w:val="14A236A2"/>
    <w:rsid w:val="14AC4272"/>
    <w:rsid w:val="14B06448"/>
    <w:rsid w:val="14BC5944"/>
    <w:rsid w:val="14BF03FF"/>
    <w:rsid w:val="14CC4C59"/>
    <w:rsid w:val="14D233B9"/>
    <w:rsid w:val="14D53F1F"/>
    <w:rsid w:val="14D734DE"/>
    <w:rsid w:val="14EC2E3E"/>
    <w:rsid w:val="14F0383F"/>
    <w:rsid w:val="14F350C2"/>
    <w:rsid w:val="14F90002"/>
    <w:rsid w:val="15026A06"/>
    <w:rsid w:val="15104781"/>
    <w:rsid w:val="15111629"/>
    <w:rsid w:val="151D6CFF"/>
    <w:rsid w:val="152137AA"/>
    <w:rsid w:val="15264F53"/>
    <w:rsid w:val="152754B3"/>
    <w:rsid w:val="15282FD9"/>
    <w:rsid w:val="152A15B9"/>
    <w:rsid w:val="152D0A07"/>
    <w:rsid w:val="152E23E1"/>
    <w:rsid w:val="153876C0"/>
    <w:rsid w:val="153957D6"/>
    <w:rsid w:val="1543790F"/>
    <w:rsid w:val="15546A4F"/>
    <w:rsid w:val="1557566D"/>
    <w:rsid w:val="1560263F"/>
    <w:rsid w:val="156A0E93"/>
    <w:rsid w:val="1575772A"/>
    <w:rsid w:val="15822877"/>
    <w:rsid w:val="158F6831"/>
    <w:rsid w:val="15AC7766"/>
    <w:rsid w:val="15AD0A5C"/>
    <w:rsid w:val="15AE7982"/>
    <w:rsid w:val="15C978A6"/>
    <w:rsid w:val="15D5047B"/>
    <w:rsid w:val="15D87D38"/>
    <w:rsid w:val="15E433A4"/>
    <w:rsid w:val="15E45152"/>
    <w:rsid w:val="15E96C0C"/>
    <w:rsid w:val="15FC745D"/>
    <w:rsid w:val="15FE2CE9"/>
    <w:rsid w:val="1603499E"/>
    <w:rsid w:val="160D368D"/>
    <w:rsid w:val="16165379"/>
    <w:rsid w:val="16247C45"/>
    <w:rsid w:val="16273291"/>
    <w:rsid w:val="16302145"/>
    <w:rsid w:val="163E57AE"/>
    <w:rsid w:val="164E025A"/>
    <w:rsid w:val="165327F6"/>
    <w:rsid w:val="165F6ECF"/>
    <w:rsid w:val="166F7081"/>
    <w:rsid w:val="1672275E"/>
    <w:rsid w:val="167B0137"/>
    <w:rsid w:val="167E5776"/>
    <w:rsid w:val="16910755"/>
    <w:rsid w:val="16915E3C"/>
    <w:rsid w:val="169923E1"/>
    <w:rsid w:val="169E0E51"/>
    <w:rsid w:val="169F1079"/>
    <w:rsid w:val="16A87844"/>
    <w:rsid w:val="16BA2357"/>
    <w:rsid w:val="16C44F84"/>
    <w:rsid w:val="16CE215F"/>
    <w:rsid w:val="16D03928"/>
    <w:rsid w:val="16D74CB7"/>
    <w:rsid w:val="16EF3DAF"/>
    <w:rsid w:val="16FC2A3A"/>
    <w:rsid w:val="170F4451"/>
    <w:rsid w:val="170F4F8A"/>
    <w:rsid w:val="171165D8"/>
    <w:rsid w:val="17171782"/>
    <w:rsid w:val="171B2843"/>
    <w:rsid w:val="171B4DA0"/>
    <w:rsid w:val="1736356F"/>
    <w:rsid w:val="17395E24"/>
    <w:rsid w:val="174FD9A0"/>
    <w:rsid w:val="17577BA6"/>
    <w:rsid w:val="175D340D"/>
    <w:rsid w:val="175D4E0A"/>
    <w:rsid w:val="175D5180"/>
    <w:rsid w:val="175D659B"/>
    <w:rsid w:val="17600564"/>
    <w:rsid w:val="17626C76"/>
    <w:rsid w:val="17670E41"/>
    <w:rsid w:val="17723787"/>
    <w:rsid w:val="17766986"/>
    <w:rsid w:val="177A533A"/>
    <w:rsid w:val="177C387A"/>
    <w:rsid w:val="178B2D26"/>
    <w:rsid w:val="178C1AFA"/>
    <w:rsid w:val="178C3CF3"/>
    <w:rsid w:val="178F5592"/>
    <w:rsid w:val="17914E66"/>
    <w:rsid w:val="17946704"/>
    <w:rsid w:val="17960C33"/>
    <w:rsid w:val="179E7583"/>
    <w:rsid w:val="17A27073"/>
    <w:rsid w:val="17AB69DA"/>
    <w:rsid w:val="17AF4BA6"/>
    <w:rsid w:val="17B15508"/>
    <w:rsid w:val="17B5108E"/>
    <w:rsid w:val="17B86896"/>
    <w:rsid w:val="17B9616B"/>
    <w:rsid w:val="17C03277"/>
    <w:rsid w:val="17CC196B"/>
    <w:rsid w:val="17E256C1"/>
    <w:rsid w:val="17E94CA2"/>
    <w:rsid w:val="17EF38AB"/>
    <w:rsid w:val="17F831BB"/>
    <w:rsid w:val="17FF2717"/>
    <w:rsid w:val="182605DC"/>
    <w:rsid w:val="182E4DAB"/>
    <w:rsid w:val="18362425"/>
    <w:rsid w:val="183663DB"/>
    <w:rsid w:val="183840EE"/>
    <w:rsid w:val="183A5FA0"/>
    <w:rsid w:val="184E736C"/>
    <w:rsid w:val="18610CDC"/>
    <w:rsid w:val="1865463B"/>
    <w:rsid w:val="186D3986"/>
    <w:rsid w:val="186E45A6"/>
    <w:rsid w:val="186F34B2"/>
    <w:rsid w:val="18772C42"/>
    <w:rsid w:val="187A1D9E"/>
    <w:rsid w:val="187A7FF0"/>
    <w:rsid w:val="188068FD"/>
    <w:rsid w:val="18956BD8"/>
    <w:rsid w:val="189D6A8C"/>
    <w:rsid w:val="189E3CDE"/>
    <w:rsid w:val="18A24D93"/>
    <w:rsid w:val="18A64941"/>
    <w:rsid w:val="18AD2173"/>
    <w:rsid w:val="18AF05DD"/>
    <w:rsid w:val="18B97EC3"/>
    <w:rsid w:val="18C66156"/>
    <w:rsid w:val="18CC5D91"/>
    <w:rsid w:val="18CE0DF5"/>
    <w:rsid w:val="18D07C10"/>
    <w:rsid w:val="18E303F6"/>
    <w:rsid w:val="18E415B4"/>
    <w:rsid w:val="18F16B30"/>
    <w:rsid w:val="18FE3E16"/>
    <w:rsid w:val="190E593C"/>
    <w:rsid w:val="19152550"/>
    <w:rsid w:val="191610E8"/>
    <w:rsid w:val="191775ED"/>
    <w:rsid w:val="191D54CE"/>
    <w:rsid w:val="192A1DAB"/>
    <w:rsid w:val="192A51D7"/>
    <w:rsid w:val="193A32DB"/>
    <w:rsid w:val="19484EBE"/>
    <w:rsid w:val="195720DF"/>
    <w:rsid w:val="19585301"/>
    <w:rsid w:val="19597C05"/>
    <w:rsid w:val="195B19B9"/>
    <w:rsid w:val="196071E6"/>
    <w:rsid w:val="1970642E"/>
    <w:rsid w:val="19742C26"/>
    <w:rsid w:val="197A71B3"/>
    <w:rsid w:val="197E766C"/>
    <w:rsid w:val="19842D21"/>
    <w:rsid w:val="19855777"/>
    <w:rsid w:val="198C600F"/>
    <w:rsid w:val="198F3627"/>
    <w:rsid w:val="19992034"/>
    <w:rsid w:val="19A76BC3"/>
    <w:rsid w:val="19B60738"/>
    <w:rsid w:val="19BA3260"/>
    <w:rsid w:val="19BC3966"/>
    <w:rsid w:val="19BE5D1C"/>
    <w:rsid w:val="19D87F7E"/>
    <w:rsid w:val="19DE7F00"/>
    <w:rsid w:val="19E85EDA"/>
    <w:rsid w:val="19E96193"/>
    <w:rsid w:val="19EA2F53"/>
    <w:rsid w:val="19FB6683"/>
    <w:rsid w:val="1A0B52F0"/>
    <w:rsid w:val="1A0D23D1"/>
    <w:rsid w:val="1A135AFB"/>
    <w:rsid w:val="1A184CDB"/>
    <w:rsid w:val="1A1E4D3D"/>
    <w:rsid w:val="1A1E51B1"/>
    <w:rsid w:val="1A2B58C0"/>
    <w:rsid w:val="1A2E1092"/>
    <w:rsid w:val="1A3366A8"/>
    <w:rsid w:val="1A345F7C"/>
    <w:rsid w:val="1A3B7101"/>
    <w:rsid w:val="1A441A4D"/>
    <w:rsid w:val="1A48078E"/>
    <w:rsid w:val="1A5D27FE"/>
    <w:rsid w:val="1A5F0DD0"/>
    <w:rsid w:val="1A5F124B"/>
    <w:rsid w:val="1A687CD6"/>
    <w:rsid w:val="1A6942DF"/>
    <w:rsid w:val="1A7D5B75"/>
    <w:rsid w:val="1A902A9F"/>
    <w:rsid w:val="1A943933"/>
    <w:rsid w:val="1A947009"/>
    <w:rsid w:val="1AA457B6"/>
    <w:rsid w:val="1AA94BBC"/>
    <w:rsid w:val="1AAA0C33"/>
    <w:rsid w:val="1ABA0B77"/>
    <w:rsid w:val="1ABC48F0"/>
    <w:rsid w:val="1ABF620B"/>
    <w:rsid w:val="1ABF7F3C"/>
    <w:rsid w:val="1ACF2955"/>
    <w:rsid w:val="1ACF2E1F"/>
    <w:rsid w:val="1AD93A76"/>
    <w:rsid w:val="1ADC0834"/>
    <w:rsid w:val="1AEB16C2"/>
    <w:rsid w:val="1AEE6CA4"/>
    <w:rsid w:val="1AF032E7"/>
    <w:rsid w:val="1B0011DE"/>
    <w:rsid w:val="1B081536"/>
    <w:rsid w:val="1B0C2670"/>
    <w:rsid w:val="1B1B7F4D"/>
    <w:rsid w:val="1B1D0064"/>
    <w:rsid w:val="1B2129A5"/>
    <w:rsid w:val="1B252495"/>
    <w:rsid w:val="1B263BB4"/>
    <w:rsid w:val="1B302BE8"/>
    <w:rsid w:val="1B3137F7"/>
    <w:rsid w:val="1B3156EF"/>
    <w:rsid w:val="1B332E65"/>
    <w:rsid w:val="1B3C0B93"/>
    <w:rsid w:val="1B71553B"/>
    <w:rsid w:val="1B7E7CC3"/>
    <w:rsid w:val="1B81626C"/>
    <w:rsid w:val="1BA23AE5"/>
    <w:rsid w:val="1BA40D35"/>
    <w:rsid w:val="1BA710FC"/>
    <w:rsid w:val="1BB11F7A"/>
    <w:rsid w:val="1BBA2063"/>
    <w:rsid w:val="1BBD6EDA"/>
    <w:rsid w:val="1BC61780"/>
    <w:rsid w:val="1BC9751D"/>
    <w:rsid w:val="1BD0505E"/>
    <w:rsid w:val="1BDF6FEE"/>
    <w:rsid w:val="1BE659CB"/>
    <w:rsid w:val="1BEA5226"/>
    <w:rsid w:val="1BEC4D61"/>
    <w:rsid w:val="1BF22EED"/>
    <w:rsid w:val="1BF920F4"/>
    <w:rsid w:val="1BFB2F24"/>
    <w:rsid w:val="1C0320AA"/>
    <w:rsid w:val="1C0A51E7"/>
    <w:rsid w:val="1C33473D"/>
    <w:rsid w:val="1C36422E"/>
    <w:rsid w:val="1C365FDC"/>
    <w:rsid w:val="1C384C5C"/>
    <w:rsid w:val="1C46604C"/>
    <w:rsid w:val="1C534DE0"/>
    <w:rsid w:val="1C5D5F35"/>
    <w:rsid w:val="1C661E9C"/>
    <w:rsid w:val="1C710BBA"/>
    <w:rsid w:val="1C746B04"/>
    <w:rsid w:val="1CB10488"/>
    <w:rsid w:val="1CC57360"/>
    <w:rsid w:val="1CCE26B8"/>
    <w:rsid w:val="1CD44C7E"/>
    <w:rsid w:val="1CE43C8A"/>
    <w:rsid w:val="1CE80F6E"/>
    <w:rsid w:val="1CF13DF3"/>
    <w:rsid w:val="1CFA0146"/>
    <w:rsid w:val="1CFB5557"/>
    <w:rsid w:val="1CFB7D84"/>
    <w:rsid w:val="1CFE11EF"/>
    <w:rsid w:val="1D04257E"/>
    <w:rsid w:val="1D13631D"/>
    <w:rsid w:val="1D252F1E"/>
    <w:rsid w:val="1D37025D"/>
    <w:rsid w:val="1D3E6E6E"/>
    <w:rsid w:val="1D3F646E"/>
    <w:rsid w:val="1D445602"/>
    <w:rsid w:val="1D6D5847"/>
    <w:rsid w:val="1D713532"/>
    <w:rsid w:val="1D9137E4"/>
    <w:rsid w:val="1D921938"/>
    <w:rsid w:val="1D940DB0"/>
    <w:rsid w:val="1D9A5124"/>
    <w:rsid w:val="1DAF6557"/>
    <w:rsid w:val="1DBC604B"/>
    <w:rsid w:val="1DC37D43"/>
    <w:rsid w:val="1DCD0BC2"/>
    <w:rsid w:val="1DD16022"/>
    <w:rsid w:val="1DE074F8"/>
    <w:rsid w:val="1DF20D7E"/>
    <w:rsid w:val="1DF779ED"/>
    <w:rsid w:val="1DF77C9E"/>
    <w:rsid w:val="1DFD6643"/>
    <w:rsid w:val="1E032835"/>
    <w:rsid w:val="1E157715"/>
    <w:rsid w:val="1E1862BA"/>
    <w:rsid w:val="1E190671"/>
    <w:rsid w:val="1E1D38F7"/>
    <w:rsid w:val="1E1E766F"/>
    <w:rsid w:val="1E280210"/>
    <w:rsid w:val="1E2817C0"/>
    <w:rsid w:val="1E282E75"/>
    <w:rsid w:val="1E3649B9"/>
    <w:rsid w:val="1E391C84"/>
    <w:rsid w:val="1E420379"/>
    <w:rsid w:val="1E4C0BBB"/>
    <w:rsid w:val="1E4D585F"/>
    <w:rsid w:val="1E566E09"/>
    <w:rsid w:val="1E586CDC"/>
    <w:rsid w:val="1E830E19"/>
    <w:rsid w:val="1E8A3CF5"/>
    <w:rsid w:val="1E8C6387"/>
    <w:rsid w:val="1E967206"/>
    <w:rsid w:val="1EBD456F"/>
    <w:rsid w:val="1EC41D29"/>
    <w:rsid w:val="1ECD27F5"/>
    <w:rsid w:val="1EDD7E10"/>
    <w:rsid w:val="1EE5267F"/>
    <w:rsid w:val="1EEE0DF0"/>
    <w:rsid w:val="1EEE22E1"/>
    <w:rsid w:val="1F035972"/>
    <w:rsid w:val="1F0D5E82"/>
    <w:rsid w:val="1F186DB7"/>
    <w:rsid w:val="1F1A1BE5"/>
    <w:rsid w:val="1F1A3993"/>
    <w:rsid w:val="1F1B5951"/>
    <w:rsid w:val="1F1B7691"/>
    <w:rsid w:val="1F2F490B"/>
    <w:rsid w:val="1F3D3B25"/>
    <w:rsid w:val="1F3F3065"/>
    <w:rsid w:val="1F4375EF"/>
    <w:rsid w:val="1F4401F5"/>
    <w:rsid w:val="1F446C62"/>
    <w:rsid w:val="1F505606"/>
    <w:rsid w:val="1F517F08"/>
    <w:rsid w:val="1F5A2A45"/>
    <w:rsid w:val="1F5B6EC2"/>
    <w:rsid w:val="1F5E3096"/>
    <w:rsid w:val="1F6A781E"/>
    <w:rsid w:val="1F7F80E9"/>
    <w:rsid w:val="1F815F83"/>
    <w:rsid w:val="1F8852E1"/>
    <w:rsid w:val="1F891AE5"/>
    <w:rsid w:val="1FA717A9"/>
    <w:rsid w:val="1FA871F0"/>
    <w:rsid w:val="1FB04E94"/>
    <w:rsid w:val="1FB35C0B"/>
    <w:rsid w:val="1FCD6C57"/>
    <w:rsid w:val="1FCF29CF"/>
    <w:rsid w:val="1FDD85C1"/>
    <w:rsid w:val="1FE02E2E"/>
    <w:rsid w:val="1FE40C7F"/>
    <w:rsid w:val="1FEA5A5B"/>
    <w:rsid w:val="1FEE36E8"/>
    <w:rsid w:val="1FEE6CC5"/>
    <w:rsid w:val="1FF24D88"/>
    <w:rsid w:val="1FF40688"/>
    <w:rsid w:val="1FF63234"/>
    <w:rsid w:val="1FFB14FF"/>
    <w:rsid w:val="1FFE1506"/>
    <w:rsid w:val="20336CE1"/>
    <w:rsid w:val="20346CD6"/>
    <w:rsid w:val="20376919"/>
    <w:rsid w:val="203D7A45"/>
    <w:rsid w:val="20405BCB"/>
    <w:rsid w:val="20586419"/>
    <w:rsid w:val="205D408A"/>
    <w:rsid w:val="20606F74"/>
    <w:rsid w:val="207A2CBA"/>
    <w:rsid w:val="207E79F8"/>
    <w:rsid w:val="20803CC9"/>
    <w:rsid w:val="208138D8"/>
    <w:rsid w:val="20882365"/>
    <w:rsid w:val="20992FDD"/>
    <w:rsid w:val="20A57BD4"/>
    <w:rsid w:val="20AD0837"/>
    <w:rsid w:val="20AF45AF"/>
    <w:rsid w:val="20B6456C"/>
    <w:rsid w:val="20B7775D"/>
    <w:rsid w:val="20C77B4A"/>
    <w:rsid w:val="20C91B14"/>
    <w:rsid w:val="20DB2206"/>
    <w:rsid w:val="20EB077F"/>
    <w:rsid w:val="20EC72F6"/>
    <w:rsid w:val="20F6042F"/>
    <w:rsid w:val="20F85D62"/>
    <w:rsid w:val="20FC2DA4"/>
    <w:rsid w:val="21065DC2"/>
    <w:rsid w:val="210E5779"/>
    <w:rsid w:val="2110687B"/>
    <w:rsid w:val="21353A24"/>
    <w:rsid w:val="213D0EFC"/>
    <w:rsid w:val="213E0942"/>
    <w:rsid w:val="21470516"/>
    <w:rsid w:val="21484179"/>
    <w:rsid w:val="214B42D7"/>
    <w:rsid w:val="214C2ACE"/>
    <w:rsid w:val="21521B0A"/>
    <w:rsid w:val="21562C7C"/>
    <w:rsid w:val="21583B22"/>
    <w:rsid w:val="215C4736"/>
    <w:rsid w:val="21651998"/>
    <w:rsid w:val="217550A3"/>
    <w:rsid w:val="217C0935"/>
    <w:rsid w:val="217C5290"/>
    <w:rsid w:val="218314AE"/>
    <w:rsid w:val="218D20B0"/>
    <w:rsid w:val="219A700D"/>
    <w:rsid w:val="21A03AA8"/>
    <w:rsid w:val="21AA6EB3"/>
    <w:rsid w:val="21B24356"/>
    <w:rsid w:val="21C1426C"/>
    <w:rsid w:val="21C776D5"/>
    <w:rsid w:val="21C83B7A"/>
    <w:rsid w:val="21D10A66"/>
    <w:rsid w:val="21D6072F"/>
    <w:rsid w:val="21D97B35"/>
    <w:rsid w:val="21E5472C"/>
    <w:rsid w:val="21E85FCA"/>
    <w:rsid w:val="21E95514"/>
    <w:rsid w:val="22014364"/>
    <w:rsid w:val="2205092A"/>
    <w:rsid w:val="2208666C"/>
    <w:rsid w:val="220A4589"/>
    <w:rsid w:val="220E3907"/>
    <w:rsid w:val="220F25F5"/>
    <w:rsid w:val="2217065D"/>
    <w:rsid w:val="22190CDB"/>
    <w:rsid w:val="221A5502"/>
    <w:rsid w:val="222A470B"/>
    <w:rsid w:val="222B119F"/>
    <w:rsid w:val="222B4109"/>
    <w:rsid w:val="22305BF5"/>
    <w:rsid w:val="22355D6B"/>
    <w:rsid w:val="223566F6"/>
    <w:rsid w:val="22356D36"/>
    <w:rsid w:val="22367E98"/>
    <w:rsid w:val="22407BB4"/>
    <w:rsid w:val="224551CB"/>
    <w:rsid w:val="22497BDD"/>
    <w:rsid w:val="225418B2"/>
    <w:rsid w:val="2271287A"/>
    <w:rsid w:val="22741DCD"/>
    <w:rsid w:val="22766CA1"/>
    <w:rsid w:val="228F5B46"/>
    <w:rsid w:val="229323DA"/>
    <w:rsid w:val="22993768"/>
    <w:rsid w:val="229B303C"/>
    <w:rsid w:val="22A939AB"/>
    <w:rsid w:val="22AD4190"/>
    <w:rsid w:val="22B10AB2"/>
    <w:rsid w:val="22B227B1"/>
    <w:rsid w:val="22BA3802"/>
    <w:rsid w:val="22BD71B5"/>
    <w:rsid w:val="22D25B3D"/>
    <w:rsid w:val="22DB45F8"/>
    <w:rsid w:val="22F43DB4"/>
    <w:rsid w:val="23030608"/>
    <w:rsid w:val="231E4C3C"/>
    <w:rsid w:val="2320639A"/>
    <w:rsid w:val="2335523F"/>
    <w:rsid w:val="233A4603"/>
    <w:rsid w:val="233E17D0"/>
    <w:rsid w:val="234731C4"/>
    <w:rsid w:val="235A4CA6"/>
    <w:rsid w:val="23691C8B"/>
    <w:rsid w:val="236C6787"/>
    <w:rsid w:val="23752A5C"/>
    <w:rsid w:val="237636FA"/>
    <w:rsid w:val="2376433B"/>
    <w:rsid w:val="237C46D5"/>
    <w:rsid w:val="23865B04"/>
    <w:rsid w:val="238908F7"/>
    <w:rsid w:val="23963804"/>
    <w:rsid w:val="239E1CE5"/>
    <w:rsid w:val="23A54C92"/>
    <w:rsid w:val="23B26890"/>
    <w:rsid w:val="23CA48D0"/>
    <w:rsid w:val="23D00259"/>
    <w:rsid w:val="23D74548"/>
    <w:rsid w:val="23E034B7"/>
    <w:rsid w:val="23E40A13"/>
    <w:rsid w:val="23ED1676"/>
    <w:rsid w:val="23F26179"/>
    <w:rsid w:val="240313DB"/>
    <w:rsid w:val="2409047A"/>
    <w:rsid w:val="2415065A"/>
    <w:rsid w:val="241844BD"/>
    <w:rsid w:val="24196F3E"/>
    <w:rsid w:val="242B03F0"/>
    <w:rsid w:val="243046AE"/>
    <w:rsid w:val="243A5B85"/>
    <w:rsid w:val="2440676E"/>
    <w:rsid w:val="244C0E2C"/>
    <w:rsid w:val="244C2BD2"/>
    <w:rsid w:val="24537E66"/>
    <w:rsid w:val="245E2574"/>
    <w:rsid w:val="247D330A"/>
    <w:rsid w:val="249064A5"/>
    <w:rsid w:val="249B2CC3"/>
    <w:rsid w:val="249B7324"/>
    <w:rsid w:val="249C364F"/>
    <w:rsid w:val="24B37F86"/>
    <w:rsid w:val="24C83E91"/>
    <w:rsid w:val="24D43E47"/>
    <w:rsid w:val="24D932CD"/>
    <w:rsid w:val="24DB5A57"/>
    <w:rsid w:val="24F133E8"/>
    <w:rsid w:val="24F74EC2"/>
    <w:rsid w:val="25162E4E"/>
    <w:rsid w:val="251A293E"/>
    <w:rsid w:val="25201F1F"/>
    <w:rsid w:val="25214ECD"/>
    <w:rsid w:val="25261247"/>
    <w:rsid w:val="252B1EC8"/>
    <w:rsid w:val="2533479E"/>
    <w:rsid w:val="2536617E"/>
    <w:rsid w:val="25367FD9"/>
    <w:rsid w:val="253C00C4"/>
    <w:rsid w:val="25483A79"/>
    <w:rsid w:val="25495F6D"/>
    <w:rsid w:val="25545725"/>
    <w:rsid w:val="25580E1D"/>
    <w:rsid w:val="255B6EAE"/>
    <w:rsid w:val="25627A31"/>
    <w:rsid w:val="2566688E"/>
    <w:rsid w:val="257E589C"/>
    <w:rsid w:val="25816279"/>
    <w:rsid w:val="25861D82"/>
    <w:rsid w:val="25885F8C"/>
    <w:rsid w:val="258D73CE"/>
    <w:rsid w:val="258F0246"/>
    <w:rsid w:val="25986CFD"/>
    <w:rsid w:val="25A55040"/>
    <w:rsid w:val="25A921F1"/>
    <w:rsid w:val="25C863BF"/>
    <w:rsid w:val="25CB7E81"/>
    <w:rsid w:val="25CC6EEE"/>
    <w:rsid w:val="25D30D3F"/>
    <w:rsid w:val="25D3286C"/>
    <w:rsid w:val="25DE2164"/>
    <w:rsid w:val="25E400CD"/>
    <w:rsid w:val="25F27A0D"/>
    <w:rsid w:val="25F413E1"/>
    <w:rsid w:val="25FD4AD6"/>
    <w:rsid w:val="260D5FFF"/>
    <w:rsid w:val="261547D6"/>
    <w:rsid w:val="26170C2C"/>
    <w:rsid w:val="26215A0C"/>
    <w:rsid w:val="26243349"/>
    <w:rsid w:val="26275D04"/>
    <w:rsid w:val="262853E9"/>
    <w:rsid w:val="263A1F6A"/>
    <w:rsid w:val="263E4F75"/>
    <w:rsid w:val="263F16B0"/>
    <w:rsid w:val="26492DAF"/>
    <w:rsid w:val="264A48BA"/>
    <w:rsid w:val="264F4164"/>
    <w:rsid w:val="2652406E"/>
    <w:rsid w:val="265935FA"/>
    <w:rsid w:val="265A320F"/>
    <w:rsid w:val="26673315"/>
    <w:rsid w:val="267267AA"/>
    <w:rsid w:val="267C4F33"/>
    <w:rsid w:val="267E2607"/>
    <w:rsid w:val="268E7078"/>
    <w:rsid w:val="269A360B"/>
    <w:rsid w:val="26B16D16"/>
    <w:rsid w:val="26CB6026"/>
    <w:rsid w:val="26CF7759"/>
    <w:rsid w:val="26D71A03"/>
    <w:rsid w:val="26E27176"/>
    <w:rsid w:val="26E36D60"/>
    <w:rsid w:val="26E452ED"/>
    <w:rsid w:val="26EC6971"/>
    <w:rsid w:val="26EE4FCB"/>
    <w:rsid w:val="26EF602C"/>
    <w:rsid w:val="26FB054E"/>
    <w:rsid w:val="26FE1348"/>
    <w:rsid w:val="270616D7"/>
    <w:rsid w:val="270E18C9"/>
    <w:rsid w:val="27111B1F"/>
    <w:rsid w:val="271138CD"/>
    <w:rsid w:val="271333AF"/>
    <w:rsid w:val="271B474C"/>
    <w:rsid w:val="27221F7E"/>
    <w:rsid w:val="272555F2"/>
    <w:rsid w:val="2727541E"/>
    <w:rsid w:val="27291C14"/>
    <w:rsid w:val="272A101D"/>
    <w:rsid w:val="272F3C5B"/>
    <w:rsid w:val="27396BD1"/>
    <w:rsid w:val="273C51E1"/>
    <w:rsid w:val="273E5806"/>
    <w:rsid w:val="2742617D"/>
    <w:rsid w:val="2753038A"/>
    <w:rsid w:val="276540E5"/>
    <w:rsid w:val="2779438B"/>
    <w:rsid w:val="277F4CDB"/>
    <w:rsid w:val="27960F20"/>
    <w:rsid w:val="279B41D4"/>
    <w:rsid w:val="27A83CE7"/>
    <w:rsid w:val="27BB1A8B"/>
    <w:rsid w:val="27CB335B"/>
    <w:rsid w:val="27CB6172"/>
    <w:rsid w:val="27DFF743"/>
    <w:rsid w:val="27E46DF5"/>
    <w:rsid w:val="27E5642F"/>
    <w:rsid w:val="27EB411E"/>
    <w:rsid w:val="27F05BD9"/>
    <w:rsid w:val="28050ECE"/>
    <w:rsid w:val="28091DC1"/>
    <w:rsid w:val="280B2A12"/>
    <w:rsid w:val="281F61B0"/>
    <w:rsid w:val="28200C34"/>
    <w:rsid w:val="28235FAE"/>
    <w:rsid w:val="28245882"/>
    <w:rsid w:val="283A50A6"/>
    <w:rsid w:val="283F78B1"/>
    <w:rsid w:val="284200C4"/>
    <w:rsid w:val="284B1061"/>
    <w:rsid w:val="28544F9A"/>
    <w:rsid w:val="285A315A"/>
    <w:rsid w:val="285A398D"/>
    <w:rsid w:val="285E0D94"/>
    <w:rsid w:val="286640ED"/>
    <w:rsid w:val="28694B8B"/>
    <w:rsid w:val="28745E13"/>
    <w:rsid w:val="287C29F4"/>
    <w:rsid w:val="28873719"/>
    <w:rsid w:val="28874EA0"/>
    <w:rsid w:val="288F719F"/>
    <w:rsid w:val="28921B9E"/>
    <w:rsid w:val="28A3312C"/>
    <w:rsid w:val="28B04B9F"/>
    <w:rsid w:val="28B44F47"/>
    <w:rsid w:val="28B46C06"/>
    <w:rsid w:val="28B56E0F"/>
    <w:rsid w:val="28B60BD0"/>
    <w:rsid w:val="28B9421C"/>
    <w:rsid w:val="28C716BC"/>
    <w:rsid w:val="28C9652E"/>
    <w:rsid w:val="28CC21F1"/>
    <w:rsid w:val="28D32BE2"/>
    <w:rsid w:val="28D810E2"/>
    <w:rsid w:val="28DB32AE"/>
    <w:rsid w:val="28E534E7"/>
    <w:rsid w:val="28ED3202"/>
    <w:rsid w:val="28ED3EC6"/>
    <w:rsid w:val="28EF7DF7"/>
    <w:rsid w:val="28FB4835"/>
    <w:rsid w:val="28FE6D3A"/>
    <w:rsid w:val="291B6C85"/>
    <w:rsid w:val="291C600D"/>
    <w:rsid w:val="29245C87"/>
    <w:rsid w:val="29414BE5"/>
    <w:rsid w:val="294E0E09"/>
    <w:rsid w:val="296050BF"/>
    <w:rsid w:val="29606896"/>
    <w:rsid w:val="296137CE"/>
    <w:rsid w:val="296827C5"/>
    <w:rsid w:val="29707AE1"/>
    <w:rsid w:val="298806FD"/>
    <w:rsid w:val="298C637B"/>
    <w:rsid w:val="2996028D"/>
    <w:rsid w:val="29982084"/>
    <w:rsid w:val="2998623A"/>
    <w:rsid w:val="29A94291"/>
    <w:rsid w:val="29AE7AF9"/>
    <w:rsid w:val="29B4DB3D"/>
    <w:rsid w:val="29B50E88"/>
    <w:rsid w:val="29B53552"/>
    <w:rsid w:val="29BE3882"/>
    <w:rsid w:val="29C16A2B"/>
    <w:rsid w:val="29DB1FF4"/>
    <w:rsid w:val="29EE7EF6"/>
    <w:rsid w:val="29F657F9"/>
    <w:rsid w:val="2A146264"/>
    <w:rsid w:val="2A187C3B"/>
    <w:rsid w:val="2A1C1781"/>
    <w:rsid w:val="2A224043"/>
    <w:rsid w:val="2A32072A"/>
    <w:rsid w:val="2A322362"/>
    <w:rsid w:val="2A362444"/>
    <w:rsid w:val="2A367122"/>
    <w:rsid w:val="2A44541F"/>
    <w:rsid w:val="2A447517"/>
    <w:rsid w:val="2A641D42"/>
    <w:rsid w:val="2A761A16"/>
    <w:rsid w:val="2A7A5C2D"/>
    <w:rsid w:val="2A7A79DB"/>
    <w:rsid w:val="2A84162F"/>
    <w:rsid w:val="2A903E23"/>
    <w:rsid w:val="2AA809EC"/>
    <w:rsid w:val="2AAD34C9"/>
    <w:rsid w:val="2ACB6489"/>
    <w:rsid w:val="2ADD508E"/>
    <w:rsid w:val="2AE76B06"/>
    <w:rsid w:val="2AF7727E"/>
    <w:rsid w:val="2B013C59"/>
    <w:rsid w:val="2B05199B"/>
    <w:rsid w:val="2B09146C"/>
    <w:rsid w:val="2B0F52C8"/>
    <w:rsid w:val="2B204094"/>
    <w:rsid w:val="2B3C1135"/>
    <w:rsid w:val="2B3C5CD7"/>
    <w:rsid w:val="2B3F54A0"/>
    <w:rsid w:val="2B45448D"/>
    <w:rsid w:val="2B4A1AA4"/>
    <w:rsid w:val="2B4A5B06"/>
    <w:rsid w:val="2B536BAA"/>
    <w:rsid w:val="2B5621F6"/>
    <w:rsid w:val="2B5F2E7B"/>
    <w:rsid w:val="2B687513"/>
    <w:rsid w:val="2B726905"/>
    <w:rsid w:val="2B761502"/>
    <w:rsid w:val="2B790A6A"/>
    <w:rsid w:val="2B7E5B63"/>
    <w:rsid w:val="2B8925CC"/>
    <w:rsid w:val="2BA07916"/>
    <w:rsid w:val="2BA6747E"/>
    <w:rsid w:val="2BB62C95"/>
    <w:rsid w:val="2BD355F5"/>
    <w:rsid w:val="2BD451A1"/>
    <w:rsid w:val="2BDD46C6"/>
    <w:rsid w:val="2BEA3053"/>
    <w:rsid w:val="2BEF1B72"/>
    <w:rsid w:val="2BF77EA4"/>
    <w:rsid w:val="2BFB371B"/>
    <w:rsid w:val="2C062887"/>
    <w:rsid w:val="2C092A5F"/>
    <w:rsid w:val="2C167BD8"/>
    <w:rsid w:val="2C1D49E1"/>
    <w:rsid w:val="2C302E83"/>
    <w:rsid w:val="2C414012"/>
    <w:rsid w:val="2C42277B"/>
    <w:rsid w:val="2C681FC8"/>
    <w:rsid w:val="2C73176A"/>
    <w:rsid w:val="2C734480"/>
    <w:rsid w:val="2C760745"/>
    <w:rsid w:val="2C7E7070"/>
    <w:rsid w:val="2C855616"/>
    <w:rsid w:val="2C8D723C"/>
    <w:rsid w:val="2C906F22"/>
    <w:rsid w:val="2C931228"/>
    <w:rsid w:val="2C9C1E8B"/>
    <w:rsid w:val="2C9F197B"/>
    <w:rsid w:val="2CA460ED"/>
    <w:rsid w:val="2CBC077F"/>
    <w:rsid w:val="2CC03961"/>
    <w:rsid w:val="2CD74080"/>
    <w:rsid w:val="2CEC28B8"/>
    <w:rsid w:val="2CEF608D"/>
    <w:rsid w:val="2CF07235"/>
    <w:rsid w:val="2CF12E98"/>
    <w:rsid w:val="2CF34509"/>
    <w:rsid w:val="2CF54BE1"/>
    <w:rsid w:val="2D0331F5"/>
    <w:rsid w:val="2D0434E2"/>
    <w:rsid w:val="2D0C11B0"/>
    <w:rsid w:val="2D13004D"/>
    <w:rsid w:val="2D1941AE"/>
    <w:rsid w:val="2D27020A"/>
    <w:rsid w:val="2D287BC3"/>
    <w:rsid w:val="2D373094"/>
    <w:rsid w:val="2D393B7E"/>
    <w:rsid w:val="2D3F4D6F"/>
    <w:rsid w:val="2D4F3FFF"/>
    <w:rsid w:val="2D50038E"/>
    <w:rsid w:val="2D51CD8F"/>
    <w:rsid w:val="2D5C0C70"/>
    <w:rsid w:val="2D5D276F"/>
    <w:rsid w:val="2D652BC5"/>
    <w:rsid w:val="2D654973"/>
    <w:rsid w:val="2D660CA0"/>
    <w:rsid w:val="2D8F4920"/>
    <w:rsid w:val="2D977E5C"/>
    <w:rsid w:val="2D99461C"/>
    <w:rsid w:val="2DAC6A5B"/>
    <w:rsid w:val="2DB00675"/>
    <w:rsid w:val="2DB066EE"/>
    <w:rsid w:val="2DB775CB"/>
    <w:rsid w:val="2DBA338E"/>
    <w:rsid w:val="2DCD3715"/>
    <w:rsid w:val="2DCE6C7E"/>
    <w:rsid w:val="2DD13DB6"/>
    <w:rsid w:val="2DD815E9"/>
    <w:rsid w:val="2DD85145"/>
    <w:rsid w:val="2DE4010C"/>
    <w:rsid w:val="2DF06932"/>
    <w:rsid w:val="2DFE28CF"/>
    <w:rsid w:val="2E0629C2"/>
    <w:rsid w:val="2E0777D8"/>
    <w:rsid w:val="2E14281A"/>
    <w:rsid w:val="2E1A39AF"/>
    <w:rsid w:val="2E1D6FFC"/>
    <w:rsid w:val="2E1E337C"/>
    <w:rsid w:val="2E340DC2"/>
    <w:rsid w:val="2E3D144C"/>
    <w:rsid w:val="2E416AB4"/>
    <w:rsid w:val="2E4C21D1"/>
    <w:rsid w:val="2E4C5B33"/>
    <w:rsid w:val="2E560EE9"/>
    <w:rsid w:val="2E6B5FB9"/>
    <w:rsid w:val="2E6D7F83"/>
    <w:rsid w:val="2E7E2FE0"/>
    <w:rsid w:val="2E825C96"/>
    <w:rsid w:val="2E9D1806"/>
    <w:rsid w:val="2EA27501"/>
    <w:rsid w:val="2EA747E3"/>
    <w:rsid w:val="2EA85955"/>
    <w:rsid w:val="2EA9088F"/>
    <w:rsid w:val="2EA9216D"/>
    <w:rsid w:val="2EAC0FF8"/>
    <w:rsid w:val="2EB531CC"/>
    <w:rsid w:val="2EBC045D"/>
    <w:rsid w:val="2EBD6F10"/>
    <w:rsid w:val="2EC234AF"/>
    <w:rsid w:val="2ECE4A12"/>
    <w:rsid w:val="2EE54DFA"/>
    <w:rsid w:val="2EE66344"/>
    <w:rsid w:val="2EE71F17"/>
    <w:rsid w:val="2EE9481F"/>
    <w:rsid w:val="2EEA15D4"/>
    <w:rsid w:val="2EFB0266"/>
    <w:rsid w:val="2EFD668A"/>
    <w:rsid w:val="2F065CE2"/>
    <w:rsid w:val="2F0B154A"/>
    <w:rsid w:val="2F1946CD"/>
    <w:rsid w:val="2F1C72B3"/>
    <w:rsid w:val="2F236894"/>
    <w:rsid w:val="2F236907"/>
    <w:rsid w:val="2F34284F"/>
    <w:rsid w:val="2F35286B"/>
    <w:rsid w:val="2F397DD2"/>
    <w:rsid w:val="2F3E191F"/>
    <w:rsid w:val="2F421BD2"/>
    <w:rsid w:val="2F464330"/>
    <w:rsid w:val="2F5C6564"/>
    <w:rsid w:val="2F633134"/>
    <w:rsid w:val="2F6721D2"/>
    <w:rsid w:val="2F6C05B5"/>
    <w:rsid w:val="2F6F2E71"/>
    <w:rsid w:val="2F7166FB"/>
    <w:rsid w:val="2F7B66D0"/>
    <w:rsid w:val="2F7D6062"/>
    <w:rsid w:val="2F9037FD"/>
    <w:rsid w:val="2F9E416C"/>
    <w:rsid w:val="2FA53B85"/>
    <w:rsid w:val="2FA75D92"/>
    <w:rsid w:val="2FAA1469"/>
    <w:rsid w:val="2FB77B91"/>
    <w:rsid w:val="2FBD770F"/>
    <w:rsid w:val="2FC616AE"/>
    <w:rsid w:val="2FCB3085"/>
    <w:rsid w:val="2FD20BBC"/>
    <w:rsid w:val="2FF124EE"/>
    <w:rsid w:val="2FF86323"/>
    <w:rsid w:val="30057D3D"/>
    <w:rsid w:val="3019281E"/>
    <w:rsid w:val="301D7787"/>
    <w:rsid w:val="303C6935"/>
    <w:rsid w:val="303F76FD"/>
    <w:rsid w:val="30422D49"/>
    <w:rsid w:val="305354B3"/>
    <w:rsid w:val="30550CCF"/>
    <w:rsid w:val="30614AB2"/>
    <w:rsid w:val="306A5495"/>
    <w:rsid w:val="306E5D37"/>
    <w:rsid w:val="30711A5B"/>
    <w:rsid w:val="3071362F"/>
    <w:rsid w:val="308659F2"/>
    <w:rsid w:val="308B57A1"/>
    <w:rsid w:val="308C2216"/>
    <w:rsid w:val="30937A49"/>
    <w:rsid w:val="309437FE"/>
    <w:rsid w:val="309D14D3"/>
    <w:rsid w:val="30A62C0A"/>
    <w:rsid w:val="30A861A7"/>
    <w:rsid w:val="30B677FB"/>
    <w:rsid w:val="30BB6F8B"/>
    <w:rsid w:val="30CB3744"/>
    <w:rsid w:val="30DA4B38"/>
    <w:rsid w:val="30E309DA"/>
    <w:rsid w:val="30EC0F07"/>
    <w:rsid w:val="30EE4B11"/>
    <w:rsid w:val="30F24F4D"/>
    <w:rsid w:val="30F84850"/>
    <w:rsid w:val="30F93FC2"/>
    <w:rsid w:val="30FD4EC2"/>
    <w:rsid w:val="30FF2EAD"/>
    <w:rsid w:val="31035C93"/>
    <w:rsid w:val="310A3127"/>
    <w:rsid w:val="310E70CF"/>
    <w:rsid w:val="31176632"/>
    <w:rsid w:val="31184B1D"/>
    <w:rsid w:val="31221D6E"/>
    <w:rsid w:val="31230026"/>
    <w:rsid w:val="313438BA"/>
    <w:rsid w:val="3135465C"/>
    <w:rsid w:val="31364DF2"/>
    <w:rsid w:val="31462D0D"/>
    <w:rsid w:val="314B26DB"/>
    <w:rsid w:val="315A2315"/>
    <w:rsid w:val="315F4CD3"/>
    <w:rsid w:val="3160603E"/>
    <w:rsid w:val="31633586"/>
    <w:rsid w:val="31772EC7"/>
    <w:rsid w:val="31794123"/>
    <w:rsid w:val="318627AB"/>
    <w:rsid w:val="318B4309"/>
    <w:rsid w:val="31921AAF"/>
    <w:rsid w:val="319B6BB5"/>
    <w:rsid w:val="31A02B82"/>
    <w:rsid w:val="31A74D1C"/>
    <w:rsid w:val="31AE39FD"/>
    <w:rsid w:val="31BD7C63"/>
    <w:rsid w:val="31BF0628"/>
    <w:rsid w:val="31C419E6"/>
    <w:rsid w:val="31C52D59"/>
    <w:rsid w:val="31D40319"/>
    <w:rsid w:val="32042EEE"/>
    <w:rsid w:val="3208263A"/>
    <w:rsid w:val="32165568"/>
    <w:rsid w:val="3216623C"/>
    <w:rsid w:val="32196273"/>
    <w:rsid w:val="321B1AA4"/>
    <w:rsid w:val="3220355E"/>
    <w:rsid w:val="322104B7"/>
    <w:rsid w:val="32214266"/>
    <w:rsid w:val="32270449"/>
    <w:rsid w:val="322C5A5F"/>
    <w:rsid w:val="322E5C7B"/>
    <w:rsid w:val="323532A9"/>
    <w:rsid w:val="3236068C"/>
    <w:rsid w:val="323D303F"/>
    <w:rsid w:val="32536F72"/>
    <w:rsid w:val="32566F80"/>
    <w:rsid w:val="325904C6"/>
    <w:rsid w:val="325D386D"/>
    <w:rsid w:val="3263534E"/>
    <w:rsid w:val="327318E0"/>
    <w:rsid w:val="32741949"/>
    <w:rsid w:val="3278257A"/>
    <w:rsid w:val="3284589B"/>
    <w:rsid w:val="328C29A2"/>
    <w:rsid w:val="3293788C"/>
    <w:rsid w:val="32A36868"/>
    <w:rsid w:val="32A96016"/>
    <w:rsid w:val="32AD1BBC"/>
    <w:rsid w:val="32C959A4"/>
    <w:rsid w:val="32D22A86"/>
    <w:rsid w:val="32E5006B"/>
    <w:rsid w:val="32E61DDF"/>
    <w:rsid w:val="32E63D64"/>
    <w:rsid w:val="32EA3D66"/>
    <w:rsid w:val="32ED3BC5"/>
    <w:rsid w:val="32FB3683"/>
    <w:rsid w:val="32FF13C6"/>
    <w:rsid w:val="33111D87"/>
    <w:rsid w:val="332F1792"/>
    <w:rsid w:val="333371EA"/>
    <w:rsid w:val="33462B51"/>
    <w:rsid w:val="335214F5"/>
    <w:rsid w:val="336A5EEC"/>
    <w:rsid w:val="33711F29"/>
    <w:rsid w:val="337519B6"/>
    <w:rsid w:val="33753436"/>
    <w:rsid w:val="33922B54"/>
    <w:rsid w:val="339C4E66"/>
    <w:rsid w:val="33A90F23"/>
    <w:rsid w:val="33AD1605"/>
    <w:rsid w:val="33CE26DD"/>
    <w:rsid w:val="33CF33F1"/>
    <w:rsid w:val="33D027DB"/>
    <w:rsid w:val="33D12DEC"/>
    <w:rsid w:val="33D44600"/>
    <w:rsid w:val="33DC5263"/>
    <w:rsid w:val="33DC6096"/>
    <w:rsid w:val="33EE4D89"/>
    <w:rsid w:val="33FF738F"/>
    <w:rsid w:val="3412667D"/>
    <w:rsid w:val="341B4D8B"/>
    <w:rsid w:val="341C5E81"/>
    <w:rsid w:val="342015F4"/>
    <w:rsid w:val="34504E4D"/>
    <w:rsid w:val="345745AF"/>
    <w:rsid w:val="346A286F"/>
    <w:rsid w:val="346B710C"/>
    <w:rsid w:val="347F4058"/>
    <w:rsid w:val="34875D9C"/>
    <w:rsid w:val="349E56F7"/>
    <w:rsid w:val="34A379EA"/>
    <w:rsid w:val="34AB634A"/>
    <w:rsid w:val="34B04469"/>
    <w:rsid w:val="34BD6E42"/>
    <w:rsid w:val="34C05142"/>
    <w:rsid w:val="34C43C14"/>
    <w:rsid w:val="34CF3FF7"/>
    <w:rsid w:val="34E02E9E"/>
    <w:rsid w:val="34EB4181"/>
    <w:rsid w:val="34ED20E2"/>
    <w:rsid w:val="34F627D5"/>
    <w:rsid w:val="34FC1F63"/>
    <w:rsid w:val="35270C68"/>
    <w:rsid w:val="353242A2"/>
    <w:rsid w:val="35325A82"/>
    <w:rsid w:val="353D1152"/>
    <w:rsid w:val="353F3CFB"/>
    <w:rsid w:val="3546508A"/>
    <w:rsid w:val="355D501F"/>
    <w:rsid w:val="356279EA"/>
    <w:rsid w:val="35741480"/>
    <w:rsid w:val="357A0CB9"/>
    <w:rsid w:val="357A2C24"/>
    <w:rsid w:val="357A2F85"/>
    <w:rsid w:val="358D2CB9"/>
    <w:rsid w:val="35B2271F"/>
    <w:rsid w:val="35BD1A5E"/>
    <w:rsid w:val="35C459EF"/>
    <w:rsid w:val="35C56600"/>
    <w:rsid w:val="35C67443"/>
    <w:rsid w:val="35DC7B3C"/>
    <w:rsid w:val="35DE3514"/>
    <w:rsid w:val="35E92A76"/>
    <w:rsid w:val="35F566E7"/>
    <w:rsid w:val="360C62D3"/>
    <w:rsid w:val="36211653"/>
    <w:rsid w:val="36356EAC"/>
    <w:rsid w:val="36441CA4"/>
    <w:rsid w:val="36501E81"/>
    <w:rsid w:val="36502630"/>
    <w:rsid w:val="36521BC6"/>
    <w:rsid w:val="36537489"/>
    <w:rsid w:val="36560203"/>
    <w:rsid w:val="3657374E"/>
    <w:rsid w:val="365F215F"/>
    <w:rsid w:val="366008E7"/>
    <w:rsid w:val="366330E1"/>
    <w:rsid w:val="36755957"/>
    <w:rsid w:val="367873E8"/>
    <w:rsid w:val="367A14DF"/>
    <w:rsid w:val="367A7B78"/>
    <w:rsid w:val="367B3E03"/>
    <w:rsid w:val="36877708"/>
    <w:rsid w:val="368F2BB5"/>
    <w:rsid w:val="368F7D2D"/>
    <w:rsid w:val="36A22400"/>
    <w:rsid w:val="36A91D74"/>
    <w:rsid w:val="36B52DA8"/>
    <w:rsid w:val="36B9187B"/>
    <w:rsid w:val="36C97CBE"/>
    <w:rsid w:val="36CB0558"/>
    <w:rsid w:val="36CB6E86"/>
    <w:rsid w:val="36DF0F62"/>
    <w:rsid w:val="36F072B8"/>
    <w:rsid w:val="36FB1EA4"/>
    <w:rsid w:val="36FE6E8E"/>
    <w:rsid w:val="37022D4B"/>
    <w:rsid w:val="370C40B1"/>
    <w:rsid w:val="370E607B"/>
    <w:rsid w:val="371403BA"/>
    <w:rsid w:val="37152F66"/>
    <w:rsid w:val="372A62DE"/>
    <w:rsid w:val="37347F1F"/>
    <w:rsid w:val="373553B6"/>
    <w:rsid w:val="37396474"/>
    <w:rsid w:val="373D2C45"/>
    <w:rsid w:val="37405B09"/>
    <w:rsid w:val="37416E43"/>
    <w:rsid w:val="37454D46"/>
    <w:rsid w:val="37465815"/>
    <w:rsid w:val="37482D30"/>
    <w:rsid w:val="374970B3"/>
    <w:rsid w:val="3765200F"/>
    <w:rsid w:val="377701AD"/>
    <w:rsid w:val="377834F5"/>
    <w:rsid w:val="379B23DD"/>
    <w:rsid w:val="37ABE54D"/>
    <w:rsid w:val="37B10638"/>
    <w:rsid w:val="37B40155"/>
    <w:rsid w:val="37BA3B0D"/>
    <w:rsid w:val="37BD2F1C"/>
    <w:rsid w:val="37CA07D6"/>
    <w:rsid w:val="37CD55EE"/>
    <w:rsid w:val="37CE542D"/>
    <w:rsid w:val="37CED8EA"/>
    <w:rsid w:val="37D121D7"/>
    <w:rsid w:val="37D96B10"/>
    <w:rsid w:val="37E24032"/>
    <w:rsid w:val="37E455AA"/>
    <w:rsid w:val="37E543D0"/>
    <w:rsid w:val="37F74C56"/>
    <w:rsid w:val="37F8008F"/>
    <w:rsid w:val="37FC73E0"/>
    <w:rsid w:val="37FEE0D0"/>
    <w:rsid w:val="3800574E"/>
    <w:rsid w:val="38005E56"/>
    <w:rsid w:val="38096774"/>
    <w:rsid w:val="38190834"/>
    <w:rsid w:val="381A5280"/>
    <w:rsid w:val="3836159E"/>
    <w:rsid w:val="383D21D3"/>
    <w:rsid w:val="38475A85"/>
    <w:rsid w:val="38521F98"/>
    <w:rsid w:val="385C5D8D"/>
    <w:rsid w:val="38665811"/>
    <w:rsid w:val="3869474D"/>
    <w:rsid w:val="386A72E1"/>
    <w:rsid w:val="386A7637"/>
    <w:rsid w:val="386E6AB0"/>
    <w:rsid w:val="38765C86"/>
    <w:rsid w:val="3878035D"/>
    <w:rsid w:val="3885236D"/>
    <w:rsid w:val="388A5774"/>
    <w:rsid w:val="389425B0"/>
    <w:rsid w:val="38961A11"/>
    <w:rsid w:val="38961E6B"/>
    <w:rsid w:val="38982F72"/>
    <w:rsid w:val="38983E4E"/>
    <w:rsid w:val="389911FA"/>
    <w:rsid w:val="38995AC2"/>
    <w:rsid w:val="389D756D"/>
    <w:rsid w:val="38AC5B9E"/>
    <w:rsid w:val="38B1078D"/>
    <w:rsid w:val="38B4055C"/>
    <w:rsid w:val="38B40E28"/>
    <w:rsid w:val="38D17360"/>
    <w:rsid w:val="38E870DF"/>
    <w:rsid w:val="38EB0930"/>
    <w:rsid w:val="38FE7A29"/>
    <w:rsid w:val="390034D4"/>
    <w:rsid w:val="39042AE6"/>
    <w:rsid w:val="39077C38"/>
    <w:rsid w:val="39081C6C"/>
    <w:rsid w:val="391947C1"/>
    <w:rsid w:val="39220B6A"/>
    <w:rsid w:val="39240810"/>
    <w:rsid w:val="39254860"/>
    <w:rsid w:val="3930188D"/>
    <w:rsid w:val="393F4CA9"/>
    <w:rsid w:val="3942200C"/>
    <w:rsid w:val="3944652C"/>
    <w:rsid w:val="394F430B"/>
    <w:rsid w:val="395A6F65"/>
    <w:rsid w:val="39616936"/>
    <w:rsid w:val="39661562"/>
    <w:rsid w:val="397B72A5"/>
    <w:rsid w:val="397C38EB"/>
    <w:rsid w:val="3988109A"/>
    <w:rsid w:val="398A5A62"/>
    <w:rsid w:val="398E34A3"/>
    <w:rsid w:val="39912D3E"/>
    <w:rsid w:val="399A5E03"/>
    <w:rsid w:val="39A6259B"/>
    <w:rsid w:val="39AD24F7"/>
    <w:rsid w:val="39B23BC0"/>
    <w:rsid w:val="39B7751A"/>
    <w:rsid w:val="39BD1208"/>
    <w:rsid w:val="39C00F69"/>
    <w:rsid w:val="39CC431C"/>
    <w:rsid w:val="39D153BD"/>
    <w:rsid w:val="39D7A9F0"/>
    <w:rsid w:val="39E72428"/>
    <w:rsid w:val="39FA1FAC"/>
    <w:rsid w:val="39FC4C0F"/>
    <w:rsid w:val="39FE51E3"/>
    <w:rsid w:val="39FF3460"/>
    <w:rsid w:val="3A063BED"/>
    <w:rsid w:val="3A0A6D3B"/>
    <w:rsid w:val="3A0E1EEE"/>
    <w:rsid w:val="3A0E7125"/>
    <w:rsid w:val="3A1A0B34"/>
    <w:rsid w:val="3A2A4F7A"/>
    <w:rsid w:val="3A2A7ACA"/>
    <w:rsid w:val="3A2C6897"/>
    <w:rsid w:val="3A37F8C4"/>
    <w:rsid w:val="3A532689"/>
    <w:rsid w:val="3A5C3405"/>
    <w:rsid w:val="3A5E7CCF"/>
    <w:rsid w:val="3A655FB2"/>
    <w:rsid w:val="3A764A41"/>
    <w:rsid w:val="3A7F4FA8"/>
    <w:rsid w:val="3A8013C4"/>
    <w:rsid w:val="3A817318"/>
    <w:rsid w:val="3AAC5453"/>
    <w:rsid w:val="3AB474E2"/>
    <w:rsid w:val="3AB65411"/>
    <w:rsid w:val="3AC0768C"/>
    <w:rsid w:val="3AC4360F"/>
    <w:rsid w:val="3AD62A0C"/>
    <w:rsid w:val="3AEE2AB9"/>
    <w:rsid w:val="3AF50CDD"/>
    <w:rsid w:val="3AF64E5C"/>
    <w:rsid w:val="3AFF4428"/>
    <w:rsid w:val="3B0A4DAB"/>
    <w:rsid w:val="3B0F7120"/>
    <w:rsid w:val="3B1B0D67"/>
    <w:rsid w:val="3B225C51"/>
    <w:rsid w:val="3B273268"/>
    <w:rsid w:val="3B3C1285"/>
    <w:rsid w:val="3B441AB5"/>
    <w:rsid w:val="3B535FC9"/>
    <w:rsid w:val="3B57259B"/>
    <w:rsid w:val="3B587BC2"/>
    <w:rsid w:val="3B5F5632"/>
    <w:rsid w:val="3B7551C8"/>
    <w:rsid w:val="3B7B1805"/>
    <w:rsid w:val="3B7B4C3D"/>
    <w:rsid w:val="3B7C217B"/>
    <w:rsid w:val="3B7F4E52"/>
    <w:rsid w:val="3B822B94"/>
    <w:rsid w:val="3B9172E2"/>
    <w:rsid w:val="3B972837"/>
    <w:rsid w:val="3B9A166A"/>
    <w:rsid w:val="3B9B6DAF"/>
    <w:rsid w:val="3BAC788A"/>
    <w:rsid w:val="3BAC7DAB"/>
    <w:rsid w:val="3BB014AF"/>
    <w:rsid w:val="3BB70A8F"/>
    <w:rsid w:val="3BBA3C4D"/>
    <w:rsid w:val="3BC46D46"/>
    <w:rsid w:val="3BD553B9"/>
    <w:rsid w:val="3BD96093"/>
    <w:rsid w:val="3C0435A9"/>
    <w:rsid w:val="3C0E17FD"/>
    <w:rsid w:val="3C0E28B1"/>
    <w:rsid w:val="3C1B1669"/>
    <w:rsid w:val="3C1F267C"/>
    <w:rsid w:val="3C306BFD"/>
    <w:rsid w:val="3C331F95"/>
    <w:rsid w:val="3C395948"/>
    <w:rsid w:val="3C3C71E7"/>
    <w:rsid w:val="3C4A2F0A"/>
    <w:rsid w:val="3C544530"/>
    <w:rsid w:val="3C6555C8"/>
    <w:rsid w:val="3C664D08"/>
    <w:rsid w:val="3C672A8F"/>
    <w:rsid w:val="3C790759"/>
    <w:rsid w:val="3C88242C"/>
    <w:rsid w:val="3C8A1D00"/>
    <w:rsid w:val="3C8F6EBE"/>
    <w:rsid w:val="3C936422"/>
    <w:rsid w:val="3C9B534F"/>
    <w:rsid w:val="3C9E39FD"/>
    <w:rsid w:val="3CAE221A"/>
    <w:rsid w:val="3CAF1767"/>
    <w:rsid w:val="3CC03FCC"/>
    <w:rsid w:val="3CC432BB"/>
    <w:rsid w:val="3CCA034E"/>
    <w:rsid w:val="3CCE6966"/>
    <w:rsid w:val="3CD26917"/>
    <w:rsid w:val="3CD967E3"/>
    <w:rsid w:val="3CE33B06"/>
    <w:rsid w:val="3CE755AC"/>
    <w:rsid w:val="3CEE2008"/>
    <w:rsid w:val="3CF11D7F"/>
    <w:rsid w:val="3CF74EBC"/>
    <w:rsid w:val="3D0A0E25"/>
    <w:rsid w:val="3D107ABB"/>
    <w:rsid w:val="3D151117"/>
    <w:rsid w:val="3D1837B0"/>
    <w:rsid w:val="3D263A8C"/>
    <w:rsid w:val="3D2774F0"/>
    <w:rsid w:val="3D29215E"/>
    <w:rsid w:val="3D2A1254"/>
    <w:rsid w:val="3D383AA5"/>
    <w:rsid w:val="3D393726"/>
    <w:rsid w:val="3D4A0378"/>
    <w:rsid w:val="3D511B36"/>
    <w:rsid w:val="3D525B89"/>
    <w:rsid w:val="3D5347E8"/>
    <w:rsid w:val="3D5D5666"/>
    <w:rsid w:val="3D606F05"/>
    <w:rsid w:val="3D7524E2"/>
    <w:rsid w:val="3D7631DA"/>
    <w:rsid w:val="3D837AE4"/>
    <w:rsid w:val="3D8E75CE"/>
    <w:rsid w:val="3D913748"/>
    <w:rsid w:val="3D960B78"/>
    <w:rsid w:val="3D98669F"/>
    <w:rsid w:val="3DA03D4A"/>
    <w:rsid w:val="3DA97A67"/>
    <w:rsid w:val="3DB00644"/>
    <w:rsid w:val="3DB1175D"/>
    <w:rsid w:val="3DB42DAD"/>
    <w:rsid w:val="3DB46FC5"/>
    <w:rsid w:val="3DB60526"/>
    <w:rsid w:val="3DB822D3"/>
    <w:rsid w:val="3DD84CED"/>
    <w:rsid w:val="3DE90CA8"/>
    <w:rsid w:val="3DF02C97"/>
    <w:rsid w:val="3DF106FA"/>
    <w:rsid w:val="3DF71BE7"/>
    <w:rsid w:val="3E055A97"/>
    <w:rsid w:val="3E0C0B66"/>
    <w:rsid w:val="3E0D3AEB"/>
    <w:rsid w:val="3E0E2D1F"/>
    <w:rsid w:val="3E164C6E"/>
    <w:rsid w:val="3E173A67"/>
    <w:rsid w:val="3E1E4333"/>
    <w:rsid w:val="3E224CC7"/>
    <w:rsid w:val="3E241CE0"/>
    <w:rsid w:val="3E347DD8"/>
    <w:rsid w:val="3E375EB7"/>
    <w:rsid w:val="3E403623"/>
    <w:rsid w:val="3E4B6F33"/>
    <w:rsid w:val="3E6622F9"/>
    <w:rsid w:val="3E6E77CB"/>
    <w:rsid w:val="3E6F38A3"/>
    <w:rsid w:val="3E774506"/>
    <w:rsid w:val="3E811969"/>
    <w:rsid w:val="3EA6303D"/>
    <w:rsid w:val="3EB6373C"/>
    <w:rsid w:val="3EBC0227"/>
    <w:rsid w:val="3ECA2888"/>
    <w:rsid w:val="3EDE79C6"/>
    <w:rsid w:val="3EE3321B"/>
    <w:rsid w:val="3EF92F48"/>
    <w:rsid w:val="3F141D55"/>
    <w:rsid w:val="3F1E4982"/>
    <w:rsid w:val="3F1F0790"/>
    <w:rsid w:val="3F204B9E"/>
    <w:rsid w:val="3F220916"/>
    <w:rsid w:val="3F25493C"/>
    <w:rsid w:val="3F3266C9"/>
    <w:rsid w:val="3F38225F"/>
    <w:rsid w:val="3F406FEE"/>
    <w:rsid w:val="3F446ADE"/>
    <w:rsid w:val="3F452BDD"/>
    <w:rsid w:val="3F4940F4"/>
    <w:rsid w:val="3F601E19"/>
    <w:rsid w:val="3F6C1B91"/>
    <w:rsid w:val="3F7140F5"/>
    <w:rsid w:val="3F7B12CB"/>
    <w:rsid w:val="3F9320E7"/>
    <w:rsid w:val="3FA41C33"/>
    <w:rsid w:val="3FB115E7"/>
    <w:rsid w:val="3FB2379B"/>
    <w:rsid w:val="3FB62E0C"/>
    <w:rsid w:val="3FC1012F"/>
    <w:rsid w:val="3FC14969"/>
    <w:rsid w:val="3FCB4864"/>
    <w:rsid w:val="3FE50D0A"/>
    <w:rsid w:val="3FE90BB3"/>
    <w:rsid w:val="3FF62522"/>
    <w:rsid w:val="3FFE5BBC"/>
    <w:rsid w:val="400475E6"/>
    <w:rsid w:val="40083317"/>
    <w:rsid w:val="401D732F"/>
    <w:rsid w:val="402179D0"/>
    <w:rsid w:val="40265B58"/>
    <w:rsid w:val="402802E6"/>
    <w:rsid w:val="402B76EB"/>
    <w:rsid w:val="403012D2"/>
    <w:rsid w:val="40416B7A"/>
    <w:rsid w:val="40547631"/>
    <w:rsid w:val="4069274D"/>
    <w:rsid w:val="40784565"/>
    <w:rsid w:val="40786D85"/>
    <w:rsid w:val="408847A8"/>
    <w:rsid w:val="409475F1"/>
    <w:rsid w:val="40A612F5"/>
    <w:rsid w:val="40A8309D"/>
    <w:rsid w:val="40B60B88"/>
    <w:rsid w:val="40BB61AC"/>
    <w:rsid w:val="40BE466E"/>
    <w:rsid w:val="40C652D1"/>
    <w:rsid w:val="40D1448E"/>
    <w:rsid w:val="40E05C18"/>
    <w:rsid w:val="40EB1D66"/>
    <w:rsid w:val="40F13392"/>
    <w:rsid w:val="40F2256A"/>
    <w:rsid w:val="40F25A22"/>
    <w:rsid w:val="410858E9"/>
    <w:rsid w:val="41151DB4"/>
    <w:rsid w:val="41195D48"/>
    <w:rsid w:val="4121299F"/>
    <w:rsid w:val="412871E3"/>
    <w:rsid w:val="412C3253"/>
    <w:rsid w:val="412D35A2"/>
    <w:rsid w:val="413C373F"/>
    <w:rsid w:val="414C7ECC"/>
    <w:rsid w:val="414F3518"/>
    <w:rsid w:val="4163772F"/>
    <w:rsid w:val="41690220"/>
    <w:rsid w:val="41690F08"/>
    <w:rsid w:val="416A65A4"/>
    <w:rsid w:val="417411D1"/>
    <w:rsid w:val="41791133"/>
    <w:rsid w:val="41797CA6"/>
    <w:rsid w:val="41881929"/>
    <w:rsid w:val="418F5D0F"/>
    <w:rsid w:val="41943621"/>
    <w:rsid w:val="41A225FB"/>
    <w:rsid w:val="41BC53C8"/>
    <w:rsid w:val="41C01C53"/>
    <w:rsid w:val="41C04416"/>
    <w:rsid w:val="41CD4447"/>
    <w:rsid w:val="41D31627"/>
    <w:rsid w:val="41D57EC1"/>
    <w:rsid w:val="41D75201"/>
    <w:rsid w:val="41F670F3"/>
    <w:rsid w:val="41FD6A1A"/>
    <w:rsid w:val="4203064F"/>
    <w:rsid w:val="420E2D40"/>
    <w:rsid w:val="420E6A1A"/>
    <w:rsid w:val="421152F1"/>
    <w:rsid w:val="4216530F"/>
    <w:rsid w:val="421C20FC"/>
    <w:rsid w:val="421D53C4"/>
    <w:rsid w:val="422B5210"/>
    <w:rsid w:val="42342991"/>
    <w:rsid w:val="423D1B28"/>
    <w:rsid w:val="42401063"/>
    <w:rsid w:val="4242307D"/>
    <w:rsid w:val="4246288B"/>
    <w:rsid w:val="4247603F"/>
    <w:rsid w:val="42576000"/>
    <w:rsid w:val="425A7C8F"/>
    <w:rsid w:val="4266135A"/>
    <w:rsid w:val="42707CD0"/>
    <w:rsid w:val="42724679"/>
    <w:rsid w:val="42765A07"/>
    <w:rsid w:val="4280593C"/>
    <w:rsid w:val="428D7865"/>
    <w:rsid w:val="429338D8"/>
    <w:rsid w:val="429E0EC5"/>
    <w:rsid w:val="42A45048"/>
    <w:rsid w:val="42A81866"/>
    <w:rsid w:val="42BE6BA7"/>
    <w:rsid w:val="42C10446"/>
    <w:rsid w:val="42D01696"/>
    <w:rsid w:val="42D02437"/>
    <w:rsid w:val="42D44F28"/>
    <w:rsid w:val="42D52339"/>
    <w:rsid w:val="42D62234"/>
    <w:rsid w:val="42D77C69"/>
    <w:rsid w:val="42DD6C05"/>
    <w:rsid w:val="42E02500"/>
    <w:rsid w:val="42E92EA4"/>
    <w:rsid w:val="42EB2C6A"/>
    <w:rsid w:val="42EF35CB"/>
    <w:rsid w:val="42EF6D61"/>
    <w:rsid w:val="42F11B77"/>
    <w:rsid w:val="42F223AD"/>
    <w:rsid w:val="42F474AC"/>
    <w:rsid w:val="430F2F5F"/>
    <w:rsid w:val="4337061D"/>
    <w:rsid w:val="43372B2D"/>
    <w:rsid w:val="43375B7B"/>
    <w:rsid w:val="43395821"/>
    <w:rsid w:val="433E55F2"/>
    <w:rsid w:val="43454BD3"/>
    <w:rsid w:val="434C0FA1"/>
    <w:rsid w:val="434C2CB9"/>
    <w:rsid w:val="435248E3"/>
    <w:rsid w:val="4359242C"/>
    <w:rsid w:val="435C0457"/>
    <w:rsid w:val="43627A23"/>
    <w:rsid w:val="43656CF1"/>
    <w:rsid w:val="436D4129"/>
    <w:rsid w:val="437E40DB"/>
    <w:rsid w:val="43802B87"/>
    <w:rsid w:val="43827ED5"/>
    <w:rsid w:val="43840897"/>
    <w:rsid w:val="438D3615"/>
    <w:rsid w:val="439A4F63"/>
    <w:rsid w:val="43B107EB"/>
    <w:rsid w:val="43C95804"/>
    <w:rsid w:val="43DE3599"/>
    <w:rsid w:val="43DF1D70"/>
    <w:rsid w:val="43E268C5"/>
    <w:rsid w:val="43E97923"/>
    <w:rsid w:val="43F509FD"/>
    <w:rsid w:val="43F9776B"/>
    <w:rsid w:val="43FA3C0F"/>
    <w:rsid w:val="43FE2FD4"/>
    <w:rsid w:val="44103433"/>
    <w:rsid w:val="441A45C5"/>
    <w:rsid w:val="441E3688"/>
    <w:rsid w:val="442361F3"/>
    <w:rsid w:val="443335AC"/>
    <w:rsid w:val="44450C02"/>
    <w:rsid w:val="445242B0"/>
    <w:rsid w:val="44525D7C"/>
    <w:rsid w:val="445563BB"/>
    <w:rsid w:val="4471308F"/>
    <w:rsid w:val="44780F00"/>
    <w:rsid w:val="447A5F85"/>
    <w:rsid w:val="448C4C79"/>
    <w:rsid w:val="44980EDC"/>
    <w:rsid w:val="449C6A74"/>
    <w:rsid w:val="449F0313"/>
    <w:rsid w:val="44BD1C6D"/>
    <w:rsid w:val="44BE102C"/>
    <w:rsid w:val="44C30220"/>
    <w:rsid w:val="44D21C0F"/>
    <w:rsid w:val="44DA134B"/>
    <w:rsid w:val="44DB2021"/>
    <w:rsid w:val="44DE708D"/>
    <w:rsid w:val="44E64193"/>
    <w:rsid w:val="44EE4DF6"/>
    <w:rsid w:val="44FB1F4B"/>
    <w:rsid w:val="45060392"/>
    <w:rsid w:val="45070659"/>
    <w:rsid w:val="452078C6"/>
    <w:rsid w:val="45232CF2"/>
    <w:rsid w:val="452627E2"/>
    <w:rsid w:val="452B24C8"/>
    <w:rsid w:val="452B429C"/>
    <w:rsid w:val="453D70A2"/>
    <w:rsid w:val="453E76D3"/>
    <w:rsid w:val="453FF21D"/>
    <w:rsid w:val="454753A4"/>
    <w:rsid w:val="455819FD"/>
    <w:rsid w:val="45603F46"/>
    <w:rsid w:val="45711399"/>
    <w:rsid w:val="457624EA"/>
    <w:rsid w:val="457F05A3"/>
    <w:rsid w:val="45843A44"/>
    <w:rsid w:val="458C1F15"/>
    <w:rsid w:val="45965B9C"/>
    <w:rsid w:val="45974375"/>
    <w:rsid w:val="45A06E18"/>
    <w:rsid w:val="45A7579D"/>
    <w:rsid w:val="45A80ED8"/>
    <w:rsid w:val="45AE7F30"/>
    <w:rsid w:val="45CB2A30"/>
    <w:rsid w:val="45D1079F"/>
    <w:rsid w:val="45D82848"/>
    <w:rsid w:val="45F547E4"/>
    <w:rsid w:val="45F66D96"/>
    <w:rsid w:val="460724A5"/>
    <w:rsid w:val="460C23FD"/>
    <w:rsid w:val="46103126"/>
    <w:rsid w:val="461865CE"/>
    <w:rsid w:val="462B1CB2"/>
    <w:rsid w:val="462C3E28"/>
    <w:rsid w:val="46317690"/>
    <w:rsid w:val="463B406B"/>
    <w:rsid w:val="464078D3"/>
    <w:rsid w:val="4642364B"/>
    <w:rsid w:val="464473C4"/>
    <w:rsid w:val="46484E19"/>
    <w:rsid w:val="46491DCE"/>
    <w:rsid w:val="464C2236"/>
    <w:rsid w:val="464D181F"/>
    <w:rsid w:val="46526A51"/>
    <w:rsid w:val="465827AE"/>
    <w:rsid w:val="46585E60"/>
    <w:rsid w:val="466060B3"/>
    <w:rsid w:val="46640D69"/>
    <w:rsid w:val="467774A5"/>
    <w:rsid w:val="46797F11"/>
    <w:rsid w:val="46955B95"/>
    <w:rsid w:val="469D0882"/>
    <w:rsid w:val="469F306B"/>
    <w:rsid w:val="469F45FA"/>
    <w:rsid w:val="46A240EA"/>
    <w:rsid w:val="46AB11F1"/>
    <w:rsid w:val="46B5206F"/>
    <w:rsid w:val="46C8493F"/>
    <w:rsid w:val="46D324F5"/>
    <w:rsid w:val="46D544C0"/>
    <w:rsid w:val="46DB357E"/>
    <w:rsid w:val="46E93048"/>
    <w:rsid w:val="46EA1F9C"/>
    <w:rsid w:val="46F20B12"/>
    <w:rsid w:val="46F54817"/>
    <w:rsid w:val="47033F37"/>
    <w:rsid w:val="471045FD"/>
    <w:rsid w:val="471B2312"/>
    <w:rsid w:val="472307F4"/>
    <w:rsid w:val="47264B58"/>
    <w:rsid w:val="473236C0"/>
    <w:rsid w:val="47371A27"/>
    <w:rsid w:val="47775577"/>
    <w:rsid w:val="47792166"/>
    <w:rsid w:val="477C3121"/>
    <w:rsid w:val="47865CB2"/>
    <w:rsid w:val="47882CE2"/>
    <w:rsid w:val="478D5BE7"/>
    <w:rsid w:val="47926FE7"/>
    <w:rsid w:val="479B3366"/>
    <w:rsid w:val="479E1A80"/>
    <w:rsid w:val="479F062A"/>
    <w:rsid w:val="479F7B9D"/>
    <w:rsid w:val="47AA77D9"/>
    <w:rsid w:val="47AC2559"/>
    <w:rsid w:val="47B16CDB"/>
    <w:rsid w:val="47DA26A3"/>
    <w:rsid w:val="47E57A30"/>
    <w:rsid w:val="47EE5F11"/>
    <w:rsid w:val="47F15951"/>
    <w:rsid w:val="47F95F8C"/>
    <w:rsid w:val="48090F70"/>
    <w:rsid w:val="480E23EA"/>
    <w:rsid w:val="480F3A01"/>
    <w:rsid w:val="480F7137"/>
    <w:rsid w:val="481B4154"/>
    <w:rsid w:val="48205C0E"/>
    <w:rsid w:val="482C0DD1"/>
    <w:rsid w:val="482E4AE5"/>
    <w:rsid w:val="484F02A2"/>
    <w:rsid w:val="48580F04"/>
    <w:rsid w:val="487D31B4"/>
    <w:rsid w:val="487D3F41"/>
    <w:rsid w:val="489341BB"/>
    <w:rsid w:val="489C14D9"/>
    <w:rsid w:val="48A028AB"/>
    <w:rsid w:val="48B14AB8"/>
    <w:rsid w:val="48B73E72"/>
    <w:rsid w:val="48D56B1D"/>
    <w:rsid w:val="48D80297"/>
    <w:rsid w:val="48DD58AD"/>
    <w:rsid w:val="48DE21CA"/>
    <w:rsid w:val="48E44E8E"/>
    <w:rsid w:val="48F37CC6"/>
    <w:rsid w:val="48F86243"/>
    <w:rsid w:val="48FAB3FF"/>
    <w:rsid w:val="49045159"/>
    <w:rsid w:val="49074BB9"/>
    <w:rsid w:val="490B3DC5"/>
    <w:rsid w:val="490D5E32"/>
    <w:rsid w:val="490E3CB9"/>
    <w:rsid w:val="491F1A22"/>
    <w:rsid w:val="492B6619"/>
    <w:rsid w:val="493D1EBF"/>
    <w:rsid w:val="494033B4"/>
    <w:rsid w:val="494D47E1"/>
    <w:rsid w:val="494F1F48"/>
    <w:rsid w:val="496658A3"/>
    <w:rsid w:val="496A0C21"/>
    <w:rsid w:val="496B110B"/>
    <w:rsid w:val="496B72A7"/>
    <w:rsid w:val="496F695F"/>
    <w:rsid w:val="497B16EA"/>
    <w:rsid w:val="497C0C22"/>
    <w:rsid w:val="498010AE"/>
    <w:rsid w:val="49882E0D"/>
    <w:rsid w:val="49995C78"/>
    <w:rsid w:val="49AF0884"/>
    <w:rsid w:val="49CB5F22"/>
    <w:rsid w:val="49CD37D8"/>
    <w:rsid w:val="49D24CE6"/>
    <w:rsid w:val="49EC3FFA"/>
    <w:rsid w:val="49F509D5"/>
    <w:rsid w:val="4A0964B5"/>
    <w:rsid w:val="4A0C2C3C"/>
    <w:rsid w:val="4A2326DE"/>
    <w:rsid w:val="4A2A2D74"/>
    <w:rsid w:val="4A370FED"/>
    <w:rsid w:val="4A4C4A99"/>
    <w:rsid w:val="4A4E7FE2"/>
    <w:rsid w:val="4A5065EF"/>
    <w:rsid w:val="4A6507F3"/>
    <w:rsid w:val="4A7C488B"/>
    <w:rsid w:val="4A7E7A57"/>
    <w:rsid w:val="4A835FE1"/>
    <w:rsid w:val="4A846CBC"/>
    <w:rsid w:val="4A9B5A20"/>
    <w:rsid w:val="4A9B77CE"/>
    <w:rsid w:val="4A9F3697"/>
    <w:rsid w:val="4AAB322C"/>
    <w:rsid w:val="4AAE64A9"/>
    <w:rsid w:val="4AB162F4"/>
    <w:rsid w:val="4ACE5A5A"/>
    <w:rsid w:val="4ADA02F6"/>
    <w:rsid w:val="4ADD1B95"/>
    <w:rsid w:val="4AE31512"/>
    <w:rsid w:val="4AEB3F30"/>
    <w:rsid w:val="4AED42F3"/>
    <w:rsid w:val="4AF869CF"/>
    <w:rsid w:val="4AFE16AB"/>
    <w:rsid w:val="4B065B1B"/>
    <w:rsid w:val="4B1A31FE"/>
    <w:rsid w:val="4B2C48CA"/>
    <w:rsid w:val="4B2D35A7"/>
    <w:rsid w:val="4B386DCB"/>
    <w:rsid w:val="4B4C0AC8"/>
    <w:rsid w:val="4B4C4CB1"/>
    <w:rsid w:val="4B5005B9"/>
    <w:rsid w:val="4B542C00"/>
    <w:rsid w:val="4B547C37"/>
    <w:rsid w:val="4B6E350F"/>
    <w:rsid w:val="4B715E3C"/>
    <w:rsid w:val="4B72730F"/>
    <w:rsid w:val="4B7B5B3A"/>
    <w:rsid w:val="4B7E0E36"/>
    <w:rsid w:val="4B7E2DBD"/>
    <w:rsid w:val="4B810772"/>
    <w:rsid w:val="4B824314"/>
    <w:rsid w:val="4B8C414A"/>
    <w:rsid w:val="4B8F401D"/>
    <w:rsid w:val="4B922D11"/>
    <w:rsid w:val="4BA15EF8"/>
    <w:rsid w:val="4BA426B2"/>
    <w:rsid w:val="4BAB43A8"/>
    <w:rsid w:val="4BB70638"/>
    <w:rsid w:val="4BBA4D0E"/>
    <w:rsid w:val="4BC211FA"/>
    <w:rsid w:val="4BCD7E5B"/>
    <w:rsid w:val="4BD373C1"/>
    <w:rsid w:val="4BE17463"/>
    <w:rsid w:val="4BE341DA"/>
    <w:rsid w:val="4BE4290C"/>
    <w:rsid w:val="4BF30958"/>
    <w:rsid w:val="4BF52F0E"/>
    <w:rsid w:val="4C0575F5"/>
    <w:rsid w:val="4C1B3BC1"/>
    <w:rsid w:val="4C1E06B7"/>
    <w:rsid w:val="4C23299C"/>
    <w:rsid w:val="4C3144B5"/>
    <w:rsid w:val="4C325F10"/>
    <w:rsid w:val="4C373527"/>
    <w:rsid w:val="4C3C28EB"/>
    <w:rsid w:val="4C4138E1"/>
    <w:rsid w:val="4C424EB9"/>
    <w:rsid w:val="4C433C79"/>
    <w:rsid w:val="4C465518"/>
    <w:rsid w:val="4C5271FE"/>
    <w:rsid w:val="4C5916EF"/>
    <w:rsid w:val="4C5F093E"/>
    <w:rsid w:val="4C7A06E6"/>
    <w:rsid w:val="4C856C7E"/>
    <w:rsid w:val="4C900AAE"/>
    <w:rsid w:val="4C964CA3"/>
    <w:rsid w:val="4C970E98"/>
    <w:rsid w:val="4C973806"/>
    <w:rsid w:val="4C991AEB"/>
    <w:rsid w:val="4C9E1C14"/>
    <w:rsid w:val="4CA17D7D"/>
    <w:rsid w:val="4CA773BE"/>
    <w:rsid w:val="4CAE44D4"/>
    <w:rsid w:val="4CAF130F"/>
    <w:rsid w:val="4CBD57DA"/>
    <w:rsid w:val="4CBF53FC"/>
    <w:rsid w:val="4CCA12C9"/>
    <w:rsid w:val="4CCC4447"/>
    <w:rsid w:val="4CD036ED"/>
    <w:rsid w:val="4CD63D18"/>
    <w:rsid w:val="4CED7F85"/>
    <w:rsid w:val="4CFA068D"/>
    <w:rsid w:val="4D015AD0"/>
    <w:rsid w:val="4D19055F"/>
    <w:rsid w:val="4D1D1077"/>
    <w:rsid w:val="4D3874B5"/>
    <w:rsid w:val="4D425B8B"/>
    <w:rsid w:val="4D461C73"/>
    <w:rsid w:val="4D466A7E"/>
    <w:rsid w:val="4D5B106D"/>
    <w:rsid w:val="4D6842FF"/>
    <w:rsid w:val="4D77875C"/>
    <w:rsid w:val="4D81141D"/>
    <w:rsid w:val="4D833A10"/>
    <w:rsid w:val="4D866106"/>
    <w:rsid w:val="4D881AFA"/>
    <w:rsid w:val="4D8843EE"/>
    <w:rsid w:val="4D8C56F9"/>
    <w:rsid w:val="4D983F8D"/>
    <w:rsid w:val="4D984546"/>
    <w:rsid w:val="4D9D385D"/>
    <w:rsid w:val="4DAD3AA0"/>
    <w:rsid w:val="4DB37EE9"/>
    <w:rsid w:val="4DBC1F35"/>
    <w:rsid w:val="4DBE5C1B"/>
    <w:rsid w:val="4DC016E5"/>
    <w:rsid w:val="4DC84481"/>
    <w:rsid w:val="4DCA0D33"/>
    <w:rsid w:val="4DD4403E"/>
    <w:rsid w:val="4DD70B1D"/>
    <w:rsid w:val="4DDC4386"/>
    <w:rsid w:val="4DE47275"/>
    <w:rsid w:val="4DF8180F"/>
    <w:rsid w:val="4E023DAE"/>
    <w:rsid w:val="4E046023"/>
    <w:rsid w:val="4E1E7568"/>
    <w:rsid w:val="4E243D15"/>
    <w:rsid w:val="4E2611C7"/>
    <w:rsid w:val="4E2A5328"/>
    <w:rsid w:val="4E3C3076"/>
    <w:rsid w:val="4E4168DE"/>
    <w:rsid w:val="4E43401B"/>
    <w:rsid w:val="4E465CA3"/>
    <w:rsid w:val="4E487C6D"/>
    <w:rsid w:val="4E4B67A9"/>
    <w:rsid w:val="4E516B22"/>
    <w:rsid w:val="4E552EEE"/>
    <w:rsid w:val="4E710F72"/>
    <w:rsid w:val="4E7A439B"/>
    <w:rsid w:val="4E7B4E26"/>
    <w:rsid w:val="4E7C3473"/>
    <w:rsid w:val="4E7D41DB"/>
    <w:rsid w:val="4E845B01"/>
    <w:rsid w:val="4E8567CB"/>
    <w:rsid w:val="4E8A09EF"/>
    <w:rsid w:val="4E8D5131"/>
    <w:rsid w:val="4E9C0BC1"/>
    <w:rsid w:val="4EA712F4"/>
    <w:rsid w:val="4EA76045"/>
    <w:rsid w:val="4EAC3D58"/>
    <w:rsid w:val="4EAD6222"/>
    <w:rsid w:val="4EB2480C"/>
    <w:rsid w:val="4EBB21ED"/>
    <w:rsid w:val="4EBB6FE2"/>
    <w:rsid w:val="4ED43617"/>
    <w:rsid w:val="4EDA2F0D"/>
    <w:rsid w:val="4EE571AD"/>
    <w:rsid w:val="4EF676C9"/>
    <w:rsid w:val="4F0B3174"/>
    <w:rsid w:val="4F127867"/>
    <w:rsid w:val="4F13604D"/>
    <w:rsid w:val="4F1C23D8"/>
    <w:rsid w:val="4F203EAF"/>
    <w:rsid w:val="4F271630"/>
    <w:rsid w:val="4F2A08C3"/>
    <w:rsid w:val="4F316971"/>
    <w:rsid w:val="4F326E51"/>
    <w:rsid w:val="4F3772A6"/>
    <w:rsid w:val="4F440EC0"/>
    <w:rsid w:val="4F464921"/>
    <w:rsid w:val="4F5302A5"/>
    <w:rsid w:val="4F5A539A"/>
    <w:rsid w:val="4F5D32A4"/>
    <w:rsid w:val="4F6178F6"/>
    <w:rsid w:val="4F6208BA"/>
    <w:rsid w:val="4F6665FD"/>
    <w:rsid w:val="4F6826B1"/>
    <w:rsid w:val="4F6E54B1"/>
    <w:rsid w:val="4F6F234F"/>
    <w:rsid w:val="4F70705A"/>
    <w:rsid w:val="4F845082"/>
    <w:rsid w:val="4F870321"/>
    <w:rsid w:val="4F8E16AF"/>
    <w:rsid w:val="4F8E345D"/>
    <w:rsid w:val="4FA113E3"/>
    <w:rsid w:val="4FA26F09"/>
    <w:rsid w:val="4FA51122"/>
    <w:rsid w:val="4FA8192E"/>
    <w:rsid w:val="4FA94734"/>
    <w:rsid w:val="4FD20032"/>
    <w:rsid w:val="4FD73056"/>
    <w:rsid w:val="4FD96CC9"/>
    <w:rsid w:val="4FDC4FBF"/>
    <w:rsid w:val="4FDC6FE6"/>
    <w:rsid w:val="4FE047F5"/>
    <w:rsid w:val="4FE2246E"/>
    <w:rsid w:val="4FE85F4A"/>
    <w:rsid w:val="4FF11FC4"/>
    <w:rsid w:val="4FFA52FB"/>
    <w:rsid w:val="4FFC0D0F"/>
    <w:rsid w:val="4FFC7413"/>
    <w:rsid w:val="50011E81"/>
    <w:rsid w:val="500457CC"/>
    <w:rsid w:val="50087F93"/>
    <w:rsid w:val="500D6A78"/>
    <w:rsid w:val="50104B02"/>
    <w:rsid w:val="5011116B"/>
    <w:rsid w:val="5019342A"/>
    <w:rsid w:val="501C017A"/>
    <w:rsid w:val="502344EE"/>
    <w:rsid w:val="50257CE3"/>
    <w:rsid w:val="502A698F"/>
    <w:rsid w:val="502C5F0E"/>
    <w:rsid w:val="503009B9"/>
    <w:rsid w:val="503C110B"/>
    <w:rsid w:val="50445E49"/>
    <w:rsid w:val="50464AB5"/>
    <w:rsid w:val="504854B5"/>
    <w:rsid w:val="504D071C"/>
    <w:rsid w:val="504D50AA"/>
    <w:rsid w:val="50590687"/>
    <w:rsid w:val="505C355C"/>
    <w:rsid w:val="506B7C43"/>
    <w:rsid w:val="50700DB5"/>
    <w:rsid w:val="50760AC1"/>
    <w:rsid w:val="50867C4D"/>
    <w:rsid w:val="508D5E0B"/>
    <w:rsid w:val="50910E5E"/>
    <w:rsid w:val="50951464"/>
    <w:rsid w:val="50A218B6"/>
    <w:rsid w:val="50A32245"/>
    <w:rsid w:val="50A62A29"/>
    <w:rsid w:val="50AE02A5"/>
    <w:rsid w:val="50BE4216"/>
    <w:rsid w:val="50CD4459"/>
    <w:rsid w:val="50CE7511"/>
    <w:rsid w:val="50CE7B7F"/>
    <w:rsid w:val="50D13F4A"/>
    <w:rsid w:val="50D87253"/>
    <w:rsid w:val="50D87CCE"/>
    <w:rsid w:val="50E22AAF"/>
    <w:rsid w:val="50E3604F"/>
    <w:rsid w:val="50E83041"/>
    <w:rsid w:val="50EC362C"/>
    <w:rsid w:val="50ED1830"/>
    <w:rsid w:val="50F04C47"/>
    <w:rsid w:val="51105EB0"/>
    <w:rsid w:val="51292A3E"/>
    <w:rsid w:val="51305806"/>
    <w:rsid w:val="51364C64"/>
    <w:rsid w:val="51394EA9"/>
    <w:rsid w:val="513B5867"/>
    <w:rsid w:val="51503B1A"/>
    <w:rsid w:val="51581F75"/>
    <w:rsid w:val="516E3874"/>
    <w:rsid w:val="517E4534"/>
    <w:rsid w:val="5184720E"/>
    <w:rsid w:val="51907ED7"/>
    <w:rsid w:val="51981FF4"/>
    <w:rsid w:val="519B1907"/>
    <w:rsid w:val="519B7773"/>
    <w:rsid w:val="51A4340C"/>
    <w:rsid w:val="51AD7AEB"/>
    <w:rsid w:val="51B563B7"/>
    <w:rsid w:val="51B91AD5"/>
    <w:rsid w:val="51BF3DA2"/>
    <w:rsid w:val="51C969CF"/>
    <w:rsid w:val="51C96B9D"/>
    <w:rsid w:val="51D443D7"/>
    <w:rsid w:val="51DA750E"/>
    <w:rsid w:val="51DC52C5"/>
    <w:rsid w:val="51DC7CC6"/>
    <w:rsid w:val="51E101BC"/>
    <w:rsid w:val="51E968F4"/>
    <w:rsid w:val="51F7178E"/>
    <w:rsid w:val="51FFF1D4"/>
    <w:rsid w:val="52043EAB"/>
    <w:rsid w:val="520B1828"/>
    <w:rsid w:val="520C4A59"/>
    <w:rsid w:val="521560B8"/>
    <w:rsid w:val="52270757"/>
    <w:rsid w:val="52297345"/>
    <w:rsid w:val="52333AA7"/>
    <w:rsid w:val="523957BE"/>
    <w:rsid w:val="524371DB"/>
    <w:rsid w:val="526136C7"/>
    <w:rsid w:val="5263687C"/>
    <w:rsid w:val="52647380"/>
    <w:rsid w:val="527116E6"/>
    <w:rsid w:val="52816A7B"/>
    <w:rsid w:val="528D43F0"/>
    <w:rsid w:val="529021DC"/>
    <w:rsid w:val="529A68C0"/>
    <w:rsid w:val="52A2110F"/>
    <w:rsid w:val="52A80CDA"/>
    <w:rsid w:val="52BB6C5F"/>
    <w:rsid w:val="52C35B14"/>
    <w:rsid w:val="52C5188C"/>
    <w:rsid w:val="52D63A99"/>
    <w:rsid w:val="52D752CA"/>
    <w:rsid w:val="52E41E42"/>
    <w:rsid w:val="52E74D8D"/>
    <w:rsid w:val="52E75205"/>
    <w:rsid w:val="52E8557B"/>
    <w:rsid w:val="52F3252C"/>
    <w:rsid w:val="52F63E57"/>
    <w:rsid w:val="52F757BE"/>
    <w:rsid w:val="52F97788"/>
    <w:rsid w:val="52FC4808"/>
    <w:rsid w:val="5314011E"/>
    <w:rsid w:val="531A2775"/>
    <w:rsid w:val="532B2E87"/>
    <w:rsid w:val="532E5683"/>
    <w:rsid w:val="533B37EB"/>
    <w:rsid w:val="534E5B0B"/>
    <w:rsid w:val="534E7AD3"/>
    <w:rsid w:val="535367A5"/>
    <w:rsid w:val="53545FB1"/>
    <w:rsid w:val="535A72C4"/>
    <w:rsid w:val="535E6BD8"/>
    <w:rsid w:val="536567ED"/>
    <w:rsid w:val="536D2863"/>
    <w:rsid w:val="5385247B"/>
    <w:rsid w:val="53915C12"/>
    <w:rsid w:val="539C0FCD"/>
    <w:rsid w:val="539F385C"/>
    <w:rsid w:val="53A17A79"/>
    <w:rsid w:val="53A55C24"/>
    <w:rsid w:val="53A771E4"/>
    <w:rsid w:val="53B65679"/>
    <w:rsid w:val="53BD07B5"/>
    <w:rsid w:val="53BF77E5"/>
    <w:rsid w:val="53C314F1"/>
    <w:rsid w:val="53C36E64"/>
    <w:rsid w:val="53CA0345"/>
    <w:rsid w:val="53D14752"/>
    <w:rsid w:val="53DA3115"/>
    <w:rsid w:val="53DF072C"/>
    <w:rsid w:val="53E22A2B"/>
    <w:rsid w:val="53E37A74"/>
    <w:rsid w:val="53EE6BC1"/>
    <w:rsid w:val="54037AB6"/>
    <w:rsid w:val="54085ED4"/>
    <w:rsid w:val="54095BA2"/>
    <w:rsid w:val="540F2769"/>
    <w:rsid w:val="541C6EFF"/>
    <w:rsid w:val="542A338E"/>
    <w:rsid w:val="54356119"/>
    <w:rsid w:val="543D214A"/>
    <w:rsid w:val="5445589E"/>
    <w:rsid w:val="54477D91"/>
    <w:rsid w:val="544C525F"/>
    <w:rsid w:val="54506615"/>
    <w:rsid w:val="54613836"/>
    <w:rsid w:val="54622923"/>
    <w:rsid w:val="54641DA5"/>
    <w:rsid w:val="54660E4D"/>
    <w:rsid w:val="546B1FBF"/>
    <w:rsid w:val="54722583"/>
    <w:rsid w:val="547D1927"/>
    <w:rsid w:val="54931516"/>
    <w:rsid w:val="54972DB4"/>
    <w:rsid w:val="54A30979"/>
    <w:rsid w:val="54A56347"/>
    <w:rsid w:val="54B709AE"/>
    <w:rsid w:val="54C0055D"/>
    <w:rsid w:val="54C618EB"/>
    <w:rsid w:val="54CB1722"/>
    <w:rsid w:val="54D06355"/>
    <w:rsid w:val="54D53638"/>
    <w:rsid w:val="54D61FB2"/>
    <w:rsid w:val="54D9507B"/>
    <w:rsid w:val="54E90FB3"/>
    <w:rsid w:val="54EA55DA"/>
    <w:rsid w:val="54ED0C26"/>
    <w:rsid w:val="5508462B"/>
    <w:rsid w:val="55141D78"/>
    <w:rsid w:val="55171154"/>
    <w:rsid w:val="551E6CEE"/>
    <w:rsid w:val="55250333"/>
    <w:rsid w:val="55292A1F"/>
    <w:rsid w:val="552D1A78"/>
    <w:rsid w:val="553102DE"/>
    <w:rsid w:val="553401E1"/>
    <w:rsid w:val="553B4BC5"/>
    <w:rsid w:val="553B7DE4"/>
    <w:rsid w:val="55490415"/>
    <w:rsid w:val="554A6201"/>
    <w:rsid w:val="554A7E27"/>
    <w:rsid w:val="5559450E"/>
    <w:rsid w:val="55675DCE"/>
    <w:rsid w:val="557B1FB1"/>
    <w:rsid w:val="557E569C"/>
    <w:rsid w:val="55857A6A"/>
    <w:rsid w:val="558E065B"/>
    <w:rsid w:val="5598080F"/>
    <w:rsid w:val="559C6D7B"/>
    <w:rsid w:val="55A72A75"/>
    <w:rsid w:val="55C91A83"/>
    <w:rsid w:val="55CF657E"/>
    <w:rsid w:val="55D54178"/>
    <w:rsid w:val="55D65C46"/>
    <w:rsid w:val="55D71714"/>
    <w:rsid w:val="55E55DA1"/>
    <w:rsid w:val="56097CE2"/>
    <w:rsid w:val="560C332E"/>
    <w:rsid w:val="56174684"/>
    <w:rsid w:val="561A3C9D"/>
    <w:rsid w:val="561C7A31"/>
    <w:rsid w:val="56220DA3"/>
    <w:rsid w:val="56431446"/>
    <w:rsid w:val="56480D37"/>
    <w:rsid w:val="564B015F"/>
    <w:rsid w:val="565745CD"/>
    <w:rsid w:val="56623E4A"/>
    <w:rsid w:val="56744484"/>
    <w:rsid w:val="56794E67"/>
    <w:rsid w:val="568344BB"/>
    <w:rsid w:val="568A1422"/>
    <w:rsid w:val="569F18FC"/>
    <w:rsid w:val="56A60D5E"/>
    <w:rsid w:val="56B20379"/>
    <w:rsid w:val="56B91708"/>
    <w:rsid w:val="56C93C3E"/>
    <w:rsid w:val="56CB4F97"/>
    <w:rsid w:val="56D61A64"/>
    <w:rsid w:val="56DB4791"/>
    <w:rsid w:val="56EB388B"/>
    <w:rsid w:val="56ED1CE0"/>
    <w:rsid w:val="56F35097"/>
    <w:rsid w:val="57121218"/>
    <w:rsid w:val="571F6A41"/>
    <w:rsid w:val="57277D0C"/>
    <w:rsid w:val="573568B4"/>
    <w:rsid w:val="573D7F5D"/>
    <w:rsid w:val="573E7E5F"/>
    <w:rsid w:val="573F53C6"/>
    <w:rsid w:val="57574D9F"/>
    <w:rsid w:val="57577295"/>
    <w:rsid w:val="575925A3"/>
    <w:rsid w:val="576867CD"/>
    <w:rsid w:val="576B3B96"/>
    <w:rsid w:val="57853BD7"/>
    <w:rsid w:val="57882E88"/>
    <w:rsid w:val="578C20C7"/>
    <w:rsid w:val="57906BD8"/>
    <w:rsid w:val="57913A15"/>
    <w:rsid w:val="57962DEC"/>
    <w:rsid w:val="57982B75"/>
    <w:rsid w:val="57A41CF0"/>
    <w:rsid w:val="57AD61F6"/>
    <w:rsid w:val="57B32B46"/>
    <w:rsid w:val="57B35D3A"/>
    <w:rsid w:val="57BC0267"/>
    <w:rsid w:val="57BC345F"/>
    <w:rsid w:val="57BC3EBC"/>
    <w:rsid w:val="57C618A8"/>
    <w:rsid w:val="57CA7CC1"/>
    <w:rsid w:val="57CC0FC7"/>
    <w:rsid w:val="57CC7219"/>
    <w:rsid w:val="57CE072B"/>
    <w:rsid w:val="57DE1D03"/>
    <w:rsid w:val="57E74053"/>
    <w:rsid w:val="57EB2777"/>
    <w:rsid w:val="57FB6730"/>
    <w:rsid w:val="58091191"/>
    <w:rsid w:val="58146F2E"/>
    <w:rsid w:val="58150BC0"/>
    <w:rsid w:val="581B3E8B"/>
    <w:rsid w:val="58204198"/>
    <w:rsid w:val="582201AB"/>
    <w:rsid w:val="58256929"/>
    <w:rsid w:val="583451DF"/>
    <w:rsid w:val="583D29FD"/>
    <w:rsid w:val="584B1943"/>
    <w:rsid w:val="584E7A4D"/>
    <w:rsid w:val="58711142"/>
    <w:rsid w:val="587DED5F"/>
    <w:rsid w:val="58807673"/>
    <w:rsid w:val="58817E04"/>
    <w:rsid w:val="58890B71"/>
    <w:rsid w:val="588C3858"/>
    <w:rsid w:val="58931AE5"/>
    <w:rsid w:val="589F0489"/>
    <w:rsid w:val="58A83335"/>
    <w:rsid w:val="58B06B3A"/>
    <w:rsid w:val="58D539F8"/>
    <w:rsid w:val="58D7164C"/>
    <w:rsid w:val="58D7272B"/>
    <w:rsid w:val="58DB5F3F"/>
    <w:rsid w:val="58DF1EA0"/>
    <w:rsid w:val="58E40592"/>
    <w:rsid w:val="58E6430A"/>
    <w:rsid w:val="58E92664"/>
    <w:rsid w:val="58F235A7"/>
    <w:rsid w:val="59030A18"/>
    <w:rsid w:val="591075D9"/>
    <w:rsid w:val="591A3FB4"/>
    <w:rsid w:val="591C7D2C"/>
    <w:rsid w:val="5923075C"/>
    <w:rsid w:val="592A2449"/>
    <w:rsid w:val="59345076"/>
    <w:rsid w:val="593D188F"/>
    <w:rsid w:val="59481A15"/>
    <w:rsid w:val="594D6137"/>
    <w:rsid w:val="59540CE2"/>
    <w:rsid w:val="59637709"/>
    <w:rsid w:val="59641C1B"/>
    <w:rsid w:val="597E6A6D"/>
    <w:rsid w:val="598A2EE8"/>
    <w:rsid w:val="5993377B"/>
    <w:rsid w:val="5999312B"/>
    <w:rsid w:val="599B6EA3"/>
    <w:rsid w:val="599D73A3"/>
    <w:rsid w:val="59A3044D"/>
    <w:rsid w:val="59AD6F2B"/>
    <w:rsid w:val="59B9352D"/>
    <w:rsid w:val="59BA1FB3"/>
    <w:rsid w:val="59BB3378"/>
    <w:rsid w:val="59BC4BB4"/>
    <w:rsid w:val="59CA4D76"/>
    <w:rsid w:val="59CA59DA"/>
    <w:rsid w:val="59CB17DD"/>
    <w:rsid w:val="59CE195E"/>
    <w:rsid w:val="59CF3C9B"/>
    <w:rsid w:val="59D4701A"/>
    <w:rsid w:val="59D523AD"/>
    <w:rsid w:val="59D533C4"/>
    <w:rsid w:val="59E65041"/>
    <w:rsid w:val="59F0610F"/>
    <w:rsid w:val="59F53DFF"/>
    <w:rsid w:val="5A115B61"/>
    <w:rsid w:val="5A146C55"/>
    <w:rsid w:val="5A2B6C51"/>
    <w:rsid w:val="5A361227"/>
    <w:rsid w:val="5A38293D"/>
    <w:rsid w:val="5A3E060E"/>
    <w:rsid w:val="5A4A2D3D"/>
    <w:rsid w:val="5A695FAE"/>
    <w:rsid w:val="5A6D3261"/>
    <w:rsid w:val="5A787C73"/>
    <w:rsid w:val="5A82018D"/>
    <w:rsid w:val="5A8C263A"/>
    <w:rsid w:val="5A92004B"/>
    <w:rsid w:val="5A93753D"/>
    <w:rsid w:val="5A9616C8"/>
    <w:rsid w:val="5A9776E6"/>
    <w:rsid w:val="5A9F52B9"/>
    <w:rsid w:val="5AA51C4C"/>
    <w:rsid w:val="5AC73CC7"/>
    <w:rsid w:val="5AE211D7"/>
    <w:rsid w:val="5AE43BCC"/>
    <w:rsid w:val="5AE86628"/>
    <w:rsid w:val="5AF17E2C"/>
    <w:rsid w:val="5AF23FD4"/>
    <w:rsid w:val="5AF80AC2"/>
    <w:rsid w:val="5AFD10E3"/>
    <w:rsid w:val="5B071CE3"/>
    <w:rsid w:val="5B0A6FE0"/>
    <w:rsid w:val="5B0D3DD0"/>
    <w:rsid w:val="5B1B2464"/>
    <w:rsid w:val="5B1B2961"/>
    <w:rsid w:val="5B243265"/>
    <w:rsid w:val="5B2A5D58"/>
    <w:rsid w:val="5B2B06FA"/>
    <w:rsid w:val="5B2B3E95"/>
    <w:rsid w:val="5B2F1F99"/>
    <w:rsid w:val="5B32118D"/>
    <w:rsid w:val="5B322F0F"/>
    <w:rsid w:val="5B3B0507"/>
    <w:rsid w:val="5B510AC3"/>
    <w:rsid w:val="5B5D01ED"/>
    <w:rsid w:val="5B5D41FD"/>
    <w:rsid w:val="5B5F872E"/>
    <w:rsid w:val="5B8D53FB"/>
    <w:rsid w:val="5B8F6EDB"/>
    <w:rsid w:val="5B955B74"/>
    <w:rsid w:val="5B994C7D"/>
    <w:rsid w:val="5B9B76D0"/>
    <w:rsid w:val="5BA67D81"/>
    <w:rsid w:val="5BA83133"/>
    <w:rsid w:val="5BAA0F8F"/>
    <w:rsid w:val="5BC63301"/>
    <w:rsid w:val="5BC9051E"/>
    <w:rsid w:val="5BCC5A39"/>
    <w:rsid w:val="5BD14DFE"/>
    <w:rsid w:val="5BD3501A"/>
    <w:rsid w:val="5BDFBF46"/>
    <w:rsid w:val="5BE43D21"/>
    <w:rsid w:val="5BE66CE8"/>
    <w:rsid w:val="5BEA4284"/>
    <w:rsid w:val="5BFE2431"/>
    <w:rsid w:val="5C0C22DA"/>
    <w:rsid w:val="5C125416"/>
    <w:rsid w:val="5C142F3C"/>
    <w:rsid w:val="5C270EC2"/>
    <w:rsid w:val="5C347682"/>
    <w:rsid w:val="5C390CAB"/>
    <w:rsid w:val="5C3A52B5"/>
    <w:rsid w:val="5C3C7033"/>
    <w:rsid w:val="5C4C26D6"/>
    <w:rsid w:val="5C4F0418"/>
    <w:rsid w:val="5C5975F3"/>
    <w:rsid w:val="5C693259"/>
    <w:rsid w:val="5C6C4B26"/>
    <w:rsid w:val="5C732359"/>
    <w:rsid w:val="5C734107"/>
    <w:rsid w:val="5C7F2973"/>
    <w:rsid w:val="5C82259C"/>
    <w:rsid w:val="5C82434A"/>
    <w:rsid w:val="5C855BE8"/>
    <w:rsid w:val="5C8860E7"/>
    <w:rsid w:val="5C983B6D"/>
    <w:rsid w:val="5C9F39D1"/>
    <w:rsid w:val="5CA02A22"/>
    <w:rsid w:val="5CA31EC7"/>
    <w:rsid w:val="5CB92217"/>
    <w:rsid w:val="5CBA3AE4"/>
    <w:rsid w:val="5CC61628"/>
    <w:rsid w:val="5CCF6DFD"/>
    <w:rsid w:val="5CD821BC"/>
    <w:rsid w:val="5CDF7D3F"/>
    <w:rsid w:val="5CE36C28"/>
    <w:rsid w:val="5CE943C9"/>
    <w:rsid w:val="5CEA6C63"/>
    <w:rsid w:val="5CF42E9A"/>
    <w:rsid w:val="5CFC643F"/>
    <w:rsid w:val="5CFE3564"/>
    <w:rsid w:val="5CFF0A79"/>
    <w:rsid w:val="5D055FE2"/>
    <w:rsid w:val="5D06275B"/>
    <w:rsid w:val="5D104520"/>
    <w:rsid w:val="5D123920"/>
    <w:rsid w:val="5D1376D3"/>
    <w:rsid w:val="5D285994"/>
    <w:rsid w:val="5D3F223B"/>
    <w:rsid w:val="5D50702B"/>
    <w:rsid w:val="5D551D45"/>
    <w:rsid w:val="5D561EA8"/>
    <w:rsid w:val="5D610A1F"/>
    <w:rsid w:val="5D9F6542"/>
    <w:rsid w:val="5DA36C6E"/>
    <w:rsid w:val="5DA60650"/>
    <w:rsid w:val="5DB773E6"/>
    <w:rsid w:val="5DBF4890"/>
    <w:rsid w:val="5DC97DB1"/>
    <w:rsid w:val="5DCF1811"/>
    <w:rsid w:val="5DD34FA8"/>
    <w:rsid w:val="5DD45079"/>
    <w:rsid w:val="5DF03535"/>
    <w:rsid w:val="5DF2300D"/>
    <w:rsid w:val="5E046F65"/>
    <w:rsid w:val="5E062D59"/>
    <w:rsid w:val="5E084FAF"/>
    <w:rsid w:val="5E0A3942"/>
    <w:rsid w:val="5E1555FC"/>
    <w:rsid w:val="5E2356B9"/>
    <w:rsid w:val="5E524B60"/>
    <w:rsid w:val="5E58773E"/>
    <w:rsid w:val="5E6115B7"/>
    <w:rsid w:val="5E6C2E25"/>
    <w:rsid w:val="5E8442B7"/>
    <w:rsid w:val="5E8C5954"/>
    <w:rsid w:val="5E995176"/>
    <w:rsid w:val="5E9B4F41"/>
    <w:rsid w:val="5E9D58DA"/>
    <w:rsid w:val="5EA04F5B"/>
    <w:rsid w:val="5EAF6EC2"/>
    <w:rsid w:val="5EB405CE"/>
    <w:rsid w:val="5EB45904"/>
    <w:rsid w:val="5EBFA05A"/>
    <w:rsid w:val="5ECC57C1"/>
    <w:rsid w:val="5ED6097D"/>
    <w:rsid w:val="5ED94431"/>
    <w:rsid w:val="5EE1310A"/>
    <w:rsid w:val="5EE20FB3"/>
    <w:rsid w:val="5EEE3F19"/>
    <w:rsid w:val="5EFF89F4"/>
    <w:rsid w:val="5F060D82"/>
    <w:rsid w:val="5F071D35"/>
    <w:rsid w:val="5F103E8F"/>
    <w:rsid w:val="5F105584"/>
    <w:rsid w:val="5F106B35"/>
    <w:rsid w:val="5F17346F"/>
    <w:rsid w:val="5F1850AF"/>
    <w:rsid w:val="5F1C2834"/>
    <w:rsid w:val="5F245B8C"/>
    <w:rsid w:val="5F34744C"/>
    <w:rsid w:val="5F392837"/>
    <w:rsid w:val="5F3B6A32"/>
    <w:rsid w:val="5F411581"/>
    <w:rsid w:val="5F4BB6DA"/>
    <w:rsid w:val="5F4C693A"/>
    <w:rsid w:val="5F4E26F5"/>
    <w:rsid w:val="5F5F4E16"/>
    <w:rsid w:val="5F652948"/>
    <w:rsid w:val="5F6A2CF3"/>
    <w:rsid w:val="5F6F8D8A"/>
    <w:rsid w:val="5F71ABB9"/>
    <w:rsid w:val="5F7D0EB3"/>
    <w:rsid w:val="5F7F2DC3"/>
    <w:rsid w:val="5F8403D9"/>
    <w:rsid w:val="5F861539"/>
    <w:rsid w:val="5F864151"/>
    <w:rsid w:val="5F875448"/>
    <w:rsid w:val="5F8E5AAE"/>
    <w:rsid w:val="5F9474FA"/>
    <w:rsid w:val="5F9F3465"/>
    <w:rsid w:val="5FA41B93"/>
    <w:rsid w:val="5FAC4323"/>
    <w:rsid w:val="5FBA3DFB"/>
    <w:rsid w:val="5FCB2F87"/>
    <w:rsid w:val="5FD4310E"/>
    <w:rsid w:val="5FD627F9"/>
    <w:rsid w:val="5FD72D43"/>
    <w:rsid w:val="5FDD654D"/>
    <w:rsid w:val="5FE01A64"/>
    <w:rsid w:val="5FE1582B"/>
    <w:rsid w:val="5FE46503"/>
    <w:rsid w:val="5FEF0E32"/>
    <w:rsid w:val="5FF87B0D"/>
    <w:rsid w:val="5FFB634C"/>
    <w:rsid w:val="5FFE018B"/>
    <w:rsid w:val="600904DE"/>
    <w:rsid w:val="601E71EE"/>
    <w:rsid w:val="602327B5"/>
    <w:rsid w:val="602C4CF9"/>
    <w:rsid w:val="602E09E5"/>
    <w:rsid w:val="603911C4"/>
    <w:rsid w:val="604508C7"/>
    <w:rsid w:val="604C0F73"/>
    <w:rsid w:val="6057789C"/>
    <w:rsid w:val="605D5C3C"/>
    <w:rsid w:val="606A75CF"/>
    <w:rsid w:val="60702FFF"/>
    <w:rsid w:val="60771CEC"/>
    <w:rsid w:val="60824919"/>
    <w:rsid w:val="608B1C89"/>
    <w:rsid w:val="60925B80"/>
    <w:rsid w:val="60984B63"/>
    <w:rsid w:val="60992BCB"/>
    <w:rsid w:val="60997EB4"/>
    <w:rsid w:val="609A485F"/>
    <w:rsid w:val="609F6FE7"/>
    <w:rsid w:val="60A17DAC"/>
    <w:rsid w:val="60B13450"/>
    <w:rsid w:val="60B644FB"/>
    <w:rsid w:val="60BB23E5"/>
    <w:rsid w:val="60D1297A"/>
    <w:rsid w:val="60DF5A63"/>
    <w:rsid w:val="60F135E1"/>
    <w:rsid w:val="60F17CF0"/>
    <w:rsid w:val="60F60F7A"/>
    <w:rsid w:val="60FB291D"/>
    <w:rsid w:val="60FC378A"/>
    <w:rsid w:val="61021EFD"/>
    <w:rsid w:val="611B6B1B"/>
    <w:rsid w:val="611F485D"/>
    <w:rsid w:val="61254D36"/>
    <w:rsid w:val="61326F21"/>
    <w:rsid w:val="61333E65"/>
    <w:rsid w:val="613C6338"/>
    <w:rsid w:val="614F1975"/>
    <w:rsid w:val="616C3E03"/>
    <w:rsid w:val="616E7612"/>
    <w:rsid w:val="61720B71"/>
    <w:rsid w:val="61720E31"/>
    <w:rsid w:val="61774C3E"/>
    <w:rsid w:val="617819F3"/>
    <w:rsid w:val="617D1706"/>
    <w:rsid w:val="618219A1"/>
    <w:rsid w:val="618E553F"/>
    <w:rsid w:val="61900340"/>
    <w:rsid w:val="61924217"/>
    <w:rsid w:val="619568CD"/>
    <w:rsid w:val="619D5BDE"/>
    <w:rsid w:val="61A37A29"/>
    <w:rsid w:val="61C3343B"/>
    <w:rsid w:val="61C731D0"/>
    <w:rsid w:val="61CC0EDD"/>
    <w:rsid w:val="61D22BC0"/>
    <w:rsid w:val="61D45962"/>
    <w:rsid w:val="61D778B6"/>
    <w:rsid w:val="61DB4C28"/>
    <w:rsid w:val="61DE64C6"/>
    <w:rsid w:val="61DF2864"/>
    <w:rsid w:val="61EA48A5"/>
    <w:rsid w:val="61EB2991"/>
    <w:rsid w:val="61F41EE6"/>
    <w:rsid w:val="62006B5F"/>
    <w:rsid w:val="621253EA"/>
    <w:rsid w:val="621B4377"/>
    <w:rsid w:val="6236151B"/>
    <w:rsid w:val="62414951"/>
    <w:rsid w:val="62433462"/>
    <w:rsid w:val="624C1682"/>
    <w:rsid w:val="625422E5"/>
    <w:rsid w:val="62643A48"/>
    <w:rsid w:val="62652744"/>
    <w:rsid w:val="626A000E"/>
    <w:rsid w:val="626C6F74"/>
    <w:rsid w:val="62815368"/>
    <w:rsid w:val="62A51173"/>
    <w:rsid w:val="62B114E5"/>
    <w:rsid w:val="62B17737"/>
    <w:rsid w:val="62B714CE"/>
    <w:rsid w:val="62B73860"/>
    <w:rsid w:val="62CD3D19"/>
    <w:rsid w:val="62D91B62"/>
    <w:rsid w:val="62DE356B"/>
    <w:rsid w:val="62DF528F"/>
    <w:rsid w:val="62E07E6F"/>
    <w:rsid w:val="62E43FE0"/>
    <w:rsid w:val="62E53885"/>
    <w:rsid w:val="62F87114"/>
    <w:rsid w:val="62FD75F3"/>
    <w:rsid w:val="63051288"/>
    <w:rsid w:val="63094E21"/>
    <w:rsid w:val="630E4B89"/>
    <w:rsid w:val="63136B1F"/>
    <w:rsid w:val="631B72A6"/>
    <w:rsid w:val="6321026D"/>
    <w:rsid w:val="633E3F39"/>
    <w:rsid w:val="634B087B"/>
    <w:rsid w:val="634F2230"/>
    <w:rsid w:val="63793521"/>
    <w:rsid w:val="637A221F"/>
    <w:rsid w:val="637D04D4"/>
    <w:rsid w:val="637F5A87"/>
    <w:rsid w:val="63844E4C"/>
    <w:rsid w:val="638E1826"/>
    <w:rsid w:val="63AE011A"/>
    <w:rsid w:val="63B7277D"/>
    <w:rsid w:val="63CA1797"/>
    <w:rsid w:val="63CA26A3"/>
    <w:rsid w:val="63CD10FB"/>
    <w:rsid w:val="63CE1486"/>
    <w:rsid w:val="63D07951"/>
    <w:rsid w:val="63D47B81"/>
    <w:rsid w:val="63DF6444"/>
    <w:rsid w:val="63F35B2D"/>
    <w:rsid w:val="64040A01"/>
    <w:rsid w:val="6408782B"/>
    <w:rsid w:val="640D4E41"/>
    <w:rsid w:val="64191A38"/>
    <w:rsid w:val="64264E79"/>
    <w:rsid w:val="642B2C89"/>
    <w:rsid w:val="643C2838"/>
    <w:rsid w:val="644E39B1"/>
    <w:rsid w:val="644F15C0"/>
    <w:rsid w:val="64524F4A"/>
    <w:rsid w:val="6454481E"/>
    <w:rsid w:val="645A5B70"/>
    <w:rsid w:val="645C48B9"/>
    <w:rsid w:val="645F46C2"/>
    <w:rsid w:val="646175AD"/>
    <w:rsid w:val="64682077"/>
    <w:rsid w:val="646B7484"/>
    <w:rsid w:val="6470717E"/>
    <w:rsid w:val="64780205"/>
    <w:rsid w:val="647F59CE"/>
    <w:rsid w:val="6482427B"/>
    <w:rsid w:val="6486294B"/>
    <w:rsid w:val="648B7319"/>
    <w:rsid w:val="6493455E"/>
    <w:rsid w:val="64966BE4"/>
    <w:rsid w:val="64995AFF"/>
    <w:rsid w:val="649C47FD"/>
    <w:rsid w:val="64A13449"/>
    <w:rsid w:val="64AD08D9"/>
    <w:rsid w:val="64B13A1E"/>
    <w:rsid w:val="64B61035"/>
    <w:rsid w:val="64C80D68"/>
    <w:rsid w:val="64CA796F"/>
    <w:rsid w:val="64D87621"/>
    <w:rsid w:val="64D94D23"/>
    <w:rsid w:val="64DD3DD3"/>
    <w:rsid w:val="64E1703E"/>
    <w:rsid w:val="64E262CE"/>
    <w:rsid w:val="64EA68D9"/>
    <w:rsid w:val="65037C88"/>
    <w:rsid w:val="65102E3B"/>
    <w:rsid w:val="651D016C"/>
    <w:rsid w:val="65202738"/>
    <w:rsid w:val="65271F32"/>
    <w:rsid w:val="65284EA6"/>
    <w:rsid w:val="65297A59"/>
    <w:rsid w:val="652F0DE7"/>
    <w:rsid w:val="653908EB"/>
    <w:rsid w:val="653916AB"/>
    <w:rsid w:val="653F2D84"/>
    <w:rsid w:val="65487866"/>
    <w:rsid w:val="654F3237"/>
    <w:rsid w:val="65715B3C"/>
    <w:rsid w:val="65725816"/>
    <w:rsid w:val="65774A57"/>
    <w:rsid w:val="65784102"/>
    <w:rsid w:val="657F0937"/>
    <w:rsid w:val="6592787A"/>
    <w:rsid w:val="65953340"/>
    <w:rsid w:val="65956E9C"/>
    <w:rsid w:val="65982AA6"/>
    <w:rsid w:val="659C03F8"/>
    <w:rsid w:val="65A17DF3"/>
    <w:rsid w:val="65B1499E"/>
    <w:rsid w:val="65B31A18"/>
    <w:rsid w:val="65B5753E"/>
    <w:rsid w:val="65B85280"/>
    <w:rsid w:val="65BA1F8E"/>
    <w:rsid w:val="65BE15C1"/>
    <w:rsid w:val="65CD2327"/>
    <w:rsid w:val="65D508D4"/>
    <w:rsid w:val="65DA5DC2"/>
    <w:rsid w:val="65E56481"/>
    <w:rsid w:val="65F52834"/>
    <w:rsid w:val="660208ED"/>
    <w:rsid w:val="6604282F"/>
    <w:rsid w:val="66096DD7"/>
    <w:rsid w:val="660D1128"/>
    <w:rsid w:val="661E3335"/>
    <w:rsid w:val="66252916"/>
    <w:rsid w:val="662621EA"/>
    <w:rsid w:val="66286E47"/>
    <w:rsid w:val="66396B5A"/>
    <w:rsid w:val="663B7950"/>
    <w:rsid w:val="664D7777"/>
    <w:rsid w:val="664F5C5B"/>
    <w:rsid w:val="66585E11"/>
    <w:rsid w:val="666230CA"/>
    <w:rsid w:val="66714DC2"/>
    <w:rsid w:val="66732DDF"/>
    <w:rsid w:val="66811B16"/>
    <w:rsid w:val="66A016B9"/>
    <w:rsid w:val="66A23F66"/>
    <w:rsid w:val="66AD290B"/>
    <w:rsid w:val="66AE1605"/>
    <w:rsid w:val="66B31991"/>
    <w:rsid w:val="66B423EC"/>
    <w:rsid w:val="66BF38C2"/>
    <w:rsid w:val="66C57C55"/>
    <w:rsid w:val="66C83EEE"/>
    <w:rsid w:val="66CC0DD9"/>
    <w:rsid w:val="66CF63DE"/>
    <w:rsid w:val="66D377EF"/>
    <w:rsid w:val="66D42499"/>
    <w:rsid w:val="66D82907"/>
    <w:rsid w:val="66E005EB"/>
    <w:rsid w:val="66E73C3B"/>
    <w:rsid w:val="66EC6F90"/>
    <w:rsid w:val="66F85A95"/>
    <w:rsid w:val="66FB6AA2"/>
    <w:rsid w:val="6703252B"/>
    <w:rsid w:val="67066082"/>
    <w:rsid w:val="670921B5"/>
    <w:rsid w:val="670F38E2"/>
    <w:rsid w:val="67145CED"/>
    <w:rsid w:val="67264255"/>
    <w:rsid w:val="67286350"/>
    <w:rsid w:val="67395F4D"/>
    <w:rsid w:val="673E79A6"/>
    <w:rsid w:val="674B6EBA"/>
    <w:rsid w:val="67590298"/>
    <w:rsid w:val="675A65EF"/>
    <w:rsid w:val="676B7BC5"/>
    <w:rsid w:val="67794104"/>
    <w:rsid w:val="677D2981"/>
    <w:rsid w:val="677FC794"/>
    <w:rsid w:val="67883798"/>
    <w:rsid w:val="678D3C33"/>
    <w:rsid w:val="678F0F40"/>
    <w:rsid w:val="679C0B0D"/>
    <w:rsid w:val="679C5631"/>
    <w:rsid w:val="679F4002"/>
    <w:rsid w:val="67B101D9"/>
    <w:rsid w:val="67B44B57"/>
    <w:rsid w:val="67B64415"/>
    <w:rsid w:val="67BC752C"/>
    <w:rsid w:val="67BD5125"/>
    <w:rsid w:val="67C01797"/>
    <w:rsid w:val="67C147FE"/>
    <w:rsid w:val="67DB076F"/>
    <w:rsid w:val="67E27516"/>
    <w:rsid w:val="67FB4030"/>
    <w:rsid w:val="68030A35"/>
    <w:rsid w:val="68043456"/>
    <w:rsid w:val="68096D1A"/>
    <w:rsid w:val="680B4E69"/>
    <w:rsid w:val="68165308"/>
    <w:rsid w:val="681A0B74"/>
    <w:rsid w:val="68261453"/>
    <w:rsid w:val="682E182A"/>
    <w:rsid w:val="68435627"/>
    <w:rsid w:val="684B6FCC"/>
    <w:rsid w:val="6864238A"/>
    <w:rsid w:val="68730A19"/>
    <w:rsid w:val="687A681D"/>
    <w:rsid w:val="687E72C0"/>
    <w:rsid w:val="6881267E"/>
    <w:rsid w:val="68903CA5"/>
    <w:rsid w:val="68914293"/>
    <w:rsid w:val="68917959"/>
    <w:rsid w:val="68922D61"/>
    <w:rsid w:val="689612CA"/>
    <w:rsid w:val="689756E6"/>
    <w:rsid w:val="689B5F36"/>
    <w:rsid w:val="68A674EA"/>
    <w:rsid w:val="68A87D1D"/>
    <w:rsid w:val="68A9366F"/>
    <w:rsid w:val="68B91736"/>
    <w:rsid w:val="68C857DA"/>
    <w:rsid w:val="68CA6E4C"/>
    <w:rsid w:val="68D4413E"/>
    <w:rsid w:val="68DB72BC"/>
    <w:rsid w:val="68E36170"/>
    <w:rsid w:val="68EA37C7"/>
    <w:rsid w:val="68ED72EE"/>
    <w:rsid w:val="68F93BE6"/>
    <w:rsid w:val="690031C6"/>
    <w:rsid w:val="69011BC9"/>
    <w:rsid w:val="69071697"/>
    <w:rsid w:val="690B715F"/>
    <w:rsid w:val="690C526C"/>
    <w:rsid w:val="690D0A0C"/>
    <w:rsid w:val="6910546B"/>
    <w:rsid w:val="691675E7"/>
    <w:rsid w:val="69270094"/>
    <w:rsid w:val="692878C4"/>
    <w:rsid w:val="694C2B4B"/>
    <w:rsid w:val="69586B5E"/>
    <w:rsid w:val="695E0D4C"/>
    <w:rsid w:val="69623539"/>
    <w:rsid w:val="696C17C2"/>
    <w:rsid w:val="69735746"/>
    <w:rsid w:val="69841830"/>
    <w:rsid w:val="69845BA5"/>
    <w:rsid w:val="698B0A99"/>
    <w:rsid w:val="699E7B46"/>
    <w:rsid w:val="69A838CA"/>
    <w:rsid w:val="69AE048F"/>
    <w:rsid w:val="69B144C0"/>
    <w:rsid w:val="69C2222A"/>
    <w:rsid w:val="69C40C7B"/>
    <w:rsid w:val="69C834C1"/>
    <w:rsid w:val="69CC08E8"/>
    <w:rsid w:val="69CF4986"/>
    <w:rsid w:val="69D32689"/>
    <w:rsid w:val="69D40FEA"/>
    <w:rsid w:val="69DB1F91"/>
    <w:rsid w:val="69EA2394"/>
    <w:rsid w:val="69EB2192"/>
    <w:rsid w:val="69ED79B4"/>
    <w:rsid w:val="69EE5695"/>
    <w:rsid w:val="6A0846F3"/>
    <w:rsid w:val="6A107439"/>
    <w:rsid w:val="6A1B5D88"/>
    <w:rsid w:val="6A242EE4"/>
    <w:rsid w:val="6A3054B1"/>
    <w:rsid w:val="6A364414"/>
    <w:rsid w:val="6A380FE9"/>
    <w:rsid w:val="6A457966"/>
    <w:rsid w:val="6A4B221F"/>
    <w:rsid w:val="6A583477"/>
    <w:rsid w:val="6A674B7F"/>
    <w:rsid w:val="6A6774EB"/>
    <w:rsid w:val="6A682734"/>
    <w:rsid w:val="6A6B0B13"/>
    <w:rsid w:val="6A6D5C35"/>
    <w:rsid w:val="6A6F0960"/>
    <w:rsid w:val="6A745822"/>
    <w:rsid w:val="6A9040D6"/>
    <w:rsid w:val="6A9925DC"/>
    <w:rsid w:val="6A9F1CE8"/>
    <w:rsid w:val="6AAA318C"/>
    <w:rsid w:val="6AB97AD1"/>
    <w:rsid w:val="6ABE38DC"/>
    <w:rsid w:val="6AC37825"/>
    <w:rsid w:val="6AC91187"/>
    <w:rsid w:val="6AD71D05"/>
    <w:rsid w:val="6ADB2195"/>
    <w:rsid w:val="6AE234C3"/>
    <w:rsid w:val="6AF403FB"/>
    <w:rsid w:val="6AF81E08"/>
    <w:rsid w:val="6AFC6438"/>
    <w:rsid w:val="6AFD1A35"/>
    <w:rsid w:val="6B0548C4"/>
    <w:rsid w:val="6B097882"/>
    <w:rsid w:val="6B2354C5"/>
    <w:rsid w:val="6B2D5DC9"/>
    <w:rsid w:val="6B332CDE"/>
    <w:rsid w:val="6B574BF2"/>
    <w:rsid w:val="6B667746"/>
    <w:rsid w:val="6B683B8E"/>
    <w:rsid w:val="6B6F1F3D"/>
    <w:rsid w:val="6B777044"/>
    <w:rsid w:val="6B7A1633"/>
    <w:rsid w:val="6B87372B"/>
    <w:rsid w:val="6B880F07"/>
    <w:rsid w:val="6B881251"/>
    <w:rsid w:val="6BA969F1"/>
    <w:rsid w:val="6BAA58B0"/>
    <w:rsid w:val="6BB776E5"/>
    <w:rsid w:val="6BBE13A1"/>
    <w:rsid w:val="6BCF1A32"/>
    <w:rsid w:val="6BDB75D3"/>
    <w:rsid w:val="6BE37E48"/>
    <w:rsid w:val="6BFA3003"/>
    <w:rsid w:val="6BFF0743"/>
    <w:rsid w:val="6BFF52FF"/>
    <w:rsid w:val="6BFFAA53"/>
    <w:rsid w:val="6C16193C"/>
    <w:rsid w:val="6C275C7F"/>
    <w:rsid w:val="6C400904"/>
    <w:rsid w:val="6C436221"/>
    <w:rsid w:val="6C444364"/>
    <w:rsid w:val="6C506213"/>
    <w:rsid w:val="6C53185F"/>
    <w:rsid w:val="6C5C0714"/>
    <w:rsid w:val="6C6F3F6B"/>
    <w:rsid w:val="6C6F58FB"/>
    <w:rsid w:val="6C7517D5"/>
    <w:rsid w:val="6C823EF2"/>
    <w:rsid w:val="6C886152"/>
    <w:rsid w:val="6C922387"/>
    <w:rsid w:val="6C9446F5"/>
    <w:rsid w:val="6C9576AA"/>
    <w:rsid w:val="6CA224D8"/>
    <w:rsid w:val="6CAB3449"/>
    <w:rsid w:val="6CB86741"/>
    <w:rsid w:val="6CCA20EC"/>
    <w:rsid w:val="6CCD19B5"/>
    <w:rsid w:val="6CD358FD"/>
    <w:rsid w:val="6CD37D66"/>
    <w:rsid w:val="6CD75FEC"/>
    <w:rsid w:val="6CDA290B"/>
    <w:rsid w:val="6CDC5DFB"/>
    <w:rsid w:val="6CE41DB6"/>
    <w:rsid w:val="6CF20756"/>
    <w:rsid w:val="6D001BFD"/>
    <w:rsid w:val="6D056FFD"/>
    <w:rsid w:val="6D123EA0"/>
    <w:rsid w:val="6D155EFA"/>
    <w:rsid w:val="6D1C7EA3"/>
    <w:rsid w:val="6D1E41A1"/>
    <w:rsid w:val="6D1F0D97"/>
    <w:rsid w:val="6D2D0302"/>
    <w:rsid w:val="6D365409"/>
    <w:rsid w:val="6D464BA3"/>
    <w:rsid w:val="6D6668C3"/>
    <w:rsid w:val="6D841D0E"/>
    <w:rsid w:val="6D95085E"/>
    <w:rsid w:val="6DA73C0F"/>
    <w:rsid w:val="6DA85746"/>
    <w:rsid w:val="6DDD5884"/>
    <w:rsid w:val="6DE0700D"/>
    <w:rsid w:val="6DFC1848"/>
    <w:rsid w:val="6E041AE9"/>
    <w:rsid w:val="6E0A28C0"/>
    <w:rsid w:val="6E2052E5"/>
    <w:rsid w:val="6E212016"/>
    <w:rsid w:val="6E217E67"/>
    <w:rsid w:val="6E2C0BA6"/>
    <w:rsid w:val="6E2E2ECC"/>
    <w:rsid w:val="6E367FF3"/>
    <w:rsid w:val="6E50156F"/>
    <w:rsid w:val="6E5116A9"/>
    <w:rsid w:val="6E585BEC"/>
    <w:rsid w:val="6E5B49FB"/>
    <w:rsid w:val="6E64769E"/>
    <w:rsid w:val="6E6B42FB"/>
    <w:rsid w:val="6E761835"/>
    <w:rsid w:val="6E7A30D3"/>
    <w:rsid w:val="6E7B5EFE"/>
    <w:rsid w:val="6E7C32EF"/>
    <w:rsid w:val="6E7C7D55"/>
    <w:rsid w:val="6E8D72AA"/>
    <w:rsid w:val="6E8FA2B9"/>
    <w:rsid w:val="6E957F0D"/>
    <w:rsid w:val="6E96C37D"/>
    <w:rsid w:val="6E9F4323"/>
    <w:rsid w:val="6EAD1837"/>
    <w:rsid w:val="6EBE0C52"/>
    <w:rsid w:val="6EBF31DC"/>
    <w:rsid w:val="6ED0162D"/>
    <w:rsid w:val="6ED13806"/>
    <w:rsid w:val="6ED24CBD"/>
    <w:rsid w:val="6ED801B6"/>
    <w:rsid w:val="6EF30BB8"/>
    <w:rsid w:val="6EF410D7"/>
    <w:rsid w:val="6EF645F0"/>
    <w:rsid w:val="6EFB2744"/>
    <w:rsid w:val="6F001F7E"/>
    <w:rsid w:val="6F00649A"/>
    <w:rsid w:val="6F0246DD"/>
    <w:rsid w:val="6F041E89"/>
    <w:rsid w:val="6F133D10"/>
    <w:rsid w:val="6F143527"/>
    <w:rsid w:val="6F162BD2"/>
    <w:rsid w:val="6F174E77"/>
    <w:rsid w:val="6F3239AE"/>
    <w:rsid w:val="6F426710"/>
    <w:rsid w:val="6F5E5B65"/>
    <w:rsid w:val="6F64675F"/>
    <w:rsid w:val="6F712728"/>
    <w:rsid w:val="6F745D74"/>
    <w:rsid w:val="6F7F0144"/>
    <w:rsid w:val="6F8B4ED7"/>
    <w:rsid w:val="6F8F3FB4"/>
    <w:rsid w:val="6FB003FD"/>
    <w:rsid w:val="6FB6794B"/>
    <w:rsid w:val="6FBA62FD"/>
    <w:rsid w:val="6FBC5841"/>
    <w:rsid w:val="6FC1500E"/>
    <w:rsid w:val="6FD138CB"/>
    <w:rsid w:val="6FDA7CC8"/>
    <w:rsid w:val="6FDF6511"/>
    <w:rsid w:val="6FDFC436"/>
    <w:rsid w:val="6FEA4429"/>
    <w:rsid w:val="6FEF32A1"/>
    <w:rsid w:val="6FF60E7F"/>
    <w:rsid w:val="6FFF8221"/>
    <w:rsid w:val="70055F7A"/>
    <w:rsid w:val="70087F6A"/>
    <w:rsid w:val="70206CE1"/>
    <w:rsid w:val="70207CAA"/>
    <w:rsid w:val="70294DB1"/>
    <w:rsid w:val="702F6794"/>
    <w:rsid w:val="70314CF5"/>
    <w:rsid w:val="70330C21"/>
    <w:rsid w:val="70396ED8"/>
    <w:rsid w:val="70402769"/>
    <w:rsid w:val="70402BF0"/>
    <w:rsid w:val="70440F20"/>
    <w:rsid w:val="70453BB5"/>
    <w:rsid w:val="70566E21"/>
    <w:rsid w:val="705D0EFE"/>
    <w:rsid w:val="70605A27"/>
    <w:rsid w:val="70654635"/>
    <w:rsid w:val="70665848"/>
    <w:rsid w:val="706A53C9"/>
    <w:rsid w:val="70730722"/>
    <w:rsid w:val="7078022E"/>
    <w:rsid w:val="708C07A3"/>
    <w:rsid w:val="709748E2"/>
    <w:rsid w:val="70A72179"/>
    <w:rsid w:val="70B10FA2"/>
    <w:rsid w:val="70C84495"/>
    <w:rsid w:val="70CE772B"/>
    <w:rsid w:val="70D61B5E"/>
    <w:rsid w:val="70E85ACD"/>
    <w:rsid w:val="70F32288"/>
    <w:rsid w:val="70FA495C"/>
    <w:rsid w:val="70FC30F9"/>
    <w:rsid w:val="71066F30"/>
    <w:rsid w:val="710B2117"/>
    <w:rsid w:val="710C729A"/>
    <w:rsid w:val="710E6F84"/>
    <w:rsid w:val="71175551"/>
    <w:rsid w:val="711F4749"/>
    <w:rsid w:val="71213CDA"/>
    <w:rsid w:val="712B4B58"/>
    <w:rsid w:val="712C3F43"/>
    <w:rsid w:val="713122F9"/>
    <w:rsid w:val="713D165C"/>
    <w:rsid w:val="714E41FF"/>
    <w:rsid w:val="71542135"/>
    <w:rsid w:val="715C03B5"/>
    <w:rsid w:val="71600CA6"/>
    <w:rsid w:val="717845C7"/>
    <w:rsid w:val="717A163C"/>
    <w:rsid w:val="717B639A"/>
    <w:rsid w:val="717E2EDA"/>
    <w:rsid w:val="71871F2A"/>
    <w:rsid w:val="7189187F"/>
    <w:rsid w:val="718C52E9"/>
    <w:rsid w:val="71AC0213"/>
    <w:rsid w:val="71B9765D"/>
    <w:rsid w:val="71BC68A0"/>
    <w:rsid w:val="71BF1AC0"/>
    <w:rsid w:val="71C752F3"/>
    <w:rsid w:val="71CB5C3B"/>
    <w:rsid w:val="71D668FC"/>
    <w:rsid w:val="71D97FC7"/>
    <w:rsid w:val="71DC359E"/>
    <w:rsid w:val="71EC42E8"/>
    <w:rsid w:val="71F33C89"/>
    <w:rsid w:val="71F36EB1"/>
    <w:rsid w:val="71FB09CF"/>
    <w:rsid w:val="72094114"/>
    <w:rsid w:val="72094B9E"/>
    <w:rsid w:val="72112B5C"/>
    <w:rsid w:val="721B5E60"/>
    <w:rsid w:val="72287398"/>
    <w:rsid w:val="723D2D95"/>
    <w:rsid w:val="72447606"/>
    <w:rsid w:val="724C4D86"/>
    <w:rsid w:val="725127A7"/>
    <w:rsid w:val="726C367A"/>
    <w:rsid w:val="727B175E"/>
    <w:rsid w:val="727E496C"/>
    <w:rsid w:val="727F5BB9"/>
    <w:rsid w:val="72851A38"/>
    <w:rsid w:val="72872262"/>
    <w:rsid w:val="729C3E81"/>
    <w:rsid w:val="729D1A86"/>
    <w:rsid w:val="729D42E2"/>
    <w:rsid w:val="729F4DE6"/>
    <w:rsid w:val="729F57FE"/>
    <w:rsid w:val="72A26EFE"/>
    <w:rsid w:val="72A66B8C"/>
    <w:rsid w:val="72AC6DE2"/>
    <w:rsid w:val="72B27B5F"/>
    <w:rsid w:val="72B7E3B7"/>
    <w:rsid w:val="72BD6285"/>
    <w:rsid w:val="72C04D9D"/>
    <w:rsid w:val="72C83F3E"/>
    <w:rsid w:val="72CC236B"/>
    <w:rsid w:val="72D60AF4"/>
    <w:rsid w:val="72D70BF2"/>
    <w:rsid w:val="72E815CB"/>
    <w:rsid w:val="72EA7F34"/>
    <w:rsid w:val="72EE22E1"/>
    <w:rsid w:val="72F030F4"/>
    <w:rsid w:val="72FAEE8B"/>
    <w:rsid w:val="73062E2C"/>
    <w:rsid w:val="731561DB"/>
    <w:rsid w:val="73174E2D"/>
    <w:rsid w:val="732F0F9E"/>
    <w:rsid w:val="73334198"/>
    <w:rsid w:val="73455CFA"/>
    <w:rsid w:val="7352035B"/>
    <w:rsid w:val="735C95A0"/>
    <w:rsid w:val="735F11DB"/>
    <w:rsid w:val="73683E42"/>
    <w:rsid w:val="7372081D"/>
    <w:rsid w:val="737A24D8"/>
    <w:rsid w:val="737F02C3"/>
    <w:rsid w:val="739629B5"/>
    <w:rsid w:val="739C3AEB"/>
    <w:rsid w:val="73AA07BF"/>
    <w:rsid w:val="73AA60AD"/>
    <w:rsid w:val="73AD1C0E"/>
    <w:rsid w:val="73B13A3B"/>
    <w:rsid w:val="73BBA7E1"/>
    <w:rsid w:val="73C66B94"/>
    <w:rsid w:val="73CA169A"/>
    <w:rsid w:val="73CC7A13"/>
    <w:rsid w:val="73CF2113"/>
    <w:rsid w:val="73D414D7"/>
    <w:rsid w:val="73D74B24"/>
    <w:rsid w:val="73D84A5C"/>
    <w:rsid w:val="73E95825"/>
    <w:rsid w:val="73FF4F0E"/>
    <w:rsid w:val="741144D9"/>
    <w:rsid w:val="741A2133"/>
    <w:rsid w:val="741C11FC"/>
    <w:rsid w:val="74252831"/>
    <w:rsid w:val="742F5B33"/>
    <w:rsid w:val="74373E38"/>
    <w:rsid w:val="743F21D9"/>
    <w:rsid w:val="74770E67"/>
    <w:rsid w:val="74786307"/>
    <w:rsid w:val="74795E23"/>
    <w:rsid w:val="747E784D"/>
    <w:rsid w:val="748719CF"/>
    <w:rsid w:val="7495028D"/>
    <w:rsid w:val="74985826"/>
    <w:rsid w:val="74A017E4"/>
    <w:rsid w:val="74A23383"/>
    <w:rsid w:val="74A24D82"/>
    <w:rsid w:val="74BA06CD"/>
    <w:rsid w:val="74C52499"/>
    <w:rsid w:val="74D76839"/>
    <w:rsid w:val="74DF7D7D"/>
    <w:rsid w:val="74E077D3"/>
    <w:rsid w:val="74F00593"/>
    <w:rsid w:val="74F17E67"/>
    <w:rsid w:val="74F35D48"/>
    <w:rsid w:val="74FA1B2A"/>
    <w:rsid w:val="74FA73C2"/>
    <w:rsid w:val="74FDC940"/>
    <w:rsid w:val="751C42C3"/>
    <w:rsid w:val="7521074C"/>
    <w:rsid w:val="752E2E08"/>
    <w:rsid w:val="752E53F0"/>
    <w:rsid w:val="753970FB"/>
    <w:rsid w:val="753F2639"/>
    <w:rsid w:val="757179AB"/>
    <w:rsid w:val="757758AD"/>
    <w:rsid w:val="75784615"/>
    <w:rsid w:val="757C3BD5"/>
    <w:rsid w:val="757F36C5"/>
    <w:rsid w:val="75845451"/>
    <w:rsid w:val="758B3D9C"/>
    <w:rsid w:val="75956A44"/>
    <w:rsid w:val="759C3A3A"/>
    <w:rsid w:val="75AB6268"/>
    <w:rsid w:val="75C777FE"/>
    <w:rsid w:val="75D02172"/>
    <w:rsid w:val="75D3B9A3"/>
    <w:rsid w:val="75DF5D74"/>
    <w:rsid w:val="75E11C8A"/>
    <w:rsid w:val="75E83018"/>
    <w:rsid w:val="75EB2B08"/>
    <w:rsid w:val="760342F6"/>
    <w:rsid w:val="761765DB"/>
    <w:rsid w:val="761C209B"/>
    <w:rsid w:val="761C3E57"/>
    <w:rsid w:val="76205872"/>
    <w:rsid w:val="76294802"/>
    <w:rsid w:val="76301738"/>
    <w:rsid w:val="764B043F"/>
    <w:rsid w:val="765F5305"/>
    <w:rsid w:val="76606202"/>
    <w:rsid w:val="766A115D"/>
    <w:rsid w:val="767744A1"/>
    <w:rsid w:val="76791769"/>
    <w:rsid w:val="767B20B9"/>
    <w:rsid w:val="76800EDD"/>
    <w:rsid w:val="768C7E47"/>
    <w:rsid w:val="76950A02"/>
    <w:rsid w:val="769742CB"/>
    <w:rsid w:val="76B55B93"/>
    <w:rsid w:val="76B64CAA"/>
    <w:rsid w:val="76CE688E"/>
    <w:rsid w:val="76DA6AAA"/>
    <w:rsid w:val="76DAE084"/>
    <w:rsid w:val="76DF1F9A"/>
    <w:rsid w:val="76E47C83"/>
    <w:rsid w:val="76E80FFA"/>
    <w:rsid w:val="76EE465E"/>
    <w:rsid w:val="76F679B7"/>
    <w:rsid w:val="76F805A4"/>
    <w:rsid w:val="76FC6A7D"/>
    <w:rsid w:val="76FE3F87"/>
    <w:rsid w:val="770759A4"/>
    <w:rsid w:val="771F6F0D"/>
    <w:rsid w:val="77217DF1"/>
    <w:rsid w:val="77253085"/>
    <w:rsid w:val="77277B70"/>
    <w:rsid w:val="7729172E"/>
    <w:rsid w:val="772B3B04"/>
    <w:rsid w:val="77304C77"/>
    <w:rsid w:val="77316C41"/>
    <w:rsid w:val="775069ED"/>
    <w:rsid w:val="7757CDF2"/>
    <w:rsid w:val="775CC140"/>
    <w:rsid w:val="775F555C"/>
    <w:rsid w:val="7763329E"/>
    <w:rsid w:val="7767238B"/>
    <w:rsid w:val="776811AB"/>
    <w:rsid w:val="77756F07"/>
    <w:rsid w:val="777C78AD"/>
    <w:rsid w:val="777E65A3"/>
    <w:rsid w:val="777F79AC"/>
    <w:rsid w:val="778B00FF"/>
    <w:rsid w:val="778B4D3B"/>
    <w:rsid w:val="77936D8F"/>
    <w:rsid w:val="77960456"/>
    <w:rsid w:val="77A70505"/>
    <w:rsid w:val="77A967D7"/>
    <w:rsid w:val="77BA1E2B"/>
    <w:rsid w:val="77BBCBB4"/>
    <w:rsid w:val="77D23F80"/>
    <w:rsid w:val="77D563E3"/>
    <w:rsid w:val="77D858AF"/>
    <w:rsid w:val="77DA2E34"/>
    <w:rsid w:val="77DB6FAF"/>
    <w:rsid w:val="77E61366"/>
    <w:rsid w:val="77EB3FA9"/>
    <w:rsid w:val="77EC1977"/>
    <w:rsid w:val="77EC3BDB"/>
    <w:rsid w:val="77EF32B0"/>
    <w:rsid w:val="77EF705C"/>
    <w:rsid w:val="77EF985C"/>
    <w:rsid w:val="77F82072"/>
    <w:rsid w:val="77FE095C"/>
    <w:rsid w:val="77FED36B"/>
    <w:rsid w:val="78013EE2"/>
    <w:rsid w:val="78050B48"/>
    <w:rsid w:val="780547CD"/>
    <w:rsid w:val="780C78A2"/>
    <w:rsid w:val="781225CE"/>
    <w:rsid w:val="78160310"/>
    <w:rsid w:val="782236A8"/>
    <w:rsid w:val="78330943"/>
    <w:rsid w:val="78407785"/>
    <w:rsid w:val="78416278"/>
    <w:rsid w:val="784A285B"/>
    <w:rsid w:val="784E7D2C"/>
    <w:rsid w:val="78520C1D"/>
    <w:rsid w:val="785E6384"/>
    <w:rsid w:val="78632E2A"/>
    <w:rsid w:val="78657922"/>
    <w:rsid w:val="78682435"/>
    <w:rsid w:val="78827E52"/>
    <w:rsid w:val="78851B8A"/>
    <w:rsid w:val="78886285"/>
    <w:rsid w:val="788D434B"/>
    <w:rsid w:val="788E637E"/>
    <w:rsid w:val="78976C3A"/>
    <w:rsid w:val="789C53A2"/>
    <w:rsid w:val="789D7F45"/>
    <w:rsid w:val="78A0407E"/>
    <w:rsid w:val="78A21BA4"/>
    <w:rsid w:val="78A543B8"/>
    <w:rsid w:val="78A738FC"/>
    <w:rsid w:val="78BD5BFE"/>
    <w:rsid w:val="78BE4504"/>
    <w:rsid w:val="78C02615"/>
    <w:rsid w:val="78C462DA"/>
    <w:rsid w:val="78D713C8"/>
    <w:rsid w:val="78D72DDB"/>
    <w:rsid w:val="78E06706"/>
    <w:rsid w:val="78EA6E9A"/>
    <w:rsid w:val="78F14C23"/>
    <w:rsid w:val="78FD6DDA"/>
    <w:rsid w:val="7904015C"/>
    <w:rsid w:val="79055DDE"/>
    <w:rsid w:val="7907634A"/>
    <w:rsid w:val="79110AD8"/>
    <w:rsid w:val="79115107"/>
    <w:rsid w:val="79236C11"/>
    <w:rsid w:val="79312E7F"/>
    <w:rsid w:val="793F0909"/>
    <w:rsid w:val="79454CB6"/>
    <w:rsid w:val="795310F0"/>
    <w:rsid w:val="79567A9F"/>
    <w:rsid w:val="79666685"/>
    <w:rsid w:val="7967120F"/>
    <w:rsid w:val="796D7F54"/>
    <w:rsid w:val="796F24A9"/>
    <w:rsid w:val="79775F88"/>
    <w:rsid w:val="797F154B"/>
    <w:rsid w:val="798A4D39"/>
    <w:rsid w:val="798C0D49"/>
    <w:rsid w:val="799325F8"/>
    <w:rsid w:val="7993773F"/>
    <w:rsid w:val="799D0033"/>
    <w:rsid w:val="79A2774B"/>
    <w:rsid w:val="79A37F1D"/>
    <w:rsid w:val="79A466C4"/>
    <w:rsid w:val="79AB4DB8"/>
    <w:rsid w:val="79AD57E2"/>
    <w:rsid w:val="79BF3125"/>
    <w:rsid w:val="79CD2C51"/>
    <w:rsid w:val="79CE6945"/>
    <w:rsid w:val="79DE205F"/>
    <w:rsid w:val="79DF4732"/>
    <w:rsid w:val="79E41D48"/>
    <w:rsid w:val="79E46056"/>
    <w:rsid w:val="79E53808"/>
    <w:rsid w:val="79E86F3C"/>
    <w:rsid w:val="79E878C5"/>
    <w:rsid w:val="79F503F9"/>
    <w:rsid w:val="79FC7C3B"/>
    <w:rsid w:val="79FD2669"/>
    <w:rsid w:val="7A027042"/>
    <w:rsid w:val="7A0E5017"/>
    <w:rsid w:val="7A13262E"/>
    <w:rsid w:val="7A1B7392"/>
    <w:rsid w:val="7A316FC1"/>
    <w:rsid w:val="7A3E192D"/>
    <w:rsid w:val="7A460BE1"/>
    <w:rsid w:val="7A49604F"/>
    <w:rsid w:val="7A506E16"/>
    <w:rsid w:val="7A578057"/>
    <w:rsid w:val="7A61783D"/>
    <w:rsid w:val="7A6E2630"/>
    <w:rsid w:val="7A7203B2"/>
    <w:rsid w:val="7A756E44"/>
    <w:rsid w:val="7A7B08FF"/>
    <w:rsid w:val="7A7E4A10"/>
    <w:rsid w:val="7A807CC3"/>
    <w:rsid w:val="7A942531"/>
    <w:rsid w:val="7A9D35AD"/>
    <w:rsid w:val="7AA80FC8"/>
    <w:rsid w:val="7AB14320"/>
    <w:rsid w:val="7AB42294"/>
    <w:rsid w:val="7ABB064C"/>
    <w:rsid w:val="7AC33DAD"/>
    <w:rsid w:val="7ACF23A5"/>
    <w:rsid w:val="7AD5360C"/>
    <w:rsid w:val="7AE03652"/>
    <w:rsid w:val="7AED10D1"/>
    <w:rsid w:val="7AF20495"/>
    <w:rsid w:val="7AFA2350"/>
    <w:rsid w:val="7AFE016B"/>
    <w:rsid w:val="7B0420A9"/>
    <w:rsid w:val="7B05466C"/>
    <w:rsid w:val="7B09415C"/>
    <w:rsid w:val="7B0A1C83"/>
    <w:rsid w:val="7B220009"/>
    <w:rsid w:val="7B2368A0"/>
    <w:rsid w:val="7B3D7962"/>
    <w:rsid w:val="7B454D6E"/>
    <w:rsid w:val="7B4D0FEC"/>
    <w:rsid w:val="7B4E716C"/>
    <w:rsid w:val="7B5178B1"/>
    <w:rsid w:val="7B565E41"/>
    <w:rsid w:val="7B5B0730"/>
    <w:rsid w:val="7B6065BB"/>
    <w:rsid w:val="7B656EB9"/>
    <w:rsid w:val="7B717094"/>
    <w:rsid w:val="7B7264F0"/>
    <w:rsid w:val="7B744583"/>
    <w:rsid w:val="7B7A2964"/>
    <w:rsid w:val="7B7B5EDC"/>
    <w:rsid w:val="7B7F823F"/>
    <w:rsid w:val="7B81623B"/>
    <w:rsid w:val="7B9D2AF7"/>
    <w:rsid w:val="7BA312E4"/>
    <w:rsid w:val="7BB1158C"/>
    <w:rsid w:val="7BBB4D2B"/>
    <w:rsid w:val="7BC273E5"/>
    <w:rsid w:val="7BC4545A"/>
    <w:rsid w:val="7BCFE0FC"/>
    <w:rsid w:val="7BD54E25"/>
    <w:rsid w:val="7BD837D8"/>
    <w:rsid w:val="7BD839FA"/>
    <w:rsid w:val="7BE9516A"/>
    <w:rsid w:val="7BF7A89C"/>
    <w:rsid w:val="7BFDFDC9"/>
    <w:rsid w:val="7C0F1F68"/>
    <w:rsid w:val="7C10206E"/>
    <w:rsid w:val="7C161CBC"/>
    <w:rsid w:val="7C1E6139"/>
    <w:rsid w:val="7C222B06"/>
    <w:rsid w:val="7C29438A"/>
    <w:rsid w:val="7C2B0FEF"/>
    <w:rsid w:val="7C2D1CE5"/>
    <w:rsid w:val="7C2F726B"/>
    <w:rsid w:val="7C2F7BF3"/>
    <w:rsid w:val="7C3664B7"/>
    <w:rsid w:val="7C382701"/>
    <w:rsid w:val="7C3E5670"/>
    <w:rsid w:val="7C422106"/>
    <w:rsid w:val="7C47073B"/>
    <w:rsid w:val="7C484D8B"/>
    <w:rsid w:val="7C4A7C89"/>
    <w:rsid w:val="7C5A2796"/>
    <w:rsid w:val="7C62613F"/>
    <w:rsid w:val="7C635AEE"/>
    <w:rsid w:val="7C6D4277"/>
    <w:rsid w:val="7C7A50AC"/>
    <w:rsid w:val="7C7E8F6A"/>
    <w:rsid w:val="7C914409"/>
    <w:rsid w:val="7C926DE2"/>
    <w:rsid w:val="7CA94401"/>
    <w:rsid w:val="7CAA6089"/>
    <w:rsid w:val="7CBF16A8"/>
    <w:rsid w:val="7CC3640F"/>
    <w:rsid w:val="7CC52305"/>
    <w:rsid w:val="7CC85951"/>
    <w:rsid w:val="7CD9930E"/>
    <w:rsid w:val="7CDC0E74"/>
    <w:rsid w:val="7CF0542C"/>
    <w:rsid w:val="7D0601DA"/>
    <w:rsid w:val="7D1D5C9D"/>
    <w:rsid w:val="7D1E3062"/>
    <w:rsid w:val="7D2302BB"/>
    <w:rsid w:val="7D232EF2"/>
    <w:rsid w:val="7D2A03BA"/>
    <w:rsid w:val="7D3260B9"/>
    <w:rsid w:val="7D350751"/>
    <w:rsid w:val="7D541CBA"/>
    <w:rsid w:val="7D5D6EFF"/>
    <w:rsid w:val="7D605B8A"/>
    <w:rsid w:val="7D690EE2"/>
    <w:rsid w:val="7D6A744F"/>
    <w:rsid w:val="7D6FDFBE"/>
    <w:rsid w:val="7D735461"/>
    <w:rsid w:val="7D826CD3"/>
    <w:rsid w:val="7D827E95"/>
    <w:rsid w:val="7D8377E9"/>
    <w:rsid w:val="7D893548"/>
    <w:rsid w:val="7D913F95"/>
    <w:rsid w:val="7D951CF9"/>
    <w:rsid w:val="7D9615AC"/>
    <w:rsid w:val="7D9A39FE"/>
    <w:rsid w:val="7DA168CE"/>
    <w:rsid w:val="7DAF266D"/>
    <w:rsid w:val="7DAF4956"/>
    <w:rsid w:val="7DB859C6"/>
    <w:rsid w:val="7DBC5235"/>
    <w:rsid w:val="7DC10D1E"/>
    <w:rsid w:val="7DC205F3"/>
    <w:rsid w:val="7DC37CA5"/>
    <w:rsid w:val="7DC44513"/>
    <w:rsid w:val="7DC53D98"/>
    <w:rsid w:val="7DD250E8"/>
    <w:rsid w:val="7DD44D87"/>
    <w:rsid w:val="7DD547CA"/>
    <w:rsid w:val="7DDA3B8E"/>
    <w:rsid w:val="7DDB1504"/>
    <w:rsid w:val="7DDC3122"/>
    <w:rsid w:val="7DEFB448"/>
    <w:rsid w:val="7DF194CC"/>
    <w:rsid w:val="7DFF0922"/>
    <w:rsid w:val="7E0F02D8"/>
    <w:rsid w:val="7E2F1486"/>
    <w:rsid w:val="7E3B019A"/>
    <w:rsid w:val="7E3C2153"/>
    <w:rsid w:val="7E3C4DCF"/>
    <w:rsid w:val="7E4159BB"/>
    <w:rsid w:val="7E4603A6"/>
    <w:rsid w:val="7E47DCC7"/>
    <w:rsid w:val="7E486D4A"/>
    <w:rsid w:val="7E494870"/>
    <w:rsid w:val="7E5A3857"/>
    <w:rsid w:val="7E6421AE"/>
    <w:rsid w:val="7E6A2212"/>
    <w:rsid w:val="7E6C5585"/>
    <w:rsid w:val="7E7062A0"/>
    <w:rsid w:val="7E7B5DB1"/>
    <w:rsid w:val="7E7F0292"/>
    <w:rsid w:val="7E825786"/>
    <w:rsid w:val="7E980502"/>
    <w:rsid w:val="7E9B1383"/>
    <w:rsid w:val="7E9C7095"/>
    <w:rsid w:val="7E9D6304"/>
    <w:rsid w:val="7EA36676"/>
    <w:rsid w:val="7EAD121E"/>
    <w:rsid w:val="7EB443DF"/>
    <w:rsid w:val="7EBB3396"/>
    <w:rsid w:val="7EC23BD9"/>
    <w:rsid w:val="7EC565EC"/>
    <w:rsid w:val="7EC92EAF"/>
    <w:rsid w:val="7EDFB612"/>
    <w:rsid w:val="7EE5604E"/>
    <w:rsid w:val="7EF1219D"/>
    <w:rsid w:val="7EF3016E"/>
    <w:rsid w:val="7EFC18E2"/>
    <w:rsid w:val="7EFF6C41"/>
    <w:rsid w:val="7F050C86"/>
    <w:rsid w:val="7F05494A"/>
    <w:rsid w:val="7F1255AA"/>
    <w:rsid w:val="7F1A72ED"/>
    <w:rsid w:val="7F1C1F84"/>
    <w:rsid w:val="7F227130"/>
    <w:rsid w:val="7F281551"/>
    <w:rsid w:val="7F291A6D"/>
    <w:rsid w:val="7F2D5F40"/>
    <w:rsid w:val="7F33421C"/>
    <w:rsid w:val="7F3B4AC3"/>
    <w:rsid w:val="7F460DAF"/>
    <w:rsid w:val="7F47743E"/>
    <w:rsid w:val="7F60063A"/>
    <w:rsid w:val="7F61262A"/>
    <w:rsid w:val="7F622443"/>
    <w:rsid w:val="7F63347D"/>
    <w:rsid w:val="7F636B78"/>
    <w:rsid w:val="7F6565B5"/>
    <w:rsid w:val="7F672421"/>
    <w:rsid w:val="7F6A0F42"/>
    <w:rsid w:val="7F6A18E4"/>
    <w:rsid w:val="7F6A71D0"/>
    <w:rsid w:val="7F6F47AA"/>
    <w:rsid w:val="7F796D20"/>
    <w:rsid w:val="7F7973D7"/>
    <w:rsid w:val="7F7B6CAB"/>
    <w:rsid w:val="7F7E999D"/>
    <w:rsid w:val="7F802032"/>
    <w:rsid w:val="7F9135F0"/>
    <w:rsid w:val="7F967F89"/>
    <w:rsid w:val="7F9C7D9A"/>
    <w:rsid w:val="7FA40571"/>
    <w:rsid w:val="7FA5682D"/>
    <w:rsid w:val="7FAB4B24"/>
    <w:rsid w:val="7FB73833"/>
    <w:rsid w:val="7FB7C67E"/>
    <w:rsid w:val="7FBB6E73"/>
    <w:rsid w:val="7FBF7177"/>
    <w:rsid w:val="7FBF959E"/>
    <w:rsid w:val="7FC11B1A"/>
    <w:rsid w:val="7FC34691"/>
    <w:rsid w:val="7FCEC202"/>
    <w:rsid w:val="7FD50AB1"/>
    <w:rsid w:val="7FD78CD2"/>
    <w:rsid w:val="7FD80C0B"/>
    <w:rsid w:val="7FDCF2EA"/>
    <w:rsid w:val="7FE536E9"/>
    <w:rsid w:val="7FE73577"/>
    <w:rsid w:val="7FEB166D"/>
    <w:rsid w:val="7FF30F37"/>
    <w:rsid w:val="7FF54CAF"/>
    <w:rsid w:val="7FF57F79"/>
    <w:rsid w:val="7FF58C56"/>
    <w:rsid w:val="7FF8523B"/>
    <w:rsid w:val="7FF862EF"/>
    <w:rsid w:val="7FF8F470"/>
    <w:rsid w:val="7FFAB7E5"/>
    <w:rsid w:val="7FFB1B18"/>
    <w:rsid w:val="7FFD3B64"/>
    <w:rsid w:val="7FFF60E2"/>
    <w:rsid w:val="7FFF9D09"/>
    <w:rsid w:val="7FFFC112"/>
    <w:rsid w:val="85FAB0CF"/>
    <w:rsid w:val="873F2367"/>
    <w:rsid w:val="8FD65612"/>
    <w:rsid w:val="9BDFBAC2"/>
    <w:rsid w:val="9DB64502"/>
    <w:rsid w:val="A3730F42"/>
    <w:rsid w:val="A6F9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6BF07B"/>
  <w15:docId w15:val="{4298038B-3DE2-4F4C-AB01-6DADCA50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spacing w:line="240" w:lineRule="exact"/>
      <w:jc w:val="both"/>
    </w:pPr>
    <w:rPr>
      <w:rFonts w:asciiTheme="minorEastAsia" w:eastAsiaTheme="minorEastAsia" w:cstheme="minorEastAsia"/>
    </w:rPr>
  </w:style>
  <w:style w:type="paragraph" w:styleId="21">
    <w:name w:val="heading 2"/>
    <w:basedOn w:val="a"/>
    <w:next w:val="a"/>
    <w:link w:val="22"/>
    <w:uiPriority w:val="9"/>
    <w:unhideWhenUsed/>
    <w:qFormat/>
    <w:pPr>
      <w:keepNext/>
      <w:keepLines/>
      <w:spacing w:before="260" w:after="260" w:line="416" w:lineRule="auto"/>
      <w:outlineLvl w:val="1"/>
    </w:pPr>
    <w:rPr>
      <w:rFonts w:asciiTheme="majorHAnsi" w:eastAsiaTheme="majorEastAsia" w:hAnsiTheme="majorHAnsi"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next w:val="2"/>
    <w:link w:val="23"/>
    <w:uiPriority w:val="99"/>
    <w:qFormat/>
    <w:pPr>
      <w:ind w:firstLine="1840"/>
    </w:pPr>
  </w:style>
  <w:style w:type="paragraph" w:styleId="2">
    <w:name w:val="Body Text First Indent 2"/>
    <w:basedOn w:val="a3"/>
    <w:next w:val="a"/>
    <w:qFormat/>
    <w:pPr>
      <w:numPr>
        <w:numId w:val="1"/>
      </w:numPr>
    </w:pPr>
  </w:style>
  <w:style w:type="paragraph" w:styleId="a3">
    <w:name w:val="Body Text Indent"/>
    <w:basedOn w:val="a"/>
    <w:next w:val="a4"/>
    <w:link w:val="a5"/>
    <w:qFormat/>
    <w:pPr>
      <w:spacing w:line="600" w:lineRule="exact"/>
      <w:ind w:firstLine="600"/>
    </w:pPr>
    <w:rPr>
      <w:rFonts w:eastAsia="仿宋_GB2312"/>
      <w:sz w:val="31"/>
    </w:rPr>
  </w:style>
  <w:style w:type="paragraph" w:styleId="a4">
    <w:name w:val="header"/>
    <w:basedOn w:val="a"/>
    <w:next w:val="a6"/>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er"/>
    <w:basedOn w:val="a"/>
    <w:next w:val="a"/>
    <w:link w:val="a8"/>
    <w:uiPriority w:val="99"/>
    <w:unhideWhenUsed/>
    <w:qFormat/>
    <w:pPr>
      <w:tabs>
        <w:tab w:val="center" w:pos="4153"/>
        <w:tab w:val="right" w:pos="8306"/>
      </w:tabs>
      <w:snapToGrid w:val="0"/>
      <w:jc w:val="left"/>
    </w:pPr>
    <w:rPr>
      <w:sz w:val="18"/>
      <w:szCs w:val="18"/>
    </w:rPr>
  </w:style>
  <w:style w:type="paragraph" w:styleId="a9">
    <w:name w:val="annotation text"/>
    <w:basedOn w:val="a"/>
    <w:link w:val="aa"/>
    <w:uiPriority w:val="99"/>
    <w:semiHidden/>
    <w:unhideWhenUsed/>
    <w:qFormat/>
    <w:pPr>
      <w:jc w:val="left"/>
    </w:pPr>
  </w:style>
  <w:style w:type="paragraph" w:styleId="ab">
    <w:name w:val="Balloon Text"/>
    <w:basedOn w:val="a"/>
    <w:link w:val="ac"/>
    <w:uiPriority w:val="99"/>
    <w:semiHidden/>
    <w:unhideWhenUsed/>
    <w:qFormat/>
    <w:rPr>
      <w:sz w:val="18"/>
      <w:szCs w:val="18"/>
    </w:rPr>
  </w:style>
  <w:style w:type="paragraph" w:styleId="ad">
    <w:name w:val="Normal (Web)"/>
    <w:basedOn w:val="a"/>
    <w:uiPriority w:val="99"/>
    <w:semiHidden/>
    <w:unhideWhenUsed/>
    <w:qFormat/>
    <w:pPr>
      <w:spacing w:beforeAutospacing="1" w:afterAutospacing="1"/>
      <w:jc w:val="left"/>
    </w:pPr>
    <w:rPr>
      <w:rFonts w:cs="Times New Roman"/>
      <w:sz w:val="25"/>
      <w:szCs w:val="25"/>
    </w:rPr>
  </w:style>
  <w:style w:type="table" w:styleId="ae">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
    <w:name w:val="Strong"/>
    <w:basedOn w:val="a0"/>
    <w:qFormat/>
    <w:rPr>
      <w:b/>
      <w:bCs/>
    </w:rPr>
  </w:style>
  <w:style w:type="character" w:styleId="af0">
    <w:name w:val="FollowedHyperlink"/>
    <w:basedOn w:val="a0"/>
    <w:uiPriority w:val="99"/>
    <w:semiHidden/>
    <w:unhideWhenUsed/>
    <w:qFormat/>
    <w:rPr>
      <w:color w:val="383838"/>
      <w:u w:val="none"/>
    </w:rPr>
  </w:style>
  <w:style w:type="character" w:styleId="af1">
    <w:name w:val="Hyperlink"/>
    <w:basedOn w:val="a0"/>
    <w:uiPriority w:val="99"/>
    <w:semiHidden/>
    <w:unhideWhenUsed/>
    <w:qFormat/>
    <w:rPr>
      <w:color w:val="383838"/>
      <w:u w:val="none"/>
    </w:rPr>
  </w:style>
  <w:style w:type="character" w:styleId="af2">
    <w:name w:val="annotation reference"/>
    <w:basedOn w:val="a0"/>
    <w:uiPriority w:val="99"/>
    <w:semiHidden/>
    <w:unhideWhenUsed/>
    <w:qFormat/>
    <w:rPr>
      <w:sz w:val="21"/>
      <w:szCs w:val="21"/>
    </w:rPr>
  </w:style>
  <w:style w:type="character" w:customStyle="1" w:styleId="a7">
    <w:name w:val="页眉 字符"/>
    <w:basedOn w:val="a0"/>
    <w:link w:val="a4"/>
    <w:uiPriority w:val="99"/>
    <w:qFormat/>
    <w:rPr>
      <w:sz w:val="18"/>
      <w:szCs w:val="18"/>
    </w:rPr>
  </w:style>
  <w:style w:type="character" w:customStyle="1" w:styleId="a8">
    <w:name w:val="页脚 字符"/>
    <w:basedOn w:val="a0"/>
    <w:link w:val="a6"/>
    <w:uiPriority w:val="99"/>
    <w:qFormat/>
    <w:rPr>
      <w:sz w:val="18"/>
      <w:szCs w:val="18"/>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ac">
    <w:name w:val="批注框文本 字符"/>
    <w:basedOn w:val="a0"/>
    <w:link w:val="ab"/>
    <w:uiPriority w:val="99"/>
    <w:semiHidden/>
    <w:qFormat/>
    <w:rPr>
      <w:kern w:val="2"/>
      <w:sz w:val="18"/>
      <w:szCs w:val="18"/>
    </w:rPr>
  </w:style>
  <w:style w:type="character" w:customStyle="1" w:styleId="font71">
    <w:name w:val="font71"/>
    <w:basedOn w:val="a0"/>
    <w:qFormat/>
    <w:rPr>
      <w:rFonts w:ascii="宋体" w:eastAsia="宋体" w:hAnsi="宋体" w:cs="宋体" w:hint="eastAsia"/>
      <w:b/>
      <w:bCs/>
      <w:color w:val="000000"/>
      <w:sz w:val="24"/>
      <w:szCs w:val="24"/>
      <w:u w:val="none"/>
    </w:rPr>
  </w:style>
  <w:style w:type="paragraph" w:styleId="af3">
    <w:name w:val="List Paragraph"/>
    <w:basedOn w:val="a"/>
    <w:uiPriority w:val="99"/>
    <w:unhideWhenUsed/>
    <w:qFormat/>
    <w:pPr>
      <w:ind w:firstLineChars="200" w:firstLine="420"/>
    </w:pPr>
  </w:style>
  <w:style w:type="paragraph" w:customStyle="1" w:styleId="1">
    <w:name w:val="正文1"/>
    <w:qFormat/>
    <w:pPr>
      <w:spacing w:line="240" w:lineRule="exact"/>
      <w:jc w:val="both"/>
    </w:pPr>
    <w:rPr>
      <w:rFonts w:ascii="宋体" w:eastAsiaTheme="minorEastAsia" w:hAnsi="宋体" w:cs="宋体"/>
      <w:kern w:val="2"/>
      <w:sz w:val="21"/>
      <w:szCs w:val="21"/>
    </w:rPr>
  </w:style>
  <w:style w:type="paragraph" w:customStyle="1" w:styleId="10">
    <w:name w:val="修订1"/>
    <w:hidden/>
    <w:uiPriority w:val="99"/>
    <w:unhideWhenUsed/>
    <w:qFormat/>
    <w:pPr>
      <w:spacing w:line="240" w:lineRule="exact"/>
      <w:jc w:val="both"/>
    </w:pPr>
    <w:rPr>
      <w:rFonts w:asciiTheme="minorHAnsi" w:eastAsiaTheme="minorEastAsia" w:hAnsiTheme="minorHAnsi" w:cstheme="minorBidi"/>
      <w:kern w:val="2"/>
      <w:sz w:val="21"/>
      <w:szCs w:val="22"/>
    </w:rPr>
  </w:style>
  <w:style w:type="paragraph" w:customStyle="1" w:styleId="24">
    <w:name w:val="修订2"/>
    <w:hidden/>
    <w:uiPriority w:val="99"/>
    <w:semiHidden/>
    <w:qFormat/>
    <w:pPr>
      <w:spacing w:line="240" w:lineRule="exact"/>
      <w:jc w:val="both"/>
    </w:pPr>
    <w:rPr>
      <w:rFonts w:asciiTheme="minorHAnsi" w:eastAsiaTheme="minorEastAsia" w:hAnsiTheme="minorHAnsi" w:cstheme="minorBidi"/>
      <w:kern w:val="2"/>
      <w:sz w:val="21"/>
      <w:szCs w:val="22"/>
    </w:rPr>
  </w:style>
  <w:style w:type="character" w:customStyle="1" w:styleId="bgr">
    <w:name w:val="bgr"/>
    <w:basedOn w:val="a0"/>
    <w:qFormat/>
    <w:rPr>
      <w:shd w:val="clear" w:color="auto" w:fill="FF5151"/>
    </w:rPr>
  </w:style>
  <w:style w:type="character" w:customStyle="1" w:styleId="bsharetext">
    <w:name w:val="bsharetext"/>
    <w:basedOn w:val="a0"/>
    <w:qFormat/>
  </w:style>
  <w:style w:type="character" w:customStyle="1" w:styleId="layui-layer-tabnow">
    <w:name w:val="layui-layer-tabnow"/>
    <w:basedOn w:val="a0"/>
    <w:qFormat/>
    <w:rPr>
      <w:bdr w:val="single" w:sz="4" w:space="0" w:color="CCCCCC"/>
      <w:shd w:val="clear" w:color="auto" w:fill="FFFFFF"/>
    </w:rPr>
  </w:style>
  <w:style w:type="character" w:customStyle="1" w:styleId="first-child">
    <w:name w:val="first-child"/>
    <w:basedOn w:val="a0"/>
    <w:qFormat/>
  </w:style>
  <w:style w:type="character" w:customStyle="1" w:styleId="23">
    <w:name w:val="正文文本 2 字符"/>
    <w:basedOn w:val="a0"/>
    <w:link w:val="20"/>
    <w:uiPriority w:val="99"/>
    <w:qFormat/>
    <w:rPr>
      <w:kern w:val="2"/>
      <w:sz w:val="21"/>
      <w:szCs w:val="22"/>
    </w:rPr>
  </w:style>
  <w:style w:type="paragraph" w:customStyle="1" w:styleId="msolistparagraph0">
    <w:name w:val="msolistparagraph"/>
    <w:basedOn w:val="a"/>
    <w:qFormat/>
    <w:pPr>
      <w:ind w:firstLineChars="200" w:firstLine="420"/>
    </w:pPr>
    <w:rPr>
      <w:rFonts w:ascii="Calibri" w:hAnsi="Calibri" w:cs="Times New Roman"/>
    </w:rPr>
  </w:style>
  <w:style w:type="character" w:customStyle="1" w:styleId="25">
    <w:name w:val="正文文本首行缩进 2 字符"/>
    <w:basedOn w:val="a5"/>
    <w:qFormat/>
    <w:rPr>
      <w:rFonts w:ascii="仿宋_GB2312" w:eastAsia="仿宋_GB2312" w:cs="仿宋_GB2312" w:hint="eastAsia"/>
      <w:kern w:val="2"/>
      <w:sz w:val="31"/>
      <w:szCs w:val="32"/>
    </w:rPr>
  </w:style>
  <w:style w:type="character" w:customStyle="1" w:styleId="a5">
    <w:name w:val="正文文本缩进 字符"/>
    <w:basedOn w:val="a0"/>
    <w:link w:val="a3"/>
    <w:qFormat/>
    <w:rPr>
      <w:kern w:val="2"/>
      <w:sz w:val="21"/>
      <w:szCs w:val="22"/>
    </w:rPr>
  </w:style>
  <w:style w:type="paragraph" w:customStyle="1" w:styleId="3">
    <w:name w:val="修订3"/>
    <w:hidden/>
    <w:uiPriority w:val="99"/>
    <w:unhideWhenUsed/>
    <w:qFormat/>
    <w:pPr>
      <w:spacing w:line="240" w:lineRule="exact"/>
      <w:jc w:val="both"/>
    </w:pPr>
    <w:rPr>
      <w:rFonts w:asciiTheme="minorHAnsi" w:eastAsiaTheme="minorEastAsia" w:hAnsiTheme="minorHAnsi" w:cstheme="minorBidi"/>
      <w:kern w:val="2"/>
      <w:sz w:val="21"/>
      <w:szCs w:val="22"/>
    </w:rPr>
  </w:style>
  <w:style w:type="paragraph" w:customStyle="1" w:styleId="4">
    <w:name w:val="修订4"/>
    <w:hidden/>
    <w:uiPriority w:val="99"/>
    <w:unhideWhenUsed/>
    <w:qFormat/>
    <w:pPr>
      <w:spacing w:line="240" w:lineRule="exact"/>
      <w:jc w:val="both"/>
    </w:pPr>
    <w:rPr>
      <w:rFonts w:asciiTheme="minorHAnsi" w:eastAsiaTheme="minorEastAsia" w:hAnsiTheme="minorHAnsi" w:cstheme="minorBidi"/>
      <w:kern w:val="2"/>
      <w:sz w:val="21"/>
      <w:szCs w:val="22"/>
    </w:rPr>
  </w:style>
  <w:style w:type="character" w:customStyle="1" w:styleId="fontstyle01">
    <w:name w:val="fontstyle01"/>
    <w:basedOn w:val="a0"/>
    <w:qFormat/>
    <w:rPr>
      <w:rFonts w:ascii="宋体" w:eastAsia="宋体" w:hAnsi="宋体" w:hint="eastAsia"/>
      <w:color w:val="000000"/>
      <w:sz w:val="28"/>
      <w:szCs w:val="28"/>
    </w:rPr>
  </w:style>
  <w:style w:type="paragraph" w:customStyle="1" w:styleId="5">
    <w:name w:val="修订5"/>
    <w:hidden/>
    <w:uiPriority w:val="99"/>
    <w:unhideWhenUsed/>
    <w:qFormat/>
    <w:pPr>
      <w:spacing w:line="240" w:lineRule="exact"/>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text4middlebold">
    <w:name w:val="text 4 middle bold"/>
    <w:basedOn w:val="a"/>
    <w:next w:val="a"/>
    <w:qFormat/>
    <w:pPr>
      <w:tabs>
        <w:tab w:val="left" w:pos="511"/>
      </w:tabs>
      <w:adjustRightInd w:val="0"/>
      <w:spacing w:before="120" w:after="120" w:line="400" w:lineRule="exact"/>
      <w:jc w:val="center"/>
      <w:textAlignment w:val="baseline"/>
    </w:pPr>
    <w:rPr>
      <w:rFonts w:eastAsia="黑体"/>
      <w:b/>
      <w:sz w:val="24"/>
      <w:lang w:val="en-AU"/>
    </w:rPr>
  </w:style>
  <w:style w:type="character" w:customStyle="1" w:styleId="aa">
    <w:name w:val="批注文字 字符"/>
    <w:basedOn w:val="a0"/>
    <w:link w:val="a9"/>
    <w:qFormat/>
    <w:rPr>
      <w:rFonts w:ascii="Calibri" w:eastAsia="宋体" w:hAnsi="Calibri" w:cs="Times New Roman" w:hint="default"/>
      <w:kern w:val="2"/>
      <w:sz w:val="21"/>
      <w:szCs w:val="22"/>
    </w:rPr>
  </w:style>
  <w:style w:type="paragraph" w:customStyle="1" w:styleId="6">
    <w:name w:val="修订6"/>
    <w:hidden/>
    <w:uiPriority w:val="99"/>
    <w:unhideWhenUsed/>
    <w:qFormat/>
    <w:pPr>
      <w:spacing w:line="240" w:lineRule="exact"/>
      <w:jc w:val="both"/>
    </w:pPr>
    <w:rPr>
      <w:rFonts w:asciiTheme="minorHAnsi" w:eastAsiaTheme="minorEastAsia" w:hAnsiTheme="minorHAnsi" w:cs="仿宋_GB2312"/>
      <w:szCs w:val="32"/>
    </w:rPr>
  </w:style>
  <w:style w:type="paragraph" w:customStyle="1" w:styleId="7">
    <w:name w:val="修订7"/>
    <w:hidden/>
    <w:uiPriority w:val="99"/>
    <w:unhideWhenUsed/>
    <w:qFormat/>
    <w:pPr>
      <w:spacing w:line="240" w:lineRule="exact"/>
      <w:jc w:val="both"/>
    </w:pPr>
    <w:rPr>
      <w:rFonts w:asciiTheme="minorHAnsi" w:eastAsiaTheme="minorEastAsia" w:hAnsiTheme="minorHAnsi" w:cs="仿宋_GB2312"/>
      <w:szCs w:val="32"/>
    </w:rPr>
  </w:style>
  <w:style w:type="paragraph" w:customStyle="1" w:styleId="8">
    <w:name w:val="修订8"/>
    <w:hidden/>
    <w:uiPriority w:val="99"/>
    <w:semiHidden/>
    <w:qFormat/>
    <w:pPr>
      <w:spacing w:line="240" w:lineRule="exact"/>
      <w:jc w:val="both"/>
    </w:pPr>
    <w:rPr>
      <w:rFonts w:asciiTheme="minorHAnsi" w:eastAsiaTheme="minorEastAsia" w:hAnsiTheme="minorHAnsi" w:cs="仿宋_GB2312"/>
      <w:szCs w:val="32"/>
    </w:rPr>
  </w:style>
  <w:style w:type="paragraph" w:customStyle="1" w:styleId="9">
    <w:name w:val="修订9"/>
    <w:hidden/>
    <w:uiPriority w:val="99"/>
    <w:semiHidden/>
    <w:qFormat/>
    <w:pPr>
      <w:spacing w:line="240" w:lineRule="exact"/>
      <w:jc w:val="both"/>
    </w:pPr>
    <w:rPr>
      <w:rFonts w:asciiTheme="minorHAnsi" w:eastAsiaTheme="minorEastAsia" w:hAnsiTheme="minorHAnsi" w:cs="仿宋_GB2312"/>
      <w:szCs w:val="32"/>
    </w:rPr>
  </w:style>
  <w:style w:type="character" w:customStyle="1" w:styleId="22">
    <w:name w:val="标题 2 字符"/>
    <w:basedOn w:val="a0"/>
    <w:link w:val="21"/>
    <w:uiPriority w:val="9"/>
    <w:qFormat/>
    <w:rPr>
      <w:rFonts w:asciiTheme="majorHAnsi" w:eastAsiaTheme="majorEastAsia" w:hAnsiTheme="majorHAnsi" w:cstheme="majorBidi"/>
      <w:b/>
      <w:bCs/>
      <w:sz w:val="32"/>
      <w:szCs w:val="32"/>
    </w:rPr>
  </w:style>
  <w:style w:type="paragraph" w:customStyle="1" w:styleId="100">
    <w:name w:val="修订10"/>
    <w:hidden/>
    <w:uiPriority w:val="99"/>
    <w:semiHidden/>
    <w:qFormat/>
    <w:pPr>
      <w:spacing w:line="240" w:lineRule="exact"/>
      <w:jc w:val="both"/>
    </w:pPr>
    <w:rPr>
      <w:rFonts w:asciiTheme="minorHAnsi" w:eastAsiaTheme="minorEastAsia" w:hAnsiTheme="minorHAnsi" w:cs="仿宋_GB2312"/>
      <w:szCs w:val="32"/>
    </w:rPr>
  </w:style>
  <w:style w:type="paragraph" w:customStyle="1" w:styleId="11">
    <w:name w:val="修订11"/>
    <w:hidden/>
    <w:uiPriority w:val="99"/>
    <w:semiHidden/>
    <w:qFormat/>
    <w:pPr>
      <w:spacing w:line="240" w:lineRule="exact"/>
      <w:jc w:val="both"/>
    </w:pPr>
    <w:rPr>
      <w:rFonts w:asciiTheme="minorHAnsi" w:eastAsiaTheme="minorEastAsia" w:hAnsiTheme="minorHAnsi" w:cs="仿宋_GB2312"/>
      <w:szCs w:val="32"/>
    </w:rPr>
  </w:style>
  <w:style w:type="table" w:customStyle="1" w:styleId="12">
    <w:name w:val="网格型1"/>
    <w:basedOn w:val="a1"/>
    <w:uiPriority w:val="99"/>
    <w:qFormat/>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修订12"/>
    <w:hidden/>
    <w:uiPriority w:val="99"/>
    <w:unhideWhenUsed/>
    <w:qFormat/>
    <w:pPr>
      <w:spacing w:line="240" w:lineRule="exact"/>
      <w:jc w:val="both"/>
    </w:pPr>
    <w:rPr>
      <w:rFonts w:asciiTheme="minorHAnsi" w:eastAsiaTheme="minorEastAsia" w:hAnsiTheme="minorHAnsi" w:cs="仿宋_GB2312"/>
      <w:szCs w:val="32"/>
    </w:rPr>
  </w:style>
  <w:style w:type="paragraph" w:customStyle="1" w:styleId="13">
    <w:name w:val="修订13"/>
    <w:hidden/>
    <w:uiPriority w:val="99"/>
    <w:unhideWhenUsed/>
    <w:qFormat/>
    <w:rPr>
      <w:rFonts w:asciiTheme="minorEastAsia" w:eastAsiaTheme="minorEastAsia" w:cstheme="minorEastAsia"/>
    </w:rPr>
  </w:style>
  <w:style w:type="paragraph" w:customStyle="1" w:styleId="14">
    <w:name w:val="修订14"/>
    <w:hidden/>
    <w:uiPriority w:val="99"/>
    <w:unhideWhenUsed/>
    <w:qFormat/>
    <w:rPr>
      <w:rFonts w:asciiTheme="minorEastAsia" w:eastAsiaTheme="minorEastAsia" w:cs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f.1190119.com/list-998.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f.1190119.com/list-91.htm" TargetMode="External"/><Relationship Id="rId14"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6" units="1/cm"/>
          <inkml:channelProperty channel="Y" name="resolution" value="28.34646" units="1/cm"/>
          <inkml:channelProperty channel="F" name="resolution" value="2.84167" units="1/cm"/>
        </inkml:channelProperties>
      </inkml:inkSource>
      <inkml:timestamp xml:id="ts0" timeString="2023-12-19T19:46:48"/>
    </inkml:context>
    <inkml:brush xml:id="br0">
      <inkml:brushProperty name="width" value="0.05" units="cm"/>
      <inkml:brushProperty name="height" value="0.05" units="cm"/>
    </inkml:brush>
  </inkml:definitions>
  <inkml:trace contextRef="#ctx0" brushRef="#br0">1 1815 24575,'27'20'0,"0"1"0,43 46 0,3 23 0,-39-45 0,43 42 0,-73-83 0,0 0 0,1 0 0,0-1 0,0 1 0,0-1 0,0 0 0,1-1 0,-1 1 0,1-1 0,-1 0 0,1 0 0,0-1 0,9 2 0,0-2 0,1-1 0,-1 0 0,0-2 0,17-2 0,217-45 25,-122 21-240,152-25-7,461-28 221,-273 47 414,-447 33-380,-1 0-33,1 1 0,-1 1 0,24 4 0,-39-4 5,-1 0-6,1-1 2,0 1-2,0-1 2,0 0-2,0 0 2,0 0-2,0-1 2,0 0-2,0 1 2,0-1-2,-1 0 2,1-1-2,0 1 2,-1-1-2,1 1 2,-1-1-2,1 0 2,-1-1-2,0 1 2,4-4-2,6-6-36,0-2 37,0 0 0,-2 0 0,1-1 0,-2 0 0,0-1 0,-1 0 0,9-23 0,-2-1 0,-2-1 0,15-65 0,-21 69-13,-2 0 14,-2-1-2,-1 1 1,-2-1 0,-2 1 0,-1-1 1,-2 1-2,-1 0 1,-2 0 0,-2 0 0,-24-63 0,12 51-153,-2 1 152,-49-76 2,-80-74-105,101 142 251,-3 2-148,-2 3 1,-2 2 0,-2 3 1,-71-41-2,38 34-123,-1 3 125,-199-71-2,139 73 240,115 38-234,-76-9-5,106 18-5,0 1 5,1 0 0,-11 0 0,16 1 21,1-1-21,-1 1 0,0-1-1,1 1 2,-1 0-1,1 0 0,0 0 0,-1 0 0,1 1-1,0-1 2,0 1-1,0-1 0,0 1 0,-3 3 0,1 0-102,0 0 103,0 1-1,1-1 0,0 1 0,-3 9-1,-12 37-5281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8413</Words>
  <Characters>47955</Characters>
  <Application>Microsoft Office Word</Application>
  <DocSecurity>0</DocSecurity>
  <Lines>399</Lines>
  <Paragraphs>112</Paragraphs>
  <ScaleCrop>false</ScaleCrop>
  <Company/>
  <LinksUpToDate>false</LinksUpToDate>
  <CharactersWithSpaces>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胡正青:办公室领导审批</dc:creator>
  <cp:lastModifiedBy>wei wang</cp:lastModifiedBy>
  <cp:revision>2</cp:revision>
  <dcterms:created xsi:type="dcterms:W3CDTF">2024-02-22T02:28:00Z</dcterms:created>
  <dcterms:modified xsi:type="dcterms:W3CDTF">2024-02-22T02:28:00Z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