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E77" w:rsidRDefault="00150E77" w:rsidP="00150E77">
      <w:pPr>
        <w:spacing w:line="560" w:lineRule="exact"/>
        <w:rPr>
          <w:rFonts w:ascii="黑体" w:eastAsia="黑体" w:hAnsi="黑体" w:cs="黑体"/>
        </w:rPr>
      </w:pPr>
      <w:r>
        <w:rPr>
          <w:rFonts w:ascii="黑体" w:eastAsia="黑体" w:hAnsi="黑体" w:cs="黑体" w:hint="eastAsia"/>
        </w:rPr>
        <w:t>附件1</w:t>
      </w:r>
    </w:p>
    <w:p w:rsidR="00150E77" w:rsidRDefault="00150E77" w:rsidP="00150E77">
      <w:pPr>
        <w:spacing w:line="560" w:lineRule="exact"/>
        <w:rPr>
          <w:rFonts w:ascii="黑体" w:eastAsia="黑体" w:hAnsi="黑体" w:hint="eastAsia"/>
        </w:rPr>
      </w:pPr>
    </w:p>
    <w:p w:rsidR="00150E77" w:rsidRDefault="00150E77" w:rsidP="00150E77">
      <w:pPr>
        <w:spacing w:line="560" w:lineRule="exact"/>
        <w:jc w:val="center"/>
        <w:rPr>
          <w:rFonts w:ascii="华文中宋" w:eastAsia="华文中宋" w:hAnsi="华文中宋" w:cs="华文中宋" w:hint="eastAsia"/>
          <w:spacing w:val="0"/>
          <w:sz w:val="44"/>
          <w:szCs w:val="44"/>
        </w:rPr>
      </w:pPr>
      <w:r>
        <w:rPr>
          <w:rFonts w:ascii="华文中宋" w:eastAsia="华文中宋" w:hAnsi="华文中宋" w:cs="华文中宋" w:hint="eastAsia"/>
          <w:spacing w:val="0"/>
          <w:sz w:val="44"/>
          <w:szCs w:val="44"/>
        </w:rPr>
        <w:t>中青年工程师创新创业大赛参赛条件</w:t>
      </w:r>
    </w:p>
    <w:p w:rsidR="00150E77" w:rsidRDefault="00150E77" w:rsidP="00150E77">
      <w:pPr>
        <w:spacing w:line="560" w:lineRule="exact"/>
        <w:rPr>
          <w:rFonts w:ascii="黑体" w:eastAsia="黑体" w:hAnsi="黑体" w:hint="eastAsia"/>
          <w:spacing w:val="0"/>
        </w:rPr>
      </w:pPr>
    </w:p>
    <w:p w:rsidR="00150E77" w:rsidRDefault="00150E77" w:rsidP="00150E77">
      <w:pPr>
        <w:spacing w:line="560" w:lineRule="exact"/>
        <w:ind w:firstLineChars="200" w:firstLine="640"/>
        <w:rPr>
          <w:rFonts w:ascii="黑体" w:eastAsia="黑体" w:hAnsi="黑体" w:cs="黑体" w:hint="eastAsia"/>
          <w:spacing w:val="0"/>
        </w:rPr>
      </w:pPr>
      <w:r>
        <w:rPr>
          <w:rFonts w:ascii="黑体" w:eastAsia="黑体" w:hAnsi="黑体" w:cs="黑体" w:hint="eastAsia"/>
          <w:spacing w:val="0"/>
        </w:rPr>
        <w:t>一、参赛项目条件</w:t>
      </w:r>
    </w:p>
    <w:p w:rsidR="00150E77" w:rsidRDefault="00150E77" w:rsidP="00150E77">
      <w:pPr>
        <w:spacing w:line="560" w:lineRule="exact"/>
        <w:ind w:firstLineChars="200" w:firstLine="643"/>
        <w:rPr>
          <w:rFonts w:hAnsi="仿宋_GB2312" w:cs="仿宋_GB2312" w:hint="eastAsia"/>
          <w:spacing w:val="0"/>
        </w:rPr>
      </w:pPr>
      <w:r>
        <w:rPr>
          <w:rFonts w:hAnsi="仿宋_GB2312" w:cs="仿宋_GB2312" w:hint="eastAsia"/>
          <w:b/>
          <w:spacing w:val="0"/>
        </w:rPr>
        <w:t>创新型项目</w:t>
      </w:r>
      <w:r>
        <w:rPr>
          <w:rFonts w:hAnsi="仿宋_GB2312" w:cs="仿宋_GB2312" w:hint="eastAsia"/>
          <w:spacing w:val="0"/>
        </w:rPr>
        <w:t>侧重于正处于研发、生产过程中的创意实现，包括技术创新、产品研发、工法革新等，具备可行性和实用推广价值，且创意落地后能够以产品实物或可视化解决方案等形式呈现；有明确的预期目标及相应技术指标，有可靠的项目完成期限及进度安排等；具有合法自主的知识产权，无知识产权纠纷，所涉及的工程技术等知识产权应系自有知识产权。</w:t>
      </w:r>
    </w:p>
    <w:p w:rsidR="00150E77" w:rsidRDefault="00150E77" w:rsidP="00150E77">
      <w:pPr>
        <w:spacing w:line="560" w:lineRule="exact"/>
        <w:ind w:firstLineChars="200" w:firstLine="643"/>
        <w:rPr>
          <w:rFonts w:hAnsi="仿宋_GB2312" w:cs="仿宋_GB2312" w:hint="eastAsia"/>
          <w:spacing w:val="0"/>
        </w:rPr>
      </w:pPr>
      <w:r>
        <w:rPr>
          <w:rFonts w:hAnsi="仿宋_GB2312" w:cs="仿宋_GB2312" w:hint="eastAsia"/>
          <w:b/>
          <w:spacing w:val="0"/>
        </w:rPr>
        <w:t>创业型项目</w:t>
      </w:r>
      <w:r>
        <w:rPr>
          <w:rFonts w:hAnsi="仿宋_GB2312" w:cs="仿宋_GB2312" w:hint="eastAsia"/>
          <w:spacing w:val="0"/>
        </w:rPr>
        <w:t>侧重于已进入市场化运营和推广的工程技术研发成果、产品和应用解决方案项目，具备成熟的创新技术、清晰的知识产权或使用权，且商业开发价值，市场发展空间较大；具有成熟的商业模式和一定的市场空间和商业开发价值；所提出的技术、产品或服务符合国家法律法规和产业政策，拥有合法自主的知识产权或使用权，无知识产权纠纷。</w:t>
      </w:r>
    </w:p>
    <w:p w:rsidR="00150E77" w:rsidRDefault="00150E77" w:rsidP="00150E77">
      <w:pPr>
        <w:spacing w:line="560" w:lineRule="exact"/>
        <w:ind w:firstLineChars="200" w:firstLine="640"/>
        <w:rPr>
          <w:rFonts w:ascii="黑体" w:eastAsia="黑体" w:hAnsi="黑体" w:cs="黑体" w:hint="eastAsia"/>
          <w:spacing w:val="0"/>
        </w:rPr>
      </w:pPr>
      <w:r>
        <w:rPr>
          <w:rFonts w:ascii="黑体" w:eastAsia="黑体" w:hAnsi="黑体" w:cs="黑体" w:hint="eastAsia"/>
          <w:spacing w:val="0"/>
        </w:rPr>
        <w:t>二、参赛人员条件</w:t>
      </w:r>
    </w:p>
    <w:p w:rsidR="00150E77" w:rsidRDefault="00150E77" w:rsidP="00150E77">
      <w:pPr>
        <w:spacing w:line="560" w:lineRule="exact"/>
        <w:ind w:firstLineChars="200" w:firstLine="640"/>
        <w:rPr>
          <w:rFonts w:hAnsi="仿宋_GB2312" w:cs="仿宋_GB2312" w:hint="eastAsia"/>
          <w:spacing w:val="0"/>
        </w:rPr>
      </w:pPr>
      <w:r>
        <w:rPr>
          <w:rFonts w:hAnsi="仿宋_GB2312" w:cs="仿宋_GB2312" w:hint="eastAsia"/>
          <w:spacing w:val="0"/>
        </w:rPr>
        <w:t>大赛接受团队或个人报名参赛。其中，以团队报名参赛，原则上团队成员不超过5人，且参赛团队应明确项目负责人和技术负责人，项目负责人和技术负责人可为同一人。团队技术负责人应是工程技术人员，其余团队成员可是从事工程</w:t>
      </w:r>
      <w:r>
        <w:rPr>
          <w:rFonts w:hAnsi="仿宋_GB2312" w:cs="仿宋_GB2312" w:hint="eastAsia"/>
          <w:spacing w:val="0"/>
        </w:rPr>
        <w:lastRenderedPageBreak/>
        <w:t>技术、项目管理或成果转移转化等相关工作的专业技术人员。进入决赛阶段，申请参加正高级工程师考核认定的人员应是项目负责人或技术负责人。经大赛办公室确认参赛资格后，团队成员不作调整。</w:t>
      </w:r>
    </w:p>
    <w:p w:rsidR="00150E77" w:rsidRDefault="00150E77" w:rsidP="00150E77">
      <w:pPr>
        <w:spacing w:line="560" w:lineRule="exact"/>
        <w:ind w:firstLineChars="200" w:firstLine="640"/>
        <w:rPr>
          <w:rFonts w:hAnsi="仿宋_GB2312" w:cs="仿宋_GB2312" w:hint="eastAsia"/>
          <w:spacing w:val="0"/>
        </w:rPr>
      </w:pPr>
      <w:r>
        <w:rPr>
          <w:rFonts w:hAnsi="仿宋_GB2312" w:cs="仿宋_GB2312" w:hint="eastAsia"/>
          <w:spacing w:val="0"/>
        </w:rPr>
        <w:t>（一）遵守中华人民共和国宪法和法律法规，具有良好的职业道德和职业操守，近3年内无重大违法、违规行为，且信用记录良好；</w:t>
      </w:r>
    </w:p>
    <w:p w:rsidR="00150E77" w:rsidRDefault="00150E77" w:rsidP="00150E77">
      <w:pPr>
        <w:spacing w:line="560" w:lineRule="exact"/>
        <w:ind w:firstLineChars="200" w:firstLine="640"/>
        <w:rPr>
          <w:rFonts w:hAnsi="仿宋_GB2312" w:cs="仿宋_GB2312" w:hint="eastAsia"/>
          <w:spacing w:val="0"/>
        </w:rPr>
      </w:pPr>
      <w:r>
        <w:rPr>
          <w:rFonts w:hAnsi="仿宋_GB2312" w:cs="仿宋_GB2312" w:hint="eastAsia"/>
          <w:spacing w:val="0"/>
        </w:rPr>
        <w:t>（二）具备理工类本科以上学历，并从事相关工程技术工作满3年左右；</w:t>
      </w:r>
    </w:p>
    <w:p w:rsidR="00150E77" w:rsidRDefault="00150E77" w:rsidP="00150E77">
      <w:pPr>
        <w:spacing w:line="560" w:lineRule="exact"/>
        <w:ind w:firstLineChars="200" w:firstLine="640"/>
        <w:rPr>
          <w:rFonts w:hAnsi="仿宋_GB2312" w:cs="仿宋_GB2312" w:hint="eastAsia"/>
          <w:spacing w:val="0"/>
        </w:rPr>
      </w:pPr>
      <w:r>
        <w:rPr>
          <w:rFonts w:hAnsi="仿宋_GB2312" w:cs="仿宋_GB2312" w:hint="eastAsia"/>
          <w:spacing w:val="0"/>
        </w:rPr>
        <w:t>（三）参赛人员一般为本市企事业单位工程技术岗位上的在职人员（中央在沪单位人员</w:t>
      </w:r>
      <w:proofErr w:type="gramStart"/>
      <w:r>
        <w:rPr>
          <w:rFonts w:hAnsi="仿宋_GB2312" w:cs="仿宋_GB2312" w:hint="eastAsia"/>
          <w:spacing w:val="0"/>
        </w:rPr>
        <w:t>需所在</w:t>
      </w:r>
      <w:proofErr w:type="gramEnd"/>
      <w:r>
        <w:rPr>
          <w:rFonts w:hAnsi="仿宋_GB2312" w:cs="仿宋_GB2312" w:hint="eastAsia"/>
          <w:spacing w:val="0"/>
        </w:rPr>
        <w:t xml:space="preserve">单位出具推荐函）； </w:t>
      </w:r>
    </w:p>
    <w:p w:rsidR="00150E77" w:rsidRDefault="00150E77" w:rsidP="00150E77">
      <w:pPr>
        <w:spacing w:line="560" w:lineRule="exact"/>
        <w:ind w:firstLineChars="200" w:firstLine="640"/>
        <w:rPr>
          <w:rFonts w:hAnsi="仿宋_GB2312" w:cs="仿宋_GB2312" w:hint="eastAsia"/>
          <w:spacing w:val="0"/>
        </w:rPr>
      </w:pPr>
      <w:r>
        <w:rPr>
          <w:rFonts w:hAnsi="仿宋_GB2312" w:cs="仿宋_GB2312" w:hint="eastAsia"/>
          <w:spacing w:val="0"/>
        </w:rPr>
        <w:t>（四）参赛人员只能报名参加一个项目。</w:t>
      </w:r>
    </w:p>
    <w:p w:rsidR="00150E77" w:rsidRDefault="00150E77" w:rsidP="00150E77">
      <w:pPr>
        <w:spacing w:line="560" w:lineRule="exact"/>
        <w:ind w:firstLineChars="200" w:firstLine="640"/>
        <w:rPr>
          <w:rFonts w:ascii="黑体" w:eastAsia="黑体" w:hAnsi="黑体" w:cs="黑体" w:hint="eastAsia"/>
          <w:spacing w:val="0"/>
        </w:rPr>
      </w:pPr>
      <w:r>
        <w:rPr>
          <w:rFonts w:ascii="黑体" w:eastAsia="黑体" w:hAnsi="黑体" w:cs="黑体" w:hint="eastAsia"/>
          <w:spacing w:val="0"/>
        </w:rPr>
        <w:t>三、规划资源赛道补充条件</w:t>
      </w:r>
    </w:p>
    <w:p w:rsidR="00150E77" w:rsidRDefault="00150E77" w:rsidP="00150E77">
      <w:pPr>
        <w:spacing w:line="560" w:lineRule="exact"/>
        <w:ind w:firstLineChars="200" w:firstLine="640"/>
        <w:rPr>
          <w:rFonts w:hAnsi="黑体" w:hint="eastAsia"/>
          <w:spacing w:val="0"/>
        </w:rPr>
      </w:pPr>
      <w:r>
        <w:rPr>
          <w:rFonts w:hAnsi="黑体" w:hint="eastAsia"/>
          <w:spacing w:val="0"/>
        </w:rPr>
        <w:t>除以上参赛条件外，规划资源赛道的参赛人员还需符合下列条件。</w:t>
      </w:r>
    </w:p>
    <w:p w:rsidR="00150E77" w:rsidRDefault="00150E77" w:rsidP="00150E77">
      <w:pPr>
        <w:spacing w:line="560" w:lineRule="exact"/>
        <w:ind w:firstLineChars="200" w:firstLine="640"/>
        <w:rPr>
          <w:rFonts w:hAnsi="黑体" w:hint="eastAsia"/>
          <w:spacing w:val="0"/>
        </w:rPr>
      </w:pPr>
      <w:r>
        <w:rPr>
          <w:rFonts w:hAnsi="黑体" w:hint="eastAsia"/>
          <w:spacing w:val="0"/>
        </w:rPr>
        <w:t>（一）以团队报名参赛。</w:t>
      </w:r>
    </w:p>
    <w:p w:rsidR="00150E77" w:rsidRDefault="00150E77" w:rsidP="00150E77">
      <w:pPr>
        <w:spacing w:line="560" w:lineRule="exact"/>
        <w:ind w:firstLineChars="200" w:firstLine="640"/>
        <w:rPr>
          <w:rFonts w:hAnsi="黑体" w:hint="eastAsia"/>
          <w:spacing w:val="0"/>
        </w:rPr>
      </w:pPr>
      <w:r>
        <w:rPr>
          <w:rFonts w:hAnsi="黑体" w:hint="eastAsia"/>
          <w:spacing w:val="0"/>
        </w:rPr>
        <w:t>（二）参赛团队配备1名项目负责人（责任导师）和1名技术负责人（不为同一人）。</w:t>
      </w:r>
    </w:p>
    <w:p w:rsidR="00150E77" w:rsidRDefault="00150E77" w:rsidP="00150E77">
      <w:pPr>
        <w:spacing w:line="560" w:lineRule="exact"/>
        <w:ind w:firstLineChars="200" w:firstLine="640"/>
        <w:rPr>
          <w:rFonts w:hAnsi="黑体" w:hint="eastAsia"/>
          <w:spacing w:val="0"/>
        </w:rPr>
      </w:pPr>
      <w:r>
        <w:rPr>
          <w:rFonts w:hAnsi="黑体" w:hint="eastAsia"/>
          <w:spacing w:val="0"/>
        </w:rPr>
        <w:t>（三）参赛团队项目负责人（责任导师）资格条件：</w:t>
      </w:r>
    </w:p>
    <w:p w:rsidR="00150E77" w:rsidRDefault="00150E77" w:rsidP="00150E77">
      <w:pPr>
        <w:spacing w:line="560" w:lineRule="exact"/>
        <w:ind w:firstLineChars="200" w:firstLine="640"/>
        <w:rPr>
          <w:rFonts w:hAnsi="黑体" w:hint="eastAsia"/>
          <w:spacing w:val="0"/>
        </w:rPr>
      </w:pPr>
      <w:r>
        <w:rPr>
          <w:rFonts w:hAnsi="黑体" w:hint="eastAsia"/>
          <w:spacing w:val="0"/>
        </w:rPr>
        <w:t>1</w:t>
      </w:r>
      <w:r>
        <w:rPr>
          <w:rFonts w:cs="仿宋_GB2312" w:hint="eastAsia"/>
          <w:spacing w:val="0"/>
          <w:lang/>
        </w:rPr>
        <w:t>．</w:t>
      </w:r>
      <w:r>
        <w:rPr>
          <w:rFonts w:hAnsi="黑体" w:hint="eastAsia"/>
          <w:spacing w:val="0"/>
        </w:rPr>
        <w:t>累计从事国土空间规划（设计）或测绘工作20年以上，具有正高级职称或相当于正高级职称水平；</w:t>
      </w:r>
    </w:p>
    <w:p w:rsidR="00150E77" w:rsidRDefault="00150E77" w:rsidP="00150E77">
      <w:pPr>
        <w:spacing w:line="560" w:lineRule="exact"/>
        <w:ind w:firstLineChars="200" w:firstLine="640"/>
        <w:rPr>
          <w:rFonts w:hAnsi="黑体" w:hint="eastAsia"/>
          <w:spacing w:val="0"/>
        </w:rPr>
      </w:pPr>
      <w:r>
        <w:rPr>
          <w:rFonts w:hAnsi="黑体" w:hint="eastAsia"/>
          <w:spacing w:val="0"/>
        </w:rPr>
        <w:t>2</w:t>
      </w:r>
      <w:r>
        <w:rPr>
          <w:rFonts w:cs="仿宋_GB2312" w:hint="eastAsia"/>
          <w:spacing w:val="0"/>
          <w:lang/>
        </w:rPr>
        <w:t>．</w:t>
      </w:r>
      <w:r>
        <w:rPr>
          <w:rFonts w:hAnsi="黑体" w:hint="eastAsia"/>
          <w:spacing w:val="0"/>
        </w:rPr>
        <w:t>年龄原则上不超过60周岁（按截至比赛当年12月31日实足年龄计算）。</w:t>
      </w:r>
    </w:p>
    <w:p w:rsidR="00150E77" w:rsidRDefault="00150E77" w:rsidP="00150E77">
      <w:pPr>
        <w:spacing w:line="560" w:lineRule="exact"/>
        <w:ind w:firstLineChars="200" w:firstLine="640"/>
        <w:rPr>
          <w:rFonts w:hAnsi="黑体" w:hint="eastAsia"/>
          <w:spacing w:val="0"/>
        </w:rPr>
      </w:pPr>
      <w:r>
        <w:rPr>
          <w:rFonts w:hAnsi="黑体" w:hint="eastAsia"/>
          <w:spacing w:val="0"/>
        </w:rPr>
        <w:t>（四）参赛团队其他成员资格条件：</w:t>
      </w:r>
    </w:p>
    <w:p w:rsidR="00150E77" w:rsidRDefault="00150E77" w:rsidP="00150E77">
      <w:pPr>
        <w:spacing w:line="560" w:lineRule="exact"/>
        <w:ind w:firstLineChars="200" w:firstLine="640"/>
        <w:rPr>
          <w:rFonts w:hAnsi="黑体" w:hint="eastAsia"/>
          <w:spacing w:val="0"/>
        </w:rPr>
      </w:pPr>
      <w:r>
        <w:rPr>
          <w:rFonts w:hAnsi="黑体" w:hint="eastAsia"/>
          <w:spacing w:val="0"/>
        </w:rPr>
        <w:lastRenderedPageBreak/>
        <w:t>年龄原则上不超过45周岁（按截至比赛当年12月31日实足年龄计算）。</w:t>
      </w:r>
    </w:p>
    <w:p w:rsidR="00150E77" w:rsidRDefault="00150E77" w:rsidP="00150E77">
      <w:pPr>
        <w:spacing w:line="560" w:lineRule="exact"/>
        <w:ind w:firstLineChars="200" w:firstLine="640"/>
        <w:rPr>
          <w:rFonts w:hAnsi="黑体" w:hint="eastAsia"/>
          <w:spacing w:val="0"/>
        </w:rPr>
      </w:pPr>
      <w:r>
        <w:rPr>
          <w:rFonts w:hAnsi="黑体" w:hint="eastAsia"/>
          <w:spacing w:val="0"/>
        </w:rPr>
        <w:t>（五）原则上每家单位的参赛团队不超过2个。</w:t>
      </w:r>
    </w:p>
    <w:p w:rsidR="00150E77" w:rsidRDefault="00150E77" w:rsidP="00150E77">
      <w:pPr>
        <w:spacing w:line="560" w:lineRule="exact"/>
        <w:ind w:firstLineChars="200" w:firstLine="640"/>
        <w:rPr>
          <w:rFonts w:ascii="黑体" w:eastAsia="黑体" w:hAnsi="黑体" w:cs="黑体" w:hint="eastAsia"/>
          <w:spacing w:val="0"/>
        </w:rPr>
      </w:pPr>
      <w:r>
        <w:rPr>
          <w:rFonts w:ascii="黑体" w:eastAsia="黑体" w:hAnsi="黑体" w:cs="黑体" w:hint="eastAsia"/>
          <w:spacing w:val="0"/>
        </w:rPr>
        <w:t>四、智能交通赛道补充条件</w:t>
      </w:r>
    </w:p>
    <w:p w:rsidR="00150E77" w:rsidRDefault="00150E77" w:rsidP="00150E77">
      <w:pPr>
        <w:spacing w:line="560" w:lineRule="exact"/>
        <w:ind w:firstLineChars="200" w:firstLine="640"/>
        <w:rPr>
          <w:rFonts w:hAnsi="黑体" w:hint="eastAsia"/>
        </w:rPr>
      </w:pPr>
      <w:r>
        <w:rPr>
          <w:rFonts w:hAnsi="黑体" w:hint="eastAsia"/>
          <w:spacing w:val="0"/>
        </w:rPr>
        <w:t>已参加第二届“上港杯”长三角智能交通创新技术应用大赛（上海赛区），并取得（上海赛区）决赛特等奖、一等奖、二等奖和三等奖的项目和团队，可择优推荐参加第二届中青年工程师创新创业大赛决赛。</w:t>
      </w:r>
    </w:p>
    <w:p w:rsidR="005F4B31" w:rsidRPr="00150E77" w:rsidRDefault="00150E77" w:rsidP="00150E77"/>
    <w:sectPr w:rsidR="005F4B31" w:rsidRPr="00150E77" w:rsidSect="006C40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UI">
    <w:altName w:val="微软雅黑"/>
    <w:charset w:val="86"/>
    <w:family w:val="swiss"/>
    <w:pitch w:val="default"/>
    <w:sig w:usb0="00000000"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0E77"/>
    <w:rsid w:val="00150E77"/>
    <w:rsid w:val="006C4084"/>
    <w:rsid w:val="00880D32"/>
    <w:rsid w:val="00E97A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E77"/>
    <w:pPr>
      <w:widowControl w:val="0"/>
      <w:jc w:val="both"/>
    </w:pPr>
    <w:rPr>
      <w:rFonts w:ascii="仿宋_GB2312" w:eastAsia="仿宋_GB2312" w:hAnsi="Microsoft YaHei UI" w:cs="Times New Roman"/>
      <w:spacing w:val="8"/>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899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Words>
  <Characters>930</Characters>
  <Application>Microsoft Office Word</Application>
  <DocSecurity>0</DocSecurity>
  <Lines>7</Lines>
  <Paragraphs>2</Paragraphs>
  <ScaleCrop>false</ScaleCrop>
  <Company>Microsoft</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dc:creator>
  <cp:lastModifiedBy>xxzx</cp:lastModifiedBy>
  <cp:revision>1</cp:revision>
  <dcterms:created xsi:type="dcterms:W3CDTF">2024-07-03T06:19:00Z</dcterms:created>
  <dcterms:modified xsi:type="dcterms:W3CDTF">2024-07-03T06:19:00Z</dcterms:modified>
</cp:coreProperties>
</file>