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D3D61">
      <w:pPr>
        <w:ind w:firstLine="723" w:firstLineChars="200"/>
        <w:rPr>
          <w:rFonts w:ascii="黑体" w:hAnsi="宋体" w:eastAsia="黑体"/>
          <w:b/>
          <w:sz w:val="36"/>
          <w:szCs w:val="36"/>
        </w:rPr>
      </w:pPr>
      <w:r>
        <w:rPr>
          <w:rFonts w:hint="eastAsia" w:ascii="黑体" w:hAnsi="宋体" w:eastAsia="黑体"/>
          <w:b/>
          <w:sz w:val="36"/>
          <w:szCs w:val="36"/>
        </w:rPr>
        <w:t>关于做好2025年闵行区高中阶段学校招收</w:t>
      </w:r>
    </w:p>
    <w:p w14:paraId="51F75DBD">
      <w:pPr>
        <w:jc w:val="center"/>
        <w:rPr>
          <w:rFonts w:ascii="仿宋_GB2312" w:hAnsi="仿宋_GB2312" w:eastAsia="黑体"/>
          <w:sz w:val="30"/>
          <w:szCs w:val="30"/>
        </w:rPr>
      </w:pPr>
      <w:r>
        <w:rPr>
          <w:rFonts w:hint="eastAsia" w:ascii="黑体" w:hAnsi="宋体" w:eastAsia="黑体"/>
          <w:b/>
          <w:sz w:val="36"/>
          <w:szCs w:val="36"/>
        </w:rPr>
        <w:t xml:space="preserve">区级优秀体育学生工作的通知 </w:t>
      </w:r>
    </w:p>
    <w:p w14:paraId="6D50C1BC">
      <w:pPr>
        <w:snapToGrid w:val="0"/>
        <w:spacing w:line="520" w:lineRule="exact"/>
        <w:rPr>
          <w:rFonts w:ascii="仿宋_GB2312" w:hAnsi="仿宋_GB2312" w:eastAsia="仿宋_GB2312"/>
          <w:sz w:val="32"/>
          <w:szCs w:val="32"/>
        </w:rPr>
      </w:pPr>
      <w:r>
        <w:rPr>
          <w:rFonts w:hint="eastAsia" w:ascii="仿宋_GB2312" w:hAnsi="仿宋_GB2312" w:eastAsia="仿宋_GB2312"/>
          <w:sz w:val="32"/>
          <w:szCs w:val="32"/>
        </w:rPr>
        <w:t>各中学：</w:t>
      </w:r>
    </w:p>
    <w:p w14:paraId="22B8CD2E">
      <w:pPr>
        <w:snapToGrid w:val="0"/>
        <w:spacing w:line="520" w:lineRule="exact"/>
        <w:ind w:firstLine="604" w:firstLineChars="189"/>
        <w:rPr>
          <w:rFonts w:ascii="仿宋_GB2312" w:hAnsi="仿宋_GB2312" w:eastAsia="仿宋_GB2312"/>
          <w:sz w:val="32"/>
          <w:szCs w:val="32"/>
        </w:rPr>
      </w:pPr>
      <w:r>
        <w:rPr>
          <w:rFonts w:hint="eastAsia" w:ascii="仿宋_GB2312" w:hAnsi="仿宋_GB2312" w:eastAsia="仿宋_GB2312"/>
          <w:sz w:val="32"/>
          <w:szCs w:val="32"/>
        </w:rPr>
        <w:t>为全面贯彻国家和本市关于加强新时代体教融合和学校体育工作有关精神，进一步深化本市学校体育工作改革发展，按照《关于加强和改进新时代体教融合和学校体育工作 促进青少年健康发展的实施意见》《上海市中小学体育工作管理办法》《上海市高中阶段学校招生录取改革实施办法》等要求，</w:t>
      </w:r>
      <w:bookmarkStart w:id="0" w:name="OLE_LINK6"/>
      <w:r>
        <w:rPr>
          <w:rFonts w:hint="eastAsia" w:ascii="仿宋_GB2312" w:hAnsi="仿宋_GB2312" w:eastAsia="仿宋_GB2312"/>
          <w:sz w:val="32"/>
          <w:szCs w:val="32"/>
        </w:rPr>
        <w:t>结合本市高中阶段学校招生考试总体安排，</w:t>
      </w:r>
      <w:bookmarkEnd w:id="0"/>
      <w:r>
        <w:rPr>
          <w:rFonts w:hint="eastAsia" w:ascii="仿宋_GB2312" w:hAnsi="仿宋_GB2312" w:eastAsia="仿宋_GB2312"/>
          <w:sz w:val="32"/>
          <w:szCs w:val="32"/>
        </w:rPr>
        <w:t>现就做好2</w:t>
      </w:r>
      <w:r>
        <w:rPr>
          <w:rFonts w:ascii="仿宋_GB2312" w:hAnsi="仿宋_GB2312" w:eastAsia="仿宋_GB2312"/>
          <w:sz w:val="32"/>
          <w:szCs w:val="32"/>
        </w:rPr>
        <w:t>025</w:t>
      </w:r>
      <w:r>
        <w:rPr>
          <w:rFonts w:hint="eastAsia" w:ascii="仿宋_GB2312" w:hAnsi="仿宋_GB2312" w:eastAsia="仿宋_GB2312"/>
          <w:sz w:val="32"/>
          <w:szCs w:val="32"/>
        </w:rPr>
        <w:t>年闵行区高中阶段学校招收区级优秀体育学生工作要求通知如下：</w:t>
      </w:r>
    </w:p>
    <w:p w14:paraId="38041785">
      <w:pPr>
        <w:numPr>
          <w:ilvl w:val="0"/>
          <w:numId w:val="1"/>
        </w:numPr>
        <w:snapToGrid w:val="0"/>
        <w:spacing w:line="520" w:lineRule="exact"/>
        <w:ind w:firstLine="640" w:firstLineChars="200"/>
        <w:rPr>
          <w:rFonts w:ascii="黑体" w:hAnsi="黑体" w:eastAsia="黑体" w:cs="黑体"/>
          <w:sz w:val="32"/>
          <w:szCs w:val="32"/>
        </w:rPr>
      </w:pPr>
      <w:bookmarkStart w:id="1" w:name="OLE_LINK4"/>
      <w:bookmarkStart w:id="2" w:name="OLE_LINK5"/>
      <w:r>
        <w:rPr>
          <w:rFonts w:hint="eastAsia" w:ascii="黑体" w:hAnsi="黑体" w:eastAsia="黑体" w:cs="黑体"/>
          <w:sz w:val="32"/>
          <w:szCs w:val="32"/>
        </w:rPr>
        <w:t xml:space="preserve">工作目标 </w:t>
      </w:r>
    </w:p>
    <w:bookmarkEnd w:id="1"/>
    <w:bookmarkEnd w:id="2"/>
    <w:p w14:paraId="7DDB3A9D">
      <w:pPr>
        <w:snapToGrid w:val="0"/>
        <w:spacing w:line="520" w:lineRule="exact"/>
        <w:ind w:firstLine="604" w:firstLineChars="189"/>
        <w:rPr>
          <w:rFonts w:ascii="仿宋_GB2312" w:hAnsi="仿宋_GB2312" w:eastAsia="仿宋_GB2312"/>
          <w:sz w:val="32"/>
          <w:szCs w:val="32"/>
        </w:rPr>
      </w:pPr>
      <w:r>
        <w:rPr>
          <w:rFonts w:hint="eastAsia" w:ascii="仿宋_GB2312" w:hAnsi="仿宋_GB2312" w:eastAsia="仿宋_GB2312"/>
          <w:sz w:val="32"/>
          <w:szCs w:val="32"/>
        </w:rPr>
        <w:t>围绕全面育人目标，进一步健全闵行区优秀体育学生培养体系，完善高中阶段学校招生录取运行机制和管理体制，统一程序、统一标准，严格规范操作，强化过程管理，确保公开、公平、公正，保证中招工作平稳有序进行，促进中小学运动队高水平建设发展，更好地发挥示范引领和辐射带动效应，培养德智体美劳全面发展的社会主义建设者和接班人。</w:t>
      </w:r>
    </w:p>
    <w:p w14:paraId="69286741">
      <w:pPr>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二、组织管理及招生范围</w:t>
      </w:r>
    </w:p>
    <w:p w14:paraId="3B5115B2">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闵行区高中阶段学校招收区级优秀体育学生</w:t>
      </w:r>
      <w:r>
        <w:rPr>
          <w:rFonts w:ascii="仿宋_GB2312" w:hAnsi="仿宋_GB2312" w:eastAsia="仿宋_GB2312"/>
          <w:sz w:val="32"/>
          <w:szCs w:val="32"/>
        </w:rPr>
        <w:t>计划的</w:t>
      </w:r>
      <w:r>
        <w:rPr>
          <w:rFonts w:hint="eastAsia" w:ascii="仿宋_GB2312" w:hAnsi="仿宋_GB2312" w:eastAsia="仿宋_GB2312"/>
          <w:sz w:val="32"/>
          <w:szCs w:val="32"/>
        </w:rPr>
        <w:t>编制、招生办法的制定和实施，按</w:t>
      </w:r>
      <w:r>
        <w:rPr>
          <w:rFonts w:ascii="仿宋_GB2312" w:hAnsi="仿宋_GB2312" w:eastAsia="仿宋_GB2312"/>
          <w:sz w:val="32"/>
          <w:szCs w:val="32"/>
        </w:rPr>
        <w:t>区级</w:t>
      </w:r>
      <w:r>
        <w:rPr>
          <w:rFonts w:hint="eastAsia" w:ascii="仿宋_GB2312" w:hAnsi="仿宋_GB2312" w:eastAsia="仿宋_GB2312"/>
          <w:sz w:val="32"/>
          <w:szCs w:val="32"/>
        </w:rPr>
        <w:t>教育</w:t>
      </w:r>
      <w:r>
        <w:rPr>
          <w:rFonts w:ascii="仿宋_GB2312" w:hAnsi="仿宋_GB2312" w:eastAsia="仿宋_GB2312"/>
          <w:sz w:val="32"/>
          <w:szCs w:val="32"/>
        </w:rPr>
        <w:t>行政部门</w:t>
      </w:r>
      <w:r>
        <w:rPr>
          <w:rFonts w:hint="eastAsia" w:ascii="仿宋_GB2312" w:hAnsi="仿宋_GB2312" w:eastAsia="仿宋_GB2312"/>
          <w:sz w:val="32"/>
          <w:szCs w:val="32"/>
        </w:rPr>
        <w:t>的管理职责和工作程序进行</w:t>
      </w:r>
      <w:r>
        <w:rPr>
          <w:rFonts w:ascii="仿宋_GB2312" w:hAnsi="仿宋_GB2312" w:eastAsia="仿宋_GB2312"/>
          <w:sz w:val="32"/>
          <w:szCs w:val="32"/>
        </w:rPr>
        <w:t>。</w:t>
      </w:r>
    </w:p>
    <w:p w14:paraId="4BFE59DA">
      <w:pPr>
        <w:snapToGrid w:val="0"/>
        <w:spacing w:line="520" w:lineRule="exact"/>
        <w:ind w:firstLine="510"/>
        <w:rPr>
          <w:rFonts w:ascii="仿宋_GB2312" w:hAnsi="仿宋_GB2312" w:eastAsia="仿宋_GB2312"/>
          <w:sz w:val="32"/>
          <w:szCs w:val="32"/>
        </w:rPr>
      </w:pPr>
      <w:r>
        <w:rPr>
          <w:rFonts w:hint="eastAsia" w:ascii="仿宋_GB2312" w:hAnsi="仿宋_GB2312" w:eastAsia="仿宋_GB2312"/>
          <w:sz w:val="32"/>
          <w:szCs w:val="32"/>
        </w:rPr>
        <w:t>（一）招生学校为经市教委认定的符合招收优秀体育学生的第二批“一条龙”布局高中阶段学校（详见附件</w:t>
      </w:r>
      <w:r>
        <w:rPr>
          <w:rFonts w:ascii="仿宋_GB2312" w:hAnsi="仿宋_GB2312" w:eastAsia="仿宋_GB2312"/>
          <w:sz w:val="32"/>
          <w:szCs w:val="32"/>
        </w:rPr>
        <w:t>1</w:t>
      </w:r>
      <w:r>
        <w:rPr>
          <w:rFonts w:hint="eastAsia" w:ascii="仿宋_GB2312" w:hAnsi="仿宋_GB2312" w:eastAsia="仿宋_GB2312"/>
          <w:sz w:val="32"/>
          <w:szCs w:val="32"/>
        </w:rPr>
        <w:t>）</w:t>
      </w:r>
      <w:bookmarkStart w:id="3" w:name="OLE_LINK9"/>
      <w:bookmarkStart w:id="4" w:name="OLE_LINK8"/>
      <w:r>
        <w:rPr>
          <w:rFonts w:hint="eastAsia" w:ascii="仿宋_GB2312" w:hAnsi="仿宋_GB2312" w:eastAsia="仿宋_GB2312"/>
          <w:sz w:val="32"/>
          <w:szCs w:val="32"/>
        </w:rPr>
        <w:t>，不得跨区招生。</w:t>
      </w:r>
      <w:bookmarkEnd w:id="3"/>
      <w:bookmarkEnd w:id="4"/>
    </w:p>
    <w:p w14:paraId="455E1CA7">
      <w:pPr>
        <w:snapToGrid w:val="0"/>
        <w:spacing w:line="520" w:lineRule="exact"/>
        <w:ind w:firstLine="510"/>
        <w:rPr>
          <w:rFonts w:ascii="仿宋_GB2312" w:hAnsi="仿宋_GB2312" w:eastAsia="仿宋_GB2312"/>
          <w:sz w:val="32"/>
          <w:szCs w:val="32"/>
        </w:rPr>
      </w:pPr>
      <w:r>
        <w:rPr>
          <w:rFonts w:hint="eastAsia" w:ascii="仿宋_GB2312" w:hAnsi="仿宋_GB2312" w:eastAsia="仿宋_GB2312"/>
          <w:sz w:val="32"/>
          <w:szCs w:val="32"/>
        </w:rPr>
        <w:t>（二）招生学校在区教育、体育行政部门的指导和协调下，制定和公布2</w:t>
      </w:r>
      <w:r>
        <w:rPr>
          <w:rFonts w:ascii="仿宋_GB2312" w:hAnsi="仿宋_GB2312" w:eastAsia="仿宋_GB2312"/>
          <w:sz w:val="32"/>
          <w:szCs w:val="32"/>
        </w:rPr>
        <w:t>02</w:t>
      </w:r>
      <w:r>
        <w:rPr>
          <w:rFonts w:hint="eastAsia" w:ascii="仿宋_GB2312" w:hAnsi="仿宋_GB2312" w:eastAsia="仿宋_GB2312"/>
          <w:sz w:val="32"/>
          <w:szCs w:val="32"/>
        </w:rPr>
        <w:t>5年闵行区高中阶段区级体育优秀学生招生计划和招生录取办法。</w:t>
      </w:r>
    </w:p>
    <w:p w14:paraId="3285B85E">
      <w:pPr>
        <w:snapToGrid w:val="0"/>
        <w:spacing w:line="520" w:lineRule="exact"/>
        <w:ind w:firstLine="510"/>
        <w:rPr>
          <w:rFonts w:ascii="仿宋_GB2312" w:hAnsi="仿宋_GB2312" w:eastAsia="仿宋_GB2312"/>
          <w:sz w:val="32"/>
          <w:szCs w:val="32"/>
        </w:rPr>
      </w:pPr>
      <w:r>
        <w:rPr>
          <w:rFonts w:hint="eastAsia" w:ascii="仿宋_GB2312" w:hAnsi="仿宋_GB2312" w:eastAsia="仿宋_GB2312"/>
          <w:sz w:val="32"/>
          <w:szCs w:val="32"/>
        </w:rPr>
        <w:t>（三）区教育考试中心负责公示相应</w:t>
      </w:r>
      <w:r>
        <w:rPr>
          <w:rFonts w:ascii="仿宋_GB2312" w:hAnsi="仿宋_GB2312" w:eastAsia="仿宋_GB2312"/>
          <w:sz w:val="32"/>
          <w:szCs w:val="32"/>
        </w:rPr>
        <w:t>高中阶段</w:t>
      </w:r>
      <w:r>
        <w:rPr>
          <w:rFonts w:hint="eastAsia" w:ascii="仿宋_GB2312" w:hAnsi="仿宋_GB2312" w:eastAsia="仿宋_GB2312"/>
          <w:sz w:val="32"/>
          <w:szCs w:val="32"/>
        </w:rPr>
        <w:t>学校招收优秀体育学生的招生计划及相关学生名单等。</w:t>
      </w:r>
    </w:p>
    <w:p w14:paraId="2A96AA6A">
      <w:pPr>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三、报名条件</w:t>
      </w:r>
    </w:p>
    <w:p w14:paraId="248D5647">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具有2025年本区高中阶段学校招生（以下简称“中招”）报名资格，完成报名且具备以下条件之一的学生，可填写《2025年闵行区高中阶段学校区级优秀体育学生资格确认报名表》（见附件2），并经毕业学校公示5个工作日。</w:t>
      </w:r>
    </w:p>
    <w:p w14:paraId="29FE506F">
      <w:pPr>
        <w:snapToGrid w:val="0"/>
        <w:spacing w:line="520" w:lineRule="exact"/>
        <w:ind w:firstLine="510"/>
        <w:rPr>
          <w:rFonts w:ascii="仿宋_GB2312" w:hAnsi="仿宋_GB2312" w:eastAsia="仿宋_GB2312"/>
          <w:sz w:val="32"/>
          <w:szCs w:val="32"/>
        </w:rPr>
      </w:pPr>
      <w:r>
        <w:rPr>
          <w:rFonts w:hint="eastAsia" w:ascii="仿宋_GB2312" w:hAnsi="仿宋_GB2312" w:eastAsia="仿宋_GB2312"/>
          <w:sz w:val="32"/>
          <w:szCs w:val="32"/>
        </w:rPr>
        <w:t>（一）自2022年9月1日起获得由本</w:t>
      </w:r>
      <w:r>
        <w:rPr>
          <w:rFonts w:ascii="仿宋_GB2312" w:hAnsi="仿宋_GB2312" w:eastAsia="仿宋_GB2312"/>
          <w:sz w:val="32"/>
          <w:szCs w:val="32"/>
        </w:rPr>
        <w:t>市教育</w:t>
      </w:r>
      <w:r>
        <w:rPr>
          <w:rFonts w:hint="eastAsia" w:ascii="仿宋_GB2312" w:hAnsi="仿宋_GB2312" w:eastAsia="仿宋_GB2312"/>
          <w:sz w:val="32"/>
          <w:szCs w:val="32"/>
        </w:rPr>
        <w:t>、</w:t>
      </w:r>
      <w:r>
        <w:rPr>
          <w:rFonts w:ascii="仿宋_GB2312" w:hAnsi="仿宋_GB2312" w:eastAsia="仿宋_GB2312"/>
          <w:sz w:val="32"/>
          <w:szCs w:val="32"/>
        </w:rPr>
        <w:t>体育行政部门认可</w:t>
      </w:r>
      <w:r>
        <w:rPr>
          <w:rFonts w:hint="eastAsia" w:ascii="仿宋_GB2312" w:hAnsi="仿宋_GB2312" w:eastAsia="仿宋_GB2312"/>
          <w:sz w:val="32"/>
          <w:szCs w:val="32"/>
        </w:rPr>
        <w:t>，</w:t>
      </w:r>
      <w:r>
        <w:rPr>
          <w:rFonts w:ascii="仿宋_GB2312" w:hAnsi="仿宋_GB2312" w:eastAsia="仿宋_GB2312"/>
          <w:sz w:val="32"/>
          <w:szCs w:val="32"/>
        </w:rPr>
        <w:t>并与招生学校项目对口的市级及以上体育比赛集体项目前</w:t>
      </w:r>
      <w:r>
        <w:rPr>
          <w:rFonts w:hint="eastAsia" w:ascii="仿宋_GB2312" w:hAnsi="仿宋_GB2312" w:eastAsia="仿宋_GB2312"/>
          <w:sz w:val="32"/>
          <w:szCs w:val="32"/>
        </w:rPr>
        <w:t>8</w:t>
      </w:r>
      <w:r>
        <w:rPr>
          <w:rFonts w:ascii="仿宋_GB2312" w:hAnsi="仿宋_GB2312" w:eastAsia="仿宋_GB2312"/>
          <w:sz w:val="32"/>
          <w:szCs w:val="32"/>
        </w:rPr>
        <w:t>名的主力队员或个人项目前</w:t>
      </w:r>
      <w:r>
        <w:rPr>
          <w:rFonts w:hint="eastAsia" w:ascii="仿宋_GB2312" w:hAnsi="仿宋_GB2312" w:eastAsia="仿宋_GB2312"/>
          <w:sz w:val="32"/>
          <w:szCs w:val="32"/>
        </w:rPr>
        <w:t>8</w:t>
      </w:r>
      <w:r>
        <w:rPr>
          <w:rFonts w:ascii="仿宋_GB2312" w:hAnsi="仿宋_GB2312" w:eastAsia="仿宋_GB2312"/>
          <w:sz w:val="32"/>
          <w:szCs w:val="32"/>
        </w:rPr>
        <w:t>名的学生（</w:t>
      </w:r>
      <w:r>
        <w:rPr>
          <w:rFonts w:hint="eastAsia" w:ascii="仿宋_GB2312" w:hAnsi="仿宋_GB2312" w:eastAsia="仿宋_GB2312"/>
          <w:sz w:val="32"/>
          <w:szCs w:val="32"/>
        </w:rPr>
        <w:t>《2025年闵行区</w:t>
      </w:r>
      <w:r>
        <w:rPr>
          <w:rFonts w:ascii="仿宋_GB2312" w:hAnsi="仿宋_GB2312" w:eastAsia="仿宋_GB2312"/>
          <w:sz w:val="32"/>
          <w:szCs w:val="32"/>
        </w:rPr>
        <w:t>高中阶段学校</w:t>
      </w:r>
      <w:r>
        <w:rPr>
          <w:rFonts w:hint="eastAsia" w:ascii="仿宋_GB2312" w:hAnsi="仿宋_GB2312" w:eastAsia="仿宋_GB2312"/>
          <w:sz w:val="32"/>
          <w:szCs w:val="32"/>
        </w:rPr>
        <w:t>区级优秀体育学生市级体育赛事认定目录》详</w:t>
      </w:r>
      <w:r>
        <w:rPr>
          <w:rFonts w:ascii="仿宋_GB2312" w:hAnsi="仿宋_GB2312" w:eastAsia="仿宋_GB2312"/>
          <w:sz w:val="32"/>
          <w:szCs w:val="32"/>
        </w:rPr>
        <w:t>见附件3）</w:t>
      </w:r>
      <w:r>
        <w:rPr>
          <w:rFonts w:hint="eastAsia" w:ascii="仿宋_GB2312" w:hAnsi="仿宋_GB2312" w:eastAsia="仿宋_GB2312"/>
          <w:sz w:val="32"/>
          <w:szCs w:val="32"/>
        </w:rPr>
        <w:t>。</w:t>
      </w:r>
    </w:p>
    <w:p w14:paraId="7728E7AF">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（二）自2022年9月1日起获得由</w:t>
      </w:r>
      <w:r>
        <w:rPr>
          <w:rFonts w:ascii="仿宋_GB2312" w:hAnsi="仿宋_GB2312" w:eastAsia="仿宋_GB2312"/>
          <w:sz w:val="32"/>
          <w:szCs w:val="32"/>
        </w:rPr>
        <w:t>本区教育</w:t>
      </w:r>
      <w:r>
        <w:rPr>
          <w:rFonts w:hint="eastAsia" w:ascii="仿宋_GB2312" w:hAnsi="仿宋_GB2312" w:eastAsia="仿宋_GB2312"/>
          <w:sz w:val="32"/>
          <w:szCs w:val="32"/>
        </w:rPr>
        <w:t>、</w:t>
      </w:r>
      <w:r>
        <w:rPr>
          <w:rFonts w:ascii="仿宋_GB2312" w:hAnsi="仿宋_GB2312" w:eastAsia="仿宋_GB2312"/>
          <w:sz w:val="32"/>
          <w:szCs w:val="32"/>
        </w:rPr>
        <w:t>体育行政部门举办并与招生学校项目对口的区级体育比赛集体项目</w:t>
      </w:r>
      <w:r>
        <w:rPr>
          <w:rFonts w:hint="eastAsia" w:ascii="仿宋_GB2312" w:hAnsi="仿宋_GB2312" w:eastAsia="仿宋_GB2312"/>
          <w:sz w:val="32"/>
          <w:szCs w:val="32"/>
        </w:rPr>
        <w:t>前3名的主力队员</w:t>
      </w:r>
      <w:r>
        <w:rPr>
          <w:rFonts w:ascii="仿宋_GB2312" w:hAnsi="仿宋_GB2312" w:eastAsia="仿宋_GB2312"/>
          <w:sz w:val="32"/>
          <w:szCs w:val="32"/>
        </w:rPr>
        <w:t>或个人项目前</w:t>
      </w:r>
      <w:r>
        <w:rPr>
          <w:rFonts w:hint="eastAsia" w:ascii="仿宋_GB2312" w:hAnsi="仿宋_GB2312" w:eastAsia="仿宋_GB2312"/>
          <w:sz w:val="32"/>
          <w:szCs w:val="32"/>
        </w:rPr>
        <w:t>3</w:t>
      </w:r>
      <w:r>
        <w:rPr>
          <w:rFonts w:ascii="仿宋_GB2312" w:hAnsi="仿宋_GB2312" w:eastAsia="仿宋_GB2312"/>
          <w:sz w:val="32"/>
          <w:szCs w:val="32"/>
        </w:rPr>
        <w:t>名的学生</w:t>
      </w:r>
      <w:r>
        <w:rPr>
          <w:rFonts w:hint="eastAsia" w:ascii="仿宋_GB2312" w:hAnsi="仿宋_GB2312" w:eastAsia="仿宋_GB2312"/>
          <w:sz w:val="32"/>
          <w:szCs w:val="32"/>
        </w:rPr>
        <w:t>（《2025年闵行区</w:t>
      </w:r>
      <w:r>
        <w:rPr>
          <w:rFonts w:ascii="仿宋_GB2312" w:hAnsi="仿宋_GB2312" w:eastAsia="仿宋_GB2312"/>
          <w:sz w:val="32"/>
          <w:szCs w:val="32"/>
        </w:rPr>
        <w:t>高中阶段学校</w:t>
      </w:r>
      <w:r>
        <w:rPr>
          <w:rFonts w:hint="eastAsia" w:ascii="仿宋_GB2312" w:hAnsi="仿宋_GB2312" w:eastAsia="仿宋_GB2312"/>
          <w:sz w:val="32"/>
          <w:szCs w:val="32"/>
        </w:rPr>
        <w:t>区级优秀体育学生区级体育赛事认定目录》详见附件</w:t>
      </w:r>
      <w:r>
        <w:rPr>
          <w:rFonts w:ascii="仿宋_GB2312" w:hAnsi="仿宋_GB2312" w:eastAsia="仿宋_GB2312"/>
          <w:sz w:val="32"/>
          <w:szCs w:val="32"/>
        </w:rPr>
        <w:t>4</w:t>
      </w:r>
      <w:r>
        <w:rPr>
          <w:rFonts w:hint="eastAsia" w:ascii="仿宋_GB2312" w:hAnsi="仿宋_GB2312" w:eastAsia="仿宋_GB2312"/>
          <w:sz w:val="32"/>
          <w:szCs w:val="32"/>
        </w:rPr>
        <w:t>）。</w:t>
      </w:r>
    </w:p>
    <w:p w14:paraId="06474EF9">
      <w:pPr>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 四、录取办法</w:t>
      </w:r>
    </w:p>
    <w:p w14:paraId="05BC9D78">
      <w:pPr>
        <w:snapToGrid w:val="0"/>
        <w:spacing w:line="520" w:lineRule="exact"/>
        <w:ind w:firstLine="640" w:firstLineChars="200"/>
        <w:rPr>
          <w:rFonts w:ascii="仿宋_GB2312" w:hAnsi="仿宋_GB2312" w:eastAsia="仿宋_GB2312"/>
          <w:sz w:val="32"/>
          <w:szCs w:val="32"/>
          <w:highlight w:val="yellow"/>
        </w:rPr>
      </w:pPr>
      <w:r>
        <w:rPr>
          <w:rFonts w:hint="eastAsia" w:ascii="仿宋_GB2312" w:hAnsi="仿宋_GB2312" w:eastAsia="仿宋_GB2312"/>
          <w:sz w:val="32"/>
          <w:szCs w:val="32"/>
        </w:rPr>
        <w:t>区级优秀体育学生、艺术骨干学生志愿的录取批次，在名额分配综合评价录取后，统一招生录取前进行。通过区优秀体育学生、艺术骨干学生相关资格审核认定，并获得学校资格确认且公示通过的学生，填写“2025年闵行区高中阶段学校招收优秀体育学生、艺术骨干学生报考意向表”，并在规定时间内到市级平台“区级优秀体育学生、艺术骨干学生”志愿栏内填报1个志愿。</w:t>
      </w:r>
    </w:p>
    <w:p w14:paraId="03D095C7">
      <w:pPr>
        <w:snapToGrid w:val="0"/>
        <w:spacing w:line="520" w:lineRule="exact"/>
        <w:ind w:firstLine="643" w:firstLineChars="200"/>
        <w:rPr>
          <w:rFonts w:ascii="仿宋_GB2312" w:hAnsi="仿宋_GB2312" w:eastAsia="仿宋_GB2312"/>
          <w:b/>
          <w:bCs/>
          <w:sz w:val="32"/>
          <w:szCs w:val="32"/>
        </w:rPr>
      </w:pPr>
      <w:bookmarkStart w:id="5" w:name="OLE_LINK10"/>
      <w:r>
        <w:rPr>
          <w:rFonts w:ascii="仿宋_GB2312" w:hAnsi="仿宋_GB2312" w:eastAsia="仿宋_GB2312"/>
          <w:b/>
          <w:bCs/>
          <w:sz w:val="32"/>
          <w:szCs w:val="32"/>
        </w:rPr>
        <w:t>（一）资格确认</w:t>
      </w:r>
    </w:p>
    <w:bookmarkEnd w:id="5"/>
    <w:p w14:paraId="7289CAD0">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w:t>
      </w:r>
      <w:bookmarkStart w:id="6" w:name="OLE_LINK13"/>
      <w:r>
        <w:rPr>
          <w:rFonts w:hint="eastAsia" w:ascii="仿宋_GB2312" w:hAnsi="仿宋_GB2312" w:eastAsia="仿宋_GB2312"/>
          <w:sz w:val="32"/>
          <w:szCs w:val="32"/>
        </w:rPr>
        <w:t>招生学校</w:t>
      </w:r>
      <w:bookmarkEnd w:id="6"/>
      <w:r>
        <w:rPr>
          <w:rFonts w:hint="eastAsia" w:ascii="仿宋_GB2312" w:hAnsi="仿宋_GB2312" w:eastAsia="仿宋_GB2312"/>
          <w:sz w:val="32"/>
          <w:szCs w:val="32"/>
        </w:rPr>
        <w:t>应按照本校招生工作整体要求，根据运动队高水平建设发展需要，围绕对专项素质、运动技能和参赛表现等专业技能的评价，个别项目可优先考虑采取线上方式评价，制定完善本校优秀体育学生资格确认工作方案报教育行政部门，经审核同意后，</w:t>
      </w:r>
      <w:r>
        <w:rPr>
          <w:rFonts w:ascii="仿宋_GB2312" w:hAnsi="仿宋_GB2312" w:eastAsia="仿宋_GB2312"/>
          <w:sz w:val="32"/>
          <w:szCs w:val="32"/>
        </w:rPr>
        <w:t>于</w:t>
      </w:r>
      <w:bookmarkStart w:id="7" w:name="OLE_LINK1"/>
      <w:bookmarkStart w:id="8" w:name="OLE_LINK2"/>
      <w:r>
        <w:rPr>
          <w:rFonts w:ascii="仿宋_GB2312" w:hAnsi="仿宋_GB2312" w:eastAsia="仿宋_GB2312"/>
          <w:sz w:val="32"/>
          <w:szCs w:val="32"/>
        </w:rPr>
        <w:t>资格确认现场专业技能评价前2周</w:t>
      </w:r>
      <w:bookmarkEnd w:id="7"/>
      <w:bookmarkEnd w:id="8"/>
      <w:r>
        <w:rPr>
          <w:rFonts w:hint="eastAsia" w:ascii="仿宋_GB2312" w:hAnsi="仿宋_GB2312" w:eastAsia="仿宋_GB2312"/>
          <w:sz w:val="32"/>
          <w:szCs w:val="32"/>
        </w:rPr>
        <w:t>通过本单位网站等渠道，将资格确认的项目、规模（明确小项、性别和集体项目位置等），具体时间地点，程序及标准等信息向社会公布。</w:t>
      </w:r>
      <w:bookmarkStart w:id="14" w:name="_GoBack"/>
      <w:bookmarkEnd w:id="14"/>
    </w:p>
    <w:p w14:paraId="5979106D">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2.招生学校应严格按照本校优秀体育学生资格确认工作方案，于2025年</w:t>
      </w:r>
      <w:bookmarkStart w:id="9" w:name="OLE_LINK14"/>
      <w:bookmarkStart w:id="10" w:name="OLE_LINK15"/>
      <w:r>
        <w:rPr>
          <w:rFonts w:hint="eastAsia" w:ascii="仿宋_GB2312" w:hAnsi="仿宋_GB2312" w:eastAsia="仿宋_GB2312"/>
          <w:sz w:val="32"/>
          <w:szCs w:val="32"/>
        </w:rPr>
        <w:t>4月27日—30日</w:t>
      </w:r>
      <w:bookmarkEnd w:id="9"/>
      <w:bookmarkEnd w:id="10"/>
      <w:bookmarkStart w:id="11" w:name="OLE_LINK16"/>
      <w:r>
        <w:rPr>
          <w:rFonts w:hint="eastAsia" w:ascii="仿宋_GB2312" w:hAnsi="仿宋_GB2312" w:eastAsia="仿宋_GB2312"/>
          <w:sz w:val="32"/>
          <w:szCs w:val="32"/>
        </w:rPr>
        <w:t>期间</w:t>
      </w:r>
      <w:bookmarkEnd w:id="11"/>
      <w:r>
        <w:rPr>
          <w:rFonts w:hint="eastAsia" w:ascii="仿宋_GB2312" w:hAnsi="仿宋_GB2312" w:eastAsia="仿宋_GB2312"/>
          <w:sz w:val="32"/>
          <w:szCs w:val="32"/>
        </w:rPr>
        <w:t>对符合报名条件的学生组织现场专业技能评价，择优通过。资格确认现场专业技能评价须实施全程录像，专业技能与所获得赛事成绩明显不符的一律不予通过。资格确认专家组应包含一定比例的校外专家，区教育局将会同区体育局组建区级专家库，结合市级专家库资源随机抽取符合要求的专家全程参加并进行检查和指导。</w:t>
      </w:r>
    </w:p>
    <w:p w14:paraId="653D5615">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3.招生学校将通过资格确认的学生名单公示5个工作日后，于5月12日前将《2025年闵行区高中阶段学校区级优秀体育学生资格确认汇总表》（见附件5）报区教育、体育行政部门认定，并按规定进行统一公示。</w:t>
      </w:r>
    </w:p>
    <w:p w14:paraId="742BFA39">
      <w:pPr>
        <w:snapToGrid w:val="0"/>
        <w:spacing w:line="520" w:lineRule="exact"/>
        <w:ind w:firstLine="643" w:firstLineChars="200"/>
        <w:rPr>
          <w:rFonts w:ascii="仿宋_GB2312" w:hAnsi="仿宋_GB2312" w:eastAsia="仿宋_GB2312"/>
          <w:b/>
          <w:bCs/>
          <w:sz w:val="32"/>
          <w:szCs w:val="32"/>
        </w:rPr>
      </w:pPr>
      <w:r>
        <w:rPr>
          <w:rFonts w:ascii="仿宋_GB2312" w:hAnsi="仿宋_GB2312" w:eastAsia="仿宋_GB2312"/>
          <w:b/>
          <w:bCs/>
          <w:sz w:val="32"/>
          <w:szCs w:val="32"/>
        </w:rPr>
        <w:t>（二）志愿填报</w:t>
      </w:r>
    </w:p>
    <w:p w14:paraId="224AC641">
      <w:pPr>
        <w:snapToGrid w:val="0"/>
        <w:spacing w:line="520" w:lineRule="exact"/>
        <w:ind w:firstLine="640" w:firstLineChars="200"/>
        <w:rPr>
          <w:rFonts w:ascii="仿宋" w:hAnsi="仿宋" w:eastAsia="仿宋" w:cs="仿宋"/>
          <w:sz w:val="28"/>
          <w:szCs w:val="28"/>
          <w:highlight w:val="yellow"/>
        </w:rPr>
      </w:pPr>
      <w:r>
        <w:rPr>
          <w:rFonts w:ascii="仿宋_GB2312" w:hAnsi="仿宋_GB2312" w:eastAsia="仿宋_GB2312"/>
          <w:sz w:val="32"/>
          <w:szCs w:val="32"/>
        </w:rPr>
        <w:t>通过</w:t>
      </w:r>
      <w:r>
        <w:rPr>
          <w:rFonts w:hint="eastAsia" w:ascii="仿宋_GB2312" w:hAnsi="仿宋_GB2312" w:eastAsia="仿宋_GB2312"/>
          <w:sz w:val="32"/>
          <w:szCs w:val="32"/>
        </w:rPr>
        <w:t>区优秀体育学生</w:t>
      </w:r>
      <w:r>
        <w:rPr>
          <w:rFonts w:ascii="仿宋_GB2312" w:hAnsi="仿宋_GB2312" w:eastAsia="仿宋_GB2312"/>
          <w:sz w:val="32"/>
          <w:szCs w:val="32"/>
        </w:rPr>
        <w:t>相关资格确认的学生</w:t>
      </w:r>
      <w:r>
        <w:rPr>
          <w:rFonts w:hint="eastAsia" w:ascii="仿宋_GB2312" w:hAnsi="仿宋_GB2312" w:eastAsia="仿宋_GB2312"/>
          <w:sz w:val="32"/>
          <w:szCs w:val="32"/>
        </w:rPr>
        <w:t>，</w:t>
      </w:r>
      <w:r>
        <w:rPr>
          <w:rFonts w:ascii="仿宋_GB2312" w:hAnsi="仿宋_GB2312" w:eastAsia="仿宋_GB2312"/>
          <w:sz w:val="30"/>
          <w:szCs w:val="30"/>
        </w:rPr>
        <w:t>可</w:t>
      </w:r>
      <w:r>
        <w:rPr>
          <w:rFonts w:hint="eastAsia" w:ascii="仿宋_GB2312" w:hAnsi="仿宋_GB2312" w:eastAsia="仿宋_GB2312"/>
          <w:sz w:val="32"/>
          <w:szCs w:val="32"/>
        </w:rPr>
        <w:t>于初中学业水平考试（以下简称“学业考试”）结束后，按获得资格确认的学校及项目填报1个体育类招生志愿。</w:t>
      </w:r>
    </w:p>
    <w:p w14:paraId="2A385A47">
      <w:pPr>
        <w:snapToGrid w:val="0"/>
        <w:spacing w:line="520" w:lineRule="exact"/>
        <w:ind w:firstLine="643" w:firstLineChars="200"/>
        <w:rPr>
          <w:rFonts w:ascii="仿宋_GB2312" w:hAnsi="仿宋_GB2312" w:eastAsia="仿宋_GB2312"/>
          <w:sz w:val="32"/>
          <w:szCs w:val="32"/>
        </w:rPr>
      </w:pPr>
      <w:bookmarkStart w:id="12" w:name="OLE_LINK20"/>
      <w:bookmarkStart w:id="13" w:name="OLE_LINK19"/>
      <w:r>
        <w:rPr>
          <w:rFonts w:ascii="仿宋_GB2312" w:hAnsi="仿宋_GB2312" w:eastAsia="仿宋_GB2312"/>
          <w:b/>
          <w:bCs/>
          <w:sz w:val="32"/>
          <w:szCs w:val="32"/>
        </w:rPr>
        <w:t>（三）录取工作</w:t>
      </w:r>
    </w:p>
    <w:bookmarkEnd w:id="12"/>
    <w:bookmarkEnd w:id="13"/>
    <w:p w14:paraId="79EAF322">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按照招生学校方案执行。区实验性示范性高中与公办普通高中录取的区级优秀体育学生学业考试总成绩不得低于当年度本市公办普通高中最低投档控制分数线。民办普通高中录取的区级优秀体育生学业考试总成绩不得低于已公布的本校招生录取最低投档控制分数线。</w:t>
      </w:r>
    </w:p>
    <w:p w14:paraId="41ED32D8">
      <w:pPr>
        <w:snapToGrid w:val="0"/>
        <w:spacing w:line="520" w:lineRule="exact"/>
        <w:ind w:firstLine="643" w:firstLineChars="200"/>
        <w:rPr>
          <w:rFonts w:ascii="仿宋_GB2312" w:hAnsi="仿宋_GB2312" w:eastAsia="仿宋_GB2312"/>
          <w:b/>
          <w:bCs/>
          <w:sz w:val="32"/>
          <w:szCs w:val="32"/>
        </w:rPr>
      </w:pPr>
      <w:r>
        <w:rPr>
          <w:rFonts w:ascii="仿宋_GB2312" w:hAnsi="仿宋_GB2312" w:eastAsia="仿宋_GB2312"/>
          <w:b/>
          <w:bCs/>
          <w:sz w:val="32"/>
          <w:szCs w:val="32"/>
        </w:rPr>
        <w:t>（四）其他</w:t>
      </w:r>
      <w:r>
        <w:rPr>
          <w:rFonts w:hint="eastAsia" w:ascii="仿宋_GB2312" w:hAnsi="仿宋_GB2312" w:eastAsia="仿宋_GB2312"/>
          <w:b/>
          <w:bCs/>
          <w:sz w:val="32"/>
          <w:szCs w:val="32"/>
        </w:rPr>
        <w:t>情况</w:t>
      </w:r>
    </w:p>
    <w:p w14:paraId="03814847">
      <w:pPr>
        <w:snapToGrid w:val="0"/>
        <w:spacing w:line="520" w:lineRule="exact"/>
        <w:ind w:firstLine="640" w:firstLineChars="200"/>
        <w:rPr>
          <w:rFonts w:ascii="仿宋_GB2312" w:hAnsi="仿宋_GB2312" w:eastAsia="仿宋_GB2312"/>
          <w:sz w:val="32"/>
          <w:szCs w:val="32"/>
        </w:rPr>
      </w:pPr>
      <w:r>
        <w:rPr>
          <w:rFonts w:ascii="仿宋_GB2312" w:hAnsi="仿宋_GB2312" w:eastAsia="仿宋_GB2312"/>
          <w:sz w:val="32"/>
          <w:szCs w:val="32"/>
        </w:rPr>
        <w:t>为强化</w:t>
      </w:r>
      <w:r>
        <w:rPr>
          <w:rFonts w:hint="eastAsia" w:ascii="仿宋_GB2312" w:hAnsi="仿宋_GB2312" w:eastAsia="仿宋_GB2312"/>
          <w:sz w:val="32"/>
          <w:szCs w:val="32"/>
        </w:rPr>
        <w:t>竞技</w:t>
      </w:r>
      <w:r>
        <w:rPr>
          <w:rFonts w:ascii="仿宋_GB2312" w:hAnsi="仿宋_GB2312" w:eastAsia="仿宋_GB2312"/>
          <w:sz w:val="32"/>
          <w:szCs w:val="32"/>
        </w:rPr>
        <w:t>体育后备人才队伍建设</w:t>
      </w:r>
      <w:r>
        <w:rPr>
          <w:rFonts w:hint="eastAsia" w:ascii="仿宋_GB2312" w:hAnsi="仿宋_GB2312" w:eastAsia="仿宋_GB2312"/>
          <w:sz w:val="32"/>
          <w:szCs w:val="32"/>
        </w:rPr>
        <w:t>，经区青少年体育工作联席会议办公室同意，允许部分高中阶段学校招收少量特别优秀或确有很大发展潜力的竞技体育后备人才。招收从田径项目转为其他项目，或篮球、排球（沙滩排球）、网球、棒球、垒球等跨项目转换的优秀体育苗子，须事先向区青少年体育工作联席会议办公室申报。</w:t>
      </w:r>
    </w:p>
    <w:p w14:paraId="641F889D">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 xml:space="preserve"> 以上各项工作安排若有调整，将另行通知。</w:t>
      </w:r>
    </w:p>
    <w:p w14:paraId="04DAC49B">
      <w:pPr>
        <w:snapToGrid w:val="0"/>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五、监督和处理</w:t>
      </w:r>
    </w:p>
    <w:p w14:paraId="74767C8E">
      <w:pPr>
        <w:snapToGrid w:val="0"/>
        <w:spacing w:line="520" w:lineRule="exact"/>
        <w:ind w:firstLine="643" w:firstLineChars="200"/>
        <w:rPr>
          <w:rFonts w:ascii="仿宋_GB2312" w:hAnsi="仿宋_GB2312" w:eastAsia="仿宋_GB2312"/>
          <w:b/>
          <w:bCs/>
          <w:sz w:val="32"/>
          <w:szCs w:val="32"/>
        </w:rPr>
      </w:pPr>
      <w:r>
        <w:rPr>
          <w:rFonts w:hint="eastAsia" w:ascii="仿宋_GB2312" w:hAnsi="仿宋_GB2312" w:eastAsia="仿宋_GB2312"/>
          <w:b/>
          <w:bCs/>
          <w:sz w:val="32"/>
          <w:szCs w:val="32"/>
        </w:rPr>
        <w:t>（一）</w:t>
      </w:r>
      <w:r>
        <w:rPr>
          <w:rFonts w:ascii="仿宋_GB2312" w:hAnsi="仿宋_GB2312" w:eastAsia="仿宋_GB2312"/>
          <w:b/>
          <w:bCs/>
          <w:sz w:val="32"/>
          <w:szCs w:val="32"/>
        </w:rPr>
        <w:t>加强监督检查</w:t>
      </w:r>
    </w:p>
    <w:p w14:paraId="7193EF46">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闵行区教育、体育行政部门、区人民政府教育督导室和教育考试中心负责指导、监督相关学校开展招收优秀体育学生的相关工作，结合市级监督检查专家库，开展优秀体育学校招生工作的专项评估和监督检查。强化内部监督和社会监督，严格执行招生利益方回避制度，确保优秀体育学生招生相关工作顺利进行（见附件6、附件7）。</w:t>
      </w:r>
    </w:p>
    <w:p w14:paraId="63BF349A">
      <w:pPr>
        <w:snapToGrid w:val="0"/>
        <w:spacing w:line="520" w:lineRule="exact"/>
        <w:ind w:firstLine="643" w:firstLineChars="200"/>
        <w:rPr>
          <w:rFonts w:ascii="仿宋_GB2312" w:hAnsi="仿宋_GB2312" w:eastAsia="仿宋_GB2312"/>
          <w:b/>
          <w:bCs/>
          <w:sz w:val="32"/>
          <w:szCs w:val="32"/>
        </w:rPr>
      </w:pPr>
      <w:r>
        <w:rPr>
          <w:rFonts w:hint="eastAsia" w:ascii="仿宋_GB2312" w:hAnsi="仿宋_GB2312" w:eastAsia="仿宋_GB2312"/>
          <w:b/>
          <w:bCs/>
          <w:sz w:val="32"/>
          <w:szCs w:val="32"/>
        </w:rPr>
        <w:t>（二）</w:t>
      </w:r>
      <w:r>
        <w:rPr>
          <w:rFonts w:ascii="仿宋_GB2312" w:hAnsi="仿宋_GB2312" w:eastAsia="仿宋_GB2312"/>
          <w:b/>
          <w:bCs/>
          <w:sz w:val="32"/>
          <w:szCs w:val="32"/>
        </w:rPr>
        <w:t>落实信息公开</w:t>
      </w:r>
    </w:p>
    <w:p w14:paraId="230BFADE">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加大信息公开力度，全面、及时、准确公布招收优秀体育学生工作相关信息，主动接受社会监督。</w:t>
      </w:r>
    </w:p>
    <w:p w14:paraId="3EFD2849">
      <w:pPr>
        <w:snapToGrid w:val="0"/>
        <w:spacing w:line="520" w:lineRule="exact"/>
        <w:ind w:firstLine="643" w:firstLineChars="200"/>
        <w:rPr>
          <w:rFonts w:ascii="仿宋_GB2312" w:hAnsi="仿宋_GB2312" w:eastAsia="仿宋_GB2312"/>
          <w:b/>
          <w:bCs/>
          <w:sz w:val="32"/>
          <w:szCs w:val="32"/>
        </w:rPr>
      </w:pPr>
      <w:r>
        <w:rPr>
          <w:rFonts w:hint="eastAsia" w:ascii="仿宋_GB2312" w:hAnsi="仿宋_GB2312" w:eastAsia="仿宋_GB2312"/>
          <w:b/>
          <w:bCs/>
          <w:sz w:val="32"/>
          <w:szCs w:val="32"/>
        </w:rPr>
        <w:t>（三）</w:t>
      </w:r>
      <w:r>
        <w:rPr>
          <w:rFonts w:ascii="仿宋_GB2312" w:hAnsi="仿宋_GB2312" w:eastAsia="仿宋_GB2312"/>
          <w:b/>
          <w:bCs/>
          <w:sz w:val="32"/>
          <w:szCs w:val="32"/>
        </w:rPr>
        <w:t>严查</w:t>
      </w:r>
      <w:r>
        <w:rPr>
          <w:rFonts w:hint="eastAsia" w:ascii="仿宋_GB2312" w:hAnsi="仿宋_GB2312" w:eastAsia="仿宋_GB2312"/>
          <w:b/>
          <w:bCs/>
          <w:sz w:val="32"/>
          <w:szCs w:val="32"/>
        </w:rPr>
        <w:t>违规违纪</w:t>
      </w:r>
    </w:p>
    <w:p w14:paraId="2C84D26D">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建立违规招生行为负面清单制度，加大对赛事成绩证书、获奖证书等材料核查力度。对在招生中违规违纪的相关人员给予相应处理</w:t>
      </w:r>
      <w:r>
        <w:rPr>
          <w:rFonts w:ascii="仿宋_GB2312" w:hAnsi="仿宋_GB2312" w:eastAsia="仿宋_GB2312"/>
          <w:sz w:val="32"/>
          <w:szCs w:val="32"/>
        </w:rPr>
        <w:softHyphen/>
      </w:r>
      <w:r>
        <w:rPr>
          <w:rFonts w:hint="eastAsia" w:ascii="仿宋_GB2312" w:hAnsi="仿宋_GB2312" w:eastAsia="仿宋_GB2312"/>
          <w:sz w:val="32"/>
          <w:szCs w:val="32"/>
        </w:rPr>
        <w:t>，情节严重的依规依纪移送纪检监察部门进行严肃处理。</w:t>
      </w:r>
    </w:p>
    <w:p w14:paraId="2242C969">
      <w:pPr>
        <w:snapToGrid w:val="0"/>
        <w:spacing w:line="520" w:lineRule="exact"/>
        <w:ind w:firstLine="643" w:firstLineChars="200"/>
        <w:rPr>
          <w:rFonts w:ascii="仿宋_GB2312" w:hAnsi="仿宋_GB2312" w:eastAsia="仿宋_GB2312"/>
          <w:b/>
          <w:bCs/>
          <w:sz w:val="32"/>
          <w:szCs w:val="32"/>
        </w:rPr>
      </w:pPr>
      <w:r>
        <w:rPr>
          <w:rFonts w:hint="eastAsia" w:ascii="仿宋_GB2312" w:hAnsi="仿宋_GB2312" w:eastAsia="仿宋_GB2312"/>
          <w:b/>
          <w:bCs/>
          <w:sz w:val="32"/>
          <w:szCs w:val="32"/>
        </w:rPr>
        <w:t>（四）强化安全保障</w:t>
      </w:r>
    </w:p>
    <w:p w14:paraId="7216C277">
      <w:pPr>
        <w:snapToGrid w:val="0"/>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各校要科学制定相关工作方案，规范做好各项组织工作，做好参加资格确认现场专业技能评价学生的健康提示，测试过程中密切关注学生健康状况，强化应急救护保障，确保师生健康安全，各项招生工作平稳有序。</w:t>
      </w:r>
    </w:p>
    <w:p w14:paraId="05BF3708">
      <w:pPr>
        <w:snapToGrid w:val="0"/>
        <w:spacing w:line="520" w:lineRule="exact"/>
        <w:textAlignment w:val="baseline"/>
        <w:rPr>
          <w:rFonts w:ascii="仿宋_GB2312" w:hAnsi="仿宋_GB2312" w:eastAsia="仿宋_GB2312"/>
          <w:sz w:val="32"/>
          <w:szCs w:val="32"/>
        </w:rPr>
      </w:pPr>
    </w:p>
    <w:p w14:paraId="17C1DD69">
      <w:pPr>
        <w:snapToGrid w:val="0"/>
        <w:spacing w:line="520" w:lineRule="exact"/>
        <w:ind w:firstLine="640" w:firstLineChars="200"/>
        <w:textAlignment w:val="baseline"/>
        <w:rPr>
          <w:rFonts w:ascii="仿宋_GB2312" w:hAnsi="仿宋_GB2312" w:eastAsia="仿宋_GB2312"/>
          <w:sz w:val="32"/>
          <w:szCs w:val="32"/>
        </w:rPr>
      </w:pPr>
    </w:p>
    <w:p w14:paraId="3480A154">
      <w:pPr>
        <w:snapToGrid w:val="0"/>
        <w:spacing w:line="52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 xml:space="preserve">附件1：2025年上海市第二批学校体育“一条龙”高中阶段学校招收优秀体育学生计划数 </w:t>
      </w:r>
    </w:p>
    <w:p w14:paraId="7AC2174D">
      <w:pPr>
        <w:snapToGrid w:val="0"/>
        <w:spacing w:line="52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附件2：2025年闵行区</w:t>
      </w:r>
      <w:r>
        <w:rPr>
          <w:rFonts w:ascii="仿宋_GB2312" w:hAnsi="仿宋_GB2312" w:eastAsia="仿宋_GB2312"/>
          <w:sz w:val="32"/>
          <w:szCs w:val="32"/>
        </w:rPr>
        <w:t>高中阶段学校区级优秀体育学生资格确认</w:t>
      </w:r>
      <w:r>
        <w:rPr>
          <w:rFonts w:hint="eastAsia" w:ascii="仿宋_GB2312" w:hAnsi="仿宋_GB2312" w:eastAsia="仿宋_GB2312"/>
          <w:sz w:val="32"/>
          <w:szCs w:val="32"/>
        </w:rPr>
        <w:t>报名</w:t>
      </w:r>
      <w:r>
        <w:rPr>
          <w:rFonts w:ascii="仿宋_GB2312" w:hAnsi="仿宋_GB2312" w:eastAsia="仿宋_GB2312"/>
          <w:sz w:val="32"/>
          <w:szCs w:val="32"/>
        </w:rPr>
        <w:t>表</w:t>
      </w:r>
    </w:p>
    <w:p w14:paraId="13FBA18D">
      <w:pPr>
        <w:snapToGrid w:val="0"/>
        <w:spacing w:line="52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附件3：2025年闵行区</w:t>
      </w:r>
      <w:r>
        <w:rPr>
          <w:rFonts w:ascii="仿宋_GB2312" w:hAnsi="仿宋_GB2312" w:eastAsia="仿宋_GB2312"/>
          <w:sz w:val="32"/>
          <w:szCs w:val="32"/>
        </w:rPr>
        <w:t>高中阶段学校</w:t>
      </w:r>
      <w:r>
        <w:rPr>
          <w:rFonts w:hint="eastAsia" w:ascii="仿宋_GB2312" w:hAnsi="仿宋_GB2312" w:eastAsia="仿宋_GB2312"/>
          <w:sz w:val="32"/>
          <w:szCs w:val="32"/>
        </w:rPr>
        <w:t>区级优秀体育学生市级体育赛事认定目录</w:t>
      </w:r>
    </w:p>
    <w:p w14:paraId="6C388F38">
      <w:pPr>
        <w:snapToGrid w:val="0"/>
        <w:spacing w:line="52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附件4：2025年闵行区</w:t>
      </w:r>
      <w:r>
        <w:rPr>
          <w:rFonts w:ascii="仿宋_GB2312" w:hAnsi="仿宋_GB2312" w:eastAsia="仿宋_GB2312"/>
          <w:sz w:val="32"/>
          <w:szCs w:val="32"/>
        </w:rPr>
        <w:t>高中阶段学校</w:t>
      </w:r>
      <w:r>
        <w:rPr>
          <w:rFonts w:hint="eastAsia" w:ascii="仿宋_GB2312" w:hAnsi="仿宋_GB2312" w:eastAsia="仿宋_GB2312"/>
          <w:sz w:val="32"/>
          <w:szCs w:val="32"/>
        </w:rPr>
        <w:t>区级优秀体育学生区级体育赛事认定目录</w:t>
      </w:r>
    </w:p>
    <w:p w14:paraId="3B3FF7F1">
      <w:pPr>
        <w:snapToGrid w:val="0"/>
        <w:spacing w:line="52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附件</w:t>
      </w:r>
      <w:r>
        <w:rPr>
          <w:rFonts w:ascii="仿宋_GB2312" w:hAnsi="仿宋_GB2312" w:eastAsia="仿宋_GB2312"/>
          <w:sz w:val="32"/>
          <w:szCs w:val="32"/>
        </w:rPr>
        <w:t>5</w:t>
      </w:r>
      <w:r>
        <w:rPr>
          <w:rFonts w:hint="eastAsia" w:ascii="仿宋_GB2312" w:hAnsi="仿宋_GB2312" w:eastAsia="仿宋_GB2312"/>
          <w:sz w:val="32"/>
          <w:szCs w:val="32"/>
        </w:rPr>
        <w:t>：2025年闵行区</w:t>
      </w:r>
      <w:r>
        <w:rPr>
          <w:rFonts w:ascii="仿宋_GB2312" w:hAnsi="仿宋_GB2312" w:eastAsia="仿宋_GB2312"/>
          <w:sz w:val="32"/>
          <w:szCs w:val="32"/>
        </w:rPr>
        <w:t>高中阶段学校</w:t>
      </w:r>
      <w:r>
        <w:rPr>
          <w:rFonts w:hint="eastAsia" w:ascii="仿宋_GB2312" w:hAnsi="仿宋_GB2312" w:eastAsia="仿宋_GB2312"/>
          <w:sz w:val="32"/>
          <w:szCs w:val="32"/>
        </w:rPr>
        <w:t>区级优秀体育学生</w:t>
      </w:r>
      <w:r>
        <w:rPr>
          <w:rFonts w:ascii="仿宋_GB2312" w:hAnsi="仿宋_GB2312" w:eastAsia="仿宋_GB2312"/>
          <w:sz w:val="32"/>
          <w:szCs w:val="32"/>
        </w:rPr>
        <w:t>资格确认汇总表</w:t>
      </w:r>
    </w:p>
    <w:p w14:paraId="62780B2F">
      <w:pPr>
        <w:snapToGrid w:val="0"/>
        <w:spacing w:line="520" w:lineRule="exact"/>
        <w:jc w:val="left"/>
        <w:rPr>
          <w:rFonts w:ascii="仿宋_GB2312" w:hAnsi="仿宋_GB2312" w:eastAsia="仿宋_GB2312"/>
          <w:sz w:val="32"/>
          <w:szCs w:val="32"/>
        </w:rPr>
      </w:pPr>
      <w:r>
        <w:rPr>
          <w:rFonts w:hint="eastAsia" w:ascii="仿宋_GB2312" w:hAnsi="仿宋_GB2312" w:eastAsia="仿宋_GB2312"/>
          <w:sz w:val="32"/>
          <w:szCs w:val="32"/>
        </w:rPr>
        <w:t xml:space="preserve">    附件6：2025年闵行区高中阶段学校区级优秀体育学生测试工作监督要求</w:t>
      </w:r>
    </w:p>
    <w:p w14:paraId="1072972F">
      <w:pPr>
        <w:snapToGrid w:val="0"/>
        <w:spacing w:line="520" w:lineRule="exact"/>
        <w:ind w:firstLine="640" w:firstLineChars="200"/>
        <w:textAlignment w:val="baseline"/>
        <w:rPr>
          <w:rFonts w:ascii="仿宋_GB2312" w:hAnsi="仿宋_GB2312" w:eastAsia="仿宋_GB2312"/>
          <w:sz w:val="32"/>
          <w:szCs w:val="32"/>
        </w:rPr>
      </w:pPr>
      <w:r>
        <w:rPr>
          <w:rFonts w:hint="eastAsia" w:ascii="仿宋_GB2312" w:hAnsi="仿宋_GB2312" w:eastAsia="仿宋_GB2312"/>
          <w:sz w:val="32"/>
          <w:szCs w:val="32"/>
        </w:rPr>
        <w:t>附件7：2025年闵行区高中阶段学校区级优秀体育学生测试监督工作记录表</w:t>
      </w:r>
    </w:p>
    <w:p w14:paraId="1E66AC34">
      <w:pPr>
        <w:pStyle w:val="2"/>
        <w:snapToGrid w:val="0"/>
        <w:spacing w:after="0" w:line="520" w:lineRule="exact"/>
      </w:pPr>
    </w:p>
    <w:p w14:paraId="780D0A38">
      <w:pPr>
        <w:snapToGrid w:val="0"/>
        <w:spacing w:line="520" w:lineRule="exact"/>
        <w:ind w:left="1440" w:hanging="1440" w:hangingChars="450"/>
        <w:jc w:val="right"/>
        <w:rPr>
          <w:rFonts w:ascii="仿宋_GB2312" w:hAnsi="仿宋_GB2312" w:eastAsia="仿宋_GB2312"/>
          <w:sz w:val="32"/>
          <w:szCs w:val="32"/>
        </w:rPr>
      </w:pPr>
      <w:r>
        <w:rPr>
          <w:rFonts w:hint="eastAsia" w:ascii="仿宋_GB2312" w:hAnsi="仿宋_GB2312" w:eastAsia="仿宋_GB2312"/>
          <w:sz w:val="32"/>
          <w:szCs w:val="32"/>
        </w:rPr>
        <w:t>上海市闵行区教育局</w:t>
      </w:r>
    </w:p>
    <w:p w14:paraId="1EA67B61">
      <w:pPr>
        <w:snapToGrid w:val="0"/>
        <w:spacing w:line="520" w:lineRule="exact"/>
        <w:ind w:firstLine="640" w:firstLineChars="200"/>
        <w:jc w:val="right"/>
        <w:rPr>
          <w:rFonts w:ascii="仿宋_GB2312" w:hAnsi="仿宋_GB2312" w:eastAsia="仿宋_GB2312"/>
          <w:sz w:val="32"/>
          <w:szCs w:val="32"/>
        </w:rPr>
      </w:pPr>
      <w:r>
        <w:rPr>
          <w:rFonts w:hint="eastAsia" w:ascii="仿宋_GB2312" w:hAnsi="仿宋_GB2312" w:eastAsia="仿宋_GB2312"/>
          <w:sz w:val="32"/>
          <w:szCs w:val="32"/>
        </w:rPr>
        <w:t>上海市闵行区体育局</w:t>
      </w:r>
    </w:p>
    <w:p w14:paraId="3D1F8A83">
      <w:pPr>
        <w:snapToGrid w:val="0"/>
        <w:spacing w:line="520" w:lineRule="exact"/>
        <w:ind w:firstLine="640" w:firstLineChars="200"/>
        <w:jc w:val="right"/>
        <w:rPr>
          <w:rFonts w:ascii="仿宋_GB2312" w:hAnsi="仿宋_GB2312" w:eastAsia="仿宋_GB2312"/>
          <w:sz w:val="32"/>
          <w:szCs w:val="32"/>
        </w:rPr>
      </w:pPr>
      <w:r>
        <w:rPr>
          <w:rFonts w:hint="eastAsia" w:ascii="仿宋_GB2312" w:hAnsi="仿宋_GB2312" w:eastAsia="仿宋_GB2312"/>
          <w:sz w:val="32"/>
          <w:szCs w:val="32"/>
        </w:rPr>
        <w:t>2025年3月24日</w:t>
      </w:r>
    </w:p>
    <w:p w14:paraId="3286E175">
      <w:pPr>
        <w:pStyle w:val="2"/>
      </w:pPr>
    </w:p>
    <w:p w14:paraId="0D366D0E">
      <w:pPr>
        <w:spacing w:line="564" w:lineRule="exact"/>
        <w:jc w:val="left"/>
        <w:rPr>
          <w:rFonts w:ascii="黑体" w:hAnsi="Calibri" w:eastAsia="黑体"/>
          <w:sz w:val="32"/>
          <w:szCs w:val="32"/>
        </w:rPr>
      </w:pPr>
      <w:r>
        <w:rPr>
          <w:rFonts w:hint="eastAsia" w:ascii="黑体" w:hAnsi="Calibri" w:eastAsia="黑体"/>
          <w:sz w:val="32"/>
          <w:szCs w:val="32"/>
        </w:rPr>
        <w:t>附件</w:t>
      </w:r>
      <w:r>
        <w:rPr>
          <w:rFonts w:ascii="黑体" w:hAnsi="Calibri" w:eastAsia="黑体"/>
          <w:sz w:val="32"/>
          <w:szCs w:val="32"/>
        </w:rPr>
        <w:t>1</w:t>
      </w:r>
      <w:r>
        <w:rPr>
          <w:rFonts w:hint="eastAsia" w:ascii="黑体" w:hAnsi="Calibri" w:eastAsia="黑体"/>
          <w:sz w:val="32"/>
          <w:szCs w:val="32"/>
        </w:rPr>
        <w:t>：</w:t>
      </w:r>
    </w:p>
    <w:p w14:paraId="3B23D138">
      <w:pPr>
        <w:spacing w:line="490" w:lineRule="exact"/>
        <w:jc w:val="center"/>
        <w:rPr>
          <w:rFonts w:ascii="仿宋" w:hAnsi="仿宋" w:eastAsia="仿宋" w:cs="仿宋"/>
          <w:b/>
          <w:sz w:val="36"/>
          <w:szCs w:val="36"/>
        </w:rPr>
      </w:pPr>
      <w:r>
        <w:rPr>
          <w:rFonts w:hint="eastAsia" w:ascii="方正小标宋简体" w:hAnsi="方正小标宋简体" w:eastAsia="方正小标宋简体"/>
          <w:b/>
          <w:sz w:val="36"/>
          <w:szCs w:val="36"/>
        </w:rPr>
        <w:t>2025</w:t>
      </w:r>
      <w:r>
        <w:rPr>
          <w:rFonts w:hint="eastAsia" w:ascii="仿宋" w:hAnsi="仿宋" w:eastAsia="仿宋" w:cs="仿宋"/>
          <w:b/>
          <w:sz w:val="36"/>
          <w:szCs w:val="36"/>
        </w:rPr>
        <w:t>第二批学校体育“一条龙”高中阶段</w:t>
      </w:r>
    </w:p>
    <w:p w14:paraId="78EF2F4B">
      <w:pPr>
        <w:spacing w:line="490" w:lineRule="exact"/>
        <w:jc w:val="center"/>
        <w:rPr>
          <w:rFonts w:ascii="仿宋" w:hAnsi="仿宋" w:eastAsia="仿宋" w:cs="仿宋"/>
          <w:b/>
          <w:sz w:val="36"/>
          <w:szCs w:val="36"/>
        </w:rPr>
      </w:pPr>
      <w:r>
        <w:rPr>
          <w:rFonts w:hint="eastAsia" w:ascii="仿宋" w:hAnsi="仿宋" w:eastAsia="仿宋" w:cs="仿宋"/>
          <w:b/>
          <w:sz w:val="36"/>
          <w:szCs w:val="36"/>
        </w:rPr>
        <w:t>学校招收优秀体育学生计划数</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37"/>
        <w:gridCol w:w="1602"/>
        <w:gridCol w:w="1724"/>
        <w:gridCol w:w="1910"/>
      </w:tblGrid>
      <w:tr w14:paraId="71AD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67" w:type="dxa"/>
            <w:vAlign w:val="center"/>
          </w:tcPr>
          <w:p w14:paraId="792B5908">
            <w:pPr>
              <w:widowControl/>
              <w:spacing w:line="400" w:lineRule="exact"/>
              <w:rPr>
                <w:rFonts w:ascii="楷体" w:hAnsi="楷体" w:eastAsia="楷体" w:cs="楷体"/>
                <w:b/>
                <w:bCs/>
                <w:kern w:val="0"/>
                <w:sz w:val="32"/>
                <w:szCs w:val="32"/>
              </w:rPr>
            </w:pPr>
            <w:r>
              <w:rPr>
                <w:rFonts w:hint="eastAsia" w:ascii="楷体" w:hAnsi="楷体" w:eastAsia="楷体" w:cs="楷体"/>
                <w:b/>
                <w:bCs/>
                <w:kern w:val="0"/>
                <w:sz w:val="32"/>
                <w:szCs w:val="32"/>
              </w:rPr>
              <w:t>序号</w:t>
            </w:r>
          </w:p>
        </w:tc>
        <w:tc>
          <w:tcPr>
            <w:tcW w:w="2537" w:type="dxa"/>
            <w:vAlign w:val="center"/>
          </w:tcPr>
          <w:p w14:paraId="07A6F5E1">
            <w:pPr>
              <w:widowControl/>
              <w:spacing w:line="400" w:lineRule="exact"/>
              <w:jc w:val="center"/>
              <w:rPr>
                <w:rFonts w:ascii="楷体" w:hAnsi="楷体" w:eastAsia="楷体" w:cs="楷体"/>
                <w:b/>
                <w:bCs/>
                <w:kern w:val="0"/>
                <w:sz w:val="32"/>
                <w:szCs w:val="32"/>
              </w:rPr>
            </w:pPr>
            <w:r>
              <w:rPr>
                <w:rFonts w:hint="eastAsia" w:ascii="楷体" w:hAnsi="楷体" w:eastAsia="楷体" w:cs="楷体"/>
                <w:b/>
                <w:bCs/>
                <w:kern w:val="0"/>
                <w:sz w:val="32"/>
                <w:szCs w:val="32"/>
              </w:rPr>
              <w:t>学校</w:t>
            </w:r>
          </w:p>
        </w:tc>
        <w:tc>
          <w:tcPr>
            <w:tcW w:w="1602" w:type="dxa"/>
            <w:vAlign w:val="center"/>
          </w:tcPr>
          <w:p w14:paraId="1F14176A">
            <w:pPr>
              <w:widowControl/>
              <w:spacing w:line="400" w:lineRule="exact"/>
              <w:jc w:val="center"/>
              <w:rPr>
                <w:rFonts w:ascii="楷体" w:hAnsi="楷体" w:eastAsia="楷体" w:cs="楷体"/>
                <w:b/>
                <w:bCs/>
                <w:kern w:val="0"/>
                <w:sz w:val="32"/>
                <w:szCs w:val="32"/>
              </w:rPr>
            </w:pPr>
            <w:r>
              <w:rPr>
                <w:rFonts w:hint="eastAsia" w:ascii="楷体" w:hAnsi="楷体" w:eastAsia="楷体" w:cs="楷体"/>
                <w:b/>
                <w:bCs/>
                <w:kern w:val="0"/>
                <w:sz w:val="32"/>
                <w:szCs w:val="32"/>
              </w:rPr>
              <w:t>项目</w:t>
            </w:r>
          </w:p>
        </w:tc>
        <w:tc>
          <w:tcPr>
            <w:tcW w:w="1724" w:type="dxa"/>
            <w:vAlign w:val="center"/>
          </w:tcPr>
          <w:p w14:paraId="767FDFAE">
            <w:pPr>
              <w:widowControl/>
              <w:spacing w:line="400" w:lineRule="exact"/>
              <w:jc w:val="center"/>
              <w:rPr>
                <w:rFonts w:ascii="楷体" w:hAnsi="楷体" w:eastAsia="楷体" w:cs="楷体"/>
                <w:b/>
                <w:bCs/>
                <w:kern w:val="0"/>
                <w:sz w:val="32"/>
                <w:szCs w:val="32"/>
              </w:rPr>
            </w:pPr>
            <w:r>
              <w:rPr>
                <w:rFonts w:hint="eastAsia" w:ascii="楷体" w:hAnsi="楷体" w:eastAsia="楷体" w:cs="楷体"/>
                <w:b/>
                <w:bCs/>
                <w:kern w:val="0"/>
                <w:sz w:val="32"/>
                <w:szCs w:val="32"/>
              </w:rPr>
              <w:t>25年招生计划（人）</w:t>
            </w:r>
          </w:p>
        </w:tc>
        <w:tc>
          <w:tcPr>
            <w:tcW w:w="1910" w:type="dxa"/>
            <w:vAlign w:val="center"/>
          </w:tcPr>
          <w:p w14:paraId="63077855">
            <w:pPr>
              <w:widowControl/>
              <w:spacing w:line="400" w:lineRule="exact"/>
              <w:jc w:val="center"/>
              <w:rPr>
                <w:rFonts w:ascii="楷体" w:hAnsi="楷体" w:eastAsia="楷体" w:cs="楷体"/>
                <w:b/>
                <w:bCs/>
                <w:kern w:val="0"/>
                <w:sz w:val="32"/>
                <w:szCs w:val="32"/>
              </w:rPr>
            </w:pPr>
            <w:r>
              <w:rPr>
                <w:rFonts w:hint="eastAsia" w:ascii="楷体" w:hAnsi="楷体" w:eastAsia="楷体" w:cs="楷体"/>
                <w:b/>
                <w:bCs/>
                <w:kern w:val="0"/>
                <w:sz w:val="32"/>
                <w:szCs w:val="32"/>
              </w:rPr>
              <w:t xml:space="preserve">备注  </w:t>
            </w:r>
          </w:p>
        </w:tc>
      </w:tr>
      <w:tr w14:paraId="44F7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67" w:type="dxa"/>
            <w:vMerge w:val="restart"/>
            <w:vAlign w:val="center"/>
          </w:tcPr>
          <w:p w14:paraId="307F14EC">
            <w:pPr>
              <w:widowControl/>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2537" w:type="dxa"/>
            <w:vMerge w:val="restart"/>
            <w:vAlign w:val="center"/>
          </w:tcPr>
          <w:p w14:paraId="658AD029">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上海市闵行第三中学</w:t>
            </w:r>
          </w:p>
        </w:tc>
        <w:tc>
          <w:tcPr>
            <w:tcW w:w="1602" w:type="dxa"/>
            <w:vAlign w:val="center"/>
          </w:tcPr>
          <w:p w14:paraId="7C0E42C6">
            <w:pPr>
              <w:widowControl/>
              <w:spacing w:line="400" w:lineRule="exact"/>
              <w:jc w:val="center"/>
              <w:rPr>
                <w:rFonts w:ascii="仿宋" w:hAnsi="仿宋" w:eastAsia="仿宋" w:cs="仿宋"/>
                <w:kern w:val="0"/>
                <w:sz w:val="24"/>
              </w:rPr>
            </w:pPr>
            <w:r>
              <w:rPr>
                <w:rFonts w:hint="eastAsia" w:ascii="仿宋" w:hAnsi="仿宋" w:eastAsia="仿宋" w:cs="仿宋"/>
                <w:kern w:val="0"/>
                <w:sz w:val="24"/>
              </w:rPr>
              <w:t>足球（女）</w:t>
            </w:r>
          </w:p>
        </w:tc>
        <w:tc>
          <w:tcPr>
            <w:tcW w:w="1724" w:type="dxa"/>
            <w:vAlign w:val="center"/>
          </w:tcPr>
          <w:p w14:paraId="50631DF4">
            <w:pPr>
              <w:widowControl/>
              <w:spacing w:line="400" w:lineRule="exact"/>
              <w:jc w:val="center"/>
              <w:rPr>
                <w:rFonts w:ascii="仿宋" w:hAnsi="仿宋" w:eastAsia="仿宋" w:cs="仿宋"/>
                <w:kern w:val="0"/>
                <w:sz w:val="24"/>
              </w:rPr>
            </w:pPr>
            <w:r>
              <w:rPr>
                <w:rFonts w:hint="eastAsia" w:ascii="仿宋" w:hAnsi="仿宋" w:eastAsia="仿宋" w:cs="仿宋"/>
                <w:kern w:val="0"/>
                <w:sz w:val="24"/>
              </w:rPr>
              <w:t>8</w:t>
            </w:r>
          </w:p>
        </w:tc>
        <w:tc>
          <w:tcPr>
            <w:tcW w:w="1910" w:type="dxa"/>
            <w:vAlign w:val="center"/>
          </w:tcPr>
          <w:p w14:paraId="1184F42A">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1955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67" w:type="dxa"/>
            <w:vMerge w:val="continue"/>
            <w:vAlign w:val="center"/>
          </w:tcPr>
          <w:p w14:paraId="796D8A4F">
            <w:pPr>
              <w:widowControl/>
              <w:spacing w:line="400" w:lineRule="exact"/>
              <w:jc w:val="center"/>
              <w:rPr>
                <w:rFonts w:ascii="仿宋" w:hAnsi="仿宋" w:eastAsia="仿宋" w:cs="仿宋"/>
                <w:kern w:val="0"/>
                <w:sz w:val="24"/>
              </w:rPr>
            </w:pPr>
          </w:p>
        </w:tc>
        <w:tc>
          <w:tcPr>
            <w:tcW w:w="2537" w:type="dxa"/>
            <w:vMerge w:val="continue"/>
            <w:vAlign w:val="center"/>
          </w:tcPr>
          <w:p w14:paraId="25C57203">
            <w:pPr>
              <w:widowControl/>
              <w:spacing w:line="400" w:lineRule="exact"/>
              <w:jc w:val="center"/>
              <w:rPr>
                <w:rFonts w:ascii="仿宋" w:hAnsi="仿宋" w:eastAsia="仿宋" w:cs="仿宋"/>
                <w:kern w:val="0"/>
                <w:sz w:val="24"/>
              </w:rPr>
            </w:pPr>
          </w:p>
        </w:tc>
        <w:tc>
          <w:tcPr>
            <w:tcW w:w="1602" w:type="dxa"/>
            <w:vAlign w:val="center"/>
          </w:tcPr>
          <w:p w14:paraId="73960E77">
            <w:pPr>
              <w:widowControl/>
              <w:spacing w:line="400" w:lineRule="exact"/>
              <w:jc w:val="center"/>
              <w:rPr>
                <w:rFonts w:ascii="仿宋" w:hAnsi="仿宋" w:eastAsia="仿宋" w:cs="仿宋"/>
                <w:kern w:val="0"/>
                <w:sz w:val="24"/>
              </w:rPr>
            </w:pPr>
            <w:r>
              <w:rPr>
                <w:rFonts w:hint="eastAsia" w:ascii="仿宋" w:hAnsi="仿宋" w:eastAsia="仿宋" w:cs="仿宋"/>
                <w:kern w:val="0"/>
                <w:sz w:val="24"/>
              </w:rPr>
              <w:t>曲棍球（女）</w:t>
            </w:r>
          </w:p>
        </w:tc>
        <w:tc>
          <w:tcPr>
            <w:tcW w:w="1724" w:type="dxa"/>
            <w:vAlign w:val="center"/>
          </w:tcPr>
          <w:p w14:paraId="179AE69B">
            <w:pPr>
              <w:widowControl/>
              <w:spacing w:line="400" w:lineRule="exact"/>
              <w:jc w:val="center"/>
              <w:rPr>
                <w:rFonts w:ascii="仿宋" w:hAnsi="仿宋" w:eastAsia="仿宋" w:cs="仿宋"/>
                <w:kern w:val="0"/>
                <w:sz w:val="24"/>
              </w:rPr>
            </w:pPr>
            <w:r>
              <w:rPr>
                <w:rFonts w:hint="eastAsia" w:ascii="仿宋" w:hAnsi="仿宋" w:eastAsia="仿宋" w:cs="仿宋"/>
                <w:kern w:val="0"/>
                <w:sz w:val="24"/>
              </w:rPr>
              <w:t>6</w:t>
            </w:r>
          </w:p>
        </w:tc>
        <w:tc>
          <w:tcPr>
            <w:tcW w:w="1910" w:type="dxa"/>
            <w:vAlign w:val="center"/>
          </w:tcPr>
          <w:p w14:paraId="2169AB98">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 </w:t>
            </w:r>
          </w:p>
        </w:tc>
      </w:tr>
      <w:tr w14:paraId="2429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67" w:type="dxa"/>
            <w:vMerge w:val="restart"/>
            <w:vAlign w:val="center"/>
          </w:tcPr>
          <w:p w14:paraId="03F95125">
            <w:pPr>
              <w:widowControl/>
              <w:spacing w:line="400" w:lineRule="exact"/>
              <w:jc w:val="center"/>
              <w:rPr>
                <w:rFonts w:ascii="仿宋" w:hAnsi="仿宋" w:eastAsia="仿宋" w:cs="仿宋"/>
                <w:kern w:val="0"/>
                <w:sz w:val="24"/>
              </w:rPr>
            </w:pPr>
            <w:r>
              <w:rPr>
                <w:rFonts w:hint="eastAsia" w:ascii="仿宋" w:hAnsi="仿宋" w:eastAsia="仿宋" w:cs="仿宋"/>
                <w:kern w:val="0"/>
                <w:sz w:val="24"/>
              </w:rPr>
              <w:t>2</w:t>
            </w:r>
          </w:p>
        </w:tc>
        <w:tc>
          <w:tcPr>
            <w:tcW w:w="2537" w:type="dxa"/>
            <w:vMerge w:val="restart"/>
            <w:vAlign w:val="center"/>
          </w:tcPr>
          <w:p w14:paraId="5373F6A5">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上海市莘庄中学</w:t>
            </w:r>
          </w:p>
        </w:tc>
        <w:tc>
          <w:tcPr>
            <w:tcW w:w="1602" w:type="dxa"/>
            <w:vAlign w:val="center"/>
          </w:tcPr>
          <w:p w14:paraId="66A272B2">
            <w:pPr>
              <w:widowControl/>
              <w:spacing w:line="400" w:lineRule="exact"/>
              <w:jc w:val="center"/>
              <w:rPr>
                <w:rFonts w:ascii="仿宋" w:hAnsi="仿宋" w:eastAsia="仿宋" w:cs="仿宋"/>
                <w:kern w:val="0"/>
                <w:sz w:val="24"/>
              </w:rPr>
            </w:pPr>
            <w:r>
              <w:rPr>
                <w:rFonts w:hint="eastAsia" w:ascii="仿宋" w:hAnsi="仿宋" w:eastAsia="仿宋" w:cs="仿宋"/>
                <w:kern w:val="0"/>
                <w:sz w:val="24"/>
              </w:rPr>
              <w:t>篮球</w:t>
            </w:r>
          </w:p>
        </w:tc>
        <w:tc>
          <w:tcPr>
            <w:tcW w:w="1724" w:type="dxa"/>
            <w:vAlign w:val="center"/>
          </w:tcPr>
          <w:p w14:paraId="42A9ED8E">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5 </w:t>
            </w:r>
          </w:p>
        </w:tc>
        <w:tc>
          <w:tcPr>
            <w:tcW w:w="1910" w:type="dxa"/>
            <w:vAlign w:val="center"/>
          </w:tcPr>
          <w:p w14:paraId="01888318">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 </w:t>
            </w:r>
          </w:p>
        </w:tc>
      </w:tr>
      <w:tr w14:paraId="1613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67" w:type="dxa"/>
            <w:vMerge w:val="continue"/>
            <w:vAlign w:val="center"/>
          </w:tcPr>
          <w:p w14:paraId="5ECD68AD">
            <w:pPr>
              <w:widowControl/>
              <w:spacing w:line="400" w:lineRule="exact"/>
              <w:jc w:val="center"/>
              <w:rPr>
                <w:rFonts w:ascii="仿宋" w:hAnsi="仿宋" w:eastAsia="仿宋" w:cs="仿宋"/>
                <w:kern w:val="0"/>
                <w:sz w:val="24"/>
              </w:rPr>
            </w:pPr>
          </w:p>
        </w:tc>
        <w:tc>
          <w:tcPr>
            <w:tcW w:w="2537" w:type="dxa"/>
            <w:vMerge w:val="continue"/>
            <w:vAlign w:val="center"/>
          </w:tcPr>
          <w:p w14:paraId="280A9C3E">
            <w:pPr>
              <w:widowControl/>
              <w:spacing w:line="400" w:lineRule="exact"/>
              <w:jc w:val="center"/>
              <w:rPr>
                <w:rFonts w:ascii="仿宋" w:hAnsi="仿宋" w:eastAsia="仿宋" w:cs="仿宋"/>
                <w:kern w:val="0"/>
                <w:sz w:val="24"/>
              </w:rPr>
            </w:pPr>
          </w:p>
        </w:tc>
        <w:tc>
          <w:tcPr>
            <w:tcW w:w="1602" w:type="dxa"/>
            <w:vAlign w:val="center"/>
          </w:tcPr>
          <w:p w14:paraId="6D91495D">
            <w:pPr>
              <w:widowControl/>
              <w:spacing w:line="400" w:lineRule="exact"/>
              <w:jc w:val="center"/>
              <w:rPr>
                <w:rFonts w:ascii="仿宋" w:hAnsi="仿宋" w:eastAsia="仿宋" w:cs="仿宋"/>
                <w:kern w:val="0"/>
                <w:sz w:val="24"/>
              </w:rPr>
            </w:pPr>
            <w:r>
              <w:rPr>
                <w:rFonts w:hint="eastAsia" w:ascii="仿宋" w:hAnsi="仿宋" w:eastAsia="仿宋" w:cs="仿宋"/>
                <w:kern w:val="0"/>
                <w:sz w:val="24"/>
              </w:rPr>
              <w:t>健美操</w:t>
            </w:r>
          </w:p>
        </w:tc>
        <w:tc>
          <w:tcPr>
            <w:tcW w:w="1724" w:type="dxa"/>
            <w:vAlign w:val="center"/>
          </w:tcPr>
          <w:p w14:paraId="6024A39A">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3 </w:t>
            </w:r>
          </w:p>
        </w:tc>
        <w:tc>
          <w:tcPr>
            <w:tcW w:w="1910" w:type="dxa"/>
            <w:vAlign w:val="center"/>
          </w:tcPr>
          <w:p w14:paraId="06D4A1B0">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 </w:t>
            </w:r>
          </w:p>
        </w:tc>
      </w:tr>
      <w:tr w14:paraId="0E89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7" w:type="dxa"/>
            <w:vMerge w:val="continue"/>
            <w:vAlign w:val="center"/>
          </w:tcPr>
          <w:p w14:paraId="77E66972">
            <w:pPr>
              <w:widowControl/>
              <w:spacing w:line="400" w:lineRule="exact"/>
              <w:jc w:val="center"/>
              <w:rPr>
                <w:rFonts w:ascii="仿宋" w:hAnsi="仿宋" w:eastAsia="仿宋" w:cs="仿宋"/>
                <w:kern w:val="0"/>
                <w:sz w:val="24"/>
              </w:rPr>
            </w:pPr>
          </w:p>
        </w:tc>
        <w:tc>
          <w:tcPr>
            <w:tcW w:w="2537" w:type="dxa"/>
            <w:vMerge w:val="continue"/>
            <w:vAlign w:val="center"/>
          </w:tcPr>
          <w:p w14:paraId="4981B535">
            <w:pPr>
              <w:widowControl/>
              <w:spacing w:line="400" w:lineRule="exact"/>
              <w:jc w:val="center"/>
              <w:rPr>
                <w:rFonts w:ascii="仿宋" w:hAnsi="仿宋" w:eastAsia="仿宋" w:cs="仿宋"/>
                <w:kern w:val="0"/>
                <w:sz w:val="24"/>
              </w:rPr>
            </w:pPr>
          </w:p>
        </w:tc>
        <w:tc>
          <w:tcPr>
            <w:tcW w:w="1602" w:type="dxa"/>
            <w:vAlign w:val="center"/>
          </w:tcPr>
          <w:p w14:paraId="21E2E597">
            <w:pPr>
              <w:widowControl/>
              <w:spacing w:line="400" w:lineRule="exact"/>
              <w:jc w:val="center"/>
              <w:rPr>
                <w:rFonts w:ascii="仿宋" w:hAnsi="仿宋" w:eastAsia="仿宋" w:cs="仿宋"/>
                <w:kern w:val="0"/>
                <w:sz w:val="24"/>
              </w:rPr>
            </w:pPr>
            <w:r>
              <w:rPr>
                <w:rFonts w:hint="eastAsia" w:ascii="仿宋" w:hAnsi="仿宋" w:eastAsia="仿宋" w:cs="仿宋"/>
                <w:kern w:val="0"/>
                <w:sz w:val="24"/>
              </w:rPr>
              <w:t>击剑</w:t>
            </w:r>
          </w:p>
        </w:tc>
        <w:tc>
          <w:tcPr>
            <w:tcW w:w="1724" w:type="dxa"/>
            <w:vAlign w:val="center"/>
          </w:tcPr>
          <w:p w14:paraId="6DC31003">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1A9384A">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 </w:t>
            </w:r>
          </w:p>
        </w:tc>
      </w:tr>
      <w:tr w14:paraId="6001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67" w:type="dxa"/>
            <w:vMerge w:val="restart"/>
            <w:vAlign w:val="center"/>
          </w:tcPr>
          <w:p w14:paraId="756C605E">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2537" w:type="dxa"/>
            <w:vMerge w:val="restart"/>
            <w:vAlign w:val="center"/>
          </w:tcPr>
          <w:p w14:paraId="1A2D4903">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北京外国语大学附属上海闵行田园高级中学   </w:t>
            </w:r>
          </w:p>
        </w:tc>
        <w:tc>
          <w:tcPr>
            <w:tcW w:w="1602" w:type="dxa"/>
            <w:vAlign w:val="center"/>
          </w:tcPr>
          <w:p w14:paraId="7C9947EA">
            <w:pPr>
              <w:widowControl/>
              <w:spacing w:line="400" w:lineRule="exact"/>
              <w:jc w:val="center"/>
              <w:rPr>
                <w:rFonts w:ascii="仿宋" w:hAnsi="仿宋" w:eastAsia="仿宋" w:cs="仿宋"/>
                <w:kern w:val="0"/>
                <w:sz w:val="24"/>
              </w:rPr>
            </w:pPr>
            <w:r>
              <w:rPr>
                <w:rFonts w:hint="eastAsia" w:ascii="仿宋" w:hAnsi="仿宋" w:eastAsia="仿宋" w:cs="仿宋"/>
                <w:kern w:val="0"/>
                <w:sz w:val="24"/>
              </w:rPr>
              <w:t>羽毛球</w:t>
            </w:r>
          </w:p>
        </w:tc>
        <w:tc>
          <w:tcPr>
            <w:tcW w:w="1724" w:type="dxa"/>
            <w:vAlign w:val="center"/>
          </w:tcPr>
          <w:p w14:paraId="1F2DE260">
            <w:pPr>
              <w:widowControl/>
              <w:spacing w:line="400" w:lineRule="exact"/>
              <w:jc w:val="center"/>
              <w:rPr>
                <w:rFonts w:ascii="仿宋" w:hAnsi="仿宋" w:eastAsia="仿宋" w:cs="仿宋"/>
                <w:kern w:val="0"/>
                <w:sz w:val="24"/>
              </w:rPr>
            </w:pPr>
            <w:r>
              <w:rPr>
                <w:rFonts w:hint="eastAsia" w:ascii="仿宋" w:hAnsi="仿宋" w:eastAsia="仿宋" w:cs="仿宋"/>
                <w:kern w:val="0"/>
                <w:sz w:val="24"/>
              </w:rPr>
              <w:t>4</w:t>
            </w:r>
          </w:p>
        </w:tc>
        <w:tc>
          <w:tcPr>
            <w:tcW w:w="1910" w:type="dxa"/>
            <w:vAlign w:val="center"/>
          </w:tcPr>
          <w:p w14:paraId="0FA73FB2">
            <w:pPr>
              <w:widowControl/>
              <w:spacing w:line="400" w:lineRule="exact"/>
              <w:jc w:val="center"/>
              <w:rPr>
                <w:rFonts w:ascii="仿宋" w:hAnsi="仿宋" w:eastAsia="仿宋" w:cs="仿宋"/>
                <w:kern w:val="0"/>
                <w:sz w:val="24"/>
              </w:rPr>
            </w:pPr>
            <w:r>
              <w:rPr>
                <w:rFonts w:hint="eastAsia" w:ascii="仿宋" w:hAnsi="仿宋" w:eastAsia="仿宋" w:cs="仿宋"/>
                <w:bCs/>
                <w:kern w:val="0"/>
                <w:sz w:val="24"/>
              </w:rPr>
              <w:t xml:space="preserve"> 2女2男</w:t>
            </w:r>
          </w:p>
        </w:tc>
      </w:tr>
      <w:tr w14:paraId="1CD3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dxa"/>
            <w:vMerge w:val="continue"/>
            <w:vAlign w:val="center"/>
          </w:tcPr>
          <w:p w14:paraId="47885A4F">
            <w:pPr>
              <w:widowControl/>
              <w:spacing w:line="400" w:lineRule="exact"/>
              <w:jc w:val="center"/>
              <w:rPr>
                <w:rFonts w:ascii="仿宋" w:hAnsi="仿宋" w:eastAsia="仿宋" w:cs="仿宋"/>
                <w:kern w:val="0"/>
                <w:sz w:val="24"/>
              </w:rPr>
            </w:pPr>
          </w:p>
        </w:tc>
        <w:tc>
          <w:tcPr>
            <w:tcW w:w="2537" w:type="dxa"/>
            <w:vMerge w:val="continue"/>
            <w:vAlign w:val="center"/>
          </w:tcPr>
          <w:p w14:paraId="50E4C9CD">
            <w:pPr>
              <w:widowControl/>
              <w:spacing w:line="400" w:lineRule="exact"/>
              <w:jc w:val="center"/>
              <w:rPr>
                <w:rFonts w:ascii="仿宋" w:hAnsi="仿宋" w:eastAsia="仿宋" w:cs="仿宋"/>
                <w:kern w:val="0"/>
                <w:sz w:val="24"/>
              </w:rPr>
            </w:pPr>
          </w:p>
        </w:tc>
        <w:tc>
          <w:tcPr>
            <w:tcW w:w="1602" w:type="dxa"/>
            <w:vAlign w:val="center"/>
          </w:tcPr>
          <w:p w14:paraId="5E17F530">
            <w:pPr>
              <w:widowControl/>
              <w:spacing w:line="400" w:lineRule="exact"/>
              <w:jc w:val="center"/>
              <w:rPr>
                <w:rFonts w:ascii="仿宋" w:hAnsi="仿宋" w:eastAsia="仿宋" w:cs="仿宋"/>
                <w:kern w:val="0"/>
                <w:sz w:val="24"/>
              </w:rPr>
            </w:pPr>
            <w:r>
              <w:rPr>
                <w:rFonts w:hint="eastAsia" w:ascii="仿宋" w:hAnsi="仿宋" w:eastAsia="仿宋" w:cs="仿宋"/>
                <w:kern w:val="0"/>
                <w:sz w:val="24"/>
              </w:rPr>
              <w:t>射击</w:t>
            </w:r>
          </w:p>
        </w:tc>
        <w:tc>
          <w:tcPr>
            <w:tcW w:w="1724" w:type="dxa"/>
            <w:vAlign w:val="center"/>
          </w:tcPr>
          <w:p w14:paraId="5ADD5118">
            <w:pPr>
              <w:widowControl/>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52B7BF7A">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 </w:t>
            </w:r>
          </w:p>
        </w:tc>
      </w:tr>
      <w:tr w14:paraId="5FAD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067" w:type="dxa"/>
            <w:vMerge w:val="continue"/>
            <w:vAlign w:val="center"/>
          </w:tcPr>
          <w:p w14:paraId="4DDE48DF">
            <w:pPr>
              <w:widowControl/>
              <w:spacing w:line="400" w:lineRule="exact"/>
              <w:jc w:val="center"/>
              <w:rPr>
                <w:rFonts w:ascii="仿宋" w:hAnsi="仿宋" w:eastAsia="仿宋" w:cs="仿宋"/>
                <w:kern w:val="0"/>
                <w:sz w:val="24"/>
              </w:rPr>
            </w:pPr>
          </w:p>
        </w:tc>
        <w:tc>
          <w:tcPr>
            <w:tcW w:w="2537" w:type="dxa"/>
            <w:vMerge w:val="continue"/>
            <w:vAlign w:val="center"/>
          </w:tcPr>
          <w:p w14:paraId="311A8034">
            <w:pPr>
              <w:widowControl/>
              <w:spacing w:line="400" w:lineRule="exact"/>
              <w:jc w:val="center"/>
              <w:rPr>
                <w:rFonts w:ascii="仿宋" w:hAnsi="仿宋" w:eastAsia="仿宋" w:cs="仿宋"/>
                <w:kern w:val="0"/>
                <w:sz w:val="24"/>
              </w:rPr>
            </w:pPr>
          </w:p>
        </w:tc>
        <w:tc>
          <w:tcPr>
            <w:tcW w:w="1602" w:type="dxa"/>
            <w:vAlign w:val="center"/>
          </w:tcPr>
          <w:p w14:paraId="478CD427">
            <w:pPr>
              <w:widowControl/>
              <w:spacing w:line="400" w:lineRule="exact"/>
              <w:jc w:val="center"/>
              <w:rPr>
                <w:rFonts w:ascii="仿宋" w:hAnsi="仿宋" w:eastAsia="仿宋" w:cs="仿宋"/>
                <w:kern w:val="0"/>
                <w:sz w:val="24"/>
              </w:rPr>
            </w:pPr>
            <w:r>
              <w:rPr>
                <w:rFonts w:hint="eastAsia" w:ascii="仿宋" w:hAnsi="仿宋" w:eastAsia="仿宋" w:cs="仿宋"/>
                <w:kern w:val="0"/>
                <w:sz w:val="24"/>
              </w:rPr>
              <w:t>射箭</w:t>
            </w:r>
          </w:p>
        </w:tc>
        <w:tc>
          <w:tcPr>
            <w:tcW w:w="1724" w:type="dxa"/>
            <w:vAlign w:val="center"/>
          </w:tcPr>
          <w:p w14:paraId="1C2A4A7B">
            <w:pPr>
              <w:widowControl/>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7266D82E">
            <w:pPr>
              <w:widowControl/>
              <w:spacing w:line="400" w:lineRule="exact"/>
              <w:jc w:val="center"/>
              <w:rPr>
                <w:rFonts w:ascii="仿宋" w:hAnsi="仿宋" w:eastAsia="仿宋" w:cs="仿宋"/>
                <w:kern w:val="0"/>
                <w:sz w:val="24"/>
              </w:rPr>
            </w:pPr>
          </w:p>
        </w:tc>
      </w:tr>
      <w:tr w14:paraId="1037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67" w:type="dxa"/>
            <w:vMerge w:val="restart"/>
            <w:vAlign w:val="center"/>
          </w:tcPr>
          <w:p w14:paraId="31D7249D">
            <w:pPr>
              <w:widowControl/>
              <w:spacing w:line="400" w:lineRule="exact"/>
              <w:jc w:val="center"/>
              <w:rPr>
                <w:rFonts w:ascii="仿宋" w:hAnsi="仿宋" w:eastAsia="仿宋" w:cs="仿宋"/>
                <w:kern w:val="0"/>
                <w:sz w:val="24"/>
              </w:rPr>
            </w:pPr>
            <w:r>
              <w:rPr>
                <w:rFonts w:hint="eastAsia" w:ascii="仿宋" w:hAnsi="仿宋" w:eastAsia="仿宋" w:cs="仿宋"/>
                <w:kern w:val="0"/>
                <w:sz w:val="24"/>
              </w:rPr>
              <w:t>4</w:t>
            </w:r>
          </w:p>
        </w:tc>
        <w:tc>
          <w:tcPr>
            <w:tcW w:w="2537" w:type="dxa"/>
            <w:vMerge w:val="restart"/>
            <w:vAlign w:val="center"/>
          </w:tcPr>
          <w:p w14:paraId="36B0D8D2">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上海外国语大学闵行外国语中学</w:t>
            </w:r>
          </w:p>
        </w:tc>
        <w:tc>
          <w:tcPr>
            <w:tcW w:w="1602" w:type="dxa"/>
            <w:vAlign w:val="center"/>
          </w:tcPr>
          <w:p w14:paraId="0636B55F">
            <w:pPr>
              <w:widowControl/>
              <w:spacing w:line="400" w:lineRule="exact"/>
              <w:jc w:val="center"/>
              <w:rPr>
                <w:rFonts w:ascii="仿宋" w:hAnsi="仿宋" w:eastAsia="仿宋" w:cs="仿宋"/>
                <w:kern w:val="0"/>
                <w:sz w:val="24"/>
              </w:rPr>
            </w:pPr>
            <w:r>
              <w:rPr>
                <w:rFonts w:hint="eastAsia" w:ascii="仿宋" w:hAnsi="仿宋" w:eastAsia="仿宋" w:cs="仿宋"/>
                <w:kern w:val="0"/>
                <w:sz w:val="24"/>
              </w:rPr>
              <w:t>网球</w:t>
            </w:r>
          </w:p>
        </w:tc>
        <w:tc>
          <w:tcPr>
            <w:tcW w:w="1724" w:type="dxa"/>
            <w:vAlign w:val="center"/>
          </w:tcPr>
          <w:p w14:paraId="4F044B34">
            <w:pPr>
              <w:widowControl/>
              <w:spacing w:line="400" w:lineRule="exact"/>
              <w:jc w:val="center"/>
              <w:rPr>
                <w:rFonts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16589108">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3女2男</w:t>
            </w:r>
          </w:p>
        </w:tc>
      </w:tr>
      <w:tr w14:paraId="2788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67" w:type="dxa"/>
            <w:vMerge w:val="continue"/>
            <w:vAlign w:val="center"/>
          </w:tcPr>
          <w:p w14:paraId="5B212E02">
            <w:pPr>
              <w:widowControl/>
              <w:spacing w:line="400" w:lineRule="exact"/>
              <w:jc w:val="center"/>
              <w:rPr>
                <w:rFonts w:ascii="仿宋" w:hAnsi="仿宋" w:eastAsia="仿宋" w:cs="仿宋"/>
                <w:kern w:val="0"/>
                <w:sz w:val="24"/>
              </w:rPr>
            </w:pPr>
          </w:p>
        </w:tc>
        <w:tc>
          <w:tcPr>
            <w:tcW w:w="2537" w:type="dxa"/>
            <w:vMerge w:val="continue"/>
            <w:vAlign w:val="center"/>
          </w:tcPr>
          <w:p w14:paraId="3066AB1D">
            <w:pPr>
              <w:widowControl/>
              <w:spacing w:line="400" w:lineRule="exact"/>
              <w:jc w:val="center"/>
              <w:rPr>
                <w:rFonts w:ascii="仿宋" w:hAnsi="仿宋" w:eastAsia="仿宋" w:cs="仿宋"/>
                <w:kern w:val="0"/>
                <w:sz w:val="24"/>
              </w:rPr>
            </w:pPr>
          </w:p>
        </w:tc>
        <w:tc>
          <w:tcPr>
            <w:tcW w:w="1602" w:type="dxa"/>
            <w:vAlign w:val="center"/>
          </w:tcPr>
          <w:p w14:paraId="22FBE2E4">
            <w:pPr>
              <w:widowControl/>
              <w:spacing w:line="400" w:lineRule="exact"/>
              <w:jc w:val="center"/>
              <w:rPr>
                <w:rFonts w:ascii="仿宋" w:hAnsi="仿宋" w:eastAsia="仿宋" w:cs="仿宋"/>
                <w:kern w:val="0"/>
                <w:sz w:val="24"/>
              </w:rPr>
            </w:pPr>
            <w:r>
              <w:rPr>
                <w:rFonts w:hint="eastAsia" w:ascii="仿宋" w:hAnsi="仿宋" w:eastAsia="仿宋" w:cs="仿宋"/>
                <w:kern w:val="0"/>
                <w:sz w:val="24"/>
              </w:rPr>
              <w:t>赛艇</w:t>
            </w:r>
          </w:p>
        </w:tc>
        <w:tc>
          <w:tcPr>
            <w:tcW w:w="1724" w:type="dxa"/>
            <w:vAlign w:val="center"/>
          </w:tcPr>
          <w:p w14:paraId="16BE5F5A">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7C828CC">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608B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67" w:type="dxa"/>
            <w:vMerge w:val="continue"/>
            <w:vAlign w:val="center"/>
          </w:tcPr>
          <w:p w14:paraId="584209D3">
            <w:pPr>
              <w:widowControl/>
              <w:spacing w:line="400" w:lineRule="exact"/>
              <w:jc w:val="center"/>
              <w:rPr>
                <w:rFonts w:ascii="仿宋" w:hAnsi="仿宋" w:eastAsia="仿宋" w:cs="仿宋"/>
                <w:kern w:val="0"/>
                <w:sz w:val="24"/>
              </w:rPr>
            </w:pPr>
          </w:p>
        </w:tc>
        <w:tc>
          <w:tcPr>
            <w:tcW w:w="2537" w:type="dxa"/>
            <w:vMerge w:val="continue"/>
            <w:vAlign w:val="center"/>
          </w:tcPr>
          <w:p w14:paraId="208E65ED">
            <w:pPr>
              <w:widowControl/>
              <w:spacing w:line="400" w:lineRule="exact"/>
              <w:jc w:val="center"/>
              <w:rPr>
                <w:rFonts w:ascii="仿宋" w:hAnsi="仿宋" w:eastAsia="仿宋" w:cs="仿宋"/>
                <w:kern w:val="0"/>
                <w:sz w:val="24"/>
              </w:rPr>
            </w:pPr>
          </w:p>
        </w:tc>
        <w:tc>
          <w:tcPr>
            <w:tcW w:w="1602" w:type="dxa"/>
            <w:vAlign w:val="center"/>
          </w:tcPr>
          <w:p w14:paraId="212ABA39">
            <w:pPr>
              <w:widowControl/>
              <w:spacing w:line="400" w:lineRule="exact"/>
              <w:jc w:val="center"/>
              <w:rPr>
                <w:rFonts w:ascii="仿宋" w:hAnsi="仿宋" w:eastAsia="仿宋" w:cs="仿宋"/>
                <w:kern w:val="0"/>
                <w:sz w:val="24"/>
              </w:rPr>
            </w:pPr>
            <w:r>
              <w:rPr>
                <w:rFonts w:hint="eastAsia" w:ascii="仿宋" w:hAnsi="仿宋" w:eastAsia="仿宋" w:cs="仿宋"/>
                <w:kern w:val="0"/>
                <w:sz w:val="24"/>
              </w:rPr>
              <w:t>篮球(女）</w:t>
            </w:r>
          </w:p>
        </w:tc>
        <w:tc>
          <w:tcPr>
            <w:tcW w:w="1724" w:type="dxa"/>
            <w:vAlign w:val="center"/>
          </w:tcPr>
          <w:p w14:paraId="2C89F271">
            <w:pPr>
              <w:widowControl/>
              <w:spacing w:line="400" w:lineRule="exact"/>
              <w:jc w:val="center"/>
              <w:rPr>
                <w:rFonts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7AC6EB73">
            <w:pPr>
              <w:widowControl/>
              <w:spacing w:line="400" w:lineRule="exact"/>
              <w:jc w:val="center"/>
              <w:rPr>
                <w:rFonts w:ascii="仿宋" w:hAnsi="仿宋" w:eastAsia="仿宋" w:cs="仿宋"/>
                <w:bCs/>
                <w:kern w:val="0"/>
                <w:sz w:val="24"/>
              </w:rPr>
            </w:pPr>
          </w:p>
        </w:tc>
      </w:tr>
      <w:tr w14:paraId="227E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67" w:type="dxa"/>
            <w:vMerge w:val="restart"/>
            <w:vAlign w:val="center"/>
          </w:tcPr>
          <w:p w14:paraId="2575DB89">
            <w:pPr>
              <w:widowControl/>
              <w:spacing w:line="400" w:lineRule="exact"/>
              <w:jc w:val="center"/>
              <w:rPr>
                <w:rFonts w:ascii="仿宋" w:hAnsi="仿宋" w:eastAsia="仿宋" w:cs="仿宋"/>
                <w:kern w:val="0"/>
                <w:sz w:val="24"/>
              </w:rPr>
            </w:pPr>
            <w:r>
              <w:rPr>
                <w:rFonts w:hint="eastAsia" w:ascii="仿宋" w:hAnsi="仿宋" w:eastAsia="仿宋" w:cs="仿宋"/>
                <w:kern w:val="0"/>
                <w:sz w:val="24"/>
              </w:rPr>
              <w:t>5</w:t>
            </w:r>
          </w:p>
        </w:tc>
        <w:tc>
          <w:tcPr>
            <w:tcW w:w="2537" w:type="dxa"/>
            <w:vMerge w:val="restart"/>
            <w:vAlign w:val="center"/>
          </w:tcPr>
          <w:p w14:paraId="1E2FABB0">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上海市闵行区教育学院附属中学</w:t>
            </w:r>
          </w:p>
        </w:tc>
        <w:tc>
          <w:tcPr>
            <w:tcW w:w="1602" w:type="dxa"/>
            <w:vAlign w:val="center"/>
          </w:tcPr>
          <w:p w14:paraId="49496D58">
            <w:pPr>
              <w:widowControl/>
              <w:spacing w:line="400" w:lineRule="exact"/>
              <w:jc w:val="center"/>
              <w:rPr>
                <w:rFonts w:ascii="仿宋" w:hAnsi="仿宋" w:eastAsia="仿宋" w:cs="仿宋"/>
                <w:kern w:val="0"/>
                <w:sz w:val="24"/>
              </w:rPr>
            </w:pPr>
            <w:r>
              <w:rPr>
                <w:rFonts w:hint="eastAsia" w:ascii="仿宋" w:hAnsi="仿宋" w:eastAsia="仿宋" w:cs="仿宋"/>
                <w:kern w:val="0"/>
                <w:sz w:val="24"/>
              </w:rPr>
              <w:t>田径</w:t>
            </w:r>
          </w:p>
        </w:tc>
        <w:tc>
          <w:tcPr>
            <w:tcW w:w="1724" w:type="dxa"/>
            <w:vAlign w:val="center"/>
          </w:tcPr>
          <w:p w14:paraId="359AA821">
            <w:pPr>
              <w:widowControl/>
              <w:spacing w:line="400" w:lineRule="exact"/>
              <w:jc w:val="center"/>
              <w:rPr>
                <w:rFonts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3DE02B92">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15E7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67" w:type="dxa"/>
            <w:vMerge w:val="continue"/>
            <w:vAlign w:val="center"/>
          </w:tcPr>
          <w:p w14:paraId="2E938AEA">
            <w:pPr>
              <w:widowControl/>
              <w:spacing w:line="400" w:lineRule="exact"/>
              <w:jc w:val="center"/>
              <w:rPr>
                <w:rFonts w:ascii="仿宋" w:hAnsi="仿宋" w:eastAsia="仿宋" w:cs="仿宋"/>
                <w:kern w:val="0"/>
                <w:sz w:val="24"/>
              </w:rPr>
            </w:pPr>
          </w:p>
        </w:tc>
        <w:tc>
          <w:tcPr>
            <w:tcW w:w="2537" w:type="dxa"/>
            <w:vMerge w:val="continue"/>
            <w:vAlign w:val="center"/>
          </w:tcPr>
          <w:p w14:paraId="015A6D05">
            <w:pPr>
              <w:widowControl/>
              <w:spacing w:line="400" w:lineRule="exact"/>
              <w:jc w:val="center"/>
              <w:rPr>
                <w:rFonts w:ascii="仿宋" w:hAnsi="仿宋" w:eastAsia="仿宋" w:cs="仿宋"/>
                <w:kern w:val="0"/>
                <w:sz w:val="24"/>
              </w:rPr>
            </w:pPr>
          </w:p>
        </w:tc>
        <w:tc>
          <w:tcPr>
            <w:tcW w:w="1602" w:type="dxa"/>
            <w:vAlign w:val="center"/>
          </w:tcPr>
          <w:p w14:paraId="0D16873A">
            <w:pPr>
              <w:widowControl/>
              <w:spacing w:line="400" w:lineRule="exact"/>
              <w:jc w:val="center"/>
              <w:rPr>
                <w:rFonts w:ascii="仿宋" w:hAnsi="仿宋" w:eastAsia="仿宋" w:cs="仿宋"/>
                <w:kern w:val="0"/>
                <w:sz w:val="24"/>
              </w:rPr>
            </w:pPr>
            <w:r>
              <w:rPr>
                <w:rFonts w:hint="eastAsia" w:ascii="仿宋" w:hAnsi="仿宋" w:eastAsia="仿宋" w:cs="仿宋"/>
                <w:kern w:val="0"/>
                <w:sz w:val="24"/>
              </w:rPr>
              <w:t>柔道</w:t>
            </w:r>
          </w:p>
        </w:tc>
        <w:tc>
          <w:tcPr>
            <w:tcW w:w="1724" w:type="dxa"/>
            <w:vAlign w:val="center"/>
          </w:tcPr>
          <w:p w14:paraId="5F78FCA2">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79341038">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5882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67" w:type="dxa"/>
            <w:vMerge w:val="continue"/>
            <w:vAlign w:val="center"/>
          </w:tcPr>
          <w:p w14:paraId="49965DB9">
            <w:pPr>
              <w:widowControl/>
              <w:spacing w:line="400" w:lineRule="exact"/>
              <w:jc w:val="center"/>
              <w:rPr>
                <w:rFonts w:ascii="仿宋" w:hAnsi="仿宋" w:eastAsia="仿宋" w:cs="仿宋"/>
                <w:kern w:val="0"/>
                <w:sz w:val="24"/>
              </w:rPr>
            </w:pPr>
          </w:p>
        </w:tc>
        <w:tc>
          <w:tcPr>
            <w:tcW w:w="2537" w:type="dxa"/>
            <w:vMerge w:val="continue"/>
            <w:vAlign w:val="center"/>
          </w:tcPr>
          <w:p w14:paraId="73F45085">
            <w:pPr>
              <w:widowControl/>
              <w:spacing w:line="400" w:lineRule="exact"/>
              <w:jc w:val="center"/>
              <w:rPr>
                <w:rFonts w:ascii="仿宋" w:hAnsi="仿宋" w:eastAsia="仿宋" w:cs="仿宋"/>
                <w:kern w:val="0"/>
                <w:sz w:val="24"/>
              </w:rPr>
            </w:pPr>
          </w:p>
        </w:tc>
        <w:tc>
          <w:tcPr>
            <w:tcW w:w="1602" w:type="dxa"/>
            <w:vAlign w:val="center"/>
          </w:tcPr>
          <w:p w14:paraId="3743C2B9">
            <w:pPr>
              <w:widowControl/>
              <w:spacing w:line="400" w:lineRule="exact"/>
              <w:jc w:val="center"/>
              <w:rPr>
                <w:rFonts w:ascii="仿宋" w:hAnsi="仿宋" w:eastAsia="仿宋" w:cs="仿宋"/>
                <w:kern w:val="0"/>
                <w:sz w:val="24"/>
              </w:rPr>
            </w:pPr>
            <w:r>
              <w:rPr>
                <w:rFonts w:hint="eastAsia" w:ascii="仿宋" w:hAnsi="仿宋" w:eastAsia="仿宋" w:cs="仿宋"/>
                <w:kern w:val="0"/>
                <w:sz w:val="24"/>
                <w:lang w:bidi="ar"/>
              </w:rPr>
              <w:t>游泳</w:t>
            </w:r>
          </w:p>
        </w:tc>
        <w:tc>
          <w:tcPr>
            <w:tcW w:w="1724" w:type="dxa"/>
            <w:vAlign w:val="center"/>
          </w:tcPr>
          <w:p w14:paraId="4AEB9ABB">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081C4FF9">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047C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67" w:type="dxa"/>
            <w:vMerge w:val="restart"/>
            <w:vAlign w:val="center"/>
          </w:tcPr>
          <w:p w14:paraId="636B5FF0">
            <w:pPr>
              <w:widowControl/>
              <w:spacing w:line="400" w:lineRule="exact"/>
              <w:jc w:val="center"/>
              <w:rPr>
                <w:rFonts w:ascii="仿宋" w:hAnsi="仿宋" w:eastAsia="仿宋" w:cs="仿宋"/>
                <w:kern w:val="0"/>
                <w:sz w:val="24"/>
              </w:rPr>
            </w:pPr>
            <w:r>
              <w:rPr>
                <w:rFonts w:hint="eastAsia" w:ascii="仿宋" w:hAnsi="仿宋" w:eastAsia="仿宋" w:cs="仿宋"/>
                <w:kern w:val="0"/>
                <w:sz w:val="24"/>
              </w:rPr>
              <w:t>6</w:t>
            </w:r>
          </w:p>
        </w:tc>
        <w:tc>
          <w:tcPr>
            <w:tcW w:w="2537" w:type="dxa"/>
            <w:vMerge w:val="restart"/>
            <w:vAlign w:val="center"/>
          </w:tcPr>
          <w:p w14:paraId="2A607B31">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上海市民办文绮中学</w:t>
            </w:r>
          </w:p>
        </w:tc>
        <w:tc>
          <w:tcPr>
            <w:tcW w:w="1602" w:type="dxa"/>
            <w:vAlign w:val="center"/>
          </w:tcPr>
          <w:p w14:paraId="58159D09">
            <w:pPr>
              <w:widowControl/>
              <w:spacing w:line="400" w:lineRule="exact"/>
              <w:jc w:val="center"/>
              <w:rPr>
                <w:rFonts w:ascii="仿宋" w:hAnsi="仿宋" w:eastAsia="仿宋" w:cs="仿宋"/>
                <w:kern w:val="0"/>
                <w:sz w:val="24"/>
              </w:rPr>
            </w:pPr>
            <w:r>
              <w:rPr>
                <w:rFonts w:hint="eastAsia" w:ascii="仿宋" w:hAnsi="仿宋" w:eastAsia="仿宋" w:cs="仿宋"/>
                <w:kern w:val="0"/>
                <w:sz w:val="24"/>
              </w:rPr>
              <w:t>足球（男）</w:t>
            </w:r>
          </w:p>
        </w:tc>
        <w:tc>
          <w:tcPr>
            <w:tcW w:w="1724" w:type="dxa"/>
            <w:vAlign w:val="center"/>
          </w:tcPr>
          <w:p w14:paraId="32905E29">
            <w:pPr>
              <w:widowControl/>
              <w:spacing w:line="400" w:lineRule="exact"/>
              <w:jc w:val="center"/>
              <w:rPr>
                <w:rFonts w:ascii="仿宋" w:hAnsi="仿宋" w:eastAsia="仿宋" w:cs="仿宋"/>
                <w:kern w:val="0"/>
                <w:sz w:val="24"/>
              </w:rPr>
            </w:pPr>
            <w:r>
              <w:rPr>
                <w:rFonts w:hint="eastAsia" w:ascii="仿宋" w:hAnsi="仿宋" w:eastAsia="仿宋" w:cs="仿宋"/>
                <w:kern w:val="0"/>
                <w:sz w:val="24"/>
              </w:rPr>
              <w:t>8</w:t>
            </w:r>
          </w:p>
        </w:tc>
        <w:tc>
          <w:tcPr>
            <w:tcW w:w="1910" w:type="dxa"/>
            <w:vAlign w:val="center"/>
          </w:tcPr>
          <w:p w14:paraId="7FB032A3">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1B89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67" w:type="dxa"/>
            <w:vMerge w:val="continue"/>
            <w:vAlign w:val="center"/>
          </w:tcPr>
          <w:p w14:paraId="741B3F8D">
            <w:pPr>
              <w:widowControl/>
              <w:spacing w:line="400" w:lineRule="exact"/>
              <w:jc w:val="center"/>
              <w:rPr>
                <w:rFonts w:ascii="仿宋" w:hAnsi="仿宋" w:eastAsia="仿宋" w:cs="仿宋"/>
                <w:kern w:val="0"/>
                <w:sz w:val="24"/>
              </w:rPr>
            </w:pPr>
          </w:p>
        </w:tc>
        <w:tc>
          <w:tcPr>
            <w:tcW w:w="2537" w:type="dxa"/>
            <w:vMerge w:val="continue"/>
            <w:vAlign w:val="center"/>
          </w:tcPr>
          <w:p w14:paraId="0598373A">
            <w:pPr>
              <w:widowControl/>
              <w:spacing w:line="400" w:lineRule="exact"/>
              <w:jc w:val="center"/>
              <w:rPr>
                <w:rFonts w:ascii="仿宋" w:hAnsi="仿宋" w:eastAsia="仿宋" w:cs="仿宋"/>
                <w:kern w:val="0"/>
                <w:sz w:val="24"/>
              </w:rPr>
            </w:pPr>
          </w:p>
        </w:tc>
        <w:tc>
          <w:tcPr>
            <w:tcW w:w="1602" w:type="dxa"/>
            <w:vAlign w:val="center"/>
          </w:tcPr>
          <w:p w14:paraId="552F2BD0">
            <w:pPr>
              <w:widowControl/>
              <w:spacing w:line="400" w:lineRule="exact"/>
              <w:jc w:val="center"/>
              <w:rPr>
                <w:rFonts w:ascii="仿宋" w:hAnsi="仿宋" w:eastAsia="仿宋" w:cs="仿宋"/>
                <w:kern w:val="0"/>
                <w:sz w:val="24"/>
              </w:rPr>
            </w:pPr>
            <w:r>
              <w:rPr>
                <w:rFonts w:hint="eastAsia" w:ascii="仿宋" w:hAnsi="仿宋" w:eastAsia="仿宋" w:cs="仿宋"/>
                <w:kern w:val="0"/>
                <w:sz w:val="24"/>
              </w:rPr>
              <w:t>健美操</w:t>
            </w:r>
          </w:p>
        </w:tc>
        <w:tc>
          <w:tcPr>
            <w:tcW w:w="1724" w:type="dxa"/>
            <w:vAlign w:val="center"/>
          </w:tcPr>
          <w:p w14:paraId="1EE00FD0">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0698BCE2">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6874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67" w:type="dxa"/>
            <w:vMerge w:val="continue"/>
            <w:vAlign w:val="center"/>
          </w:tcPr>
          <w:p w14:paraId="004A85AE">
            <w:pPr>
              <w:widowControl/>
              <w:spacing w:line="400" w:lineRule="exact"/>
              <w:jc w:val="center"/>
              <w:rPr>
                <w:rFonts w:ascii="仿宋" w:hAnsi="仿宋" w:eastAsia="仿宋" w:cs="仿宋"/>
                <w:kern w:val="0"/>
                <w:sz w:val="24"/>
              </w:rPr>
            </w:pPr>
          </w:p>
        </w:tc>
        <w:tc>
          <w:tcPr>
            <w:tcW w:w="2537" w:type="dxa"/>
            <w:vMerge w:val="continue"/>
            <w:vAlign w:val="center"/>
          </w:tcPr>
          <w:p w14:paraId="06C3C5D0">
            <w:pPr>
              <w:widowControl/>
              <w:spacing w:line="400" w:lineRule="exact"/>
              <w:jc w:val="center"/>
              <w:rPr>
                <w:rFonts w:ascii="仿宋" w:hAnsi="仿宋" w:eastAsia="仿宋" w:cs="仿宋"/>
                <w:kern w:val="0"/>
                <w:sz w:val="24"/>
              </w:rPr>
            </w:pPr>
          </w:p>
        </w:tc>
        <w:tc>
          <w:tcPr>
            <w:tcW w:w="1602" w:type="dxa"/>
            <w:vAlign w:val="center"/>
          </w:tcPr>
          <w:p w14:paraId="05468902">
            <w:pPr>
              <w:widowControl/>
              <w:spacing w:line="400" w:lineRule="exact"/>
              <w:jc w:val="center"/>
              <w:rPr>
                <w:rFonts w:ascii="仿宋" w:hAnsi="仿宋" w:eastAsia="仿宋" w:cs="仿宋"/>
                <w:kern w:val="0"/>
                <w:sz w:val="24"/>
              </w:rPr>
            </w:pPr>
            <w:r>
              <w:rPr>
                <w:rFonts w:hint="eastAsia" w:ascii="仿宋" w:hAnsi="仿宋" w:eastAsia="仿宋" w:cs="仿宋"/>
                <w:kern w:val="0"/>
                <w:sz w:val="24"/>
                <w:lang w:bidi="ar"/>
              </w:rPr>
              <w:t>棒垒球</w:t>
            </w:r>
          </w:p>
        </w:tc>
        <w:tc>
          <w:tcPr>
            <w:tcW w:w="1724" w:type="dxa"/>
            <w:vAlign w:val="center"/>
          </w:tcPr>
          <w:p w14:paraId="6B684BD6">
            <w:pPr>
              <w:widowControl/>
              <w:spacing w:line="400" w:lineRule="exact"/>
              <w:jc w:val="center"/>
              <w:rPr>
                <w:rFonts w:ascii="仿宋" w:hAnsi="仿宋" w:eastAsia="仿宋" w:cs="仿宋"/>
                <w:kern w:val="0"/>
                <w:sz w:val="24"/>
              </w:rPr>
            </w:pPr>
            <w:r>
              <w:rPr>
                <w:rFonts w:hint="eastAsia" w:ascii="仿宋" w:hAnsi="仿宋" w:eastAsia="仿宋" w:cs="仿宋"/>
                <w:kern w:val="0"/>
                <w:sz w:val="24"/>
              </w:rPr>
              <w:t>5</w:t>
            </w:r>
          </w:p>
        </w:tc>
        <w:tc>
          <w:tcPr>
            <w:tcW w:w="1910" w:type="dxa"/>
            <w:vAlign w:val="center"/>
          </w:tcPr>
          <w:p w14:paraId="7D32F168">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2女3男 </w:t>
            </w:r>
          </w:p>
        </w:tc>
      </w:tr>
      <w:tr w14:paraId="4BF4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67" w:type="dxa"/>
            <w:vMerge w:val="restart"/>
            <w:vAlign w:val="center"/>
          </w:tcPr>
          <w:p w14:paraId="03435BE1">
            <w:pPr>
              <w:widowControl/>
              <w:spacing w:line="400" w:lineRule="exact"/>
              <w:jc w:val="center"/>
              <w:rPr>
                <w:rFonts w:ascii="仿宋" w:hAnsi="仿宋" w:eastAsia="仿宋" w:cs="仿宋"/>
                <w:kern w:val="0"/>
                <w:sz w:val="24"/>
              </w:rPr>
            </w:pPr>
            <w:r>
              <w:rPr>
                <w:rFonts w:hint="eastAsia" w:ascii="仿宋" w:hAnsi="仿宋" w:eastAsia="仿宋" w:cs="仿宋"/>
                <w:kern w:val="0"/>
                <w:sz w:val="24"/>
              </w:rPr>
              <w:t>7</w:t>
            </w:r>
          </w:p>
        </w:tc>
        <w:tc>
          <w:tcPr>
            <w:tcW w:w="2537" w:type="dxa"/>
            <w:vMerge w:val="restart"/>
            <w:vAlign w:val="center"/>
          </w:tcPr>
          <w:p w14:paraId="7637E524">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上海市文来中学</w:t>
            </w:r>
          </w:p>
        </w:tc>
        <w:tc>
          <w:tcPr>
            <w:tcW w:w="1602" w:type="dxa"/>
            <w:vAlign w:val="center"/>
          </w:tcPr>
          <w:p w14:paraId="3514BD89">
            <w:pPr>
              <w:widowControl/>
              <w:spacing w:line="400" w:lineRule="exact"/>
              <w:jc w:val="center"/>
              <w:rPr>
                <w:rFonts w:ascii="仿宋" w:hAnsi="仿宋" w:eastAsia="仿宋" w:cs="仿宋"/>
                <w:kern w:val="0"/>
                <w:sz w:val="24"/>
              </w:rPr>
            </w:pPr>
            <w:r>
              <w:rPr>
                <w:rFonts w:hint="eastAsia" w:ascii="仿宋" w:hAnsi="仿宋" w:eastAsia="仿宋" w:cs="仿宋"/>
                <w:kern w:val="0"/>
                <w:sz w:val="24"/>
              </w:rPr>
              <w:t>篮球（男）</w:t>
            </w:r>
          </w:p>
        </w:tc>
        <w:tc>
          <w:tcPr>
            <w:tcW w:w="1724" w:type="dxa"/>
            <w:vAlign w:val="center"/>
          </w:tcPr>
          <w:p w14:paraId="40D561C7">
            <w:pPr>
              <w:widowControl/>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1167EC0A">
            <w:pPr>
              <w:widowControl/>
              <w:spacing w:line="400" w:lineRule="exact"/>
              <w:jc w:val="center"/>
              <w:rPr>
                <w:rFonts w:ascii="仿宋" w:hAnsi="仿宋" w:eastAsia="仿宋" w:cs="仿宋"/>
                <w:bCs/>
                <w:kern w:val="0"/>
                <w:sz w:val="24"/>
              </w:rPr>
            </w:pPr>
          </w:p>
        </w:tc>
      </w:tr>
      <w:tr w14:paraId="0852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67" w:type="dxa"/>
            <w:vMerge w:val="continue"/>
            <w:vAlign w:val="center"/>
          </w:tcPr>
          <w:p w14:paraId="51F44B31">
            <w:pPr>
              <w:widowControl/>
              <w:spacing w:line="400" w:lineRule="exact"/>
              <w:jc w:val="center"/>
              <w:rPr>
                <w:rFonts w:ascii="仿宋" w:hAnsi="仿宋" w:eastAsia="仿宋" w:cs="仿宋"/>
                <w:kern w:val="0"/>
                <w:sz w:val="24"/>
              </w:rPr>
            </w:pPr>
          </w:p>
        </w:tc>
        <w:tc>
          <w:tcPr>
            <w:tcW w:w="2537" w:type="dxa"/>
            <w:vMerge w:val="continue"/>
            <w:vAlign w:val="center"/>
          </w:tcPr>
          <w:p w14:paraId="26B27114">
            <w:pPr>
              <w:widowControl/>
              <w:spacing w:line="400" w:lineRule="exact"/>
              <w:jc w:val="center"/>
              <w:rPr>
                <w:rFonts w:ascii="仿宋" w:hAnsi="仿宋" w:eastAsia="仿宋" w:cs="仿宋"/>
                <w:kern w:val="0"/>
                <w:sz w:val="24"/>
              </w:rPr>
            </w:pPr>
          </w:p>
        </w:tc>
        <w:tc>
          <w:tcPr>
            <w:tcW w:w="1602" w:type="dxa"/>
            <w:vAlign w:val="center"/>
          </w:tcPr>
          <w:p w14:paraId="33E0D2FE">
            <w:pPr>
              <w:widowControl/>
              <w:spacing w:line="400" w:lineRule="exact"/>
              <w:jc w:val="center"/>
              <w:rPr>
                <w:rFonts w:ascii="仿宋" w:hAnsi="仿宋" w:eastAsia="仿宋" w:cs="仿宋"/>
                <w:kern w:val="0"/>
                <w:sz w:val="24"/>
              </w:rPr>
            </w:pPr>
            <w:r>
              <w:rPr>
                <w:rFonts w:hint="eastAsia" w:ascii="仿宋" w:hAnsi="仿宋" w:eastAsia="仿宋" w:cs="仿宋"/>
                <w:kern w:val="0"/>
                <w:sz w:val="24"/>
              </w:rPr>
              <w:t>健美操（女）</w:t>
            </w:r>
          </w:p>
        </w:tc>
        <w:tc>
          <w:tcPr>
            <w:tcW w:w="1724" w:type="dxa"/>
            <w:vAlign w:val="center"/>
          </w:tcPr>
          <w:p w14:paraId="5C79F0FE">
            <w:pPr>
              <w:widowControl/>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2E9936CE">
            <w:pPr>
              <w:widowControl/>
              <w:spacing w:line="400" w:lineRule="exact"/>
              <w:jc w:val="center"/>
              <w:rPr>
                <w:rFonts w:ascii="仿宋" w:hAnsi="仿宋" w:eastAsia="仿宋" w:cs="仿宋"/>
                <w:bCs/>
                <w:kern w:val="0"/>
                <w:sz w:val="24"/>
              </w:rPr>
            </w:pPr>
          </w:p>
        </w:tc>
      </w:tr>
      <w:tr w14:paraId="1439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67" w:type="dxa"/>
            <w:vAlign w:val="center"/>
          </w:tcPr>
          <w:p w14:paraId="3040B391">
            <w:pPr>
              <w:widowControl/>
              <w:spacing w:line="400" w:lineRule="exact"/>
              <w:jc w:val="center"/>
              <w:rPr>
                <w:rFonts w:ascii="仿宋" w:hAnsi="仿宋" w:eastAsia="仿宋" w:cs="仿宋"/>
                <w:kern w:val="0"/>
                <w:sz w:val="24"/>
              </w:rPr>
            </w:pPr>
            <w:r>
              <w:rPr>
                <w:rFonts w:hint="eastAsia" w:ascii="仿宋" w:hAnsi="仿宋" w:eastAsia="仿宋" w:cs="仿宋"/>
                <w:kern w:val="0"/>
                <w:sz w:val="24"/>
              </w:rPr>
              <w:t>8</w:t>
            </w:r>
          </w:p>
        </w:tc>
        <w:tc>
          <w:tcPr>
            <w:tcW w:w="2537" w:type="dxa"/>
            <w:vAlign w:val="center"/>
          </w:tcPr>
          <w:p w14:paraId="764F4B0D">
            <w:pPr>
              <w:widowControl/>
              <w:spacing w:line="400" w:lineRule="exact"/>
              <w:jc w:val="center"/>
              <w:rPr>
                <w:rFonts w:ascii="仿宋" w:hAnsi="仿宋" w:eastAsia="仿宋" w:cs="仿宋"/>
                <w:kern w:val="0"/>
                <w:sz w:val="24"/>
              </w:rPr>
            </w:pPr>
            <w:r>
              <w:rPr>
                <w:rFonts w:hint="eastAsia" w:ascii="仿宋" w:hAnsi="仿宋" w:eastAsia="仿宋" w:cs="仿宋"/>
                <w:kern w:val="0"/>
                <w:sz w:val="24"/>
              </w:rPr>
              <w:t>华东理工大学附属闵行科技高级中学</w:t>
            </w:r>
          </w:p>
        </w:tc>
        <w:tc>
          <w:tcPr>
            <w:tcW w:w="1602" w:type="dxa"/>
            <w:vAlign w:val="center"/>
          </w:tcPr>
          <w:p w14:paraId="601F35D9">
            <w:pPr>
              <w:widowControl/>
              <w:spacing w:line="400" w:lineRule="exact"/>
              <w:jc w:val="center"/>
              <w:rPr>
                <w:rFonts w:ascii="仿宋" w:hAnsi="仿宋" w:eastAsia="仿宋" w:cs="仿宋"/>
                <w:kern w:val="0"/>
                <w:sz w:val="24"/>
              </w:rPr>
            </w:pPr>
            <w:r>
              <w:rPr>
                <w:rFonts w:hint="eastAsia" w:ascii="仿宋" w:hAnsi="仿宋" w:eastAsia="仿宋" w:cs="仿宋"/>
                <w:kern w:val="0"/>
                <w:sz w:val="24"/>
              </w:rPr>
              <w:t xml:space="preserve">乒乓球 </w:t>
            </w:r>
          </w:p>
        </w:tc>
        <w:tc>
          <w:tcPr>
            <w:tcW w:w="1724" w:type="dxa"/>
            <w:vAlign w:val="center"/>
          </w:tcPr>
          <w:p w14:paraId="20DC1068">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0ADF469B">
            <w:pPr>
              <w:widowControl/>
              <w:spacing w:line="400" w:lineRule="exact"/>
              <w:jc w:val="center"/>
              <w:rPr>
                <w:rFonts w:ascii="仿宋" w:hAnsi="仿宋" w:eastAsia="仿宋" w:cs="仿宋"/>
                <w:bCs/>
                <w:kern w:val="0"/>
                <w:sz w:val="24"/>
              </w:rPr>
            </w:pPr>
          </w:p>
        </w:tc>
      </w:tr>
      <w:tr w14:paraId="0C14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67" w:type="dxa"/>
            <w:vAlign w:val="center"/>
          </w:tcPr>
          <w:p w14:paraId="4FFB7C87">
            <w:pPr>
              <w:widowControl/>
              <w:spacing w:line="400" w:lineRule="exact"/>
              <w:jc w:val="center"/>
              <w:rPr>
                <w:rFonts w:ascii="仿宋" w:hAnsi="仿宋" w:eastAsia="仿宋" w:cs="仿宋"/>
                <w:kern w:val="0"/>
                <w:sz w:val="24"/>
              </w:rPr>
            </w:pPr>
            <w:r>
              <w:rPr>
                <w:rFonts w:hint="eastAsia" w:ascii="仿宋" w:hAnsi="仿宋" w:eastAsia="仿宋" w:cs="仿宋"/>
                <w:kern w:val="0"/>
                <w:sz w:val="24"/>
              </w:rPr>
              <w:t>9</w:t>
            </w:r>
          </w:p>
        </w:tc>
        <w:tc>
          <w:tcPr>
            <w:tcW w:w="2537" w:type="dxa"/>
            <w:vAlign w:val="center"/>
          </w:tcPr>
          <w:p w14:paraId="1EE1BF2E">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上海中医药大学附属浦江高级中学</w:t>
            </w:r>
          </w:p>
        </w:tc>
        <w:tc>
          <w:tcPr>
            <w:tcW w:w="1602" w:type="dxa"/>
            <w:vAlign w:val="center"/>
          </w:tcPr>
          <w:p w14:paraId="4CE07056">
            <w:pPr>
              <w:widowControl/>
              <w:spacing w:line="400" w:lineRule="exact"/>
              <w:jc w:val="center"/>
              <w:rPr>
                <w:rFonts w:ascii="仿宋" w:hAnsi="仿宋" w:eastAsia="仿宋" w:cs="仿宋"/>
                <w:kern w:val="0"/>
                <w:sz w:val="24"/>
              </w:rPr>
            </w:pPr>
            <w:r>
              <w:rPr>
                <w:rFonts w:hint="eastAsia" w:ascii="仿宋" w:hAnsi="仿宋" w:eastAsia="仿宋" w:cs="仿宋"/>
                <w:kern w:val="0"/>
                <w:sz w:val="24"/>
              </w:rPr>
              <w:t>足球（男）</w:t>
            </w:r>
          </w:p>
        </w:tc>
        <w:tc>
          <w:tcPr>
            <w:tcW w:w="1724" w:type="dxa"/>
            <w:vAlign w:val="center"/>
          </w:tcPr>
          <w:p w14:paraId="2F5D345A">
            <w:pPr>
              <w:widowControl/>
              <w:spacing w:line="400" w:lineRule="exact"/>
              <w:jc w:val="center"/>
              <w:rPr>
                <w:rFonts w:ascii="仿宋" w:hAnsi="仿宋" w:eastAsia="仿宋" w:cs="仿宋"/>
                <w:kern w:val="0"/>
                <w:sz w:val="24"/>
              </w:rPr>
            </w:pPr>
            <w:r>
              <w:rPr>
                <w:rFonts w:hint="eastAsia" w:ascii="仿宋" w:hAnsi="仿宋" w:eastAsia="仿宋" w:cs="仿宋"/>
                <w:kern w:val="0"/>
                <w:sz w:val="24"/>
              </w:rPr>
              <w:t>8</w:t>
            </w:r>
          </w:p>
        </w:tc>
        <w:tc>
          <w:tcPr>
            <w:tcW w:w="1910" w:type="dxa"/>
            <w:vAlign w:val="center"/>
          </w:tcPr>
          <w:p w14:paraId="63E04827">
            <w:pPr>
              <w:widowControl/>
              <w:spacing w:line="400" w:lineRule="exact"/>
              <w:jc w:val="center"/>
              <w:rPr>
                <w:rFonts w:ascii="仿宋" w:hAnsi="仿宋" w:eastAsia="仿宋" w:cs="仿宋"/>
                <w:bCs/>
                <w:kern w:val="0"/>
                <w:sz w:val="24"/>
              </w:rPr>
            </w:pPr>
          </w:p>
        </w:tc>
      </w:tr>
      <w:tr w14:paraId="36DC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7" w:type="dxa"/>
            <w:vMerge w:val="restart"/>
            <w:vAlign w:val="center"/>
          </w:tcPr>
          <w:p w14:paraId="6854D6CC">
            <w:pPr>
              <w:widowControl/>
              <w:spacing w:line="400" w:lineRule="exact"/>
              <w:jc w:val="center"/>
              <w:rPr>
                <w:rFonts w:ascii="仿宋" w:hAnsi="仿宋" w:eastAsia="仿宋" w:cs="仿宋"/>
                <w:kern w:val="0"/>
                <w:sz w:val="24"/>
              </w:rPr>
            </w:pPr>
            <w:r>
              <w:rPr>
                <w:rFonts w:hint="eastAsia" w:ascii="仿宋" w:hAnsi="仿宋" w:eastAsia="仿宋" w:cs="仿宋"/>
                <w:kern w:val="0"/>
                <w:sz w:val="24"/>
              </w:rPr>
              <w:t>10</w:t>
            </w:r>
          </w:p>
        </w:tc>
        <w:tc>
          <w:tcPr>
            <w:tcW w:w="2537" w:type="dxa"/>
            <w:vMerge w:val="restart"/>
            <w:vAlign w:val="center"/>
          </w:tcPr>
          <w:p w14:paraId="18840B5F">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上海市金汇高级中学</w:t>
            </w:r>
          </w:p>
        </w:tc>
        <w:tc>
          <w:tcPr>
            <w:tcW w:w="1602" w:type="dxa"/>
            <w:vAlign w:val="center"/>
          </w:tcPr>
          <w:p w14:paraId="5CC1EF1E">
            <w:pPr>
              <w:widowControl/>
              <w:spacing w:line="400" w:lineRule="exact"/>
              <w:jc w:val="center"/>
              <w:rPr>
                <w:rFonts w:ascii="仿宋" w:hAnsi="仿宋" w:eastAsia="仿宋" w:cs="仿宋"/>
                <w:kern w:val="0"/>
                <w:sz w:val="24"/>
              </w:rPr>
            </w:pPr>
            <w:r>
              <w:rPr>
                <w:rFonts w:hint="eastAsia" w:ascii="仿宋" w:hAnsi="仿宋" w:eastAsia="仿宋" w:cs="仿宋"/>
                <w:kern w:val="0"/>
                <w:sz w:val="24"/>
              </w:rPr>
              <w:t>武术</w:t>
            </w:r>
          </w:p>
        </w:tc>
        <w:tc>
          <w:tcPr>
            <w:tcW w:w="1724" w:type="dxa"/>
            <w:vAlign w:val="center"/>
          </w:tcPr>
          <w:p w14:paraId="138C0F36">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19CB0450">
            <w:pPr>
              <w:widowControl/>
              <w:spacing w:line="400" w:lineRule="exact"/>
              <w:jc w:val="center"/>
              <w:rPr>
                <w:rFonts w:ascii="仿宋" w:hAnsi="仿宋" w:eastAsia="仿宋" w:cs="仿宋"/>
                <w:bCs/>
                <w:kern w:val="0"/>
                <w:sz w:val="24"/>
              </w:rPr>
            </w:pPr>
          </w:p>
        </w:tc>
      </w:tr>
      <w:tr w14:paraId="677C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7" w:type="dxa"/>
            <w:vMerge w:val="continue"/>
            <w:vAlign w:val="center"/>
          </w:tcPr>
          <w:p w14:paraId="2754D8CC">
            <w:pPr>
              <w:widowControl/>
              <w:spacing w:line="400" w:lineRule="exact"/>
              <w:jc w:val="center"/>
              <w:rPr>
                <w:rFonts w:ascii="仿宋" w:hAnsi="仿宋" w:eastAsia="仿宋" w:cs="仿宋"/>
                <w:kern w:val="0"/>
                <w:sz w:val="24"/>
              </w:rPr>
            </w:pPr>
          </w:p>
        </w:tc>
        <w:tc>
          <w:tcPr>
            <w:tcW w:w="2537" w:type="dxa"/>
            <w:vMerge w:val="continue"/>
            <w:vAlign w:val="center"/>
          </w:tcPr>
          <w:p w14:paraId="23124414">
            <w:pPr>
              <w:widowControl/>
              <w:spacing w:line="400" w:lineRule="exact"/>
              <w:jc w:val="center"/>
              <w:rPr>
                <w:rFonts w:ascii="仿宋" w:hAnsi="仿宋" w:eastAsia="仿宋" w:cs="仿宋"/>
                <w:kern w:val="0"/>
                <w:sz w:val="24"/>
              </w:rPr>
            </w:pPr>
          </w:p>
        </w:tc>
        <w:tc>
          <w:tcPr>
            <w:tcW w:w="1602" w:type="dxa"/>
            <w:vAlign w:val="center"/>
          </w:tcPr>
          <w:p w14:paraId="7E95A957">
            <w:pPr>
              <w:widowControl/>
              <w:spacing w:line="400" w:lineRule="exact"/>
              <w:jc w:val="center"/>
              <w:rPr>
                <w:rFonts w:ascii="仿宋" w:hAnsi="仿宋" w:eastAsia="仿宋" w:cs="仿宋"/>
                <w:kern w:val="0"/>
                <w:sz w:val="24"/>
              </w:rPr>
            </w:pPr>
            <w:r>
              <w:rPr>
                <w:rFonts w:hint="eastAsia" w:ascii="仿宋" w:hAnsi="仿宋" w:eastAsia="仿宋" w:cs="仿宋"/>
                <w:kern w:val="0"/>
                <w:sz w:val="24"/>
              </w:rPr>
              <w:t>田径</w:t>
            </w:r>
          </w:p>
        </w:tc>
        <w:tc>
          <w:tcPr>
            <w:tcW w:w="1724" w:type="dxa"/>
            <w:vAlign w:val="center"/>
          </w:tcPr>
          <w:p w14:paraId="4B248F39">
            <w:pPr>
              <w:widowControl/>
              <w:spacing w:line="400" w:lineRule="exact"/>
              <w:jc w:val="center"/>
              <w:rPr>
                <w:rFonts w:hint="eastAsia" w:ascii="仿宋" w:hAnsi="仿宋" w:eastAsia="仿宋" w:cs="仿宋"/>
                <w:kern w:val="0"/>
                <w:sz w:val="24"/>
                <w:lang w:eastAsia="zh-CN"/>
              </w:rPr>
            </w:pPr>
            <w:r>
              <w:rPr>
                <w:rFonts w:hint="eastAsia" w:ascii="仿宋" w:hAnsi="仿宋" w:eastAsia="仿宋" w:cs="仿宋"/>
                <w:kern w:val="0"/>
                <w:sz w:val="24"/>
                <w:lang w:val="en-US" w:eastAsia="zh-CN"/>
              </w:rPr>
              <w:t>3</w:t>
            </w:r>
          </w:p>
        </w:tc>
        <w:tc>
          <w:tcPr>
            <w:tcW w:w="1910" w:type="dxa"/>
            <w:vAlign w:val="center"/>
          </w:tcPr>
          <w:p w14:paraId="77E1CC42">
            <w:pPr>
              <w:widowControl/>
              <w:spacing w:line="400" w:lineRule="exact"/>
              <w:jc w:val="center"/>
              <w:rPr>
                <w:rFonts w:ascii="仿宋" w:hAnsi="仿宋" w:eastAsia="仿宋" w:cs="仿宋"/>
                <w:bCs/>
                <w:kern w:val="0"/>
                <w:sz w:val="24"/>
              </w:rPr>
            </w:pPr>
          </w:p>
        </w:tc>
      </w:tr>
      <w:tr w14:paraId="737C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67" w:type="dxa"/>
            <w:vMerge w:val="restart"/>
            <w:vAlign w:val="center"/>
          </w:tcPr>
          <w:p w14:paraId="04458747">
            <w:pPr>
              <w:widowControl/>
              <w:spacing w:line="400" w:lineRule="exact"/>
              <w:jc w:val="center"/>
              <w:rPr>
                <w:rFonts w:ascii="仿宋" w:hAnsi="仿宋" w:eastAsia="仿宋" w:cs="仿宋"/>
                <w:kern w:val="0"/>
                <w:sz w:val="24"/>
              </w:rPr>
            </w:pPr>
            <w:r>
              <w:rPr>
                <w:rFonts w:hint="eastAsia" w:ascii="仿宋" w:hAnsi="仿宋" w:eastAsia="仿宋" w:cs="仿宋"/>
                <w:kern w:val="0"/>
                <w:sz w:val="24"/>
              </w:rPr>
              <w:t>11</w:t>
            </w:r>
          </w:p>
        </w:tc>
        <w:tc>
          <w:tcPr>
            <w:tcW w:w="2537" w:type="dxa"/>
            <w:vMerge w:val="restart"/>
            <w:vAlign w:val="center"/>
          </w:tcPr>
          <w:p w14:paraId="55B6B2F2">
            <w:pPr>
              <w:widowControl/>
              <w:spacing w:line="400" w:lineRule="exact"/>
              <w:jc w:val="center"/>
              <w:rPr>
                <w:rFonts w:ascii="仿宋" w:hAnsi="仿宋" w:eastAsia="仿宋" w:cs="仿宋"/>
                <w:kern w:val="0"/>
                <w:sz w:val="24"/>
              </w:rPr>
            </w:pPr>
            <w:r>
              <w:rPr>
                <w:rFonts w:hint="eastAsia" w:ascii="仿宋" w:hAnsi="仿宋" w:eastAsia="仿宋" w:cs="仿宋"/>
                <w:kern w:val="0"/>
                <w:sz w:val="24"/>
              </w:rPr>
              <w:t>上海市七宝中学附属鑫都实验中学</w:t>
            </w:r>
          </w:p>
        </w:tc>
        <w:tc>
          <w:tcPr>
            <w:tcW w:w="1602" w:type="dxa"/>
            <w:vAlign w:val="center"/>
          </w:tcPr>
          <w:p w14:paraId="0A1F56BE">
            <w:pPr>
              <w:widowControl/>
              <w:spacing w:line="400" w:lineRule="exact"/>
              <w:jc w:val="center"/>
              <w:rPr>
                <w:rFonts w:ascii="仿宋" w:hAnsi="仿宋" w:eastAsia="仿宋" w:cs="仿宋"/>
                <w:kern w:val="0"/>
                <w:sz w:val="24"/>
              </w:rPr>
            </w:pPr>
            <w:r>
              <w:rPr>
                <w:rFonts w:hint="eastAsia" w:ascii="仿宋" w:hAnsi="仿宋" w:eastAsia="仿宋" w:cs="仿宋"/>
                <w:kern w:val="0"/>
                <w:sz w:val="24"/>
              </w:rPr>
              <w:t>篮球</w:t>
            </w:r>
          </w:p>
        </w:tc>
        <w:tc>
          <w:tcPr>
            <w:tcW w:w="1724" w:type="dxa"/>
            <w:vAlign w:val="center"/>
          </w:tcPr>
          <w:p w14:paraId="2F1CA7F3">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0EBDC1C6">
            <w:pPr>
              <w:widowControl/>
              <w:spacing w:line="400" w:lineRule="exact"/>
              <w:jc w:val="center"/>
              <w:rPr>
                <w:rFonts w:ascii="仿宋" w:hAnsi="仿宋" w:eastAsia="仿宋" w:cs="仿宋"/>
                <w:bCs/>
                <w:kern w:val="0"/>
                <w:sz w:val="24"/>
              </w:rPr>
            </w:pPr>
          </w:p>
        </w:tc>
      </w:tr>
      <w:tr w14:paraId="6E6D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restart"/>
            <w:vAlign w:val="center"/>
          </w:tcPr>
          <w:p w14:paraId="0FE8557A">
            <w:pPr>
              <w:widowControl/>
              <w:spacing w:line="400" w:lineRule="exact"/>
              <w:jc w:val="center"/>
              <w:rPr>
                <w:rFonts w:ascii="仿宋" w:hAnsi="仿宋" w:eastAsia="仿宋" w:cs="仿宋"/>
                <w:kern w:val="0"/>
                <w:sz w:val="24"/>
              </w:rPr>
            </w:pPr>
            <w:r>
              <w:rPr>
                <w:rFonts w:hint="eastAsia" w:ascii="仿宋" w:hAnsi="仿宋" w:eastAsia="仿宋" w:cs="仿宋"/>
                <w:kern w:val="0"/>
                <w:sz w:val="24"/>
              </w:rPr>
              <w:t>12</w:t>
            </w:r>
          </w:p>
        </w:tc>
        <w:tc>
          <w:tcPr>
            <w:tcW w:w="2537" w:type="dxa"/>
            <w:vMerge w:val="restart"/>
            <w:vAlign w:val="center"/>
          </w:tcPr>
          <w:p w14:paraId="6A16EA1D">
            <w:pPr>
              <w:widowControl/>
              <w:spacing w:line="400" w:lineRule="exact"/>
              <w:jc w:val="center"/>
              <w:rPr>
                <w:rFonts w:ascii="仿宋" w:hAnsi="仿宋" w:eastAsia="仿宋" w:cs="仿宋"/>
                <w:kern w:val="0"/>
                <w:sz w:val="24"/>
                <w:lang w:bidi="ar"/>
              </w:rPr>
            </w:pPr>
            <w:r>
              <w:rPr>
                <w:rFonts w:hint="eastAsia" w:ascii="仿宋" w:hAnsi="仿宋" w:eastAsia="仿宋" w:cs="仿宋"/>
                <w:kern w:val="0"/>
                <w:sz w:val="24"/>
                <w:lang w:bidi="ar"/>
              </w:rPr>
              <w:t>上海市闵行区实验高级中学</w:t>
            </w:r>
          </w:p>
        </w:tc>
        <w:tc>
          <w:tcPr>
            <w:tcW w:w="1602" w:type="dxa"/>
            <w:vAlign w:val="center"/>
          </w:tcPr>
          <w:p w14:paraId="7D8015B6">
            <w:pPr>
              <w:widowControl/>
              <w:spacing w:line="400" w:lineRule="exact"/>
              <w:jc w:val="center"/>
              <w:rPr>
                <w:rFonts w:ascii="仿宋" w:hAnsi="仿宋" w:eastAsia="仿宋" w:cs="仿宋"/>
                <w:kern w:val="0"/>
                <w:sz w:val="24"/>
                <w:lang w:bidi="ar"/>
              </w:rPr>
            </w:pPr>
            <w:r>
              <w:rPr>
                <w:rFonts w:hint="eastAsia" w:ascii="仿宋" w:hAnsi="仿宋" w:eastAsia="仿宋" w:cs="仿宋"/>
                <w:kern w:val="0"/>
                <w:sz w:val="24"/>
                <w:lang w:bidi="ar"/>
              </w:rPr>
              <w:t>网球</w:t>
            </w:r>
          </w:p>
        </w:tc>
        <w:tc>
          <w:tcPr>
            <w:tcW w:w="1724" w:type="dxa"/>
            <w:vAlign w:val="center"/>
          </w:tcPr>
          <w:p w14:paraId="41BDEAAA">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630FEF41">
            <w:pPr>
              <w:widowControl/>
              <w:spacing w:line="400" w:lineRule="exact"/>
              <w:jc w:val="center"/>
              <w:rPr>
                <w:rFonts w:ascii="仿宋" w:hAnsi="仿宋" w:eastAsia="仿宋" w:cs="仿宋"/>
                <w:bCs/>
                <w:kern w:val="0"/>
                <w:sz w:val="24"/>
              </w:rPr>
            </w:pPr>
          </w:p>
        </w:tc>
      </w:tr>
      <w:tr w14:paraId="0E49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continue"/>
            <w:vAlign w:val="center"/>
          </w:tcPr>
          <w:p w14:paraId="332EDDFE">
            <w:pPr>
              <w:widowControl/>
              <w:spacing w:line="400" w:lineRule="exact"/>
              <w:jc w:val="center"/>
              <w:rPr>
                <w:rFonts w:ascii="仿宋" w:hAnsi="仿宋" w:eastAsia="仿宋" w:cs="仿宋"/>
                <w:kern w:val="0"/>
                <w:sz w:val="24"/>
              </w:rPr>
            </w:pPr>
          </w:p>
        </w:tc>
        <w:tc>
          <w:tcPr>
            <w:tcW w:w="2537" w:type="dxa"/>
            <w:vMerge w:val="continue"/>
            <w:vAlign w:val="center"/>
          </w:tcPr>
          <w:p w14:paraId="7FEC5294">
            <w:pPr>
              <w:widowControl/>
              <w:spacing w:line="400" w:lineRule="exact"/>
              <w:jc w:val="center"/>
              <w:rPr>
                <w:rFonts w:ascii="仿宋" w:hAnsi="仿宋" w:eastAsia="仿宋" w:cs="仿宋"/>
                <w:kern w:val="0"/>
                <w:sz w:val="24"/>
                <w:lang w:bidi="ar"/>
              </w:rPr>
            </w:pPr>
          </w:p>
        </w:tc>
        <w:tc>
          <w:tcPr>
            <w:tcW w:w="1602" w:type="dxa"/>
            <w:vAlign w:val="center"/>
          </w:tcPr>
          <w:p w14:paraId="38A0E493">
            <w:pPr>
              <w:widowControl/>
              <w:spacing w:line="400" w:lineRule="exact"/>
              <w:jc w:val="center"/>
              <w:rPr>
                <w:rFonts w:ascii="仿宋" w:hAnsi="仿宋" w:eastAsia="仿宋" w:cs="仿宋"/>
                <w:kern w:val="0"/>
                <w:sz w:val="24"/>
                <w:lang w:bidi="ar"/>
              </w:rPr>
            </w:pPr>
            <w:r>
              <w:rPr>
                <w:rFonts w:hint="eastAsia" w:ascii="仿宋" w:hAnsi="仿宋" w:eastAsia="仿宋" w:cs="仿宋"/>
                <w:kern w:val="0"/>
                <w:sz w:val="24"/>
                <w:lang w:bidi="ar"/>
              </w:rPr>
              <w:t>自行车</w:t>
            </w:r>
          </w:p>
        </w:tc>
        <w:tc>
          <w:tcPr>
            <w:tcW w:w="1724" w:type="dxa"/>
            <w:vAlign w:val="center"/>
          </w:tcPr>
          <w:p w14:paraId="012629A8">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7B6F26AE">
            <w:pPr>
              <w:widowControl/>
              <w:spacing w:line="400" w:lineRule="exact"/>
              <w:jc w:val="center"/>
              <w:rPr>
                <w:rFonts w:ascii="仿宋" w:hAnsi="仿宋" w:eastAsia="仿宋" w:cs="仿宋"/>
                <w:bCs/>
                <w:kern w:val="0"/>
                <w:sz w:val="24"/>
              </w:rPr>
            </w:pPr>
          </w:p>
        </w:tc>
      </w:tr>
      <w:tr w14:paraId="71A0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continue"/>
            <w:vAlign w:val="center"/>
          </w:tcPr>
          <w:p w14:paraId="3F92E3D1">
            <w:pPr>
              <w:widowControl/>
              <w:spacing w:line="400" w:lineRule="exact"/>
              <w:jc w:val="center"/>
              <w:rPr>
                <w:rFonts w:ascii="仿宋" w:hAnsi="仿宋" w:eastAsia="仿宋" w:cs="仿宋"/>
                <w:kern w:val="0"/>
                <w:sz w:val="24"/>
              </w:rPr>
            </w:pPr>
          </w:p>
        </w:tc>
        <w:tc>
          <w:tcPr>
            <w:tcW w:w="2537" w:type="dxa"/>
            <w:vMerge w:val="continue"/>
            <w:vAlign w:val="center"/>
          </w:tcPr>
          <w:p w14:paraId="42AFD28D">
            <w:pPr>
              <w:widowControl/>
              <w:spacing w:line="400" w:lineRule="exact"/>
              <w:jc w:val="center"/>
              <w:rPr>
                <w:rFonts w:ascii="仿宋" w:hAnsi="仿宋" w:eastAsia="仿宋" w:cs="仿宋"/>
                <w:kern w:val="0"/>
                <w:sz w:val="24"/>
                <w:lang w:bidi="ar"/>
              </w:rPr>
            </w:pPr>
          </w:p>
        </w:tc>
        <w:tc>
          <w:tcPr>
            <w:tcW w:w="1602" w:type="dxa"/>
            <w:vAlign w:val="center"/>
          </w:tcPr>
          <w:p w14:paraId="0F7DB109">
            <w:pPr>
              <w:widowControl/>
              <w:spacing w:line="400" w:lineRule="exact"/>
              <w:jc w:val="center"/>
              <w:rPr>
                <w:rFonts w:ascii="仿宋" w:hAnsi="仿宋" w:eastAsia="仿宋" w:cs="仿宋"/>
                <w:kern w:val="0"/>
                <w:sz w:val="24"/>
                <w:lang w:bidi="ar"/>
              </w:rPr>
            </w:pPr>
            <w:r>
              <w:rPr>
                <w:rFonts w:hint="eastAsia" w:ascii="仿宋" w:hAnsi="仿宋" w:eastAsia="仿宋" w:cs="仿宋"/>
                <w:kern w:val="0"/>
                <w:sz w:val="24"/>
                <w:lang w:bidi="ar"/>
              </w:rPr>
              <w:t>排球（女）</w:t>
            </w:r>
          </w:p>
        </w:tc>
        <w:tc>
          <w:tcPr>
            <w:tcW w:w="1724" w:type="dxa"/>
            <w:vAlign w:val="center"/>
          </w:tcPr>
          <w:p w14:paraId="2A4E5D07">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2ABE77D">
            <w:pPr>
              <w:widowControl/>
              <w:spacing w:line="400" w:lineRule="exact"/>
              <w:jc w:val="center"/>
              <w:rPr>
                <w:rFonts w:ascii="仿宋" w:hAnsi="仿宋" w:eastAsia="仿宋" w:cs="仿宋"/>
                <w:bCs/>
                <w:kern w:val="0"/>
                <w:sz w:val="24"/>
              </w:rPr>
            </w:pPr>
            <w:r>
              <w:rPr>
                <w:rFonts w:hint="eastAsia" w:ascii="仿宋" w:hAnsi="仿宋" w:eastAsia="仿宋" w:cs="仿宋"/>
                <w:bCs/>
                <w:kern w:val="0"/>
                <w:sz w:val="24"/>
              </w:rPr>
              <w:t xml:space="preserve"> </w:t>
            </w:r>
          </w:p>
        </w:tc>
      </w:tr>
      <w:tr w14:paraId="715B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restart"/>
            <w:vAlign w:val="center"/>
          </w:tcPr>
          <w:p w14:paraId="7780C139">
            <w:pPr>
              <w:widowControl/>
              <w:spacing w:line="400" w:lineRule="exact"/>
              <w:jc w:val="center"/>
              <w:rPr>
                <w:rFonts w:ascii="仿宋" w:hAnsi="仿宋" w:eastAsia="仿宋" w:cs="仿宋"/>
                <w:kern w:val="0"/>
                <w:sz w:val="24"/>
              </w:rPr>
            </w:pPr>
            <w:r>
              <w:rPr>
                <w:rFonts w:hint="eastAsia" w:ascii="仿宋" w:hAnsi="仿宋" w:eastAsia="仿宋" w:cs="仿宋"/>
                <w:kern w:val="0"/>
                <w:sz w:val="24"/>
              </w:rPr>
              <w:t>13</w:t>
            </w:r>
          </w:p>
        </w:tc>
        <w:tc>
          <w:tcPr>
            <w:tcW w:w="2537" w:type="dxa"/>
            <w:vMerge w:val="restart"/>
            <w:vAlign w:val="center"/>
          </w:tcPr>
          <w:p w14:paraId="619CA530">
            <w:pPr>
              <w:widowControl/>
              <w:jc w:val="center"/>
              <w:textAlignment w:val="center"/>
              <w:rPr>
                <w:rFonts w:ascii="仿宋" w:hAnsi="仿宋" w:eastAsia="仿宋" w:cs="仿宋"/>
                <w:sz w:val="24"/>
              </w:rPr>
            </w:pPr>
            <w:r>
              <w:rPr>
                <w:rFonts w:hint="eastAsia" w:ascii="仿宋" w:hAnsi="仿宋" w:eastAsia="仿宋" w:cs="仿宋"/>
                <w:kern w:val="0"/>
                <w:sz w:val="24"/>
                <w:lang w:bidi="ar"/>
              </w:rPr>
              <w:t>上海市闵行中学东校</w:t>
            </w:r>
          </w:p>
        </w:tc>
        <w:tc>
          <w:tcPr>
            <w:tcW w:w="1602" w:type="dxa"/>
            <w:vAlign w:val="center"/>
          </w:tcPr>
          <w:p w14:paraId="47A3FC24">
            <w:pPr>
              <w:widowControl/>
              <w:jc w:val="center"/>
              <w:textAlignment w:val="center"/>
              <w:rPr>
                <w:rFonts w:ascii="仿宋" w:hAnsi="仿宋" w:eastAsia="仿宋" w:cs="仿宋"/>
                <w:sz w:val="24"/>
              </w:rPr>
            </w:pPr>
            <w:r>
              <w:rPr>
                <w:rFonts w:hint="eastAsia" w:ascii="仿宋" w:hAnsi="仿宋" w:eastAsia="仿宋" w:cs="仿宋"/>
                <w:kern w:val="0"/>
                <w:sz w:val="24"/>
                <w:lang w:bidi="ar"/>
              </w:rPr>
              <w:t>排球（男）</w:t>
            </w:r>
          </w:p>
        </w:tc>
        <w:tc>
          <w:tcPr>
            <w:tcW w:w="1724" w:type="dxa"/>
            <w:vAlign w:val="center"/>
          </w:tcPr>
          <w:p w14:paraId="53C3ECFD">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5955788A">
            <w:pPr>
              <w:widowControl/>
              <w:jc w:val="center"/>
              <w:textAlignment w:val="center"/>
              <w:rPr>
                <w:rFonts w:ascii="仿宋" w:hAnsi="仿宋" w:eastAsia="仿宋" w:cs="仿宋"/>
                <w:sz w:val="24"/>
              </w:rPr>
            </w:pPr>
            <w:r>
              <w:rPr>
                <w:rFonts w:hint="eastAsia" w:ascii="仿宋" w:hAnsi="仿宋" w:eastAsia="仿宋" w:cs="仿宋"/>
                <w:sz w:val="24"/>
              </w:rPr>
              <w:t xml:space="preserve"> </w:t>
            </w:r>
          </w:p>
        </w:tc>
      </w:tr>
      <w:tr w14:paraId="1638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continue"/>
            <w:vAlign w:val="center"/>
          </w:tcPr>
          <w:p w14:paraId="5E288D38">
            <w:pPr>
              <w:widowControl/>
              <w:spacing w:line="400" w:lineRule="exact"/>
              <w:jc w:val="center"/>
              <w:rPr>
                <w:rFonts w:ascii="仿宋" w:hAnsi="仿宋" w:eastAsia="仿宋" w:cs="仿宋"/>
                <w:kern w:val="0"/>
                <w:sz w:val="24"/>
              </w:rPr>
            </w:pPr>
          </w:p>
        </w:tc>
        <w:tc>
          <w:tcPr>
            <w:tcW w:w="2537" w:type="dxa"/>
            <w:vMerge w:val="continue"/>
            <w:vAlign w:val="center"/>
          </w:tcPr>
          <w:p w14:paraId="49FB47FF">
            <w:pPr>
              <w:widowControl/>
              <w:jc w:val="center"/>
              <w:textAlignment w:val="center"/>
              <w:rPr>
                <w:rFonts w:ascii="仿宋" w:hAnsi="仿宋" w:eastAsia="仿宋" w:cs="仿宋"/>
                <w:kern w:val="0"/>
                <w:sz w:val="24"/>
                <w:lang w:bidi="ar"/>
              </w:rPr>
            </w:pPr>
          </w:p>
        </w:tc>
        <w:tc>
          <w:tcPr>
            <w:tcW w:w="1602" w:type="dxa"/>
            <w:vAlign w:val="center"/>
          </w:tcPr>
          <w:p w14:paraId="64E31DA2">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皮划艇</w:t>
            </w:r>
          </w:p>
        </w:tc>
        <w:tc>
          <w:tcPr>
            <w:tcW w:w="1724" w:type="dxa"/>
            <w:vAlign w:val="center"/>
          </w:tcPr>
          <w:p w14:paraId="73517258">
            <w:pPr>
              <w:widowControl/>
              <w:spacing w:line="400" w:lineRule="exact"/>
              <w:jc w:val="center"/>
              <w:rPr>
                <w:rFonts w:ascii="仿宋" w:hAnsi="仿宋" w:eastAsia="仿宋" w:cs="仿宋"/>
                <w:kern w:val="0"/>
                <w:sz w:val="24"/>
              </w:rPr>
            </w:pPr>
            <w:r>
              <w:rPr>
                <w:rFonts w:hint="eastAsia" w:ascii="仿宋" w:hAnsi="仿宋" w:eastAsia="仿宋" w:cs="仿宋"/>
                <w:kern w:val="0"/>
                <w:sz w:val="24"/>
              </w:rPr>
              <w:t>2</w:t>
            </w:r>
          </w:p>
        </w:tc>
        <w:tc>
          <w:tcPr>
            <w:tcW w:w="1910" w:type="dxa"/>
            <w:vAlign w:val="center"/>
          </w:tcPr>
          <w:p w14:paraId="3E19187A">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 </w:t>
            </w:r>
          </w:p>
        </w:tc>
      </w:tr>
      <w:tr w14:paraId="37781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continue"/>
            <w:vAlign w:val="center"/>
          </w:tcPr>
          <w:p w14:paraId="60C60000">
            <w:pPr>
              <w:widowControl/>
              <w:spacing w:line="400" w:lineRule="exact"/>
              <w:jc w:val="center"/>
              <w:rPr>
                <w:rFonts w:ascii="仿宋" w:hAnsi="仿宋" w:eastAsia="仿宋" w:cs="仿宋"/>
                <w:kern w:val="0"/>
                <w:sz w:val="24"/>
              </w:rPr>
            </w:pPr>
          </w:p>
        </w:tc>
        <w:tc>
          <w:tcPr>
            <w:tcW w:w="2537" w:type="dxa"/>
            <w:vMerge w:val="continue"/>
            <w:vAlign w:val="center"/>
          </w:tcPr>
          <w:p w14:paraId="2F01BE25">
            <w:pPr>
              <w:widowControl/>
              <w:jc w:val="center"/>
              <w:textAlignment w:val="center"/>
              <w:rPr>
                <w:rFonts w:ascii="仿宋" w:hAnsi="仿宋" w:eastAsia="仿宋" w:cs="仿宋"/>
                <w:kern w:val="0"/>
                <w:sz w:val="24"/>
                <w:lang w:bidi="ar"/>
              </w:rPr>
            </w:pPr>
          </w:p>
        </w:tc>
        <w:tc>
          <w:tcPr>
            <w:tcW w:w="1602" w:type="dxa"/>
            <w:vAlign w:val="center"/>
          </w:tcPr>
          <w:p w14:paraId="54766256">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攀岩</w:t>
            </w:r>
          </w:p>
        </w:tc>
        <w:tc>
          <w:tcPr>
            <w:tcW w:w="1724" w:type="dxa"/>
            <w:vAlign w:val="center"/>
          </w:tcPr>
          <w:p w14:paraId="3E700B99">
            <w:pPr>
              <w:widowControl/>
              <w:spacing w:line="400" w:lineRule="exact"/>
              <w:jc w:val="center"/>
              <w:rPr>
                <w:rFonts w:ascii="仿宋" w:hAnsi="仿宋" w:eastAsia="仿宋" w:cs="仿宋"/>
                <w:kern w:val="0"/>
                <w:sz w:val="24"/>
              </w:rPr>
            </w:pPr>
            <w:r>
              <w:rPr>
                <w:rFonts w:hint="eastAsia" w:ascii="仿宋" w:hAnsi="仿宋" w:eastAsia="仿宋" w:cs="仿宋"/>
                <w:kern w:val="0"/>
                <w:sz w:val="24"/>
              </w:rPr>
              <w:t>1</w:t>
            </w:r>
          </w:p>
        </w:tc>
        <w:tc>
          <w:tcPr>
            <w:tcW w:w="1910" w:type="dxa"/>
            <w:vAlign w:val="center"/>
          </w:tcPr>
          <w:p w14:paraId="7CE23B05">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 xml:space="preserve"> </w:t>
            </w:r>
          </w:p>
        </w:tc>
      </w:tr>
      <w:tr w14:paraId="04AD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restart"/>
            <w:vAlign w:val="center"/>
          </w:tcPr>
          <w:p w14:paraId="5AB05BE1">
            <w:pPr>
              <w:widowControl/>
              <w:spacing w:line="400" w:lineRule="exact"/>
              <w:jc w:val="center"/>
              <w:rPr>
                <w:rFonts w:ascii="仿宋" w:hAnsi="仿宋" w:eastAsia="仿宋" w:cs="仿宋"/>
                <w:kern w:val="0"/>
                <w:sz w:val="24"/>
              </w:rPr>
            </w:pPr>
            <w:r>
              <w:rPr>
                <w:rFonts w:hint="eastAsia" w:ascii="仿宋" w:hAnsi="仿宋" w:eastAsia="仿宋" w:cs="仿宋"/>
                <w:kern w:val="0"/>
                <w:sz w:val="24"/>
              </w:rPr>
              <w:t>14</w:t>
            </w:r>
          </w:p>
        </w:tc>
        <w:tc>
          <w:tcPr>
            <w:tcW w:w="2537" w:type="dxa"/>
            <w:vMerge w:val="restart"/>
            <w:vAlign w:val="center"/>
          </w:tcPr>
          <w:p w14:paraId="58E33747">
            <w:pPr>
              <w:widowControl/>
              <w:jc w:val="center"/>
              <w:textAlignment w:val="center"/>
              <w:rPr>
                <w:rFonts w:ascii="仿宋" w:hAnsi="仿宋" w:eastAsia="仿宋" w:cs="仿宋"/>
                <w:sz w:val="24"/>
              </w:rPr>
            </w:pPr>
            <w:r>
              <w:rPr>
                <w:rFonts w:hint="eastAsia" w:ascii="仿宋" w:hAnsi="仿宋" w:eastAsia="仿宋" w:cs="仿宋"/>
                <w:kern w:val="0"/>
                <w:sz w:val="24"/>
                <w:lang w:bidi="ar"/>
              </w:rPr>
              <w:t>上海市七宝中学浦江分校</w:t>
            </w:r>
          </w:p>
        </w:tc>
        <w:tc>
          <w:tcPr>
            <w:tcW w:w="1602" w:type="dxa"/>
            <w:vAlign w:val="center"/>
          </w:tcPr>
          <w:p w14:paraId="3526A3A8">
            <w:pPr>
              <w:widowControl/>
              <w:jc w:val="center"/>
              <w:textAlignment w:val="center"/>
              <w:rPr>
                <w:rFonts w:ascii="仿宋" w:hAnsi="仿宋" w:eastAsia="仿宋" w:cs="仿宋"/>
                <w:sz w:val="24"/>
              </w:rPr>
            </w:pPr>
            <w:r>
              <w:rPr>
                <w:rFonts w:hint="eastAsia" w:ascii="仿宋" w:hAnsi="仿宋" w:eastAsia="仿宋" w:cs="仿宋"/>
                <w:kern w:val="0"/>
                <w:sz w:val="24"/>
                <w:lang w:bidi="ar"/>
              </w:rPr>
              <w:t>健美操</w:t>
            </w:r>
          </w:p>
        </w:tc>
        <w:tc>
          <w:tcPr>
            <w:tcW w:w="1724" w:type="dxa"/>
            <w:vAlign w:val="center"/>
          </w:tcPr>
          <w:p w14:paraId="13571249">
            <w:pPr>
              <w:widowControl/>
              <w:spacing w:line="400" w:lineRule="exact"/>
              <w:jc w:val="center"/>
              <w:rPr>
                <w:rFonts w:ascii="仿宋" w:hAnsi="仿宋" w:eastAsia="仿宋" w:cs="仿宋"/>
                <w:kern w:val="0"/>
                <w:sz w:val="24"/>
              </w:rPr>
            </w:pPr>
            <w:r>
              <w:rPr>
                <w:rFonts w:hint="eastAsia" w:ascii="仿宋" w:hAnsi="仿宋" w:eastAsia="仿宋" w:cs="仿宋"/>
                <w:kern w:val="0"/>
                <w:sz w:val="24"/>
              </w:rPr>
              <w:t>3</w:t>
            </w:r>
          </w:p>
        </w:tc>
        <w:tc>
          <w:tcPr>
            <w:tcW w:w="1910" w:type="dxa"/>
            <w:vAlign w:val="center"/>
          </w:tcPr>
          <w:p w14:paraId="379AB3E4">
            <w:pPr>
              <w:widowControl/>
              <w:jc w:val="center"/>
              <w:textAlignment w:val="center"/>
              <w:rPr>
                <w:rFonts w:ascii="仿宋" w:hAnsi="仿宋" w:eastAsia="仿宋" w:cs="仿宋"/>
                <w:sz w:val="24"/>
              </w:rPr>
            </w:pPr>
            <w:r>
              <w:rPr>
                <w:rFonts w:hint="eastAsia" w:ascii="仿宋" w:hAnsi="仿宋" w:eastAsia="仿宋" w:cs="仿宋"/>
                <w:sz w:val="24"/>
              </w:rPr>
              <w:t xml:space="preserve"> </w:t>
            </w:r>
          </w:p>
        </w:tc>
      </w:tr>
      <w:tr w14:paraId="2342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Merge w:val="continue"/>
            <w:vAlign w:val="center"/>
          </w:tcPr>
          <w:p w14:paraId="34CD4748">
            <w:pPr>
              <w:widowControl/>
              <w:spacing w:line="400" w:lineRule="exact"/>
              <w:jc w:val="center"/>
              <w:rPr>
                <w:rFonts w:ascii="仿宋" w:hAnsi="仿宋" w:eastAsia="仿宋" w:cs="仿宋"/>
                <w:kern w:val="0"/>
                <w:sz w:val="24"/>
              </w:rPr>
            </w:pPr>
          </w:p>
        </w:tc>
        <w:tc>
          <w:tcPr>
            <w:tcW w:w="2537" w:type="dxa"/>
            <w:vMerge w:val="continue"/>
            <w:vAlign w:val="center"/>
          </w:tcPr>
          <w:p w14:paraId="63D435CC">
            <w:pPr>
              <w:widowControl/>
              <w:jc w:val="center"/>
              <w:textAlignment w:val="center"/>
              <w:rPr>
                <w:rFonts w:ascii="仿宋" w:hAnsi="仿宋" w:eastAsia="仿宋" w:cs="仿宋"/>
                <w:kern w:val="0"/>
                <w:sz w:val="24"/>
                <w:lang w:bidi="ar"/>
              </w:rPr>
            </w:pPr>
          </w:p>
        </w:tc>
        <w:tc>
          <w:tcPr>
            <w:tcW w:w="1602" w:type="dxa"/>
            <w:vAlign w:val="center"/>
          </w:tcPr>
          <w:p w14:paraId="3F92A16B">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乒乓球</w:t>
            </w:r>
          </w:p>
        </w:tc>
        <w:tc>
          <w:tcPr>
            <w:tcW w:w="1724" w:type="dxa"/>
            <w:vAlign w:val="center"/>
          </w:tcPr>
          <w:p w14:paraId="7C4D211A">
            <w:pPr>
              <w:widowControl/>
              <w:spacing w:line="400" w:lineRule="exact"/>
              <w:jc w:val="center"/>
              <w:rPr>
                <w:rFonts w:ascii="仿宋" w:hAnsi="仿宋" w:eastAsia="仿宋" w:cs="仿宋"/>
                <w:sz w:val="24"/>
              </w:rPr>
            </w:pPr>
            <w:r>
              <w:rPr>
                <w:rFonts w:hint="eastAsia" w:ascii="仿宋" w:hAnsi="仿宋" w:eastAsia="仿宋" w:cs="仿宋"/>
                <w:sz w:val="24"/>
              </w:rPr>
              <w:t>3</w:t>
            </w:r>
          </w:p>
        </w:tc>
        <w:tc>
          <w:tcPr>
            <w:tcW w:w="1910" w:type="dxa"/>
            <w:vAlign w:val="center"/>
          </w:tcPr>
          <w:p w14:paraId="5B52FD6C">
            <w:pPr>
              <w:widowControl/>
              <w:jc w:val="center"/>
              <w:textAlignment w:val="center"/>
              <w:rPr>
                <w:rFonts w:ascii="仿宋" w:hAnsi="仿宋" w:eastAsia="仿宋" w:cs="仿宋"/>
                <w:sz w:val="24"/>
              </w:rPr>
            </w:pPr>
            <w:r>
              <w:rPr>
                <w:rFonts w:hint="eastAsia" w:ascii="仿宋" w:hAnsi="仿宋" w:eastAsia="仿宋" w:cs="仿宋"/>
                <w:sz w:val="24"/>
              </w:rPr>
              <w:t xml:space="preserve"> </w:t>
            </w:r>
          </w:p>
        </w:tc>
      </w:tr>
      <w:tr w14:paraId="3161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Align w:val="center"/>
          </w:tcPr>
          <w:p w14:paraId="71452D4A">
            <w:pPr>
              <w:widowControl/>
              <w:spacing w:line="400" w:lineRule="exact"/>
              <w:jc w:val="center"/>
              <w:rPr>
                <w:rFonts w:ascii="仿宋" w:hAnsi="仿宋" w:eastAsia="仿宋" w:cs="仿宋"/>
                <w:kern w:val="0"/>
                <w:sz w:val="24"/>
              </w:rPr>
            </w:pPr>
            <w:r>
              <w:rPr>
                <w:rFonts w:hint="eastAsia" w:ascii="仿宋" w:hAnsi="仿宋" w:eastAsia="仿宋" w:cs="仿宋"/>
                <w:kern w:val="0"/>
                <w:sz w:val="24"/>
              </w:rPr>
              <w:t>15</w:t>
            </w:r>
          </w:p>
        </w:tc>
        <w:tc>
          <w:tcPr>
            <w:tcW w:w="2537" w:type="dxa"/>
            <w:vAlign w:val="center"/>
          </w:tcPr>
          <w:p w14:paraId="65C8452F">
            <w:pPr>
              <w:widowControl/>
              <w:jc w:val="center"/>
              <w:textAlignment w:val="center"/>
              <w:rPr>
                <w:rFonts w:ascii="仿宋" w:hAnsi="仿宋" w:eastAsia="仿宋" w:cs="仿宋"/>
                <w:sz w:val="24"/>
              </w:rPr>
            </w:pPr>
            <w:r>
              <w:rPr>
                <w:rFonts w:hint="eastAsia" w:ascii="仿宋" w:hAnsi="仿宋" w:eastAsia="仿宋" w:cs="仿宋"/>
                <w:kern w:val="0"/>
                <w:sz w:val="24"/>
                <w:lang w:bidi="ar"/>
              </w:rPr>
              <w:t>上海交通大学附属闵行实验学校</w:t>
            </w:r>
          </w:p>
        </w:tc>
        <w:tc>
          <w:tcPr>
            <w:tcW w:w="1602" w:type="dxa"/>
            <w:vAlign w:val="center"/>
          </w:tcPr>
          <w:p w14:paraId="7546048F">
            <w:pPr>
              <w:widowControl/>
              <w:jc w:val="center"/>
              <w:textAlignment w:val="center"/>
              <w:rPr>
                <w:rFonts w:ascii="仿宋" w:hAnsi="仿宋" w:eastAsia="仿宋" w:cs="仿宋"/>
                <w:sz w:val="24"/>
              </w:rPr>
            </w:pPr>
            <w:r>
              <w:rPr>
                <w:rFonts w:hint="eastAsia" w:ascii="仿宋" w:hAnsi="仿宋" w:eastAsia="仿宋" w:cs="仿宋"/>
                <w:kern w:val="0"/>
                <w:sz w:val="24"/>
                <w:lang w:bidi="ar"/>
              </w:rPr>
              <w:t>网球（男）</w:t>
            </w:r>
          </w:p>
        </w:tc>
        <w:tc>
          <w:tcPr>
            <w:tcW w:w="1724" w:type="dxa"/>
            <w:vAlign w:val="center"/>
          </w:tcPr>
          <w:p w14:paraId="5BA0E398">
            <w:pPr>
              <w:widowControl/>
              <w:jc w:val="center"/>
              <w:textAlignment w:val="center"/>
              <w:rPr>
                <w:rFonts w:ascii="仿宋" w:hAnsi="仿宋" w:eastAsia="仿宋" w:cs="仿宋"/>
                <w:sz w:val="24"/>
              </w:rPr>
            </w:pPr>
            <w:r>
              <w:rPr>
                <w:rFonts w:hint="eastAsia" w:ascii="仿宋" w:hAnsi="仿宋" w:eastAsia="仿宋" w:cs="仿宋"/>
                <w:sz w:val="24"/>
              </w:rPr>
              <w:t>3</w:t>
            </w:r>
          </w:p>
        </w:tc>
        <w:tc>
          <w:tcPr>
            <w:tcW w:w="1910" w:type="dxa"/>
            <w:vAlign w:val="center"/>
          </w:tcPr>
          <w:p w14:paraId="18A7C060">
            <w:pPr>
              <w:widowControl/>
              <w:jc w:val="center"/>
              <w:textAlignment w:val="center"/>
              <w:rPr>
                <w:rFonts w:ascii="仿宋" w:hAnsi="仿宋" w:eastAsia="仿宋" w:cs="仿宋"/>
                <w:sz w:val="24"/>
              </w:rPr>
            </w:pPr>
            <w:r>
              <w:rPr>
                <w:rFonts w:hint="eastAsia" w:ascii="仿宋" w:hAnsi="仿宋" w:eastAsia="仿宋" w:cs="仿宋"/>
                <w:sz w:val="24"/>
              </w:rPr>
              <w:t xml:space="preserve"> </w:t>
            </w:r>
          </w:p>
        </w:tc>
      </w:tr>
      <w:tr w14:paraId="5CF4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67" w:type="dxa"/>
            <w:vAlign w:val="center"/>
          </w:tcPr>
          <w:p w14:paraId="627F2426">
            <w:pPr>
              <w:widowControl/>
              <w:spacing w:line="400" w:lineRule="exact"/>
              <w:jc w:val="center"/>
              <w:rPr>
                <w:rFonts w:ascii="仿宋" w:hAnsi="仿宋" w:eastAsia="仿宋" w:cs="仿宋"/>
                <w:kern w:val="0"/>
                <w:sz w:val="24"/>
              </w:rPr>
            </w:pPr>
            <w:r>
              <w:rPr>
                <w:rFonts w:hint="eastAsia" w:ascii="仿宋" w:hAnsi="仿宋" w:eastAsia="仿宋" w:cs="仿宋"/>
                <w:kern w:val="0"/>
                <w:sz w:val="24"/>
              </w:rPr>
              <w:t>16</w:t>
            </w:r>
          </w:p>
        </w:tc>
        <w:tc>
          <w:tcPr>
            <w:tcW w:w="2537" w:type="dxa"/>
            <w:vAlign w:val="center"/>
          </w:tcPr>
          <w:p w14:paraId="2EB7C48D">
            <w:pPr>
              <w:widowControl/>
              <w:jc w:val="center"/>
              <w:textAlignment w:val="center"/>
              <w:rPr>
                <w:rFonts w:ascii="仿宋" w:hAnsi="仿宋" w:eastAsia="仿宋" w:cs="仿宋"/>
                <w:sz w:val="24"/>
              </w:rPr>
            </w:pPr>
            <w:r>
              <w:rPr>
                <w:rFonts w:hint="eastAsia" w:ascii="仿宋" w:hAnsi="仿宋" w:eastAsia="仿宋" w:cs="仿宋"/>
                <w:kern w:val="0"/>
                <w:sz w:val="24"/>
                <w:lang w:bidi="ar"/>
              </w:rPr>
              <w:t>华东师范大学附属闵行永德学校</w:t>
            </w:r>
          </w:p>
        </w:tc>
        <w:tc>
          <w:tcPr>
            <w:tcW w:w="1602" w:type="dxa"/>
            <w:vAlign w:val="center"/>
          </w:tcPr>
          <w:p w14:paraId="59FE106C">
            <w:pPr>
              <w:widowControl/>
              <w:jc w:val="center"/>
              <w:textAlignment w:val="center"/>
              <w:rPr>
                <w:rFonts w:hint="eastAsia" w:ascii="仿宋" w:hAnsi="仿宋" w:eastAsia="仿宋" w:cs="仿宋"/>
                <w:sz w:val="24"/>
                <w:lang w:eastAsia="zh-CN"/>
              </w:rPr>
            </w:pPr>
            <w:r>
              <w:rPr>
                <w:rFonts w:hint="eastAsia" w:ascii="仿宋" w:hAnsi="仿宋" w:eastAsia="仿宋" w:cs="仿宋"/>
                <w:kern w:val="0"/>
                <w:sz w:val="24"/>
                <w:lang w:bidi="ar"/>
              </w:rPr>
              <w:t>排球</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女</w:t>
            </w:r>
            <w:r>
              <w:rPr>
                <w:rFonts w:hint="eastAsia" w:ascii="仿宋" w:hAnsi="仿宋" w:eastAsia="仿宋" w:cs="仿宋"/>
                <w:kern w:val="0"/>
                <w:sz w:val="24"/>
                <w:lang w:eastAsia="zh-CN" w:bidi="ar"/>
              </w:rPr>
              <w:t>）</w:t>
            </w:r>
          </w:p>
        </w:tc>
        <w:tc>
          <w:tcPr>
            <w:tcW w:w="1724" w:type="dxa"/>
            <w:vAlign w:val="center"/>
          </w:tcPr>
          <w:p w14:paraId="4B819E7D">
            <w:pPr>
              <w:widowControl/>
              <w:jc w:val="center"/>
              <w:textAlignment w:val="center"/>
              <w:rPr>
                <w:rFonts w:ascii="仿宋" w:hAnsi="仿宋" w:eastAsia="仿宋" w:cs="仿宋"/>
                <w:sz w:val="24"/>
              </w:rPr>
            </w:pPr>
            <w:r>
              <w:rPr>
                <w:rFonts w:hint="eastAsia" w:ascii="仿宋" w:hAnsi="仿宋" w:eastAsia="仿宋" w:cs="仿宋"/>
                <w:sz w:val="24"/>
              </w:rPr>
              <w:t>2</w:t>
            </w:r>
          </w:p>
        </w:tc>
        <w:tc>
          <w:tcPr>
            <w:tcW w:w="1910" w:type="dxa"/>
            <w:vAlign w:val="center"/>
          </w:tcPr>
          <w:p w14:paraId="655248EB">
            <w:pPr>
              <w:widowControl/>
              <w:jc w:val="center"/>
              <w:textAlignment w:val="center"/>
              <w:rPr>
                <w:rFonts w:ascii="仿宋" w:hAnsi="仿宋" w:eastAsia="仿宋" w:cs="仿宋"/>
                <w:sz w:val="24"/>
              </w:rPr>
            </w:pPr>
            <w:r>
              <w:rPr>
                <w:rFonts w:hint="eastAsia" w:ascii="仿宋" w:hAnsi="仿宋" w:eastAsia="仿宋" w:cs="仿宋"/>
                <w:sz w:val="24"/>
              </w:rPr>
              <w:t xml:space="preserve"> </w:t>
            </w:r>
          </w:p>
        </w:tc>
      </w:tr>
    </w:tbl>
    <w:p w14:paraId="62ECDBFB">
      <w:pPr>
        <w:spacing w:line="490" w:lineRule="exact"/>
        <w:jc w:val="center"/>
        <w:rPr>
          <w:rFonts w:ascii="方正小标宋简体" w:hAnsi="方正小标宋简体" w:eastAsia="方正小标宋简体"/>
          <w:bCs/>
          <w:sz w:val="36"/>
          <w:szCs w:val="36"/>
        </w:rPr>
      </w:pPr>
    </w:p>
    <w:p w14:paraId="6AE8E77C">
      <w:pPr>
        <w:spacing w:line="490" w:lineRule="exact"/>
        <w:rPr>
          <w:rFonts w:ascii="仿宋_GB2312" w:hAnsi="仿宋_GB2312" w:eastAsia="仿宋_GB2312"/>
          <w:sz w:val="30"/>
          <w:szCs w:val="30"/>
        </w:rPr>
      </w:pPr>
    </w:p>
    <w:p w14:paraId="41C0AB73">
      <w:pPr>
        <w:pStyle w:val="2"/>
        <w:sectPr>
          <w:footerReference r:id="rId3" w:type="default"/>
          <w:footerReference r:id="rId4" w:type="even"/>
          <w:pgSz w:w="11906" w:h="16838"/>
          <w:pgMar w:top="1276" w:right="1797" w:bottom="1440" w:left="1797" w:header="851" w:footer="992" w:gutter="0"/>
          <w:cols w:space="720" w:num="1"/>
          <w:docGrid w:type="lines" w:linePitch="312" w:charSpace="0"/>
        </w:sectPr>
      </w:pPr>
    </w:p>
    <w:p w14:paraId="5D9CE7FF">
      <w:pPr>
        <w:spacing w:line="420" w:lineRule="exact"/>
        <w:rPr>
          <w:rFonts w:ascii="黑体" w:hAnsi="Calibri" w:eastAsia="黑体"/>
          <w:sz w:val="32"/>
          <w:szCs w:val="32"/>
        </w:rPr>
      </w:pPr>
      <w:r>
        <w:rPr>
          <w:rFonts w:hint="eastAsia" w:ascii="黑体" w:hAnsi="Calibri" w:eastAsia="黑体"/>
          <w:sz w:val="32"/>
          <w:szCs w:val="32"/>
        </w:rPr>
        <w:t>附件</w:t>
      </w:r>
      <w:r>
        <w:rPr>
          <w:rFonts w:ascii="黑体" w:hAnsi="Calibri" w:eastAsia="黑体"/>
          <w:sz w:val="32"/>
          <w:szCs w:val="32"/>
        </w:rPr>
        <w:t>2</w:t>
      </w:r>
      <w:r>
        <w:rPr>
          <w:rFonts w:hint="eastAsia" w:ascii="黑体" w:hAnsi="Calibri" w:eastAsia="黑体"/>
          <w:sz w:val="32"/>
          <w:szCs w:val="32"/>
        </w:rPr>
        <w:t>：</w:t>
      </w:r>
    </w:p>
    <w:p w14:paraId="046A3AF2">
      <w:pPr>
        <w:adjustRightInd w:val="0"/>
        <w:snapToGrid w:val="0"/>
        <w:spacing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2</w:t>
      </w:r>
      <w:r>
        <w:rPr>
          <w:rFonts w:ascii="方正小标宋简体" w:hAnsi="方正小标宋简体" w:eastAsia="方正小标宋简体"/>
          <w:bCs/>
          <w:sz w:val="36"/>
          <w:szCs w:val="36"/>
        </w:rPr>
        <w:t>02</w:t>
      </w:r>
      <w:r>
        <w:rPr>
          <w:rFonts w:hint="eastAsia" w:ascii="方正小标宋简体" w:hAnsi="方正小标宋简体" w:eastAsia="方正小标宋简体"/>
          <w:bCs/>
          <w:sz w:val="36"/>
          <w:szCs w:val="36"/>
        </w:rPr>
        <w:t>5年闵行区高中阶段学校区级优秀体育学生资格确认报名</w:t>
      </w:r>
    </w:p>
    <w:p w14:paraId="70D3451D">
      <w:pPr>
        <w:adjustRightInd w:val="0"/>
        <w:snapToGrid w:val="0"/>
        <w:spacing w:line="560" w:lineRule="exact"/>
        <w:rPr>
          <w:rFonts w:ascii="Calibri" w:hAnsi="Calibri" w:eastAsia="仿宋_GB2312" w:cs="Calibri"/>
          <w:sz w:val="24"/>
          <w:u w:val="single"/>
        </w:rPr>
      </w:pPr>
      <w:r>
        <w:rPr>
          <w:rFonts w:hint="eastAsia" w:ascii="仿宋_GB2312" w:hAnsi="仿宋_GB2312" w:eastAsia="仿宋_GB2312" w:cs="仿宋_GB2312"/>
          <w:kern w:val="0"/>
          <w:sz w:val="24"/>
        </w:rPr>
        <w:t xml:space="preserve">  毕业学校：</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u w:val="single"/>
        </w:rPr>
        <w:t xml:space="preserve">   </w:t>
      </w:r>
      <w:r>
        <w:rPr>
          <w:rFonts w:ascii="仿宋_GB2312" w:hAnsi="仿宋_GB2312" w:eastAsia="仿宋_GB2312" w:cs="仿宋_GB2312"/>
          <w:kern w:val="0"/>
          <w:sz w:val="24"/>
          <w:u w:val="single"/>
        </w:rPr>
        <w:t xml:space="preserve">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                                      学生报名号：</w:t>
      </w:r>
      <w:r>
        <w:rPr>
          <w:rFonts w:ascii="Calibri" w:hAnsi="Calibri" w:eastAsia="仿宋_GB2312" w:cs="Calibri"/>
          <w:kern w:val="0"/>
          <w:sz w:val="24"/>
          <w:u w:val="single"/>
        </w:rPr>
        <w:t>                                          </w:t>
      </w:r>
    </w:p>
    <w:tbl>
      <w:tblPr>
        <w:tblStyle w:val="5"/>
        <w:tblW w:w="14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44"/>
        <w:gridCol w:w="1174"/>
        <w:gridCol w:w="103"/>
        <w:gridCol w:w="880"/>
        <w:gridCol w:w="1134"/>
        <w:gridCol w:w="904"/>
        <w:gridCol w:w="13"/>
        <w:gridCol w:w="672"/>
        <w:gridCol w:w="405"/>
        <w:gridCol w:w="327"/>
        <w:gridCol w:w="35"/>
        <w:gridCol w:w="479"/>
        <w:gridCol w:w="709"/>
        <w:gridCol w:w="1001"/>
        <w:gridCol w:w="138"/>
        <w:gridCol w:w="425"/>
        <w:gridCol w:w="7"/>
        <w:gridCol w:w="1559"/>
        <w:gridCol w:w="2977"/>
      </w:tblGrid>
      <w:tr w14:paraId="502C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Align w:val="center"/>
          </w:tcPr>
          <w:p w14:paraId="65081732">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721" w:type="dxa"/>
            <w:gridSpan w:val="3"/>
            <w:vAlign w:val="center"/>
          </w:tcPr>
          <w:p w14:paraId="2B3594D5">
            <w:pPr>
              <w:widowControl/>
              <w:adjustRightInd w:val="0"/>
              <w:snapToGrid w:val="0"/>
              <w:spacing w:line="280" w:lineRule="exact"/>
              <w:jc w:val="center"/>
              <w:rPr>
                <w:rFonts w:ascii="仿宋_GB2312" w:hAnsi="仿宋_GB2312" w:eastAsia="仿宋_GB2312" w:cs="仿宋_GB2312"/>
                <w:kern w:val="0"/>
                <w:sz w:val="24"/>
              </w:rPr>
            </w:pPr>
          </w:p>
        </w:tc>
        <w:tc>
          <w:tcPr>
            <w:tcW w:w="880" w:type="dxa"/>
            <w:vAlign w:val="center"/>
          </w:tcPr>
          <w:p w14:paraId="14CD32F3">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1134" w:type="dxa"/>
            <w:vAlign w:val="center"/>
          </w:tcPr>
          <w:p w14:paraId="7501D41B">
            <w:pPr>
              <w:widowControl/>
              <w:adjustRightInd w:val="0"/>
              <w:snapToGrid w:val="0"/>
              <w:spacing w:line="280" w:lineRule="exact"/>
              <w:jc w:val="center"/>
              <w:rPr>
                <w:rFonts w:ascii="仿宋_GB2312" w:hAnsi="仿宋_GB2312" w:eastAsia="仿宋_GB2312" w:cs="仿宋_GB2312"/>
                <w:kern w:val="0"/>
                <w:sz w:val="24"/>
              </w:rPr>
            </w:pPr>
          </w:p>
        </w:tc>
        <w:tc>
          <w:tcPr>
            <w:tcW w:w="917" w:type="dxa"/>
            <w:gridSpan w:val="2"/>
            <w:vAlign w:val="center"/>
          </w:tcPr>
          <w:p w14:paraId="14A8D39B">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身高</w:t>
            </w:r>
          </w:p>
        </w:tc>
        <w:tc>
          <w:tcPr>
            <w:tcW w:w="1439" w:type="dxa"/>
            <w:gridSpan w:val="4"/>
            <w:vAlign w:val="center"/>
          </w:tcPr>
          <w:p w14:paraId="3E3D448D">
            <w:pPr>
              <w:widowControl/>
              <w:adjustRightInd w:val="0"/>
              <w:snapToGrid w:val="0"/>
              <w:spacing w:line="280" w:lineRule="exact"/>
              <w:jc w:val="center"/>
              <w:rPr>
                <w:rFonts w:ascii="仿宋_GB2312" w:hAnsi="仿宋_GB2312" w:eastAsia="仿宋_GB2312" w:cs="仿宋_GB2312"/>
                <w:kern w:val="0"/>
                <w:sz w:val="24"/>
              </w:rPr>
            </w:pPr>
          </w:p>
        </w:tc>
        <w:tc>
          <w:tcPr>
            <w:tcW w:w="1188" w:type="dxa"/>
            <w:gridSpan w:val="2"/>
            <w:vAlign w:val="center"/>
          </w:tcPr>
          <w:p w14:paraId="2ACD5474">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体重</w:t>
            </w:r>
          </w:p>
        </w:tc>
        <w:tc>
          <w:tcPr>
            <w:tcW w:w="1564" w:type="dxa"/>
            <w:gridSpan w:val="3"/>
            <w:vAlign w:val="center"/>
          </w:tcPr>
          <w:p w14:paraId="7AA49E71">
            <w:pPr>
              <w:widowControl/>
              <w:adjustRightInd w:val="0"/>
              <w:snapToGrid w:val="0"/>
              <w:spacing w:line="280" w:lineRule="exact"/>
              <w:jc w:val="center"/>
              <w:rPr>
                <w:rFonts w:ascii="仿宋_GB2312" w:hAnsi="仿宋_GB2312" w:eastAsia="仿宋_GB2312" w:cs="仿宋_GB2312"/>
                <w:kern w:val="0"/>
                <w:sz w:val="24"/>
              </w:rPr>
            </w:pPr>
          </w:p>
        </w:tc>
        <w:tc>
          <w:tcPr>
            <w:tcW w:w="1566" w:type="dxa"/>
            <w:gridSpan w:val="2"/>
            <w:vAlign w:val="center"/>
          </w:tcPr>
          <w:p w14:paraId="09C6A433">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出生日期</w:t>
            </w:r>
          </w:p>
        </w:tc>
        <w:tc>
          <w:tcPr>
            <w:tcW w:w="2977" w:type="dxa"/>
            <w:vAlign w:val="center"/>
          </w:tcPr>
          <w:p w14:paraId="2DE5F83B">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年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 xml:space="preserve">月 </w:t>
            </w:r>
            <w:r>
              <w:rPr>
                <w:rFonts w:ascii="仿宋_GB2312" w:hAnsi="仿宋_GB2312" w:eastAsia="仿宋_GB2312" w:cs="仿宋_GB2312"/>
                <w:kern w:val="0"/>
                <w:sz w:val="24"/>
              </w:rPr>
              <w:t xml:space="preserve"> </w:t>
            </w:r>
            <w:r>
              <w:rPr>
                <w:rFonts w:hint="eastAsia" w:ascii="仿宋_GB2312" w:hAnsi="仿宋_GB2312" w:eastAsia="仿宋_GB2312" w:cs="仿宋_GB2312"/>
                <w:kern w:val="0"/>
                <w:sz w:val="24"/>
              </w:rPr>
              <w:t>日</w:t>
            </w:r>
          </w:p>
        </w:tc>
      </w:tr>
      <w:tr w14:paraId="0F89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14:paraId="7C557DCE">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训练项目</w:t>
            </w:r>
          </w:p>
        </w:tc>
        <w:tc>
          <w:tcPr>
            <w:tcW w:w="1277" w:type="dxa"/>
            <w:gridSpan w:val="2"/>
            <w:vAlign w:val="center"/>
          </w:tcPr>
          <w:p w14:paraId="20923AEF">
            <w:pPr>
              <w:widowControl/>
              <w:adjustRightInd w:val="0"/>
              <w:snapToGrid w:val="0"/>
              <w:spacing w:line="280" w:lineRule="exact"/>
              <w:jc w:val="center"/>
              <w:rPr>
                <w:rFonts w:ascii="仿宋_GB2312" w:hAnsi="仿宋_GB2312" w:eastAsia="仿宋_GB2312" w:cs="仿宋_GB2312"/>
                <w:kern w:val="0"/>
                <w:sz w:val="24"/>
              </w:rPr>
            </w:pPr>
          </w:p>
        </w:tc>
        <w:tc>
          <w:tcPr>
            <w:tcW w:w="880" w:type="dxa"/>
            <w:vAlign w:val="center"/>
          </w:tcPr>
          <w:p w14:paraId="200C3C98">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专项</w:t>
            </w:r>
          </w:p>
        </w:tc>
        <w:tc>
          <w:tcPr>
            <w:tcW w:w="2051" w:type="dxa"/>
            <w:gridSpan w:val="3"/>
            <w:vAlign w:val="center"/>
          </w:tcPr>
          <w:p w14:paraId="08D4AC96">
            <w:pPr>
              <w:widowControl/>
              <w:adjustRightInd w:val="0"/>
              <w:snapToGrid w:val="0"/>
              <w:spacing w:line="280" w:lineRule="exact"/>
              <w:jc w:val="center"/>
              <w:rPr>
                <w:rFonts w:ascii="仿宋_GB2312" w:hAnsi="仿宋_GB2312" w:eastAsia="仿宋_GB2312" w:cs="仿宋_GB2312"/>
                <w:kern w:val="0"/>
                <w:sz w:val="24"/>
              </w:rPr>
            </w:pPr>
          </w:p>
        </w:tc>
        <w:tc>
          <w:tcPr>
            <w:tcW w:w="3766" w:type="dxa"/>
            <w:gridSpan w:val="8"/>
            <w:vAlign w:val="center"/>
          </w:tcPr>
          <w:p w14:paraId="1656D5DC">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是否已在国家体育总局注册</w:t>
            </w:r>
          </w:p>
        </w:tc>
        <w:tc>
          <w:tcPr>
            <w:tcW w:w="425" w:type="dxa"/>
            <w:vAlign w:val="center"/>
          </w:tcPr>
          <w:p w14:paraId="697C02D3">
            <w:pPr>
              <w:widowControl/>
              <w:adjustRightInd w:val="0"/>
              <w:snapToGrid w:val="0"/>
              <w:spacing w:line="280" w:lineRule="exact"/>
              <w:jc w:val="center"/>
              <w:rPr>
                <w:rFonts w:ascii="仿宋_GB2312" w:hAnsi="仿宋_GB2312" w:eastAsia="仿宋_GB2312" w:cs="仿宋_GB2312"/>
                <w:kern w:val="0"/>
                <w:sz w:val="24"/>
              </w:rPr>
            </w:pPr>
          </w:p>
        </w:tc>
        <w:tc>
          <w:tcPr>
            <w:tcW w:w="1566" w:type="dxa"/>
            <w:gridSpan w:val="2"/>
            <w:vAlign w:val="center"/>
          </w:tcPr>
          <w:p w14:paraId="2A3136A0">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注册号</w:t>
            </w:r>
          </w:p>
        </w:tc>
        <w:tc>
          <w:tcPr>
            <w:tcW w:w="2977" w:type="dxa"/>
            <w:vAlign w:val="center"/>
          </w:tcPr>
          <w:p w14:paraId="5839843A">
            <w:pPr>
              <w:widowControl/>
              <w:adjustRightInd w:val="0"/>
              <w:snapToGrid w:val="0"/>
              <w:spacing w:line="280" w:lineRule="exact"/>
              <w:jc w:val="center"/>
              <w:rPr>
                <w:rFonts w:ascii="仿宋_GB2312" w:hAnsi="仿宋_GB2312" w:eastAsia="仿宋_GB2312" w:cs="仿宋_GB2312"/>
                <w:kern w:val="0"/>
                <w:sz w:val="24"/>
              </w:rPr>
            </w:pPr>
          </w:p>
        </w:tc>
      </w:tr>
      <w:tr w14:paraId="4AA8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14:paraId="27C53FD9">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家庭地址</w:t>
            </w:r>
          </w:p>
        </w:tc>
        <w:tc>
          <w:tcPr>
            <w:tcW w:w="4195" w:type="dxa"/>
            <w:gridSpan w:val="5"/>
            <w:vAlign w:val="center"/>
          </w:tcPr>
          <w:p w14:paraId="39D49B0F">
            <w:pPr>
              <w:widowControl/>
              <w:adjustRightInd w:val="0"/>
              <w:snapToGrid w:val="0"/>
              <w:spacing w:line="280" w:lineRule="exact"/>
              <w:jc w:val="center"/>
              <w:rPr>
                <w:rFonts w:ascii="仿宋_GB2312" w:hAnsi="仿宋_GB2312" w:eastAsia="仿宋_GB2312" w:cs="仿宋_GB2312"/>
                <w:kern w:val="0"/>
                <w:sz w:val="24"/>
              </w:rPr>
            </w:pPr>
          </w:p>
        </w:tc>
        <w:tc>
          <w:tcPr>
            <w:tcW w:w="1417" w:type="dxa"/>
            <w:gridSpan w:val="4"/>
            <w:vAlign w:val="center"/>
          </w:tcPr>
          <w:p w14:paraId="5010C15F">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tc>
        <w:tc>
          <w:tcPr>
            <w:tcW w:w="2794" w:type="dxa"/>
            <w:gridSpan w:val="7"/>
            <w:vAlign w:val="center"/>
          </w:tcPr>
          <w:p w14:paraId="086EBB45">
            <w:pPr>
              <w:widowControl/>
              <w:adjustRightInd w:val="0"/>
              <w:snapToGrid w:val="0"/>
              <w:spacing w:line="280" w:lineRule="exact"/>
              <w:jc w:val="center"/>
              <w:rPr>
                <w:rFonts w:ascii="仿宋_GB2312" w:hAnsi="仿宋_GB2312" w:eastAsia="仿宋_GB2312" w:cs="仿宋_GB2312"/>
                <w:kern w:val="0"/>
                <w:sz w:val="24"/>
              </w:rPr>
            </w:pPr>
          </w:p>
        </w:tc>
        <w:tc>
          <w:tcPr>
            <w:tcW w:w="1559" w:type="dxa"/>
            <w:vAlign w:val="center"/>
          </w:tcPr>
          <w:p w14:paraId="075FFC76">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邮编</w:t>
            </w:r>
          </w:p>
        </w:tc>
        <w:tc>
          <w:tcPr>
            <w:tcW w:w="2977" w:type="dxa"/>
            <w:vAlign w:val="center"/>
          </w:tcPr>
          <w:p w14:paraId="5A12F529">
            <w:pPr>
              <w:widowControl/>
              <w:adjustRightInd w:val="0"/>
              <w:snapToGrid w:val="0"/>
              <w:spacing w:line="280" w:lineRule="exact"/>
              <w:jc w:val="center"/>
              <w:rPr>
                <w:rFonts w:ascii="仿宋_GB2312" w:hAnsi="仿宋_GB2312" w:eastAsia="仿宋_GB2312" w:cs="仿宋_GB2312"/>
                <w:kern w:val="0"/>
                <w:sz w:val="24"/>
              </w:rPr>
            </w:pPr>
          </w:p>
        </w:tc>
      </w:tr>
      <w:tr w14:paraId="630C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70" w:type="dxa"/>
            <w:gridSpan w:val="2"/>
            <w:vAlign w:val="center"/>
          </w:tcPr>
          <w:p w14:paraId="3B2F8815">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报考学校</w:t>
            </w:r>
          </w:p>
        </w:tc>
        <w:tc>
          <w:tcPr>
            <w:tcW w:w="4195" w:type="dxa"/>
            <w:gridSpan w:val="5"/>
            <w:vAlign w:val="center"/>
          </w:tcPr>
          <w:p w14:paraId="490E3597">
            <w:pPr>
              <w:widowControl/>
              <w:adjustRightInd w:val="0"/>
              <w:snapToGrid w:val="0"/>
              <w:spacing w:line="280" w:lineRule="exact"/>
              <w:jc w:val="center"/>
              <w:rPr>
                <w:rFonts w:ascii="仿宋_GB2312" w:hAnsi="仿宋_GB2312" w:eastAsia="仿宋_GB2312" w:cs="仿宋_GB2312"/>
                <w:kern w:val="0"/>
                <w:sz w:val="24"/>
              </w:rPr>
            </w:pPr>
          </w:p>
        </w:tc>
        <w:tc>
          <w:tcPr>
            <w:tcW w:w="1417" w:type="dxa"/>
            <w:gridSpan w:val="4"/>
            <w:vAlign w:val="center"/>
          </w:tcPr>
          <w:p w14:paraId="230FA7F0">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身份证号</w:t>
            </w:r>
          </w:p>
        </w:tc>
        <w:tc>
          <w:tcPr>
            <w:tcW w:w="2794" w:type="dxa"/>
            <w:gridSpan w:val="7"/>
            <w:vAlign w:val="center"/>
          </w:tcPr>
          <w:p w14:paraId="797C078F">
            <w:pPr>
              <w:widowControl/>
              <w:adjustRightInd w:val="0"/>
              <w:snapToGrid w:val="0"/>
              <w:spacing w:line="280" w:lineRule="exact"/>
              <w:jc w:val="center"/>
              <w:rPr>
                <w:rFonts w:ascii="仿宋_GB2312" w:hAnsi="仿宋_GB2312" w:eastAsia="仿宋_GB2312" w:cs="仿宋_GB2312"/>
                <w:kern w:val="0"/>
                <w:sz w:val="24"/>
              </w:rPr>
            </w:pPr>
          </w:p>
        </w:tc>
        <w:tc>
          <w:tcPr>
            <w:tcW w:w="1559" w:type="dxa"/>
            <w:vAlign w:val="center"/>
          </w:tcPr>
          <w:p w14:paraId="32C2DAC9">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上海学籍号</w:t>
            </w:r>
          </w:p>
        </w:tc>
        <w:tc>
          <w:tcPr>
            <w:tcW w:w="2977" w:type="dxa"/>
            <w:vAlign w:val="center"/>
          </w:tcPr>
          <w:p w14:paraId="012DBA5E">
            <w:pPr>
              <w:widowControl/>
              <w:adjustRightInd w:val="0"/>
              <w:snapToGrid w:val="0"/>
              <w:spacing w:line="280" w:lineRule="exact"/>
              <w:jc w:val="center"/>
              <w:rPr>
                <w:rFonts w:ascii="仿宋_GB2312" w:hAnsi="仿宋_GB2312" w:eastAsia="仿宋_GB2312" w:cs="仿宋_GB2312"/>
                <w:kern w:val="0"/>
                <w:sz w:val="24"/>
              </w:rPr>
            </w:pPr>
          </w:p>
        </w:tc>
      </w:tr>
      <w:tr w14:paraId="66E8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370" w:type="dxa"/>
            <w:gridSpan w:val="2"/>
            <w:vAlign w:val="center"/>
          </w:tcPr>
          <w:p w14:paraId="5EE3F11E">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个人特点</w:t>
            </w:r>
          </w:p>
          <w:p w14:paraId="79482092">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运动经历</w:t>
            </w:r>
          </w:p>
        </w:tc>
        <w:tc>
          <w:tcPr>
            <w:tcW w:w="12942" w:type="dxa"/>
            <w:gridSpan w:val="18"/>
            <w:vAlign w:val="center"/>
          </w:tcPr>
          <w:p w14:paraId="5961927F">
            <w:pPr>
              <w:widowControl/>
              <w:adjustRightInd w:val="0"/>
              <w:snapToGrid w:val="0"/>
              <w:spacing w:line="280" w:lineRule="exact"/>
              <w:jc w:val="left"/>
              <w:rPr>
                <w:rFonts w:ascii="仿宋_GB2312" w:hAnsi="仿宋_GB2312" w:eastAsia="仿宋_GB2312" w:cs="仿宋_GB2312"/>
                <w:kern w:val="0"/>
                <w:sz w:val="24"/>
              </w:rPr>
            </w:pPr>
          </w:p>
        </w:tc>
      </w:tr>
      <w:tr w14:paraId="3121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restart"/>
            <w:vAlign w:val="center"/>
          </w:tcPr>
          <w:p w14:paraId="56F5BE70">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主要</w:t>
            </w:r>
          </w:p>
          <w:p w14:paraId="02C7F21A">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比赛</w:t>
            </w:r>
          </w:p>
          <w:p w14:paraId="771EF6F1">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成绩</w:t>
            </w:r>
          </w:p>
        </w:tc>
        <w:tc>
          <w:tcPr>
            <w:tcW w:w="3735" w:type="dxa"/>
            <w:gridSpan w:val="5"/>
            <w:vAlign w:val="center"/>
          </w:tcPr>
          <w:p w14:paraId="17865371">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竞赛名称</w:t>
            </w:r>
          </w:p>
        </w:tc>
        <w:tc>
          <w:tcPr>
            <w:tcW w:w="1589" w:type="dxa"/>
            <w:gridSpan w:val="3"/>
            <w:vAlign w:val="center"/>
          </w:tcPr>
          <w:p w14:paraId="20E8B2CE">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时间</w:t>
            </w:r>
          </w:p>
        </w:tc>
        <w:tc>
          <w:tcPr>
            <w:tcW w:w="1246" w:type="dxa"/>
            <w:gridSpan w:val="4"/>
            <w:vAlign w:val="center"/>
          </w:tcPr>
          <w:p w14:paraId="3A0884BE">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地点</w:t>
            </w:r>
          </w:p>
        </w:tc>
        <w:tc>
          <w:tcPr>
            <w:tcW w:w="3839" w:type="dxa"/>
            <w:gridSpan w:val="6"/>
            <w:vAlign w:val="center"/>
          </w:tcPr>
          <w:p w14:paraId="46F18529">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取得成绩（名次）</w:t>
            </w:r>
          </w:p>
        </w:tc>
        <w:tc>
          <w:tcPr>
            <w:tcW w:w="2977" w:type="dxa"/>
            <w:vAlign w:val="center"/>
          </w:tcPr>
          <w:p w14:paraId="0F4D92E9">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证明人或推荐人</w:t>
            </w:r>
          </w:p>
        </w:tc>
      </w:tr>
      <w:tr w14:paraId="0CE7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14:paraId="116610B2">
            <w:pPr>
              <w:widowControl/>
              <w:adjustRightInd w:val="0"/>
              <w:snapToGrid w:val="0"/>
              <w:spacing w:line="280" w:lineRule="exact"/>
              <w:jc w:val="center"/>
              <w:rPr>
                <w:rFonts w:ascii="仿宋_GB2312" w:hAnsi="仿宋_GB2312" w:eastAsia="仿宋_GB2312" w:cs="仿宋_GB2312"/>
                <w:kern w:val="0"/>
                <w:sz w:val="24"/>
              </w:rPr>
            </w:pPr>
          </w:p>
        </w:tc>
        <w:tc>
          <w:tcPr>
            <w:tcW w:w="3735" w:type="dxa"/>
            <w:gridSpan w:val="5"/>
            <w:vAlign w:val="center"/>
          </w:tcPr>
          <w:p w14:paraId="4BAF7EE5">
            <w:pPr>
              <w:widowControl/>
              <w:adjustRightInd w:val="0"/>
              <w:snapToGrid w:val="0"/>
              <w:spacing w:line="280" w:lineRule="exact"/>
              <w:jc w:val="center"/>
              <w:rPr>
                <w:rFonts w:ascii="仿宋_GB2312" w:hAnsi="仿宋_GB2312" w:eastAsia="仿宋_GB2312" w:cs="仿宋_GB2312"/>
                <w:kern w:val="0"/>
                <w:sz w:val="24"/>
              </w:rPr>
            </w:pPr>
          </w:p>
        </w:tc>
        <w:tc>
          <w:tcPr>
            <w:tcW w:w="1589" w:type="dxa"/>
            <w:gridSpan w:val="3"/>
            <w:vAlign w:val="center"/>
          </w:tcPr>
          <w:p w14:paraId="77C31C0B">
            <w:pPr>
              <w:widowControl/>
              <w:adjustRightInd w:val="0"/>
              <w:snapToGrid w:val="0"/>
              <w:spacing w:line="280" w:lineRule="exact"/>
              <w:jc w:val="center"/>
              <w:rPr>
                <w:rFonts w:ascii="仿宋_GB2312" w:hAnsi="仿宋_GB2312" w:eastAsia="仿宋_GB2312" w:cs="仿宋_GB2312"/>
                <w:kern w:val="0"/>
                <w:sz w:val="24"/>
              </w:rPr>
            </w:pPr>
          </w:p>
        </w:tc>
        <w:tc>
          <w:tcPr>
            <w:tcW w:w="1246" w:type="dxa"/>
            <w:gridSpan w:val="4"/>
            <w:vAlign w:val="center"/>
          </w:tcPr>
          <w:p w14:paraId="5AC2C1DF">
            <w:pPr>
              <w:widowControl/>
              <w:adjustRightInd w:val="0"/>
              <w:snapToGrid w:val="0"/>
              <w:spacing w:line="280" w:lineRule="exact"/>
              <w:jc w:val="center"/>
              <w:rPr>
                <w:rFonts w:ascii="仿宋_GB2312" w:hAnsi="仿宋_GB2312" w:eastAsia="仿宋_GB2312" w:cs="仿宋_GB2312"/>
                <w:kern w:val="0"/>
                <w:sz w:val="24"/>
              </w:rPr>
            </w:pPr>
          </w:p>
        </w:tc>
        <w:tc>
          <w:tcPr>
            <w:tcW w:w="3839" w:type="dxa"/>
            <w:gridSpan w:val="6"/>
            <w:vAlign w:val="center"/>
          </w:tcPr>
          <w:p w14:paraId="6EB6253F">
            <w:pPr>
              <w:widowControl/>
              <w:adjustRightInd w:val="0"/>
              <w:snapToGrid w:val="0"/>
              <w:spacing w:line="280" w:lineRule="exact"/>
              <w:jc w:val="center"/>
              <w:rPr>
                <w:rFonts w:ascii="仿宋_GB2312" w:hAnsi="仿宋_GB2312" w:eastAsia="仿宋_GB2312" w:cs="仿宋_GB2312"/>
                <w:kern w:val="0"/>
                <w:sz w:val="24"/>
              </w:rPr>
            </w:pPr>
          </w:p>
        </w:tc>
        <w:tc>
          <w:tcPr>
            <w:tcW w:w="2977" w:type="dxa"/>
            <w:vMerge w:val="restart"/>
            <w:vAlign w:val="center"/>
          </w:tcPr>
          <w:p w14:paraId="5676C442">
            <w:pPr>
              <w:widowControl/>
              <w:adjustRightInd w:val="0"/>
              <w:snapToGrid w:val="0"/>
              <w:spacing w:line="280" w:lineRule="exact"/>
              <w:rPr>
                <w:rFonts w:ascii="仿宋_GB2312" w:hAnsi="仿宋_GB2312" w:eastAsia="仿宋_GB2312" w:cs="仿宋_GB2312"/>
                <w:kern w:val="0"/>
                <w:sz w:val="24"/>
              </w:rPr>
            </w:pPr>
          </w:p>
          <w:p w14:paraId="2369050E">
            <w:pPr>
              <w:widowControl/>
              <w:adjustRightInd w:val="0"/>
              <w:snapToGrid w:val="0"/>
              <w:spacing w:line="280" w:lineRule="exact"/>
              <w:rPr>
                <w:rFonts w:ascii="仿宋_GB2312" w:hAnsi="仿宋_GB2312" w:eastAsia="仿宋_GB2312" w:cs="仿宋_GB2312"/>
                <w:kern w:val="0"/>
                <w:sz w:val="24"/>
              </w:rPr>
            </w:pPr>
          </w:p>
          <w:p w14:paraId="5BF7FBA6">
            <w:pPr>
              <w:widowControl/>
              <w:adjustRightInd w:val="0"/>
              <w:snapToGrid w:val="0"/>
              <w:spacing w:line="280" w:lineRule="exact"/>
              <w:jc w:val="right"/>
              <w:rPr>
                <w:rFonts w:ascii="仿宋_GB2312" w:hAnsi="仿宋_GB2312" w:eastAsia="仿宋_GB2312" w:cs="仿宋_GB2312"/>
                <w:kern w:val="0"/>
                <w:sz w:val="24"/>
              </w:rPr>
            </w:pPr>
            <w:r>
              <w:rPr>
                <w:rFonts w:hint="eastAsia" w:ascii="仿宋_GB2312" w:hAnsi="仿宋_GB2312" w:eastAsia="仿宋_GB2312" w:cs="仿宋_GB2312"/>
                <w:kern w:val="0"/>
                <w:sz w:val="24"/>
              </w:rPr>
              <w:t>年月日</w:t>
            </w:r>
          </w:p>
        </w:tc>
      </w:tr>
      <w:tr w14:paraId="2101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14:paraId="012731A7">
            <w:pPr>
              <w:widowControl/>
              <w:adjustRightInd w:val="0"/>
              <w:snapToGrid w:val="0"/>
              <w:spacing w:line="280" w:lineRule="exact"/>
              <w:jc w:val="center"/>
              <w:rPr>
                <w:rFonts w:ascii="仿宋_GB2312" w:hAnsi="仿宋_GB2312" w:eastAsia="仿宋_GB2312" w:cs="仿宋_GB2312"/>
                <w:kern w:val="0"/>
                <w:sz w:val="24"/>
              </w:rPr>
            </w:pPr>
          </w:p>
        </w:tc>
        <w:tc>
          <w:tcPr>
            <w:tcW w:w="3735" w:type="dxa"/>
            <w:gridSpan w:val="5"/>
            <w:vAlign w:val="center"/>
          </w:tcPr>
          <w:p w14:paraId="7A9A4958">
            <w:pPr>
              <w:widowControl/>
              <w:adjustRightInd w:val="0"/>
              <w:snapToGrid w:val="0"/>
              <w:spacing w:line="280" w:lineRule="exact"/>
              <w:jc w:val="center"/>
              <w:rPr>
                <w:rFonts w:ascii="仿宋_GB2312" w:hAnsi="仿宋_GB2312" w:eastAsia="仿宋_GB2312" w:cs="仿宋_GB2312"/>
                <w:kern w:val="0"/>
                <w:sz w:val="24"/>
              </w:rPr>
            </w:pPr>
          </w:p>
        </w:tc>
        <w:tc>
          <w:tcPr>
            <w:tcW w:w="1589" w:type="dxa"/>
            <w:gridSpan w:val="3"/>
            <w:vAlign w:val="center"/>
          </w:tcPr>
          <w:p w14:paraId="5A4335AE">
            <w:pPr>
              <w:widowControl/>
              <w:adjustRightInd w:val="0"/>
              <w:snapToGrid w:val="0"/>
              <w:spacing w:line="280" w:lineRule="exact"/>
              <w:jc w:val="center"/>
              <w:rPr>
                <w:rFonts w:ascii="仿宋_GB2312" w:hAnsi="仿宋_GB2312" w:eastAsia="仿宋_GB2312" w:cs="仿宋_GB2312"/>
                <w:kern w:val="0"/>
                <w:sz w:val="24"/>
              </w:rPr>
            </w:pPr>
          </w:p>
        </w:tc>
        <w:tc>
          <w:tcPr>
            <w:tcW w:w="1246" w:type="dxa"/>
            <w:gridSpan w:val="4"/>
            <w:vAlign w:val="center"/>
          </w:tcPr>
          <w:p w14:paraId="4D57DDB6">
            <w:pPr>
              <w:widowControl/>
              <w:adjustRightInd w:val="0"/>
              <w:snapToGrid w:val="0"/>
              <w:spacing w:line="280" w:lineRule="exact"/>
              <w:jc w:val="center"/>
              <w:rPr>
                <w:rFonts w:ascii="仿宋_GB2312" w:hAnsi="仿宋_GB2312" w:eastAsia="仿宋_GB2312" w:cs="仿宋_GB2312"/>
                <w:kern w:val="0"/>
                <w:sz w:val="24"/>
              </w:rPr>
            </w:pPr>
          </w:p>
        </w:tc>
        <w:tc>
          <w:tcPr>
            <w:tcW w:w="3839" w:type="dxa"/>
            <w:gridSpan w:val="6"/>
            <w:vAlign w:val="center"/>
          </w:tcPr>
          <w:p w14:paraId="08E3B931">
            <w:pPr>
              <w:widowControl/>
              <w:adjustRightInd w:val="0"/>
              <w:snapToGrid w:val="0"/>
              <w:spacing w:line="280" w:lineRule="exact"/>
              <w:jc w:val="center"/>
              <w:rPr>
                <w:rFonts w:ascii="仿宋_GB2312" w:hAnsi="仿宋_GB2312" w:eastAsia="仿宋_GB2312" w:cs="仿宋_GB2312"/>
                <w:kern w:val="0"/>
                <w:sz w:val="24"/>
              </w:rPr>
            </w:pPr>
          </w:p>
        </w:tc>
        <w:tc>
          <w:tcPr>
            <w:tcW w:w="2977" w:type="dxa"/>
            <w:vMerge w:val="continue"/>
            <w:vAlign w:val="center"/>
          </w:tcPr>
          <w:p w14:paraId="3F0E697A">
            <w:pPr>
              <w:widowControl/>
              <w:adjustRightInd w:val="0"/>
              <w:snapToGrid w:val="0"/>
              <w:spacing w:line="280" w:lineRule="exact"/>
              <w:rPr>
                <w:rFonts w:ascii="仿宋_GB2312" w:hAnsi="仿宋_GB2312" w:eastAsia="仿宋_GB2312" w:cs="仿宋_GB2312"/>
                <w:kern w:val="0"/>
                <w:sz w:val="24"/>
              </w:rPr>
            </w:pPr>
          </w:p>
        </w:tc>
      </w:tr>
      <w:tr w14:paraId="60A9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6" w:type="dxa"/>
            <w:vMerge w:val="continue"/>
            <w:vAlign w:val="center"/>
          </w:tcPr>
          <w:p w14:paraId="27698B46">
            <w:pPr>
              <w:widowControl/>
              <w:adjustRightInd w:val="0"/>
              <w:snapToGrid w:val="0"/>
              <w:spacing w:line="280" w:lineRule="exact"/>
              <w:jc w:val="center"/>
              <w:rPr>
                <w:rFonts w:ascii="仿宋_GB2312" w:hAnsi="仿宋_GB2312" w:eastAsia="仿宋_GB2312" w:cs="仿宋_GB2312"/>
                <w:kern w:val="0"/>
                <w:sz w:val="24"/>
              </w:rPr>
            </w:pPr>
          </w:p>
        </w:tc>
        <w:tc>
          <w:tcPr>
            <w:tcW w:w="3735" w:type="dxa"/>
            <w:gridSpan w:val="5"/>
            <w:vAlign w:val="center"/>
          </w:tcPr>
          <w:p w14:paraId="4B5D20C6">
            <w:pPr>
              <w:widowControl/>
              <w:adjustRightInd w:val="0"/>
              <w:snapToGrid w:val="0"/>
              <w:spacing w:line="280" w:lineRule="exact"/>
              <w:jc w:val="center"/>
              <w:rPr>
                <w:rFonts w:ascii="仿宋_GB2312" w:hAnsi="仿宋_GB2312" w:eastAsia="仿宋_GB2312" w:cs="仿宋_GB2312"/>
                <w:kern w:val="0"/>
                <w:sz w:val="24"/>
              </w:rPr>
            </w:pPr>
          </w:p>
        </w:tc>
        <w:tc>
          <w:tcPr>
            <w:tcW w:w="1589" w:type="dxa"/>
            <w:gridSpan w:val="3"/>
            <w:vAlign w:val="center"/>
          </w:tcPr>
          <w:p w14:paraId="367A374A">
            <w:pPr>
              <w:widowControl/>
              <w:adjustRightInd w:val="0"/>
              <w:snapToGrid w:val="0"/>
              <w:spacing w:line="280" w:lineRule="exact"/>
              <w:jc w:val="center"/>
              <w:rPr>
                <w:rFonts w:ascii="仿宋_GB2312" w:hAnsi="仿宋_GB2312" w:eastAsia="仿宋_GB2312" w:cs="仿宋_GB2312"/>
                <w:kern w:val="0"/>
                <w:sz w:val="24"/>
              </w:rPr>
            </w:pPr>
          </w:p>
        </w:tc>
        <w:tc>
          <w:tcPr>
            <w:tcW w:w="1246" w:type="dxa"/>
            <w:gridSpan w:val="4"/>
            <w:vAlign w:val="center"/>
          </w:tcPr>
          <w:p w14:paraId="7381B92F">
            <w:pPr>
              <w:widowControl/>
              <w:adjustRightInd w:val="0"/>
              <w:snapToGrid w:val="0"/>
              <w:spacing w:line="280" w:lineRule="exact"/>
              <w:jc w:val="center"/>
              <w:rPr>
                <w:rFonts w:ascii="仿宋_GB2312" w:hAnsi="仿宋_GB2312" w:eastAsia="仿宋_GB2312" w:cs="仿宋_GB2312"/>
                <w:kern w:val="0"/>
                <w:sz w:val="24"/>
              </w:rPr>
            </w:pPr>
          </w:p>
        </w:tc>
        <w:tc>
          <w:tcPr>
            <w:tcW w:w="3839" w:type="dxa"/>
            <w:gridSpan w:val="6"/>
            <w:vAlign w:val="center"/>
          </w:tcPr>
          <w:p w14:paraId="5D7478A3">
            <w:pPr>
              <w:widowControl/>
              <w:adjustRightInd w:val="0"/>
              <w:snapToGrid w:val="0"/>
              <w:spacing w:line="280" w:lineRule="exact"/>
              <w:jc w:val="center"/>
              <w:rPr>
                <w:rFonts w:ascii="仿宋_GB2312" w:hAnsi="仿宋_GB2312" w:eastAsia="仿宋_GB2312" w:cs="仿宋_GB2312"/>
                <w:kern w:val="0"/>
                <w:sz w:val="24"/>
              </w:rPr>
            </w:pPr>
          </w:p>
        </w:tc>
        <w:tc>
          <w:tcPr>
            <w:tcW w:w="2977" w:type="dxa"/>
            <w:vMerge w:val="continue"/>
            <w:vAlign w:val="center"/>
          </w:tcPr>
          <w:p w14:paraId="6D02C608">
            <w:pPr>
              <w:widowControl/>
              <w:adjustRightInd w:val="0"/>
              <w:snapToGrid w:val="0"/>
              <w:spacing w:line="280" w:lineRule="exact"/>
              <w:rPr>
                <w:rFonts w:ascii="仿宋_GB2312" w:hAnsi="仿宋_GB2312" w:eastAsia="仿宋_GB2312" w:cs="仿宋_GB2312"/>
                <w:kern w:val="0"/>
                <w:sz w:val="24"/>
              </w:rPr>
            </w:pPr>
          </w:p>
        </w:tc>
      </w:tr>
      <w:tr w14:paraId="1D6A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544" w:type="dxa"/>
            <w:gridSpan w:val="3"/>
            <w:vAlign w:val="center"/>
          </w:tcPr>
          <w:p w14:paraId="7A603FD8">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毕业学校</w:t>
            </w:r>
          </w:p>
          <w:p w14:paraId="2926EBED">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意见</w:t>
            </w:r>
          </w:p>
        </w:tc>
        <w:tc>
          <w:tcPr>
            <w:tcW w:w="4111" w:type="dxa"/>
            <w:gridSpan w:val="7"/>
            <w:vAlign w:val="bottom"/>
          </w:tcPr>
          <w:p w14:paraId="4408087E">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已公示5个工作日，同意该生报名。</w:t>
            </w:r>
          </w:p>
          <w:p w14:paraId="3A6704FD">
            <w:pPr>
              <w:widowControl/>
              <w:adjustRightInd w:val="0"/>
              <w:snapToGrid w:val="0"/>
              <w:spacing w:line="280" w:lineRule="exact"/>
              <w:jc w:val="center"/>
              <w:rPr>
                <w:rFonts w:ascii="仿宋_GB2312" w:hAnsi="仿宋_GB2312" w:eastAsia="仿宋_GB2312" w:cs="Calibri"/>
                <w:kern w:val="0"/>
                <w:sz w:val="24"/>
              </w:rPr>
            </w:pPr>
          </w:p>
          <w:p w14:paraId="3E8DCFED">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签字（盖章）：</w:t>
            </w:r>
          </w:p>
          <w:p w14:paraId="2FC9B5E2">
            <w:pPr>
              <w:widowControl/>
              <w:adjustRightInd w:val="0"/>
              <w:snapToGrid w:val="0"/>
              <w:spacing w:line="280" w:lineRule="exact"/>
              <w:jc w:val="right"/>
              <w:rPr>
                <w:rFonts w:ascii="仿宋_GB2312" w:hAnsi="仿宋_GB2312" w:eastAsia="仿宋_GB2312" w:cs="Calibri"/>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c>
          <w:tcPr>
            <w:tcW w:w="2551" w:type="dxa"/>
            <w:gridSpan w:val="5"/>
            <w:vAlign w:val="center"/>
          </w:tcPr>
          <w:p w14:paraId="30EFC3C5">
            <w:pPr>
              <w:widowControl/>
              <w:adjustRightInd w:val="0"/>
              <w:snapToGrid w:val="0"/>
              <w:spacing w:line="28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招生学校</w:t>
            </w:r>
          </w:p>
          <w:p w14:paraId="6F7B3D4B">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仿宋_GB2312"/>
                <w:kern w:val="0"/>
                <w:sz w:val="24"/>
              </w:rPr>
              <w:t>意见</w:t>
            </w:r>
          </w:p>
        </w:tc>
        <w:tc>
          <w:tcPr>
            <w:tcW w:w="5106" w:type="dxa"/>
            <w:gridSpan w:val="5"/>
            <w:vAlign w:val="bottom"/>
          </w:tcPr>
          <w:p w14:paraId="2EE26F57">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已公示5个工作日，同意该生通过资格确认。</w:t>
            </w:r>
          </w:p>
          <w:p w14:paraId="18A3CBFA">
            <w:pPr>
              <w:widowControl/>
              <w:adjustRightInd w:val="0"/>
              <w:snapToGrid w:val="0"/>
              <w:spacing w:line="280" w:lineRule="exact"/>
              <w:jc w:val="center"/>
              <w:rPr>
                <w:rFonts w:ascii="仿宋_GB2312" w:hAnsi="仿宋_GB2312" w:eastAsia="仿宋_GB2312" w:cs="Calibri"/>
                <w:kern w:val="0"/>
                <w:sz w:val="24"/>
              </w:rPr>
            </w:pPr>
          </w:p>
          <w:p w14:paraId="0454D843">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签字（盖章）：</w:t>
            </w:r>
          </w:p>
          <w:p w14:paraId="0818634E">
            <w:pPr>
              <w:widowControl/>
              <w:adjustRightInd w:val="0"/>
              <w:snapToGrid w:val="0"/>
              <w:spacing w:line="280" w:lineRule="exact"/>
              <w:jc w:val="right"/>
              <w:rPr>
                <w:rFonts w:ascii="仿宋_GB2312" w:hAnsi="仿宋_GB2312" w:eastAsia="仿宋_GB2312" w:cs="仿宋_GB2312"/>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r>
      <w:tr w14:paraId="1CEB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544" w:type="dxa"/>
            <w:gridSpan w:val="3"/>
            <w:vAlign w:val="center"/>
          </w:tcPr>
          <w:p w14:paraId="4CFD479D">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区教育局意见</w:t>
            </w:r>
          </w:p>
        </w:tc>
        <w:tc>
          <w:tcPr>
            <w:tcW w:w="4111" w:type="dxa"/>
            <w:gridSpan w:val="7"/>
            <w:vAlign w:val="bottom"/>
          </w:tcPr>
          <w:p w14:paraId="797370A9">
            <w:pPr>
              <w:widowControl/>
              <w:adjustRightInd w:val="0"/>
              <w:snapToGrid w:val="0"/>
              <w:spacing w:line="280" w:lineRule="exact"/>
              <w:jc w:val="center"/>
              <w:rPr>
                <w:rFonts w:ascii="仿宋_GB2312" w:hAnsi="仿宋_GB2312" w:eastAsia="仿宋_GB2312" w:cs="Calibri"/>
                <w:kern w:val="0"/>
                <w:sz w:val="24"/>
              </w:rPr>
            </w:pPr>
          </w:p>
          <w:p w14:paraId="6511BD33">
            <w:pPr>
              <w:widowControl/>
              <w:adjustRightInd w:val="0"/>
              <w:snapToGrid w:val="0"/>
              <w:spacing w:line="280" w:lineRule="exact"/>
              <w:jc w:val="center"/>
              <w:rPr>
                <w:rFonts w:ascii="仿宋_GB2312" w:hAnsi="仿宋_GB2312" w:eastAsia="仿宋_GB2312" w:cs="Calibri"/>
                <w:kern w:val="0"/>
                <w:sz w:val="24"/>
              </w:rPr>
            </w:pPr>
          </w:p>
          <w:p w14:paraId="60F5AB15">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签字（盖章）：</w:t>
            </w:r>
          </w:p>
          <w:p w14:paraId="72BF1459">
            <w:pPr>
              <w:widowControl/>
              <w:adjustRightInd w:val="0"/>
              <w:snapToGrid w:val="0"/>
              <w:spacing w:line="280" w:lineRule="exact"/>
              <w:jc w:val="right"/>
              <w:rPr>
                <w:rFonts w:ascii="仿宋_GB2312" w:hAnsi="仿宋_GB2312" w:eastAsia="仿宋_GB2312" w:cs="Calibri"/>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c>
          <w:tcPr>
            <w:tcW w:w="2551" w:type="dxa"/>
            <w:gridSpan w:val="5"/>
            <w:vAlign w:val="center"/>
          </w:tcPr>
          <w:p w14:paraId="64FBC52B">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区体育局意见</w:t>
            </w:r>
          </w:p>
        </w:tc>
        <w:tc>
          <w:tcPr>
            <w:tcW w:w="5106" w:type="dxa"/>
            <w:gridSpan w:val="5"/>
            <w:vAlign w:val="bottom"/>
          </w:tcPr>
          <w:p w14:paraId="16599284">
            <w:pPr>
              <w:widowControl/>
              <w:adjustRightInd w:val="0"/>
              <w:snapToGrid w:val="0"/>
              <w:spacing w:line="280" w:lineRule="exact"/>
              <w:jc w:val="center"/>
              <w:rPr>
                <w:rFonts w:ascii="仿宋_GB2312" w:hAnsi="仿宋_GB2312" w:eastAsia="仿宋_GB2312" w:cs="Calibri"/>
                <w:kern w:val="0"/>
                <w:sz w:val="24"/>
              </w:rPr>
            </w:pPr>
          </w:p>
          <w:p w14:paraId="2AB2C98B">
            <w:pPr>
              <w:widowControl/>
              <w:adjustRightInd w:val="0"/>
              <w:snapToGrid w:val="0"/>
              <w:spacing w:line="280" w:lineRule="exact"/>
              <w:jc w:val="center"/>
              <w:rPr>
                <w:rFonts w:ascii="仿宋_GB2312" w:hAnsi="仿宋_GB2312" w:eastAsia="仿宋_GB2312" w:cs="Calibri"/>
                <w:kern w:val="0"/>
                <w:sz w:val="24"/>
              </w:rPr>
            </w:pPr>
          </w:p>
          <w:p w14:paraId="6139E86F">
            <w:pPr>
              <w:widowControl/>
              <w:adjustRightInd w:val="0"/>
              <w:snapToGrid w:val="0"/>
              <w:spacing w:line="280" w:lineRule="exact"/>
              <w:jc w:val="center"/>
              <w:rPr>
                <w:rFonts w:ascii="仿宋_GB2312" w:hAnsi="仿宋_GB2312" w:eastAsia="仿宋_GB2312" w:cs="Calibri"/>
                <w:kern w:val="0"/>
                <w:sz w:val="24"/>
              </w:rPr>
            </w:pPr>
            <w:r>
              <w:rPr>
                <w:rFonts w:hint="eastAsia" w:ascii="仿宋_GB2312" w:hAnsi="仿宋_GB2312" w:eastAsia="仿宋_GB2312" w:cs="Calibri"/>
                <w:kern w:val="0"/>
                <w:sz w:val="24"/>
              </w:rPr>
              <w:t>签字（盖章）：</w:t>
            </w:r>
          </w:p>
          <w:p w14:paraId="09DACD10">
            <w:pPr>
              <w:widowControl/>
              <w:adjustRightInd w:val="0"/>
              <w:snapToGrid w:val="0"/>
              <w:spacing w:line="280" w:lineRule="exact"/>
              <w:jc w:val="right"/>
              <w:rPr>
                <w:rFonts w:ascii="仿宋_GB2312" w:hAnsi="仿宋_GB2312" w:eastAsia="仿宋_GB2312" w:cs="仿宋_GB2312"/>
                <w:kern w:val="0"/>
                <w:sz w:val="24"/>
              </w:rPr>
            </w:pPr>
            <w:r>
              <w:rPr>
                <w:rFonts w:hint="eastAsia" w:ascii="仿宋_GB2312" w:hAnsi="仿宋_GB2312" w:eastAsia="仿宋_GB2312" w:cs="Calibri"/>
                <w:kern w:val="0"/>
                <w:sz w:val="24"/>
              </w:rPr>
              <w:t xml:space="preserve">年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 xml:space="preserve">月 </w:t>
            </w:r>
            <w:r>
              <w:rPr>
                <w:rFonts w:ascii="仿宋_GB2312" w:hAnsi="仿宋_GB2312" w:eastAsia="仿宋_GB2312" w:cs="Calibri"/>
                <w:kern w:val="0"/>
                <w:sz w:val="24"/>
              </w:rPr>
              <w:t xml:space="preserve"> </w:t>
            </w:r>
            <w:r>
              <w:rPr>
                <w:rFonts w:hint="eastAsia" w:ascii="仿宋_GB2312" w:hAnsi="仿宋_GB2312" w:eastAsia="仿宋_GB2312" w:cs="Calibri"/>
                <w:kern w:val="0"/>
                <w:sz w:val="24"/>
              </w:rPr>
              <w:t>日</w:t>
            </w:r>
          </w:p>
        </w:tc>
      </w:tr>
    </w:tbl>
    <w:p w14:paraId="0211C5AD">
      <w:pPr>
        <w:spacing w:line="340" w:lineRule="exact"/>
        <w:rPr>
          <w:rFonts w:ascii="仿宋_GB2312" w:hAnsi="华文中宋" w:eastAsia="仿宋_GB2312"/>
          <w:sz w:val="30"/>
          <w:szCs w:val="30"/>
        </w:rPr>
        <w:sectPr>
          <w:footerReference r:id="rId5" w:type="default"/>
          <w:pgSz w:w="16838" w:h="11906" w:orient="landscape"/>
          <w:pgMar w:top="1520" w:right="2098" w:bottom="1508" w:left="2098" w:header="851" w:footer="1814" w:gutter="57"/>
          <w:cols w:space="720" w:num="1"/>
          <w:docGrid w:type="linesAndChars" w:linePitch="312" w:charSpace="0"/>
        </w:sectPr>
      </w:pPr>
      <w:r>
        <w:rPr>
          <w:rFonts w:hint="eastAsia" w:ascii="仿宋_GB2312" w:hAnsi="仿宋_GB2312" w:eastAsia="仿宋_GB2312"/>
          <w:szCs w:val="21"/>
        </w:rPr>
        <w:t>注：本表一式三份，由区教育、体育行政部门、招生学校各留一份。比赛成绩证明须另附页。若报名两所学校，需填2张表格。</w:t>
      </w:r>
      <w:r>
        <w:rPr>
          <w:rFonts w:hint="eastAsia" w:ascii="仿宋_GB2312" w:hAnsi="仿宋_GB2312" w:eastAsia="仿宋_GB2312"/>
          <w:sz w:val="24"/>
        </w:rPr>
        <w:t xml:space="preserve">  </w:t>
      </w:r>
    </w:p>
    <w:p w14:paraId="631682B1">
      <w:pPr>
        <w:spacing w:line="420" w:lineRule="exact"/>
        <w:rPr>
          <w:rFonts w:ascii="黑体" w:hAnsi="Calibri" w:eastAsia="黑体"/>
          <w:sz w:val="32"/>
          <w:szCs w:val="32"/>
        </w:rPr>
      </w:pPr>
      <w:r>
        <w:rPr>
          <w:rFonts w:hint="eastAsia" w:ascii="黑体" w:hAnsi="Calibri" w:eastAsia="黑体"/>
          <w:sz w:val="32"/>
          <w:szCs w:val="32"/>
        </w:rPr>
        <w:t>附件3：</w:t>
      </w:r>
    </w:p>
    <w:p w14:paraId="625A3322">
      <w:pPr>
        <w:adjustRightInd w:val="0"/>
        <w:snapToGrid w:val="0"/>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2025年上海市高中阶段学校市级优秀体育学生</w:t>
      </w:r>
    </w:p>
    <w:p w14:paraId="36CE7012">
      <w:pPr>
        <w:adjustRightInd w:val="0"/>
        <w:snapToGrid w:val="0"/>
        <w:spacing w:line="56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bidi="ar"/>
        </w:rPr>
        <w:t>市级体育赛事认定目录</w:t>
      </w:r>
    </w:p>
    <w:tbl>
      <w:tblPr>
        <w:tblStyle w:val="5"/>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025"/>
        <w:gridCol w:w="6615"/>
      </w:tblGrid>
      <w:tr w14:paraId="1E7B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429CF9D">
            <w:pPr>
              <w:widowControl/>
              <w:jc w:val="center"/>
              <w:rPr>
                <w:rFonts w:ascii="仿宋_GB2312" w:hAnsi="Calibri" w:eastAsia="仿宋_GB2312" w:cs="宋体"/>
                <w:b/>
                <w:bCs/>
                <w:color w:val="000000"/>
                <w:kern w:val="0"/>
                <w:sz w:val="24"/>
              </w:rPr>
            </w:pPr>
            <w:r>
              <w:rPr>
                <w:rFonts w:hint="eastAsia" w:ascii="仿宋_GB2312" w:eastAsia="仿宋_GB2312" w:cs="宋体"/>
                <w:b/>
                <w:bCs/>
                <w:color w:val="000000"/>
                <w:kern w:val="0"/>
                <w:sz w:val="24"/>
                <w:lang w:bidi="ar"/>
              </w:rPr>
              <w:t>序号</w:t>
            </w:r>
          </w:p>
        </w:tc>
        <w:tc>
          <w:tcPr>
            <w:tcW w:w="1025" w:type="dxa"/>
            <w:tcBorders>
              <w:top w:val="single" w:color="auto" w:sz="4" w:space="0"/>
              <w:left w:val="single" w:color="auto" w:sz="4" w:space="0"/>
              <w:bottom w:val="single" w:color="auto" w:sz="4" w:space="0"/>
              <w:right w:val="single" w:color="auto" w:sz="4" w:space="0"/>
            </w:tcBorders>
            <w:vAlign w:val="center"/>
          </w:tcPr>
          <w:p w14:paraId="46BC4B5B">
            <w:pPr>
              <w:widowControl/>
              <w:jc w:val="center"/>
              <w:rPr>
                <w:rFonts w:ascii="仿宋_GB2312" w:hAnsi="Calibri" w:eastAsia="仿宋_GB2312" w:cs="宋体"/>
                <w:b/>
                <w:bCs/>
                <w:color w:val="000000"/>
                <w:kern w:val="0"/>
                <w:sz w:val="24"/>
              </w:rPr>
            </w:pPr>
            <w:r>
              <w:rPr>
                <w:rFonts w:hint="eastAsia" w:ascii="仿宋_GB2312" w:eastAsia="仿宋_GB2312" w:cs="宋体"/>
                <w:b/>
                <w:bCs/>
                <w:color w:val="000000"/>
                <w:kern w:val="0"/>
                <w:sz w:val="24"/>
                <w:lang w:bidi="ar"/>
              </w:rPr>
              <w:t>项目</w:t>
            </w:r>
          </w:p>
        </w:tc>
        <w:tc>
          <w:tcPr>
            <w:tcW w:w="6615" w:type="dxa"/>
            <w:tcBorders>
              <w:top w:val="single" w:color="auto" w:sz="4" w:space="0"/>
              <w:left w:val="single" w:color="auto" w:sz="4" w:space="0"/>
              <w:bottom w:val="single" w:color="auto" w:sz="4" w:space="0"/>
              <w:right w:val="single" w:color="auto" w:sz="4" w:space="0"/>
            </w:tcBorders>
            <w:vAlign w:val="center"/>
          </w:tcPr>
          <w:p w14:paraId="6E0F33C5">
            <w:pPr>
              <w:widowControl/>
              <w:jc w:val="center"/>
              <w:rPr>
                <w:rFonts w:ascii="仿宋_GB2312" w:hAnsi="Calibri" w:eastAsia="仿宋_GB2312" w:cs="宋体"/>
                <w:b/>
                <w:bCs/>
                <w:color w:val="000000"/>
                <w:kern w:val="0"/>
                <w:sz w:val="24"/>
              </w:rPr>
            </w:pPr>
            <w:r>
              <w:rPr>
                <w:rFonts w:hint="eastAsia" w:ascii="仿宋_GB2312" w:eastAsia="仿宋_GB2312" w:cs="宋体"/>
                <w:b/>
                <w:bCs/>
                <w:color w:val="000000"/>
                <w:kern w:val="0"/>
                <w:sz w:val="24"/>
                <w:lang w:bidi="ar"/>
              </w:rPr>
              <w:t>市级比赛名称</w:t>
            </w:r>
          </w:p>
        </w:tc>
      </w:tr>
      <w:tr w14:paraId="05FE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6943527">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4C4480B9">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足球</w:t>
            </w:r>
          </w:p>
        </w:tc>
        <w:tc>
          <w:tcPr>
            <w:tcW w:w="6615" w:type="dxa"/>
            <w:tcBorders>
              <w:top w:val="single" w:color="auto" w:sz="4" w:space="0"/>
              <w:left w:val="single" w:color="auto" w:sz="4" w:space="0"/>
              <w:bottom w:val="single" w:color="auto" w:sz="4" w:space="0"/>
              <w:right w:val="single" w:color="auto" w:sz="4" w:space="0"/>
            </w:tcBorders>
            <w:vAlign w:val="center"/>
          </w:tcPr>
          <w:p w14:paraId="01A74B54">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上海市校园足球联盟联赛（中小学组）</w:t>
            </w:r>
          </w:p>
        </w:tc>
      </w:tr>
      <w:tr w14:paraId="35C7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534DFB5">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2</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39FF4255">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48E9FE5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上海市青少年校园足球精英赛（中小学组）</w:t>
            </w:r>
          </w:p>
        </w:tc>
      </w:tr>
      <w:tr w14:paraId="2A9E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EA36C9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3</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70E680E2">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3C55B58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2024上海市学生运动会足球比赛（中小学组）</w:t>
            </w:r>
          </w:p>
        </w:tc>
      </w:tr>
      <w:tr w14:paraId="01A2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BE1C6C7">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4</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3B17796D">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5EE98CB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上海市青少年校园足球夏令营最佳阵容选拔（2023年）</w:t>
            </w:r>
          </w:p>
        </w:tc>
      </w:tr>
      <w:tr w14:paraId="4206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55FEC0B">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5</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263E7882">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0F5A855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上海市青少年足球锦标赛</w:t>
            </w:r>
          </w:p>
          <w:p w14:paraId="3BC54BAD">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上海市第十七届运动会足球比赛（青少年组）暨2022年上海市青少年足球锦标赛</w:t>
            </w:r>
          </w:p>
        </w:tc>
      </w:tr>
      <w:tr w14:paraId="4CE5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2628772">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6</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07940BB5">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22B249E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上海市青少年足球俱乐部联赛</w:t>
            </w:r>
          </w:p>
        </w:tc>
      </w:tr>
      <w:tr w14:paraId="426E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F9DA167">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7</w:t>
            </w:r>
          </w:p>
        </w:tc>
        <w:tc>
          <w:tcPr>
            <w:tcW w:w="1025" w:type="dxa"/>
            <w:vMerge w:val="restart"/>
            <w:tcBorders>
              <w:top w:val="single" w:color="auto" w:sz="4" w:space="0"/>
              <w:left w:val="single" w:color="auto" w:sz="4" w:space="0"/>
              <w:right w:val="single" w:color="auto" w:sz="4" w:space="0"/>
            </w:tcBorders>
            <w:vAlign w:val="center"/>
          </w:tcPr>
          <w:p w14:paraId="49FFD9D5">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篮球</w:t>
            </w:r>
          </w:p>
        </w:tc>
        <w:tc>
          <w:tcPr>
            <w:tcW w:w="6615" w:type="dxa"/>
            <w:tcBorders>
              <w:top w:val="single" w:color="auto" w:sz="4" w:space="0"/>
              <w:left w:val="single" w:color="auto" w:sz="4" w:space="0"/>
              <w:bottom w:val="single" w:color="auto" w:sz="4" w:space="0"/>
              <w:right w:val="single" w:color="auto" w:sz="4" w:space="0"/>
            </w:tcBorders>
            <w:vAlign w:val="center"/>
          </w:tcPr>
          <w:p w14:paraId="4CE52FD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上海市中小学生篮球联赛（初中组）</w:t>
            </w:r>
          </w:p>
        </w:tc>
      </w:tr>
      <w:tr w14:paraId="4EDC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EE46002">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8</w:t>
            </w:r>
          </w:p>
        </w:tc>
        <w:tc>
          <w:tcPr>
            <w:tcW w:w="1025" w:type="dxa"/>
            <w:vMerge w:val="continue"/>
            <w:tcBorders>
              <w:left w:val="single" w:color="auto" w:sz="4" w:space="0"/>
              <w:right w:val="single" w:color="auto" w:sz="4" w:space="0"/>
            </w:tcBorders>
            <w:vAlign w:val="center"/>
          </w:tcPr>
          <w:p w14:paraId="09CEF4B7">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7ADBAF99">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上海市中小学生篮球杯赛（初中组）</w:t>
            </w:r>
          </w:p>
        </w:tc>
      </w:tr>
      <w:tr w14:paraId="2B54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D2F00D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9</w:t>
            </w:r>
          </w:p>
        </w:tc>
        <w:tc>
          <w:tcPr>
            <w:tcW w:w="1025" w:type="dxa"/>
            <w:vMerge w:val="continue"/>
            <w:tcBorders>
              <w:left w:val="single" w:color="auto" w:sz="4" w:space="0"/>
              <w:right w:val="single" w:color="auto" w:sz="4" w:space="0"/>
            </w:tcBorders>
            <w:vAlign w:val="center"/>
          </w:tcPr>
          <w:p w14:paraId="530681BB">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22C8C5E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2024上海市学生运动会篮球比赛（中小学组）</w:t>
            </w:r>
          </w:p>
        </w:tc>
      </w:tr>
      <w:tr w14:paraId="67EB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53324A9">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10</w:t>
            </w:r>
          </w:p>
        </w:tc>
        <w:tc>
          <w:tcPr>
            <w:tcW w:w="1025" w:type="dxa"/>
            <w:vMerge w:val="continue"/>
            <w:tcBorders>
              <w:left w:val="single" w:color="auto" w:sz="4" w:space="0"/>
              <w:right w:val="single" w:color="auto" w:sz="4" w:space="0"/>
            </w:tcBorders>
            <w:vAlign w:val="center"/>
          </w:tcPr>
          <w:p w14:paraId="2A88D96B">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3071494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上海市青少年篮球锦标赛</w:t>
            </w:r>
          </w:p>
          <w:p w14:paraId="7E57BE4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上海市第十七届运动会篮球比赛（青少年组）暨2022年上海市青少年篮球锦标赛</w:t>
            </w:r>
          </w:p>
        </w:tc>
      </w:tr>
      <w:tr w14:paraId="171C8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D3126A1">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11</w:t>
            </w:r>
          </w:p>
        </w:tc>
        <w:tc>
          <w:tcPr>
            <w:tcW w:w="1025" w:type="dxa"/>
            <w:vMerge w:val="continue"/>
            <w:tcBorders>
              <w:left w:val="single" w:color="auto" w:sz="4" w:space="0"/>
              <w:right w:val="single" w:color="auto" w:sz="4" w:space="0"/>
            </w:tcBorders>
            <w:vAlign w:val="center"/>
          </w:tcPr>
          <w:p w14:paraId="5993599E">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9383E0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上海市青少年篮球冠军赛</w:t>
            </w:r>
          </w:p>
        </w:tc>
      </w:tr>
      <w:tr w14:paraId="570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C763BA2">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12</w:t>
            </w:r>
          </w:p>
        </w:tc>
        <w:tc>
          <w:tcPr>
            <w:tcW w:w="1025" w:type="dxa"/>
            <w:vMerge w:val="continue"/>
            <w:tcBorders>
              <w:left w:val="single" w:color="auto" w:sz="4" w:space="0"/>
              <w:right w:val="single" w:color="auto" w:sz="4" w:space="0"/>
            </w:tcBorders>
            <w:vAlign w:val="center"/>
          </w:tcPr>
          <w:p w14:paraId="7CC1F143">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2ECAB83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上海市青少年篮球锦标赛排位赛暨上海市青少年体育精英系列赛篮球比赛第二站（2023年）</w:t>
            </w:r>
          </w:p>
          <w:p w14:paraId="54686AE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上海市青少年体育精英系列赛篮球比赛第二站暨上海市青少年篮球锦标赛排位赛（2024年）</w:t>
            </w:r>
          </w:p>
        </w:tc>
      </w:tr>
      <w:tr w14:paraId="2B7E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829281D">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13</w:t>
            </w:r>
          </w:p>
        </w:tc>
        <w:tc>
          <w:tcPr>
            <w:tcW w:w="1025" w:type="dxa"/>
            <w:vMerge w:val="continue"/>
            <w:tcBorders>
              <w:left w:val="single" w:color="auto" w:sz="4" w:space="0"/>
              <w:right w:val="single" w:color="auto" w:sz="4" w:space="0"/>
            </w:tcBorders>
            <w:vAlign w:val="center"/>
          </w:tcPr>
          <w:p w14:paraId="7FE2F042">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8985EC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MAGIC3上海市青少年三对三超级篮球赛（精英组）</w:t>
            </w:r>
          </w:p>
          <w:p w14:paraId="186F3F62">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上海市第十七届运动会三人篮球比赛（青少年组）暨2022年MAGIC3上海市青少年三对三超级篮球赛（精英组）</w:t>
            </w:r>
          </w:p>
        </w:tc>
      </w:tr>
      <w:tr w14:paraId="3374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8315B60">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14</w:t>
            </w:r>
          </w:p>
        </w:tc>
        <w:tc>
          <w:tcPr>
            <w:tcW w:w="1025" w:type="dxa"/>
            <w:vMerge w:val="restart"/>
            <w:tcBorders>
              <w:top w:val="single" w:color="auto" w:sz="4" w:space="0"/>
              <w:left w:val="single" w:color="auto" w:sz="4" w:space="0"/>
              <w:right w:val="single" w:color="auto" w:sz="4" w:space="0"/>
            </w:tcBorders>
            <w:vAlign w:val="center"/>
          </w:tcPr>
          <w:p w14:paraId="0B46EA8A">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排球</w:t>
            </w:r>
          </w:p>
        </w:tc>
        <w:tc>
          <w:tcPr>
            <w:tcW w:w="6615" w:type="dxa"/>
            <w:tcBorders>
              <w:top w:val="single" w:color="auto" w:sz="4" w:space="0"/>
              <w:left w:val="single" w:color="auto" w:sz="4" w:space="0"/>
              <w:bottom w:val="single" w:color="auto" w:sz="4" w:space="0"/>
              <w:right w:val="single" w:color="auto" w:sz="4" w:space="0"/>
            </w:tcBorders>
            <w:vAlign w:val="center"/>
          </w:tcPr>
          <w:p w14:paraId="5E8C945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上海市中小学生排球联赛（初中组）</w:t>
            </w:r>
          </w:p>
        </w:tc>
      </w:tr>
      <w:tr w14:paraId="2E59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963B975">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15</w:t>
            </w:r>
          </w:p>
        </w:tc>
        <w:tc>
          <w:tcPr>
            <w:tcW w:w="1025" w:type="dxa"/>
            <w:vMerge w:val="continue"/>
            <w:tcBorders>
              <w:left w:val="single" w:color="auto" w:sz="4" w:space="0"/>
              <w:right w:val="single" w:color="auto" w:sz="4" w:space="0"/>
            </w:tcBorders>
            <w:vAlign w:val="center"/>
          </w:tcPr>
          <w:p w14:paraId="0BE5A601">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7932E79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上海市中小学生排球杯赛（初中组）</w:t>
            </w:r>
          </w:p>
        </w:tc>
      </w:tr>
      <w:tr w14:paraId="4EF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B5437F8">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16</w:t>
            </w:r>
          </w:p>
        </w:tc>
        <w:tc>
          <w:tcPr>
            <w:tcW w:w="1025" w:type="dxa"/>
            <w:vMerge w:val="continue"/>
            <w:tcBorders>
              <w:left w:val="single" w:color="auto" w:sz="4" w:space="0"/>
              <w:right w:val="single" w:color="auto" w:sz="4" w:space="0"/>
            </w:tcBorders>
            <w:vAlign w:val="center"/>
          </w:tcPr>
          <w:p w14:paraId="74CE58B7">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5802F56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2024上海市学生运动会排球比赛（中小学组）</w:t>
            </w:r>
          </w:p>
        </w:tc>
      </w:tr>
      <w:tr w14:paraId="26AE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7855B92">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17</w:t>
            </w:r>
          </w:p>
        </w:tc>
        <w:tc>
          <w:tcPr>
            <w:tcW w:w="1025" w:type="dxa"/>
            <w:vMerge w:val="continue"/>
            <w:tcBorders>
              <w:left w:val="single" w:color="auto" w:sz="4" w:space="0"/>
              <w:right w:val="single" w:color="auto" w:sz="4" w:space="0"/>
            </w:tcBorders>
            <w:vAlign w:val="center"/>
          </w:tcPr>
          <w:p w14:paraId="2902F6BE">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059EC4A2">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上海市青少年排球锦标赛</w:t>
            </w:r>
          </w:p>
          <w:p w14:paraId="1CE9891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上海市第十七届运动会排球比赛（青少年组）暨2022年上海市青少年排球锦标赛</w:t>
            </w:r>
          </w:p>
        </w:tc>
      </w:tr>
      <w:tr w14:paraId="55D5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6424AA1">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18</w:t>
            </w:r>
          </w:p>
        </w:tc>
        <w:tc>
          <w:tcPr>
            <w:tcW w:w="1025" w:type="dxa"/>
            <w:vMerge w:val="continue"/>
            <w:tcBorders>
              <w:left w:val="single" w:color="auto" w:sz="4" w:space="0"/>
              <w:right w:val="single" w:color="auto" w:sz="4" w:space="0"/>
            </w:tcBorders>
            <w:vAlign w:val="center"/>
          </w:tcPr>
          <w:p w14:paraId="53B000A3">
            <w:pPr>
              <w:rPr>
                <w:rFonts w:ascii="Calibri" w:hAnsi="Calibri"/>
                <w:sz w:val="24"/>
              </w:rPr>
            </w:pPr>
          </w:p>
        </w:tc>
        <w:tc>
          <w:tcPr>
            <w:tcW w:w="6615" w:type="dxa"/>
            <w:tcBorders>
              <w:top w:val="single" w:color="auto" w:sz="4" w:space="0"/>
              <w:left w:val="single" w:color="auto" w:sz="4" w:space="0"/>
              <w:right w:val="single" w:color="auto" w:sz="4" w:space="0"/>
            </w:tcBorders>
            <w:vAlign w:val="center"/>
          </w:tcPr>
          <w:p w14:paraId="1D481C4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上海市青少年排球锦标赛排位赛暨上海市青少年体育精英系列赛排球比赛第二站（2023年）</w:t>
            </w:r>
          </w:p>
          <w:p w14:paraId="0A8934CA">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上海市青少年体育精英系列赛排球比赛第二站暨上海市青少年排球锦标赛排位赛（2024年）</w:t>
            </w:r>
          </w:p>
        </w:tc>
      </w:tr>
      <w:tr w14:paraId="2384C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10ECC45">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19</w:t>
            </w:r>
          </w:p>
        </w:tc>
        <w:tc>
          <w:tcPr>
            <w:tcW w:w="1025" w:type="dxa"/>
            <w:vMerge w:val="continue"/>
            <w:tcBorders>
              <w:left w:val="single" w:color="auto" w:sz="4" w:space="0"/>
              <w:right w:val="single" w:color="auto" w:sz="4" w:space="0"/>
            </w:tcBorders>
            <w:vAlign w:val="center"/>
          </w:tcPr>
          <w:p w14:paraId="524C3FB0">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29B8F2E9">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上海市青少年沙滩排球锦标赛</w:t>
            </w:r>
          </w:p>
          <w:p w14:paraId="765D446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上海市第十七届运动会沙滩排球比赛（青少年组）暨2022年上海市青少年沙滩排球锦标赛</w:t>
            </w:r>
          </w:p>
        </w:tc>
      </w:tr>
      <w:tr w14:paraId="4464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5A0FC4E">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20</w:t>
            </w:r>
          </w:p>
        </w:tc>
        <w:tc>
          <w:tcPr>
            <w:tcW w:w="1025" w:type="dxa"/>
            <w:vMerge w:val="restart"/>
            <w:tcBorders>
              <w:top w:val="single" w:color="auto" w:sz="4" w:space="0"/>
              <w:left w:val="single" w:color="auto" w:sz="4" w:space="0"/>
              <w:right w:val="single" w:color="auto" w:sz="4" w:space="0"/>
            </w:tcBorders>
            <w:vAlign w:val="center"/>
          </w:tcPr>
          <w:p w14:paraId="75456A22">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乒乓球</w:t>
            </w:r>
          </w:p>
        </w:tc>
        <w:tc>
          <w:tcPr>
            <w:tcW w:w="6615" w:type="dxa"/>
            <w:tcBorders>
              <w:top w:val="single" w:color="auto" w:sz="4" w:space="0"/>
              <w:left w:val="single" w:color="auto" w:sz="4" w:space="0"/>
              <w:bottom w:val="single" w:color="auto" w:sz="4" w:space="0"/>
              <w:right w:val="single" w:color="auto" w:sz="4" w:space="0"/>
            </w:tcBorders>
            <w:vAlign w:val="center"/>
          </w:tcPr>
          <w:p w14:paraId="5F1888E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上海市中小学生乒乓球冠军赛暨上海市中小学生乒乓球锦标赛（初中组）</w:t>
            </w:r>
          </w:p>
        </w:tc>
      </w:tr>
      <w:tr w14:paraId="0DA2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ADBCE65">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21</w:t>
            </w:r>
          </w:p>
        </w:tc>
        <w:tc>
          <w:tcPr>
            <w:tcW w:w="1025" w:type="dxa"/>
            <w:vMerge w:val="continue"/>
            <w:tcBorders>
              <w:left w:val="single" w:color="auto" w:sz="4" w:space="0"/>
              <w:right w:val="single" w:color="auto" w:sz="4" w:space="0"/>
            </w:tcBorders>
            <w:vAlign w:val="center"/>
          </w:tcPr>
          <w:p w14:paraId="705EE3A1">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5EAF592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2024上海市学生运动会乒乓球比赛（中小学组）</w:t>
            </w:r>
          </w:p>
        </w:tc>
      </w:tr>
      <w:tr w14:paraId="1DCC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3A66993">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22</w:t>
            </w:r>
          </w:p>
        </w:tc>
        <w:tc>
          <w:tcPr>
            <w:tcW w:w="1025" w:type="dxa"/>
            <w:vMerge w:val="continue"/>
            <w:tcBorders>
              <w:left w:val="single" w:color="auto" w:sz="4" w:space="0"/>
              <w:right w:val="single" w:color="auto" w:sz="4" w:space="0"/>
            </w:tcBorders>
            <w:vAlign w:val="center"/>
          </w:tcPr>
          <w:p w14:paraId="3AF743A9">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089752C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上海市青少年乒乓球锦标赛</w:t>
            </w:r>
          </w:p>
          <w:p w14:paraId="663B858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上海市第十七届运动会乒乓球比赛（青少年组）暨2022年上海市青少年乒乓球锦标赛</w:t>
            </w:r>
          </w:p>
        </w:tc>
      </w:tr>
      <w:tr w14:paraId="16AD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D710284">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23</w:t>
            </w:r>
          </w:p>
        </w:tc>
        <w:tc>
          <w:tcPr>
            <w:tcW w:w="1025" w:type="dxa"/>
            <w:vMerge w:val="continue"/>
            <w:tcBorders>
              <w:left w:val="single" w:color="auto" w:sz="4" w:space="0"/>
              <w:bottom w:val="single" w:color="auto" w:sz="4" w:space="0"/>
              <w:right w:val="single" w:color="auto" w:sz="4" w:space="0"/>
            </w:tcBorders>
            <w:vAlign w:val="center"/>
          </w:tcPr>
          <w:p w14:paraId="78E0FFE0">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667BF8F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上海市青少年体育精英系列赛乒乓球比赛第二站</w:t>
            </w:r>
          </w:p>
        </w:tc>
      </w:tr>
      <w:tr w14:paraId="69CF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FD5E55F">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24</w:t>
            </w:r>
          </w:p>
        </w:tc>
        <w:tc>
          <w:tcPr>
            <w:tcW w:w="1025" w:type="dxa"/>
            <w:vMerge w:val="restart"/>
            <w:tcBorders>
              <w:top w:val="single" w:color="auto" w:sz="4" w:space="0"/>
              <w:left w:val="single" w:color="auto" w:sz="4" w:space="0"/>
              <w:right w:val="single" w:color="auto" w:sz="4" w:space="0"/>
            </w:tcBorders>
            <w:vAlign w:val="center"/>
          </w:tcPr>
          <w:p w14:paraId="19AE5B4B">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羽毛球</w:t>
            </w:r>
          </w:p>
        </w:tc>
        <w:tc>
          <w:tcPr>
            <w:tcW w:w="6615" w:type="dxa"/>
            <w:tcBorders>
              <w:top w:val="single" w:color="auto" w:sz="4" w:space="0"/>
              <w:left w:val="single" w:color="auto" w:sz="4" w:space="0"/>
              <w:bottom w:val="single" w:color="auto" w:sz="4" w:space="0"/>
              <w:right w:val="single" w:color="auto" w:sz="4" w:space="0"/>
            </w:tcBorders>
            <w:vAlign w:val="center"/>
          </w:tcPr>
          <w:p w14:paraId="05032AB9">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上海市中小学生羽毛球锦标赛（初中组）</w:t>
            </w:r>
          </w:p>
        </w:tc>
      </w:tr>
      <w:tr w14:paraId="5CC1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CA0F977">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25</w:t>
            </w:r>
          </w:p>
        </w:tc>
        <w:tc>
          <w:tcPr>
            <w:tcW w:w="1025" w:type="dxa"/>
            <w:vMerge w:val="continue"/>
            <w:tcBorders>
              <w:top w:val="single" w:color="auto" w:sz="4" w:space="0"/>
              <w:left w:val="single" w:color="auto" w:sz="4" w:space="0"/>
              <w:right w:val="single" w:color="auto" w:sz="4" w:space="0"/>
            </w:tcBorders>
            <w:vAlign w:val="center"/>
          </w:tcPr>
          <w:p w14:paraId="36F21A45">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635FF74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2024上海市学生运动会羽毛球比赛（中小学组）</w:t>
            </w:r>
          </w:p>
        </w:tc>
      </w:tr>
      <w:tr w14:paraId="233C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8201D5D">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26</w:t>
            </w:r>
          </w:p>
        </w:tc>
        <w:tc>
          <w:tcPr>
            <w:tcW w:w="1025" w:type="dxa"/>
            <w:vMerge w:val="continue"/>
            <w:tcBorders>
              <w:left w:val="single" w:color="auto" w:sz="4" w:space="0"/>
              <w:right w:val="single" w:color="auto" w:sz="4" w:space="0"/>
            </w:tcBorders>
            <w:vAlign w:val="center"/>
          </w:tcPr>
          <w:p w14:paraId="3DBC3207">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27A29299">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上海市青少年羽毛球锦标赛</w:t>
            </w:r>
          </w:p>
          <w:p w14:paraId="76AB027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上海市第十七届运动会羽毛球比赛（青少年组）暨2022年上海市青少年羽毛球锦标赛</w:t>
            </w:r>
          </w:p>
        </w:tc>
      </w:tr>
      <w:tr w14:paraId="4666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107B2DD">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27</w:t>
            </w:r>
          </w:p>
        </w:tc>
        <w:tc>
          <w:tcPr>
            <w:tcW w:w="1025" w:type="dxa"/>
            <w:vMerge w:val="continue"/>
            <w:tcBorders>
              <w:left w:val="single" w:color="auto" w:sz="4" w:space="0"/>
              <w:bottom w:val="single" w:color="auto" w:sz="4" w:space="0"/>
              <w:right w:val="single" w:color="auto" w:sz="4" w:space="0"/>
            </w:tcBorders>
            <w:vAlign w:val="center"/>
          </w:tcPr>
          <w:p w14:paraId="55296AFB">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7DA9BB2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上海市青少年体育精英系列赛羽毛球比赛第二站</w:t>
            </w:r>
          </w:p>
        </w:tc>
      </w:tr>
      <w:tr w14:paraId="4DA3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392AF5B">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28</w:t>
            </w:r>
          </w:p>
        </w:tc>
        <w:tc>
          <w:tcPr>
            <w:tcW w:w="1025" w:type="dxa"/>
            <w:vMerge w:val="restart"/>
            <w:tcBorders>
              <w:top w:val="single" w:color="auto" w:sz="4" w:space="0"/>
              <w:left w:val="single" w:color="auto" w:sz="4" w:space="0"/>
              <w:right w:val="single" w:color="auto" w:sz="4" w:space="0"/>
            </w:tcBorders>
            <w:vAlign w:val="center"/>
          </w:tcPr>
          <w:p w14:paraId="01E7A1B8">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网球</w:t>
            </w:r>
          </w:p>
        </w:tc>
        <w:tc>
          <w:tcPr>
            <w:tcW w:w="6615" w:type="dxa"/>
            <w:tcBorders>
              <w:top w:val="single" w:color="auto" w:sz="4" w:space="0"/>
              <w:left w:val="single" w:color="auto" w:sz="4" w:space="0"/>
              <w:bottom w:val="single" w:color="auto" w:sz="4" w:space="0"/>
              <w:right w:val="single" w:color="auto" w:sz="4" w:space="0"/>
            </w:tcBorders>
            <w:vAlign w:val="center"/>
          </w:tcPr>
          <w:p w14:paraId="22A1219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上海市中小学生网球锦标赛（初中组）</w:t>
            </w:r>
          </w:p>
        </w:tc>
      </w:tr>
      <w:tr w14:paraId="546D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39931CB">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29</w:t>
            </w:r>
          </w:p>
        </w:tc>
        <w:tc>
          <w:tcPr>
            <w:tcW w:w="1025" w:type="dxa"/>
            <w:vMerge w:val="continue"/>
            <w:tcBorders>
              <w:top w:val="single" w:color="auto" w:sz="4" w:space="0"/>
              <w:left w:val="single" w:color="auto" w:sz="4" w:space="0"/>
              <w:right w:val="single" w:color="auto" w:sz="4" w:space="0"/>
            </w:tcBorders>
            <w:vAlign w:val="center"/>
          </w:tcPr>
          <w:p w14:paraId="035CC435">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06123CF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2024上海市学生运动会网球比赛（中小学组）</w:t>
            </w:r>
          </w:p>
        </w:tc>
      </w:tr>
      <w:tr w14:paraId="38A7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0A567DE">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30</w:t>
            </w:r>
          </w:p>
        </w:tc>
        <w:tc>
          <w:tcPr>
            <w:tcW w:w="1025" w:type="dxa"/>
            <w:vMerge w:val="continue"/>
            <w:tcBorders>
              <w:left w:val="single" w:color="auto" w:sz="4" w:space="0"/>
              <w:right w:val="single" w:color="auto" w:sz="4" w:space="0"/>
            </w:tcBorders>
            <w:vAlign w:val="center"/>
          </w:tcPr>
          <w:p w14:paraId="41B7D9FA">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3CCADE6A">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上海市青少年网球锦标赛</w:t>
            </w:r>
          </w:p>
          <w:p w14:paraId="6891FFE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上海市第十七届运动会网球比赛（青少年组）暨2022年上海市青少年网球锦标赛</w:t>
            </w:r>
          </w:p>
        </w:tc>
      </w:tr>
      <w:tr w14:paraId="6399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1179BAB">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31</w:t>
            </w:r>
          </w:p>
        </w:tc>
        <w:tc>
          <w:tcPr>
            <w:tcW w:w="1025" w:type="dxa"/>
            <w:vMerge w:val="continue"/>
            <w:tcBorders>
              <w:left w:val="single" w:color="auto" w:sz="4" w:space="0"/>
              <w:bottom w:val="single" w:color="auto" w:sz="4" w:space="0"/>
              <w:right w:val="single" w:color="auto" w:sz="4" w:space="0"/>
            </w:tcBorders>
            <w:vAlign w:val="center"/>
          </w:tcPr>
          <w:p w14:paraId="496DEF06">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7A5B6FA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上海市青少年网球冠军赛暨上海市青少年体育精英系列赛网球比赛第二站（2023年）</w:t>
            </w:r>
          </w:p>
          <w:p w14:paraId="750831F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上海市青少年体育精英系列赛网球比赛第二站暨上海市青少年网球冠军赛（2024年）</w:t>
            </w:r>
          </w:p>
        </w:tc>
      </w:tr>
      <w:tr w14:paraId="4929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A5908A4">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32</w:t>
            </w:r>
          </w:p>
        </w:tc>
        <w:tc>
          <w:tcPr>
            <w:tcW w:w="1025" w:type="dxa"/>
            <w:vMerge w:val="restart"/>
            <w:tcBorders>
              <w:top w:val="single" w:color="auto" w:sz="4" w:space="0"/>
              <w:left w:val="single" w:color="auto" w:sz="4" w:space="0"/>
              <w:right w:val="single" w:color="auto" w:sz="4" w:space="0"/>
            </w:tcBorders>
            <w:vAlign w:val="center"/>
          </w:tcPr>
          <w:p w14:paraId="1B7718FE">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田径</w:t>
            </w:r>
          </w:p>
        </w:tc>
        <w:tc>
          <w:tcPr>
            <w:tcW w:w="6615" w:type="dxa"/>
            <w:tcBorders>
              <w:top w:val="single" w:color="auto" w:sz="4" w:space="0"/>
              <w:left w:val="single" w:color="auto" w:sz="4" w:space="0"/>
              <w:bottom w:val="single" w:color="auto" w:sz="4" w:space="0"/>
              <w:right w:val="single" w:color="auto" w:sz="4" w:space="0"/>
            </w:tcBorders>
            <w:vAlign w:val="center"/>
          </w:tcPr>
          <w:p w14:paraId="1D284CC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上海市中学生田径联盟杯赛（初中组）</w:t>
            </w:r>
          </w:p>
        </w:tc>
      </w:tr>
      <w:tr w14:paraId="4987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2D9E41A">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33</w:t>
            </w:r>
          </w:p>
        </w:tc>
        <w:tc>
          <w:tcPr>
            <w:tcW w:w="1025" w:type="dxa"/>
            <w:vMerge w:val="continue"/>
            <w:tcBorders>
              <w:left w:val="single" w:color="auto" w:sz="4" w:space="0"/>
              <w:right w:val="single" w:color="auto" w:sz="4" w:space="0"/>
            </w:tcBorders>
            <w:vAlign w:val="center"/>
          </w:tcPr>
          <w:p w14:paraId="02EACBA9">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573DCF6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上海市中学生田径冠军赛（初中组）</w:t>
            </w:r>
          </w:p>
        </w:tc>
      </w:tr>
      <w:tr w14:paraId="3E61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B2EF60D">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34</w:t>
            </w:r>
          </w:p>
        </w:tc>
        <w:tc>
          <w:tcPr>
            <w:tcW w:w="1025" w:type="dxa"/>
            <w:vMerge w:val="continue"/>
            <w:tcBorders>
              <w:left w:val="single" w:color="auto" w:sz="4" w:space="0"/>
              <w:right w:val="single" w:color="auto" w:sz="4" w:space="0"/>
            </w:tcBorders>
            <w:vAlign w:val="center"/>
          </w:tcPr>
          <w:p w14:paraId="59AE7BFB">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6762D1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2024上海市学生运动会田径比赛（中学组）</w:t>
            </w:r>
          </w:p>
        </w:tc>
      </w:tr>
      <w:tr w14:paraId="4C7F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79A579B">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35</w:t>
            </w:r>
          </w:p>
        </w:tc>
        <w:tc>
          <w:tcPr>
            <w:tcW w:w="1025" w:type="dxa"/>
            <w:vMerge w:val="continue"/>
            <w:tcBorders>
              <w:left w:val="single" w:color="auto" w:sz="4" w:space="0"/>
              <w:right w:val="single" w:color="auto" w:sz="4" w:space="0"/>
            </w:tcBorders>
            <w:vAlign w:val="center"/>
          </w:tcPr>
          <w:p w14:paraId="7C39B912">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4F205D3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上海市青少年田径锦标赛</w:t>
            </w:r>
          </w:p>
          <w:p w14:paraId="66C909BD">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上海市第十七届运动会田径比赛（青少年组）暨2022年上海市青少年田径锦标赛</w:t>
            </w:r>
          </w:p>
        </w:tc>
      </w:tr>
      <w:tr w14:paraId="48F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08E9D16">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36</w:t>
            </w:r>
          </w:p>
        </w:tc>
        <w:tc>
          <w:tcPr>
            <w:tcW w:w="1025" w:type="dxa"/>
            <w:vMerge w:val="continue"/>
            <w:tcBorders>
              <w:left w:val="single" w:color="auto" w:sz="4" w:space="0"/>
              <w:bottom w:val="single" w:color="auto" w:sz="4" w:space="0"/>
              <w:right w:val="single" w:color="auto" w:sz="4" w:space="0"/>
            </w:tcBorders>
            <w:vAlign w:val="center"/>
          </w:tcPr>
          <w:p w14:paraId="61BC86E8">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4FE3EDC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上海市青少年体育精英系列赛田径比赛第二站</w:t>
            </w:r>
          </w:p>
        </w:tc>
      </w:tr>
      <w:tr w14:paraId="447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8604C8B">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37</w:t>
            </w:r>
          </w:p>
        </w:tc>
        <w:tc>
          <w:tcPr>
            <w:tcW w:w="1025" w:type="dxa"/>
            <w:vMerge w:val="restart"/>
            <w:tcBorders>
              <w:top w:val="single" w:color="auto" w:sz="4" w:space="0"/>
              <w:left w:val="single" w:color="auto" w:sz="4" w:space="0"/>
              <w:right w:val="single" w:color="auto" w:sz="4" w:space="0"/>
            </w:tcBorders>
            <w:vAlign w:val="center"/>
          </w:tcPr>
          <w:p w14:paraId="0F71140C">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游泳</w:t>
            </w:r>
          </w:p>
        </w:tc>
        <w:tc>
          <w:tcPr>
            <w:tcW w:w="6615" w:type="dxa"/>
            <w:tcBorders>
              <w:top w:val="single" w:color="auto" w:sz="4" w:space="0"/>
              <w:left w:val="single" w:color="auto" w:sz="4" w:space="0"/>
              <w:bottom w:val="single" w:color="auto" w:sz="4" w:space="0"/>
              <w:right w:val="single" w:color="auto" w:sz="4" w:space="0"/>
            </w:tcBorders>
            <w:vAlign w:val="center"/>
          </w:tcPr>
          <w:p w14:paraId="78D331D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上海市中小学生游泳锦标赛（初中组）</w:t>
            </w:r>
          </w:p>
        </w:tc>
      </w:tr>
      <w:tr w14:paraId="46E7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D96FB1A">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38</w:t>
            </w:r>
          </w:p>
        </w:tc>
        <w:tc>
          <w:tcPr>
            <w:tcW w:w="1025" w:type="dxa"/>
            <w:vMerge w:val="continue"/>
            <w:tcBorders>
              <w:top w:val="single" w:color="auto" w:sz="4" w:space="0"/>
              <w:left w:val="single" w:color="auto" w:sz="4" w:space="0"/>
              <w:right w:val="single" w:color="auto" w:sz="4" w:space="0"/>
            </w:tcBorders>
            <w:vAlign w:val="center"/>
          </w:tcPr>
          <w:p w14:paraId="4ED66591">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6CA22A2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2024上海市学生运动会游泳比赛（中小学组）</w:t>
            </w:r>
          </w:p>
        </w:tc>
      </w:tr>
      <w:tr w14:paraId="557D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2ABDC02">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39</w:t>
            </w:r>
          </w:p>
        </w:tc>
        <w:tc>
          <w:tcPr>
            <w:tcW w:w="1025" w:type="dxa"/>
            <w:vMerge w:val="continue"/>
            <w:tcBorders>
              <w:left w:val="single" w:color="auto" w:sz="4" w:space="0"/>
              <w:right w:val="single" w:color="auto" w:sz="4" w:space="0"/>
            </w:tcBorders>
            <w:vAlign w:val="center"/>
          </w:tcPr>
          <w:p w14:paraId="7C873750">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4193678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上海市青少年游泳锦标赛</w:t>
            </w:r>
          </w:p>
          <w:p w14:paraId="53D2B2A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上海市第十七届运动会游泳比赛（青少年组）暨2022年上海市青少年游泳锦标赛</w:t>
            </w:r>
          </w:p>
        </w:tc>
      </w:tr>
      <w:tr w14:paraId="09E3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9C27407">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40</w:t>
            </w:r>
          </w:p>
        </w:tc>
        <w:tc>
          <w:tcPr>
            <w:tcW w:w="1025" w:type="dxa"/>
            <w:vMerge w:val="continue"/>
            <w:tcBorders>
              <w:left w:val="single" w:color="auto" w:sz="4" w:space="0"/>
              <w:bottom w:val="single" w:color="auto" w:sz="4" w:space="0"/>
              <w:right w:val="single" w:color="auto" w:sz="4" w:space="0"/>
            </w:tcBorders>
            <w:vAlign w:val="center"/>
          </w:tcPr>
          <w:p w14:paraId="15AB19D8">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6E82BCCD">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上海市青少年体育精英系列赛游泳比赛第二站</w:t>
            </w:r>
          </w:p>
        </w:tc>
      </w:tr>
      <w:tr w14:paraId="4CE0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435A653">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41</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7B2108D4">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武术</w:t>
            </w:r>
          </w:p>
        </w:tc>
        <w:tc>
          <w:tcPr>
            <w:tcW w:w="6615" w:type="dxa"/>
            <w:tcBorders>
              <w:top w:val="single" w:color="auto" w:sz="4" w:space="0"/>
              <w:left w:val="single" w:color="auto" w:sz="4" w:space="0"/>
              <w:bottom w:val="single" w:color="auto" w:sz="4" w:space="0"/>
              <w:right w:val="single" w:color="auto" w:sz="4" w:space="0"/>
            </w:tcBorders>
            <w:vAlign w:val="center"/>
          </w:tcPr>
          <w:p w14:paraId="3A19080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上海市中小学生武术套路锦标赛（初中组）</w:t>
            </w:r>
          </w:p>
        </w:tc>
      </w:tr>
      <w:tr w14:paraId="0FDD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BFAF815">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42</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791625EC">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7E0E335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2024上海市学生运动会武术套路比赛（中小学组）</w:t>
            </w:r>
          </w:p>
        </w:tc>
      </w:tr>
      <w:tr w14:paraId="1F42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4B895A4">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43</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72699DB">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11C519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上海市青少年武术套路锦标赛</w:t>
            </w:r>
          </w:p>
          <w:p w14:paraId="6A5C3D8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上海市第十七届运动会武术套路比赛（青少年组）暨2022年上海市青少年武术套路锦标赛</w:t>
            </w:r>
          </w:p>
        </w:tc>
      </w:tr>
      <w:tr w14:paraId="4FF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57CD585">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44</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0DF7F1BE">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59D17702">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上海市青少年武术散打锦标赛</w:t>
            </w:r>
          </w:p>
          <w:p w14:paraId="1087C599">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上海市第十七届运动会武术散打比赛（青少年组）暨2022年上海市青少年武术散打锦标赛</w:t>
            </w:r>
          </w:p>
        </w:tc>
      </w:tr>
      <w:tr w14:paraId="0180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43F1EDA">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45</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477B8E1E">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冰雪</w:t>
            </w:r>
          </w:p>
        </w:tc>
        <w:tc>
          <w:tcPr>
            <w:tcW w:w="6615" w:type="dxa"/>
            <w:tcBorders>
              <w:top w:val="single" w:color="auto" w:sz="4" w:space="0"/>
              <w:left w:val="single" w:color="auto" w:sz="4" w:space="0"/>
              <w:bottom w:val="single" w:color="auto" w:sz="4" w:space="0"/>
              <w:right w:val="single" w:color="auto" w:sz="4" w:space="0"/>
            </w:tcBorders>
            <w:vAlign w:val="center"/>
          </w:tcPr>
          <w:p w14:paraId="501FB86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上海市中小学生冰上运动会</w:t>
            </w:r>
          </w:p>
          <w:p w14:paraId="6C2A742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（初中组，冰球、短道速滑、冰壶项目）</w:t>
            </w:r>
          </w:p>
        </w:tc>
      </w:tr>
      <w:tr w14:paraId="76C0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8343F22">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46</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4763D28A">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033EB37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2024上海市学生运动会花样滑冰比赛（中小学组）</w:t>
            </w:r>
          </w:p>
        </w:tc>
      </w:tr>
      <w:tr w14:paraId="1EDE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D7DDE98">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47</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3D007B23">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1B32EAD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2024上海市学生运动会冰球比赛（中小学组）</w:t>
            </w:r>
          </w:p>
        </w:tc>
      </w:tr>
      <w:tr w14:paraId="22CF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205C929">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48</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561779C">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57F8D3C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2024上海市学生运动会短道速滑比赛（中小学组）</w:t>
            </w:r>
          </w:p>
        </w:tc>
      </w:tr>
      <w:tr w14:paraId="07BC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CEAEFEA">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49</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26079EE">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4F7E7D7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2024上海市学生运动会冰壶比赛（中小学组）</w:t>
            </w:r>
          </w:p>
        </w:tc>
      </w:tr>
      <w:tr w14:paraId="034F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96A254A">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50</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16681265">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65DC3EB3">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上海市青少年冰球锦标赛</w:t>
            </w:r>
          </w:p>
          <w:p w14:paraId="6C451C53">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上海市第十七届运动会冰球比赛（青少年组）暨2022年上海市青少年冰球锦标赛</w:t>
            </w:r>
          </w:p>
        </w:tc>
      </w:tr>
      <w:tr w14:paraId="396B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55C1973">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51</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67310080">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589A648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上海市青少年冰壶锦标赛</w:t>
            </w:r>
          </w:p>
          <w:p w14:paraId="6C15DCF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上海市第十七届运动会冰壶比赛（青少年组）暨2022年上海市青少年冰壶锦标赛</w:t>
            </w:r>
          </w:p>
        </w:tc>
      </w:tr>
      <w:tr w14:paraId="7799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1EFF4F7">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52</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2EEAB755">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41DCD6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上海市青少年花样滑冰锦标赛</w:t>
            </w:r>
          </w:p>
          <w:p w14:paraId="2426DCE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上海市第十七届运动会花样滑冰比赛（青少年组）暨2022年上海市青少年花样滑冰锦标赛</w:t>
            </w:r>
          </w:p>
        </w:tc>
      </w:tr>
      <w:tr w14:paraId="66B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0CC0106">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53</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37E7C365">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6E7DB0E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上海市青少年短道速滑锦标赛</w:t>
            </w:r>
          </w:p>
          <w:p w14:paraId="7FC49BE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上海市第十七届运动会短道速滑比赛（青少年组）暨2022年上海市青少年短道速滑锦标赛</w:t>
            </w:r>
          </w:p>
        </w:tc>
      </w:tr>
      <w:tr w14:paraId="4AAD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A01EE8C">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54</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1421F346">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击剑</w:t>
            </w:r>
          </w:p>
        </w:tc>
        <w:tc>
          <w:tcPr>
            <w:tcW w:w="6615" w:type="dxa"/>
            <w:tcBorders>
              <w:top w:val="single" w:color="auto" w:sz="4" w:space="0"/>
              <w:left w:val="single" w:color="auto" w:sz="4" w:space="0"/>
              <w:bottom w:val="single" w:color="auto" w:sz="4" w:space="0"/>
              <w:right w:val="single" w:color="auto" w:sz="4" w:space="0"/>
            </w:tcBorders>
            <w:vAlign w:val="center"/>
          </w:tcPr>
          <w:p w14:paraId="6ABCA09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上海市中小学生击剑锦标赛（初中组）</w:t>
            </w:r>
          </w:p>
        </w:tc>
      </w:tr>
      <w:tr w14:paraId="4142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D77167E">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55</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4C76B5BA">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0C7A15E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2024上海市学生运动会击剑比赛（中小学组）</w:t>
            </w:r>
          </w:p>
        </w:tc>
      </w:tr>
      <w:tr w14:paraId="54DA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2E98904">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56</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3B7AE538">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36029F1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上海市青少年击剑锦标赛</w:t>
            </w:r>
          </w:p>
          <w:p w14:paraId="6E511AC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上海市第十七届运动会击剑比赛（青少年组）暨2022年上海市青少年击剑锦标赛</w:t>
            </w:r>
          </w:p>
        </w:tc>
      </w:tr>
      <w:tr w14:paraId="5588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9B58248">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57</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2C391FDE">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380786BA">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上海市青少年击剑冠军赛（2023年、2024年）</w:t>
            </w:r>
          </w:p>
        </w:tc>
      </w:tr>
      <w:tr w14:paraId="73C7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D3F531B">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58</w:t>
            </w:r>
          </w:p>
        </w:tc>
        <w:tc>
          <w:tcPr>
            <w:tcW w:w="1025" w:type="dxa"/>
            <w:vMerge w:val="restart"/>
            <w:tcBorders>
              <w:top w:val="single" w:color="auto" w:sz="4" w:space="0"/>
              <w:left w:val="single" w:color="auto" w:sz="4" w:space="0"/>
              <w:right w:val="single" w:color="auto" w:sz="4" w:space="0"/>
            </w:tcBorders>
            <w:vAlign w:val="center"/>
          </w:tcPr>
          <w:p w14:paraId="24500463">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射击</w:t>
            </w:r>
          </w:p>
        </w:tc>
        <w:tc>
          <w:tcPr>
            <w:tcW w:w="6615" w:type="dxa"/>
            <w:tcBorders>
              <w:top w:val="single" w:color="auto" w:sz="4" w:space="0"/>
              <w:left w:val="single" w:color="auto" w:sz="4" w:space="0"/>
              <w:bottom w:val="single" w:color="auto" w:sz="4" w:space="0"/>
              <w:right w:val="single" w:color="auto" w:sz="4" w:space="0"/>
            </w:tcBorders>
            <w:vAlign w:val="center"/>
          </w:tcPr>
          <w:p w14:paraId="3A23DF7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上海市中小学生射击锦标赛（传统射击）</w:t>
            </w:r>
          </w:p>
        </w:tc>
      </w:tr>
      <w:tr w14:paraId="16F2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3FA2305">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59</w:t>
            </w:r>
          </w:p>
        </w:tc>
        <w:tc>
          <w:tcPr>
            <w:tcW w:w="1025" w:type="dxa"/>
            <w:vMerge w:val="continue"/>
            <w:tcBorders>
              <w:top w:val="single" w:color="auto" w:sz="4" w:space="0"/>
              <w:left w:val="single" w:color="auto" w:sz="4" w:space="0"/>
              <w:right w:val="single" w:color="auto" w:sz="4" w:space="0"/>
            </w:tcBorders>
            <w:vAlign w:val="center"/>
          </w:tcPr>
          <w:p w14:paraId="7BD77E87">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0B7C879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2024上海市学生运动会射击比赛（中小学组传统射击）</w:t>
            </w:r>
          </w:p>
        </w:tc>
      </w:tr>
      <w:tr w14:paraId="2DE1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C48C221">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60</w:t>
            </w:r>
          </w:p>
        </w:tc>
        <w:tc>
          <w:tcPr>
            <w:tcW w:w="1025" w:type="dxa"/>
            <w:vMerge w:val="continue"/>
            <w:tcBorders>
              <w:left w:val="single" w:color="auto" w:sz="4" w:space="0"/>
              <w:right w:val="single" w:color="auto" w:sz="4" w:space="0"/>
            </w:tcBorders>
            <w:vAlign w:val="center"/>
          </w:tcPr>
          <w:p w14:paraId="6CD1EAF2">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2914DC5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上海市青少年射击锦标赛</w:t>
            </w:r>
          </w:p>
          <w:p w14:paraId="53ADD89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上海市第十七届运动会射击比赛（青少年组）暨2022年上海市青少年射击锦标赛</w:t>
            </w:r>
          </w:p>
        </w:tc>
      </w:tr>
      <w:tr w14:paraId="63D1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4DB31F2">
            <w:pPr>
              <w:widowControl/>
              <w:jc w:val="center"/>
              <w:rPr>
                <w:rFonts w:ascii="仿宋_GB2312" w:eastAsia="仿宋_GB2312" w:cs="宋体"/>
                <w:color w:val="000000"/>
                <w:kern w:val="0"/>
                <w:sz w:val="24"/>
                <w:lang w:bidi="ar"/>
              </w:rPr>
            </w:pPr>
            <w:r>
              <w:rPr>
                <w:rFonts w:hint="eastAsia" w:ascii="仿宋_GB2312" w:hAnsi="Calibri" w:eastAsia="仿宋_GB2312" w:cs="宋体"/>
                <w:color w:val="000000"/>
                <w:kern w:val="0"/>
                <w:sz w:val="24"/>
              </w:rPr>
              <w:t>61</w:t>
            </w:r>
          </w:p>
        </w:tc>
        <w:tc>
          <w:tcPr>
            <w:tcW w:w="1025" w:type="dxa"/>
            <w:vMerge w:val="continue"/>
            <w:tcBorders>
              <w:left w:val="single" w:color="auto" w:sz="4" w:space="0"/>
              <w:bottom w:val="single" w:color="auto" w:sz="4" w:space="0"/>
              <w:right w:val="single" w:color="auto" w:sz="4" w:space="0"/>
            </w:tcBorders>
            <w:vAlign w:val="center"/>
          </w:tcPr>
          <w:p w14:paraId="0CCF012B">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1541D11D">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上海市青少年射击冠军赛（2023年）</w:t>
            </w:r>
          </w:p>
          <w:p w14:paraId="5062584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上海市青少年体育精英系列赛射击比赛第二站暨上海市青少年射击冠军赛（2024年）</w:t>
            </w:r>
          </w:p>
        </w:tc>
      </w:tr>
      <w:tr w14:paraId="1632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E0C649B">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62</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14:paraId="701DA2EB">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射箭</w:t>
            </w:r>
          </w:p>
        </w:tc>
        <w:tc>
          <w:tcPr>
            <w:tcW w:w="6615" w:type="dxa"/>
            <w:tcBorders>
              <w:top w:val="single" w:color="auto" w:sz="4" w:space="0"/>
              <w:left w:val="single" w:color="auto" w:sz="4" w:space="0"/>
              <w:bottom w:val="single" w:color="auto" w:sz="4" w:space="0"/>
              <w:right w:val="single" w:color="auto" w:sz="4" w:space="0"/>
            </w:tcBorders>
            <w:vAlign w:val="center"/>
          </w:tcPr>
          <w:p w14:paraId="13E6379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上海市中小学生射箭锦标赛（初中组）</w:t>
            </w:r>
          </w:p>
        </w:tc>
      </w:tr>
      <w:tr w14:paraId="3E89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CEA7223">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63</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29F1ECE5">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3CD522C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2024上海市学生运动会射箭比赛（中小学组）</w:t>
            </w:r>
          </w:p>
        </w:tc>
      </w:tr>
      <w:tr w14:paraId="70B3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1C35D4D">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64</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74BD0F24">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44F0AB6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上海市青少年射箭锦标赛</w:t>
            </w:r>
          </w:p>
          <w:p w14:paraId="3567D4B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上海市第十七届运动会射箭比赛（青少年组）暨2022年上海市青少年射箭锦标赛</w:t>
            </w:r>
          </w:p>
        </w:tc>
      </w:tr>
      <w:tr w14:paraId="2645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3E18E78">
            <w:pPr>
              <w:jc w:val="center"/>
              <w:rPr>
                <w:rFonts w:ascii="Calibri" w:hAnsi="Calibri"/>
                <w:sz w:val="24"/>
              </w:rPr>
            </w:pPr>
            <w:r>
              <w:rPr>
                <w:rFonts w:hint="eastAsia" w:ascii="仿宋_GB2312" w:hAnsi="Calibri" w:eastAsia="仿宋_GB2312" w:cs="宋体"/>
                <w:color w:val="000000"/>
                <w:kern w:val="0"/>
                <w:sz w:val="24"/>
              </w:rPr>
              <w:t>65</w:t>
            </w:r>
          </w:p>
        </w:tc>
        <w:tc>
          <w:tcPr>
            <w:tcW w:w="1025" w:type="dxa"/>
            <w:vMerge w:val="continue"/>
            <w:tcBorders>
              <w:top w:val="single" w:color="auto" w:sz="4" w:space="0"/>
              <w:left w:val="single" w:color="auto" w:sz="4" w:space="0"/>
              <w:bottom w:val="single" w:color="auto" w:sz="4" w:space="0"/>
              <w:right w:val="single" w:color="auto" w:sz="4" w:space="0"/>
            </w:tcBorders>
            <w:vAlign w:val="center"/>
          </w:tcPr>
          <w:p w14:paraId="000B9AE5">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69A44B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上海市青少年射箭冠军赛</w:t>
            </w:r>
          </w:p>
        </w:tc>
      </w:tr>
      <w:tr w14:paraId="67DC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5A8A1E0">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66</w:t>
            </w:r>
          </w:p>
        </w:tc>
        <w:tc>
          <w:tcPr>
            <w:tcW w:w="1025" w:type="dxa"/>
            <w:vMerge w:val="restart"/>
            <w:tcBorders>
              <w:top w:val="single" w:color="auto" w:sz="4" w:space="0"/>
              <w:left w:val="single" w:color="auto" w:sz="4" w:space="0"/>
              <w:right w:val="single" w:color="auto" w:sz="4" w:space="0"/>
            </w:tcBorders>
            <w:vAlign w:val="center"/>
          </w:tcPr>
          <w:p w14:paraId="58EF25EF">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健美操</w:t>
            </w:r>
          </w:p>
        </w:tc>
        <w:tc>
          <w:tcPr>
            <w:tcW w:w="6615" w:type="dxa"/>
            <w:tcBorders>
              <w:top w:val="single" w:color="auto" w:sz="4" w:space="0"/>
              <w:left w:val="single" w:color="auto" w:sz="4" w:space="0"/>
              <w:bottom w:val="single" w:color="auto" w:sz="4" w:space="0"/>
              <w:right w:val="single" w:color="auto" w:sz="4" w:space="0"/>
            </w:tcBorders>
            <w:vAlign w:val="center"/>
          </w:tcPr>
          <w:p w14:paraId="05E9DFDA">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上海市中小学生健美操锦标赛（初中组，竞技健美操、有氧舞蹈、啦啦操（花球））</w:t>
            </w:r>
          </w:p>
        </w:tc>
      </w:tr>
      <w:tr w14:paraId="033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8DB7013">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67</w:t>
            </w:r>
          </w:p>
        </w:tc>
        <w:tc>
          <w:tcPr>
            <w:tcW w:w="1025" w:type="dxa"/>
            <w:vMerge w:val="continue"/>
            <w:tcBorders>
              <w:left w:val="single" w:color="auto" w:sz="4" w:space="0"/>
              <w:bottom w:val="single" w:color="auto" w:sz="4" w:space="0"/>
              <w:right w:val="single" w:color="auto" w:sz="4" w:space="0"/>
            </w:tcBorders>
            <w:vAlign w:val="center"/>
          </w:tcPr>
          <w:p w14:paraId="428FC7EB">
            <w:pPr>
              <w:widowControl/>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57B6E1F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2024上海市学生运动会健美操（啦啦操）比赛（中小学组）</w:t>
            </w:r>
          </w:p>
          <w:p w14:paraId="7363620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（竞技健美操、有氧舞蹈、啦啦操（花球））</w:t>
            </w:r>
          </w:p>
        </w:tc>
      </w:tr>
      <w:tr w14:paraId="6C6E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DB9A2DF">
            <w:pPr>
              <w:widowControl/>
              <w:jc w:val="center"/>
              <w:rPr>
                <w:rFonts w:ascii="仿宋_GB2312" w:hAnsi="Calibri" w:eastAsia="仿宋_GB2312" w:cs="宋体"/>
                <w:color w:val="000000"/>
                <w:kern w:val="0"/>
                <w:sz w:val="24"/>
              </w:rPr>
            </w:pPr>
            <w:r>
              <w:rPr>
                <w:rFonts w:hint="eastAsia" w:ascii="仿宋_GB2312" w:hAnsi="Calibri" w:eastAsia="仿宋_GB2312" w:cs="宋体"/>
                <w:color w:val="000000"/>
                <w:kern w:val="0"/>
                <w:sz w:val="24"/>
              </w:rPr>
              <w:t>68</w:t>
            </w:r>
          </w:p>
        </w:tc>
        <w:tc>
          <w:tcPr>
            <w:tcW w:w="1025" w:type="dxa"/>
            <w:vMerge w:val="restart"/>
            <w:tcBorders>
              <w:top w:val="single" w:color="auto" w:sz="4" w:space="0"/>
              <w:left w:val="single" w:color="auto" w:sz="4" w:space="0"/>
              <w:right w:val="single" w:color="auto" w:sz="4" w:space="0"/>
            </w:tcBorders>
            <w:vAlign w:val="center"/>
          </w:tcPr>
          <w:p w14:paraId="528D7E0E">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棒垒球</w:t>
            </w:r>
          </w:p>
        </w:tc>
        <w:tc>
          <w:tcPr>
            <w:tcW w:w="6615" w:type="dxa"/>
            <w:tcBorders>
              <w:top w:val="single" w:color="auto" w:sz="4" w:space="0"/>
              <w:left w:val="single" w:color="auto" w:sz="4" w:space="0"/>
              <w:bottom w:val="single" w:color="auto" w:sz="4" w:space="0"/>
              <w:right w:val="single" w:color="auto" w:sz="4" w:space="0"/>
            </w:tcBorders>
            <w:vAlign w:val="center"/>
          </w:tcPr>
          <w:p w14:paraId="04705EC3">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2024上海市学生运动会棒垒球比赛（中小学组）</w:t>
            </w:r>
          </w:p>
        </w:tc>
      </w:tr>
      <w:tr w14:paraId="0823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6A5EF2D">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69</w:t>
            </w:r>
          </w:p>
        </w:tc>
        <w:tc>
          <w:tcPr>
            <w:tcW w:w="1025" w:type="dxa"/>
            <w:vMerge w:val="continue"/>
            <w:tcBorders>
              <w:left w:val="single" w:color="auto" w:sz="4" w:space="0"/>
              <w:right w:val="single" w:color="auto" w:sz="4" w:space="0"/>
            </w:tcBorders>
            <w:vAlign w:val="center"/>
          </w:tcPr>
          <w:p w14:paraId="097E61BF">
            <w:pPr>
              <w:widowControl/>
              <w:jc w:val="center"/>
              <w:rPr>
                <w:rFonts w:ascii="仿宋_GB2312" w:hAnsi="Calibri" w:eastAsia="仿宋_GB2312" w:cs="宋体"/>
                <w:color w:val="000000"/>
                <w:kern w:val="0"/>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1CB68D4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上海市青少年棒球锦标赛</w:t>
            </w:r>
          </w:p>
          <w:p w14:paraId="139172B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上海市第十七届运动会棒球比赛（青少年组）暨2022年上海市青少年棒球锦标赛</w:t>
            </w:r>
          </w:p>
        </w:tc>
      </w:tr>
      <w:tr w14:paraId="71A9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F28622A">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70</w:t>
            </w:r>
          </w:p>
        </w:tc>
        <w:tc>
          <w:tcPr>
            <w:tcW w:w="1025" w:type="dxa"/>
            <w:vMerge w:val="continue"/>
            <w:tcBorders>
              <w:left w:val="single" w:color="auto" w:sz="4" w:space="0"/>
              <w:bottom w:val="single" w:color="auto" w:sz="4" w:space="0"/>
              <w:right w:val="single" w:color="auto" w:sz="4" w:space="0"/>
            </w:tcBorders>
            <w:vAlign w:val="center"/>
          </w:tcPr>
          <w:p w14:paraId="53F1E9C6">
            <w:pPr>
              <w:rPr>
                <w:rFonts w:ascii="Calibri" w:hAnsi="Calibri"/>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2234770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上海市青少年垒球锦标赛</w:t>
            </w:r>
          </w:p>
          <w:p w14:paraId="352DD36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上海市第十七届运动会垒球比赛（青少年组）暨2022年上海市青少年垒球锦标赛</w:t>
            </w:r>
          </w:p>
        </w:tc>
      </w:tr>
      <w:tr w14:paraId="23F0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B39D8D2">
            <w:pPr>
              <w:widowControl/>
              <w:jc w:val="center"/>
              <w:rPr>
                <w:rFonts w:ascii="仿宋_GB2312" w:hAnsi="Calibri" w:eastAsia="仿宋_GB2312" w:cs="宋体"/>
                <w:color w:val="000000"/>
                <w:kern w:val="0"/>
                <w:sz w:val="24"/>
              </w:rPr>
            </w:pPr>
            <w:r>
              <w:rPr>
                <w:rFonts w:hint="eastAsia" w:ascii="仿宋_GB2312" w:eastAsia="仿宋_GB2312" w:cs="宋体"/>
                <w:color w:val="000000"/>
                <w:kern w:val="0"/>
                <w:sz w:val="24"/>
                <w:lang w:bidi="ar"/>
              </w:rPr>
              <w:t>71</w:t>
            </w:r>
          </w:p>
        </w:tc>
        <w:tc>
          <w:tcPr>
            <w:tcW w:w="1025" w:type="dxa"/>
            <w:vMerge w:val="restart"/>
            <w:tcBorders>
              <w:top w:val="single" w:color="auto" w:sz="4" w:space="0"/>
              <w:left w:val="single" w:color="auto" w:sz="4" w:space="0"/>
              <w:right w:val="single" w:color="auto" w:sz="4" w:space="0"/>
            </w:tcBorders>
            <w:vAlign w:val="center"/>
          </w:tcPr>
          <w:p w14:paraId="66AE054C">
            <w:pPr>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赛艇</w:t>
            </w:r>
          </w:p>
        </w:tc>
        <w:tc>
          <w:tcPr>
            <w:tcW w:w="6615" w:type="dxa"/>
            <w:tcBorders>
              <w:top w:val="single" w:color="auto" w:sz="4" w:space="0"/>
              <w:left w:val="single" w:color="auto" w:sz="4" w:space="0"/>
              <w:bottom w:val="single" w:color="auto" w:sz="4" w:space="0"/>
              <w:right w:val="single" w:color="auto" w:sz="4" w:space="0"/>
            </w:tcBorders>
            <w:vAlign w:val="center"/>
          </w:tcPr>
          <w:p w14:paraId="226177DB">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2024上海市学生运动会水上运动比赛（中小学组赛艇）</w:t>
            </w:r>
          </w:p>
        </w:tc>
      </w:tr>
      <w:tr w14:paraId="1ABD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35AC1ED">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72</w:t>
            </w:r>
          </w:p>
        </w:tc>
        <w:tc>
          <w:tcPr>
            <w:tcW w:w="1025" w:type="dxa"/>
            <w:vMerge w:val="continue"/>
            <w:tcBorders>
              <w:left w:val="single" w:color="auto" w:sz="4" w:space="0"/>
              <w:right w:val="single" w:color="auto" w:sz="4" w:space="0"/>
            </w:tcBorders>
            <w:vAlign w:val="center"/>
          </w:tcPr>
          <w:p w14:paraId="780EDC9C">
            <w:pPr>
              <w:jc w:val="center"/>
              <w:rPr>
                <w:rFonts w:ascii="仿宋_GB2312" w:hAnsi="Calibri" w:eastAsia="仿宋_GB2312" w:cs="宋体"/>
                <w:color w:val="000000"/>
                <w:kern w:val="0"/>
                <w:sz w:val="24"/>
              </w:rPr>
            </w:pPr>
          </w:p>
        </w:tc>
        <w:tc>
          <w:tcPr>
            <w:tcW w:w="6615" w:type="dxa"/>
            <w:tcBorders>
              <w:top w:val="single" w:color="auto" w:sz="4" w:space="0"/>
              <w:left w:val="single" w:color="auto" w:sz="4" w:space="0"/>
              <w:bottom w:val="single" w:color="auto" w:sz="4" w:space="0"/>
              <w:right w:val="single" w:color="auto" w:sz="4" w:space="0"/>
            </w:tcBorders>
            <w:vAlign w:val="center"/>
          </w:tcPr>
          <w:p w14:paraId="383FFB8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上海市青少年赛艇锦标赛</w:t>
            </w:r>
          </w:p>
          <w:p w14:paraId="31ED2FB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上海市第十七届运动会赛艇比赛（青少年组）暨2022年上海市青少年赛艇锦标赛</w:t>
            </w:r>
          </w:p>
        </w:tc>
      </w:tr>
      <w:tr w14:paraId="0FFE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6F1A1D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73</w:t>
            </w:r>
          </w:p>
        </w:tc>
        <w:tc>
          <w:tcPr>
            <w:tcW w:w="1025" w:type="dxa"/>
            <w:vMerge w:val="continue"/>
            <w:tcBorders>
              <w:left w:val="single" w:color="auto" w:sz="4" w:space="0"/>
              <w:bottom w:val="single" w:color="auto" w:sz="4" w:space="0"/>
              <w:right w:val="single" w:color="auto" w:sz="4" w:space="0"/>
            </w:tcBorders>
            <w:vAlign w:val="center"/>
          </w:tcPr>
          <w:p w14:paraId="39B7990A">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7B333DFD">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上海市青少年赛艇冠军赛暨上海市青少年体育精英系列赛赛艇比赛第二站（2023年）</w:t>
            </w:r>
          </w:p>
          <w:p w14:paraId="6E2301F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上海市青少年体育精英系列赛赛艇比赛第二站暨上海市青少年赛艇冠军赛（2024年）</w:t>
            </w:r>
          </w:p>
        </w:tc>
      </w:tr>
      <w:tr w14:paraId="56CD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41E2980">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74</w:t>
            </w:r>
          </w:p>
        </w:tc>
        <w:tc>
          <w:tcPr>
            <w:tcW w:w="1025" w:type="dxa"/>
            <w:vMerge w:val="restart"/>
            <w:tcBorders>
              <w:left w:val="single" w:color="auto" w:sz="4" w:space="0"/>
              <w:right w:val="single" w:color="auto" w:sz="4" w:space="0"/>
            </w:tcBorders>
            <w:vAlign w:val="center"/>
          </w:tcPr>
          <w:p w14:paraId="583A3C4C">
            <w:pPr>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跳绳</w:t>
            </w:r>
          </w:p>
        </w:tc>
        <w:tc>
          <w:tcPr>
            <w:tcW w:w="6615" w:type="dxa"/>
            <w:tcBorders>
              <w:top w:val="single" w:color="auto" w:sz="4" w:space="0"/>
              <w:left w:val="single" w:color="auto" w:sz="4" w:space="0"/>
              <w:bottom w:val="single" w:color="auto" w:sz="4" w:space="0"/>
              <w:right w:val="single" w:color="auto" w:sz="4" w:space="0"/>
            </w:tcBorders>
            <w:vAlign w:val="center"/>
          </w:tcPr>
          <w:p w14:paraId="26A7690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上海市中小学生跳绳锦标赛（初中组）</w:t>
            </w:r>
          </w:p>
        </w:tc>
      </w:tr>
      <w:tr w14:paraId="702D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86E18B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75</w:t>
            </w:r>
          </w:p>
        </w:tc>
        <w:tc>
          <w:tcPr>
            <w:tcW w:w="1025" w:type="dxa"/>
            <w:vMerge w:val="continue"/>
            <w:tcBorders>
              <w:left w:val="single" w:color="auto" w:sz="4" w:space="0"/>
              <w:bottom w:val="single" w:color="auto" w:sz="4" w:space="0"/>
              <w:right w:val="single" w:color="auto" w:sz="4" w:space="0"/>
            </w:tcBorders>
            <w:vAlign w:val="center"/>
          </w:tcPr>
          <w:p w14:paraId="22671122">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0788EBB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2024上海市学生运动会跳绳比赛（中小学组）</w:t>
            </w:r>
          </w:p>
        </w:tc>
      </w:tr>
      <w:tr w14:paraId="2114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BF9B686">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76</w:t>
            </w:r>
          </w:p>
        </w:tc>
        <w:tc>
          <w:tcPr>
            <w:tcW w:w="1025" w:type="dxa"/>
            <w:vMerge w:val="restart"/>
            <w:tcBorders>
              <w:top w:val="single" w:color="auto" w:sz="4" w:space="0"/>
              <w:left w:val="single" w:color="auto" w:sz="4" w:space="0"/>
              <w:right w:val="single" w:color="auto" w:sz="4" w:space="0"/>
            </w:tcBorders>
            <w:vAlign w:val="center"/>
          </w:tcPr>
          <w:p w14:paraId="2D44903A">
            <w:pPr>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帆船</w:t>
            </w:r>
          </w:p>
        </w:tc>
        <w:tc>
          <w:tcPr>
            <w:tcW w:w="6615" w:type="dxa"/>
            <w:tcBorders>
              <w:top w:val="single" w:color="auto" w:sz="4" w:space="0"/>
              <w:left w:val="single" w:color="auto" w:sz="4" w:space="0"/>
              <w:bottom w:val="single" w:color="auto" w:sz="4" w:space="0"/>
              <w:right w:val="single" w:color="auto" w:sz="4" w:space="0"/>
            </w:tcBorders>
            <w:vAlign w:val="center"/>
          </w:tcPr>
          <w:p w14:paraId="6971209A">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2024上海市学生运动会水上运动比赛（中小学组帆船）</w:t>
            </w:r>
          </w:p>
        </w:tc>
      </w:tr>
      <w:tr w14:paraId="66B7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7E25D8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77</w:t>
            </w:r>
          </w:p>
        </w:tc>
        <w:tc>
          <w:tcPr>
            <w:tcW w:w="1025" w:type="dxa"/>
            <w:vMerge w:val="continue"/>
            <w:tcBorders>
              <w:left w:val="single" w:color="auto" w:sz="4" w:space="0"/>
              <w:right w:val="single" w:color="auto" w:sz="4" w:space="0"/>
            </w:tcBorders>
            <w:vAlign w:val="center"/>
          </w:tcPr>
          <w:p w14:paraId="7C775DBD">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756BF39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上海市青少年帆船锦标赛</w:t>
            </w:r>
          </w:p>
          <w:p w14:paraId="73A85DE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上海市第十七届运动会帆船比赛（青少年组）暨2022年上海市青少年帆船锦标赛</w:t>
            </w:r>
          </w:p>
        </w:tc>
      </w:tr>
      <w:tr w14:paraId="7355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0F2AFB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78</w:t>
            </w:r>
          </w:p>
        </w:tc>
        <w:tc>
          <w:tcPr>
            <w:tcW w:w="1025" w:type="dxa"/>
            <w:vMerge w:val="continue"/>
            <w:tcBorders>
              <w:left w:val="single" w:color="auto" w:sz="4" w:space="0"/>
              <w:bottom w:val="single" w:color="auto" w:sz="4" w:space="0"/>
              <w:right w:val="single" w:color="auto" w:sz="4" w:space="0"/>
            </w:tcBorders>
            <w:vAlign w:val="center"/>
          </w:tcPr>
          <w:p w14:paraId="6F3B52B2">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13AFC6E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上海市青少年帆船冠军赛</w:t>
            </w:r>
          </w:p>
        </w:tc>
      </w:tr>
      <w:tr w14:paraId="44F8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788F46B8">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79</w:t>
            </w:r>
          </w:p>
        </w:tc>
        <w:tc>
          <w:tcPr>
            <w:tcW w:w="1025" w:type="dxa"/>
            <w:vMerge w:val="restart"/>
            <w:tcBorders>
              <w:top w:val="single" w:color="auto" w:sz="4" w:space="0"/>
              <w:left w:val="single" w:color="auto" w:sz="4" w:space="0"/>
              <w:right w:val="single" w:color="auto" w:sz="4" w:space="0"/>
            </w:tcBorders>
            <w:vAlign w:val="center"/>
          </w:tcPr>
          <w:p w14:paraId="3551CAF5">
            <w:pPr>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帆板</w:t>
            </w:r>
          </w:p>
        </w:tc>
        <w:tc>
          <w:tcPr>
            <w:tcW w:w="6615" w:type="dxa"/>
            <w:tcBorders>
              <w:top w:val="single" w:color="auto" w:sz="4" w:space="0"/>
              <w:left w:val="single" w:color="auto" w:sz="4" w:space="0"/>
              <w:bottom w:val="single" w:color="auto" w:sz="4" w:space="0"/>
              <w:right w:val="single" w:color="auto" w:sz="4" w:space="0"/>
            </w:tcBorders>
            <w:vAlign w:val="center"/>
          </w:tcPr>
          <w:p w14:paraId="3792FA93">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2024上海市学生运动会水上运动比赛（中小学组帆板）</w:t>
            </w:r>
          </w:p>
        </w:tc>
      </w:tr>
      <w:tr w14:paraId="6B3E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4C3336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80</w:t>
            </w:r>
          </w:p>
        </w:tc>
        <w:tc>
          <w:tcPr>
            <w:tcW w:w="1025" w:type="dxa"/>
            <w:vMerge w:val="continue"/>
            <w:tcBorders>
              <w:left w:val="single" w:color="auto" w:sz="4" w:space="0"/>
              <w:right w:val="single" w:color="auto" w:sz="4" w:space="0"/>
            </w:tcBorders>
            <w:vAlign w:val="center"/>
          </w:tcPr>
          <w:p w14:paraId="10F2AB39">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4401A0F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上海市青少年帆板锦标赛</w:t>
            </w:r>
          </w:p>
          <w:p w14:paraId="00E2787A">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上海市第十七届运动会帆板比赛（青少年组）暨2022年上海市青少年帆板锦标赛</w:t>
            </w:r>
          </w:p>
        </w:tc>
      </w:tr>
      <w:tr w14:paraId="0026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00BAA33E">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81</w:t>
            </w:r>
          </w:p>
        </w:tc>
        <w:tc>
          <w:tcPr>
            <w:tcW w:w="1025" w:type="dxa"/>
            <w:vMerge w:val="continue"/>
            <w:tcBorders>
              <w:left w:val="single" w:color="auto" w:sz="4" w:space="0"/>
              <w:bottom w:val="single" w:color="auto" w:sz="4" w:space="0"/>
              <w:right w:val="single" w:color="auto" w:sz="4" w:space="0"/>
            </w:tcBorders>
            <w:vAlign w:val="center"/>
          </w:tcPr>
          <w:p w14:paraId="12236C39">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2BD5C15C">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上海市青少年帆板冠军赛</w:t>
            </w:r>
          </w:p>
        </w:tc>
      </w:tr>
      <w:tr w14:paraId="3C2F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18E9E45F">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82</w:t>
            </w:r>
          </w:p>
        </w:tc>
        <w:tc>
          <w:tcPr>
            <w:tcW w:w="1025" w:type="dxa"/>
            <w:vMerge w:val="restart"/>
            <w:tcBorders>
              <w:top w:val="single" w:color="auto" w:sz="4" w:space="0"/>
              <w:left w:val="single" w:color="auto" w:sz="4" w:space="0"/>
              <w:right w:val="single" w:color="auto" w:sz="4" w:space="0"/>
            </w:tcBorders>
            <w:vAlign w:val="center"/>
          </w:tcPr>
          <w:p w14:paraId="139E90D8">
            <w:pPr>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攀岩</w:t>
            </w:r>
          </w:p>
        </w:tc>
        <w:tc>
          <w:tcPr>
            <w:tcW w:w="6615" w:type="dxa"/>
            <w:tcBorders>
              <w:top w:val="single" w:color="auto" w:sz="4" w:space="0"/>
              <w:left w:val="single" w:color="auto" w:sz="4" w:space="0"/>
              <w:bottom w:val="single" w:color="auto" w:sz="4" w:space="0"/>
              <w:right w:val="single" w:color="auto" w:sz="4" w:space="0"/>
            </w:tcBorders>
            <w:vAlign w:val="center"/>
          </w:tcPr>
          <w:p w14:paraId="4F5637C1">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上海市学生攀岩锦标赛（中小学组）</w:t>
            </w:r>
          </w:p>
        </w:tc>
      </w:tr>
      <w:tr w14:paraId="4470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51E53329">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83</w:t>
            </w:r>
          </w:p>
        </w:tc>
        <w:tc>
          <w:tcPr>
            <w:tcW w:w="1025" w:type="dxa"/>
            <w:vMerge w:val="continue"/>
            <w:tcBorders>
              <w:left w:val="single" w:color="auto" w:sz="4" w:space="0"/>
              <w:right w:val="single" w:color="auto" w:sz="4" w:space="0"/>
            </w:tcBorders>
            <w:vAlign w:val="center"/>
          </w:tcPr>
          <w:p w14:paraId="586BA409">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5240CA64">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2024上海市学生运动会攀岩比赛（中小学组）</w:t>
            </w:r>
          </w:p>
        </w:tc>
      </w:tr>
      <w:tr w14:paraId="22FE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6EEB5350">
            <w:pPr>
              <w:widowControl/>
              <w:jc w:val="center"/>
              <w:rPr>
                <w:rFonts w:ascii="仿宋_GB2312" w:eastAsia="仿宋_GB2312" w:cs="宋体"/>
                <w:strike/>
                <w:color w:val="000000"/>
                <w:kern w:val="0"/>
                <w:sz w:val="24"/>
                <w:lang w:bidi="ar"/>
              </w:rPr>
            </w:pPr>
            <w:r>
              <w:rPr>
                <w:rFonts w:hint="eastAsia" w:ascii="仿宋_GB2312" w:eastAsia="仿宋_GB2312" w:cs="宋体"/>
                <w:color w:val="000000"/>
                <w:kern w:val="0"/>
                <w:sz w:val="24"/>
                <w:lang w:bidi="ar"/>
              </w:rPr>
              <w:t>84</w:t>
            </w:r>
          </w:p>
        </w:tc>
        <w:tc>
          <w:tcPr>
            <w:tcW w:w="1025" w:type="dxa"/>
            <w:vMerge w:val="continue"/>
            <w:tcBorders>
              <w:left w:val="single" w:color="auto" w:sz="4" w:space="0"/>
              <w:right w:val="single" w:color="auto" w:sz="4" w:space="0"/>
            </w:tcBorders>
            <w:vAlign w:val="center"/>
          </w:tcPr>
          <w:p w14:paraId="205C4CCD">
            <w:pPr>
              <w:jc w:val="center"/>
              <w:rPr>
                <w:rFonts w:ascii="仿宋_GB2312" w:eastAsia="仿宋_GB2312" w:cs="宋体"/>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0D837F75">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上海市攀岩锦标赛</w:t>
            </w:r>
          </w:p>
          <w:p w14:paraId="77CD1C17">
            <w:pPr>
              <w:widowControl/>
              <w:jc w:val="center"/>
              <w:rPr>
                <w:rFonts w:ascii="仿宋_GB2312" w:eastAsia="仿宋_GB2312" w:cs="宋体"/>
                <w:color w:val="000000"/>
                <w:kern w:val="0"/>
                <w:sz w:val="24"/>
                <w:lang w:bidi="ar"/>
              </w:rPr>
            </w:pPr>
            <w:r>
              <w:rPr>
                <w:rFonts w:hint="eastAsia" w:ascii="仿宋_GB2312" w:eastAsia="仿宋_GB2312" w:cs="宋体"/>
                <w:color w:val="000000"/>
                <w:kern w:val="0"/>
                <w:sz w:val="24"/>
                <w:lang w:bidi="ar"/>
              </w:rPr>
              <w:t>上海市第十七届运动会攀岩比赛（青少年组）暨2022年上海市青少年攀岩锦标赛</w:t>
            </w:r>
          </w:p>
        </w:tc>
      </w:tr>
      <w:tr w14:paraId="46A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27913317">
            <w:pPr>
              <w:widowControl/>
              <w:jc w:val="center"/>
              <w:rPr>
                <w:rFonts w:ascii="仿宋_GB2312" w:eastAsia="仿宋_GB2312" w:cs="宋体"/>
                <w:strike/>
                <w:color w:val="000000"/>
                <w:kern w:val="0"/>
                <w:sz w:val="24"/>
                <w:lang w:bidi="ar"/>
              </w:rPr>
            </w:pPr>
            <w:r>
              <w:rPr>
                <w:rFonts w:hint="eastAsia" w:ascii="仿宋_GB2312" w:eastAsia="仿宋_GB2312" w:cs="宋体"/>
                <w:color w:val="000000"/>
                <w:kern w:val="0"/>
                <w:sz w:val="24"/>
                <w:lang w:bidi="ar"/>
              </w:rPr>
              <w:t>85</w:t>
            </w:r>
          </w:p>
        </w:tc>
        <w:tc>
          <w:tcPr>
            <w:tcW w:w="1025" w:type="dxa"/>
            <w:vMerge w:val="continue"/>
            <w:tcBorders>
              <w:left w:val="single" w:color="auto" w:sz="4" w:space="0"/>
              <w:right w:val="single" w:color="auto" w:sz="4" w:space="0"/>
            </w:tcBorders>
            <w:vAlign w:val="center"/>
          </w:tcPr>
          <w:p w14:paraId="3B40BAF7">
            <w:pPr>
              <w:jc w:val="center"/>
              <w:rPr>
                <w:rFonts w:ascii="仿宋_GB2312" w:eastAsia="仿宋_GB2312" w:cs="宋体"/>
                <w:strike/>
                <w:color w:val="000000"/>
                <w:kern w:val="0"/>
                <w:sz w:val="24"/>
                <w:lang w:bidi="ar"/>
              </w:rPr>
            </w:pPr>
          </w:p>
        </w:tc>
        <w:tc>
          <w:tcPr>
            <w:tcW w:w="6615" w:type="dxa"/>
            <w:tcBorders>
              <w:top w:val="single" w:color="auto" w:sz="4" w:space="0"/>
              <w:left w:val="single" w:color="auto" w:sz="4" w:space="0"/>
              <w:bottom w:val="single" w:color="auto" w:sz="4" w:space="0"/>
              <w:right w:val="single" w:color="auto" w:sz="4" w:space="0"/>
            </w:tcBorders>
            <w:vAlign w:val="center"/>
          </w:tcPr>
          <w:p w14:paraId="429C25AF">
            <w:pPr>
              <w:widowControl/>
              <w:jc w:val="center"/>
              <w:rPr>
                <w:rFonts w:ascii="仿宋_GB2312" w:eastAsia="仿宋_GB2312" w:cs="宋体"/>
                <w:strike/>
                <w:color w:val="000000"/>
                <w:kern w:val="0"/>
                <w:sz w:val="24"/>
                <w:highlight w:val="yellow"/>
                <w:lang w:bidi="ar"/>
              </w:rPr>
            </w:pPr>
            <w:r>
              <w:rPr>
                <w:rFonts w:hint="eastAsia" w:ascii="仿宋_GB2312" w:eastAsia="仿宋_GB2312" w:cs="宋体"/>
                <w:color w:val="000000"/>
                <w:kern w:val="0"/>
                <w:sz w:val="24"/>
                <w:lang w:bidi="ar"/>
              </w:rPr>
              <w:t>上海市青年攀岩锦标赛（2023年）</w:t>
            </w:r>
          </w:p>
        </w:tc>
      </w:tr>
    </w:tbl>
    <w:p w14:paraId="36694EBE">
      <w:pPr>
        <w:spacing w:line="280" w:lineRule="exact"/>
        <w:ind w:firstLine="480" w:firstLineChars="200"/>
        <w:rPr>
          <w:rFonts w:ascii="仿宋_GB2312" w:eastAsia="仿宋_GB2312" w:cs="仿宋_GB2312"/>
          <w:sz w:val="24"/>
          <w:szCs w:val="20"/>
          <w:lang w:bidi="ar"/>
        </w:rPr>
      </w:pPr>
    </w:p>
    <w:p w14:paraId="45C74141">
      <w:pPr>
        <w:spacing w:line="280" w:lineRule="exact"/>
        <w:ind w:firstLine="480" w:firstLineChars="200"/>
        <w:rPr>
          <w:rFonts w:ascii="仿宋_GB2312" w:eastAsia="仿宋_GB2312" w:cs="仿宋_GB2312"/>
          <w:sz w:val="24"/>
          <w:szCs w:val="20"/>
        </w:rPr>
      </w:pPr>
      <w:r>
        <w:rPr>
          <w:rFonts w:hint="eastAsia" w:ascii="仿宋_GB2312" w:eastAsia="仿宋_GB2312" w:cs="仿宋_GB2312"/>
          <w:sz w:val="24"/>
          <w:szCs w:val="20"/>
          <w:lang w:bidi="ar"/>
        </w:rPr>
        <w:t>注：</w:t>
      </w:r>
    </w:p>
    <w:p w14:paraId="2C948440">
      <w:pPr>
        <w:spacing w:line="280" w:lineRule="exact"/>
        <w:ind w:firstLine="480" w:firstLineChars="200"/>
        <w:rPr>
          <w:rFonts w:ascii="仿宋_GB2312" w:eastAsia="仿宋_GB2312" w:cs="仿宋_GB2312"/>
          <w:sz w:val="24"/>
          <w:szCs w:val="20"/>
        </w:rPr>
      </w:pPr>
      <w:r>
        <w:rPr>
          <w:rFonts w:hint="eastAsia" w:ascii="仿宋_GB2312" w:eastAsia="仿宋_GB2312" w:cs="仿宋_GB2312"/>
          <w:sz w:val="24"/>
          <w:szCs w:val="20"/>
          <w:lang w:bidi="ar"/>
        </w:rPr>
        <w:t>1.以上目录中所列的市级体育比赛的主办单位须为市教育、体育行政部门。</w:t>
      </w:r>
    </w:p>
    <w:p w14:paraId="5A332885">
      <w:pPr>
        <w:spacing w:line="280" w:lineRule="exact"/>
        <w:ind w:firstLine="480" w:firstLineChars="200"/>
        <w:rPr>
          <w:rFonts w:ascii="仿宋_GB2312" w:eastAsia="仿宋_GB2312" w:cs="仿宋_GB2312"/>
          <w:sz w:val="24"/>
          <w:szCs w:val="20"/>
        </w:rPr>
      </w:pPr>
      <w:r>
        <w:rPr>
          <w:rFonts w:hint="eastAsia" w:ascii="仿宋_GB2312" w:eastAsia="仿宋_GB2312" w:cs="仿宋_GB2312"/>
          <w:sz w:val="24"/>
          <w:szCs w:val="20"/>
          <w:lang w:bidi="ar"/>
        </w:rPr>
        <w:t>2.国家级及以上赛事包括全国运动会、全国学生（青年）运动会及教育部或体育总局主办的其他相关项目单项锦标赛等。</w:t>
      </w:r>
    </w:p>
    <w:p w14:paraId="5AD0F946">
      <w:pPr>
        <w:spacing w:line="420" w:lineRule="exact"/>
        <w:rPr>
          <w:rFonts w:ascii="黑体" w:hAnsi="Calibri" w:eastAsia="黑体"/>
          <w:sz w:val="32"/>
          <w:szCs w:val="32"/>
        </w:rPr>
      </w:pPr>
    </w:p>
    <w:p w14:paraId="5A88F0C5">
      <w:pPr>
        <w:spacing w:line="420" w:lineRule="exact"/>
        <w:rPr>
          <w:rFonts w:ascii="黑体" w:hAnsi="Calibri" w:eastAsia="黑体"/>
          <w:sz w:val="32"/>
          <w:szCs w:val="32"/>
        </w:rPr>
      </w:pPr>
    </w:p>
    <w:p w14:paraId="3A92ED37">
      <w:pPr>
        <w:spacing w:line="420" w:lineRule="exact"/>
        <w:rPr>
          <w:rFonts w:ascii="黑体" w:hAnsi="Calibri" w:eastAsia="黑体"/>
          <w:sz w:val="32"/>
          <w:szCs w:val="32"/>
        </w:rPr>
      </w:pPr>
    </w:p>
    <w:p w14:paraId="72470ABA">
      <w:pPr>
        <w:spacing w:line="420" w:lineRule="exact"/>
        <w:rPr>
          <w:rFonts w:ascii="黑体" w:hAnsi="Calibri" w:eastAsia="黑体"/>
          <w:sz w:val="32"/>
          <w:szCs w:val="32"/>
        </w:rPr>
      </w:pPr>
    </w:p>
    <w:p w14:paraId="29373EAB">
      <w:pPr>
        <w:spacing w:line="420" w:lineRule="exact"/>
        <w:rPr>
          <w:rFonts w:ascii="黑体" w:hAnsi="Calibri" w:eastAsia="黑体"/>
          <w:sz w:val="32"/>
          <w:szCs w:val="32"/>
        </w:rPr>
      </w:pPr>
    </w:p>
    <w:p w14:paraId="7193CA33">
      <w:pPr>
        <w:spacing w:line="420" w:lineRule="exact"/>
        <w:rPr>
          <w:rFonts w:ascii="黑体" w:hAnsi="Calibri" w:eastAsia="黑体"/>
          <w:sz w:val="32"/>
          <w:szCs w:val="32"/>
        </w:rPr>
      </w:pPr>
    </w:p>
    <w:p w14:paraId="2DE744D7">
      <w:pPr>
        <w:spacing w:line="420" w:lineRule="exact"/>
        <w:rPr>
          <w:rFonts w:ascii="黑体" w:hAnsi="Calibri" w:eastAsia="黑体"/>
          <w:sz w:val="32"/>
          <w:szCs w:val="32"/>
        </w:rPr>
      </w:pPr>
    </w:p>
    <w:p w14:paraId="437A63A4">
      <w:pPr>
        <w:spacing w:line="420" w:lineRule="exact"/>
        <w:rPr>
          <w:rFonts w:ascii="黑体" w:hAnsi="Calibri" w:eastAsia="黑体"/>
          <w:sz w:val="32"/>
          <w:szCs w:val="32"/>
        </w:rPr>
      </w:pPr>
    </w:p>
    <w:p w14:paraId="7021B3E5">
      <w:pPr>
        <w:spacing w:line="420" w:lineRule="exact"/>
        <w:rPr>
          <w:rFonts w:ascii="黑体" w:hAnsi="Calibri" w:eastAsia="黑体"/>
          <w:sz w:val="32"/>
          <w:szCs w:val="32"/>
        </w:rPr>
      </w:pPr>
    </w:p>
    <w:p w14:paraId="2B75677E">
      <w:pPr>
        <w:spacing w:line="420" w:lineRule="exact"/>
        <w:rPr>
          <w:rFonts w:ascii="黑体" w:hAnsi="Calibri" w:eastAsia="黑体"/>
          <w:sz w:val="32"/>
          <w:szCs w:val="32"/>
        </w:rPr>
      </w:pPr>
    </w:p>
    <w:p w14:paraId="1166F96B">
      <w:pPr>
        <w:spacing w:line="420" w:lineRule="exact"/>
        <w:rPr>
          <w:rFonts w:ascii="黑体" w:hAnsi="Calibri" w:eastAsia="黑体"/>
          <w:sz w:val="32"/>
          <w:szCs w:val="32"/>
        </w:rPr>
      </w:pPr>
    </w:p>
    <w:p w14:paraId="7B17D4C5">
      <w:pPr>
        <w:spacing w:line="420" w:lineRule="exact"/>
        <w:rPr>
          <w:rFonts w:ascii="黑体" w:hAnsi="Calibri" w:eastAsia="黑体"/>
          <w:sz w:val="32"/>
          <w:szCs w:val="32"/>
        </w:rPr>
      </w:pPr>
    </w:p>
    <w:p w14:paraId="62A1EBF6">
      <w:pPr>
        <w:spacing w:line="420" w:lineRule="exact"/>
        <w:rPr>
          <w:rFonts w:ascii="黑体" w:hAnsi="Calibri" w:eastAsia="黑体"/>
          <w:sz w:val="32"/>
          <w:szCs w:val="32"/>
        </w:rPr>
      </w:pPr>
    </w:p>
    <w:p w14:paraId="46B09991">
      <w:pPr>
        <w:spacing w:line="420" w:lineRule="exact"/>
        <w:rPr>
          <w:rFonts w:ascii="黑体" w:hAnsi="Calibri" w:eastAsia="黑体"/>
          <w:sz w:val="32"/>
          <w:szCs w:val="32"/>
        </w:rPr>
      </w:pPr>
    </w:p>
    <w:p w14:paraId="315B254D">
      <w:pPr>
        <w:spacing w:line="420" w:lineRule="exact"/>
        <w:rPr>
          <w:rFonts w:ascii="黑体" w:hAnsi="Calibri" w:eastAsia="黑体"/>
          <w:sz w:val="32"/>
          <w:szCs w:val="32"/>
        </w:rPr>
      </w:pPr>
    </w:p>
    <w:p w14:paraId="104CE88E">
      <w:pPr>
        <w:spacing w:line="420" w:lineRule="exact"/>
        <w:rPr>
          <w:rFonts w:ascii="黑体" w:hAnsi="Calibri" w:eastAsia="黑体"/>
          <w:sz w:val="32"/>
          <w:szCs w:val="32"/>
        </w:rPr>
      </w:pPr>
    </w:p>
    <w:p w14:paraId="5A0C00BE">
      <w:pPr>
        <w:spacing w:line="420" w:lineRule="exact"/>
        <w:rPr>
          <w:rFonts w:ascii="黑体" w:hAnsi="Calibri" w:eastAsia="黑体"/>
          <w:sz w:val="32"/>
          <w:szCs w:val="32"/>
        </w:rPr>
      </w:pPr>
    </w:p>
    <w:p w14:paraId="6D816A09">
      <w:pPr>
        <w:spacing w:line="420" w:lineRule="exact"/>
        <w:rPr>
          <w:rFonts w:ascii="黑体" w:hAnsi="Calibri" w:eastAsia="黑体"/>
          <w:sz w:val="32"/>
          <w:szCs w:val="32"/>
        </w:rPr>
      </w:pPr>
    </w:p>
    <w:p w14:paraId="52C0AF74">
      <w:pPr>
        <w:spacing w:line="420" w:lineRule="exact"/>
        <w:rPr>
          <w:rFonts w:ascii="黑体" w:hAnsi="Calibri" w:eastAsia="黑体"/>
          <w:sz w:val="32"/>
          <w:szCs w:val="32"/>
        </w:rPr>
      </w:pPr>
    </w:p>
    <w:p w14:paraId="65ECE695">
      <w:pPr>
        <w:spacing w:line="420" w:lineRule="exact"/>
        <w:rPr>
          <w:rFonts w:ascii="黑体" w:hAnsi="Calibri" w:eastAsia="黑体"/>
          <w:sz w:val="32"/>
          <w:szCs w:val="32"/>
        </w:rPr>
      </w:pPr>
    </w:p>
    <w:p w14:paraId="3BBE893D">
      <w:pPr>
        <w:spacing w:line="420" w:lineRule="exact"/>
        <w:rPr>
          <w:rFonts w:ascii="黑体" w:hAnsi="Calibri" w:eastAsia="黑体"/>
          <w:sz w:val="32"/>
          <w:szCs w:val="32"/>
        </w:rPr>
      </w:pPr>
    </w:p>
    <w:p w14:paraId="0B7C36C6">
      <w:pPr>
        <w:spacing w:line="420" w:lineRule="exact"/>
        <w:rPr>
          <w:rFonts w:ascii="黑体" w:hAnsi="Calibri" w:eastAsia="黑体"/>
          <w:sz w:val="32"/>
          <w:szCs w:val="32"/>
        </w:rPr>
      </w:pPr>
    </w:p>
    <w:p w14:paraId="254A0813">
      <w:pPr>
        <w:spacing w:line="420" w:lineRule="exact"/>
        <w:rPr>
          <w:rFonts w:ascii="黑体" w:hAnsi="Calibri" w:eastAsia="黑体"/>
          <w:sz w:val="32"/>
          <w:szCs w:val="32"/>
        </w:rPr>
      </w:pPr>
    </w:p>
    <w:p w14:paraId="162E2B9C">
      <w:pPr>
        <w:spacing w:line="420" w:lineRule="exact"/>
        <w:rPr>
          <w:rFonts w:ascii="黑体" w:hAnsi="Calibri" w:eastAsia="黑体"/>
          <w:sz w:val="32"/>
          <w:szCs w:val="32"/>
        </w:rPr>
      </w:pPr>
      <w:r>
        <w:rPr>
          <w:rFonts w:hint="eastAsia" w:ascii="黑体" w:hAnsi="Calibri" w:eastAsia="黑体"/>
          <w:sz w:val="32"/>
          <w:szCs w:val="32"/>
        </w:rPr>
        <w:t>附件</w:t>
      </w:r>
      <w:r>
        <w:rPr>
          <w:rFonts w:ascii="黑体" w:hAnsi="Calibri" w:eastAsia="黑体"/>
          <w:sz w:val="32"/>
          <w:szCs w:val="32"/>
        </w:rPr>
        <w:t>4</w:t>
      </w:r>
      <w:r>
        <w:rPr>
          <w:rFonts w:hint="eastAsia" w:ascii="黑体" w:hAnsi="Calibri" w:eastAsia="黑体"/>
          <w:sz w:val="32"/>
          <w:szCs w:val="32"/>
        </w:rPr>
        <w:t>：</w:t>
      </w:r>
    </w:p>
    <w:p w14:paraId="4D9F5ED9">
      <w:pPr>
        <w:adjustRightInd w:val="0"/>
        <w:snapToGrid w:val="0"/>
        <w:spacing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2025年闵行区高中阶段学校区级优秀体育学生</w:t>
      </w:r>
    </w:p>
    <w:p w14:paraId="6C101568">
      <w:pPr>
        <w:adjustRightInd w:val="0"/>
        <w:snapToGrid w:val="0"/>
        <w:spacing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区</w:t>
      </w:r>
      <w:r>
        <w:rPr>
          <w:rFonts w:ascii="方正小标宋简体" w:hAnsi="方正小标宋简体" w:eastAsia="方正小标宋简体"/>
          <w:bCs/>
          <w:sz w:val="36"/>
          <w:szCs w:val="36"/>
        </w:rPr>
        <w:t>级体育赛事认定目录</w:t>
      </w:r>
    </w:p>
    <w:p w14:paraId="6AEAD30C">
      <w:pPr>
        <w:adjustRightInd w:val="0"/>
        <w:snapToGrid w:val="0"/>
        <w:spacing w:line="560" w:lineRule="exact"/>
        <w:jc w:val="center"/>
        <w:rPr>
          <w:rFonts w:ascii="方正小标宋简体" w:hAnsi="方正小标宋简体" w:eastAsia="方正小标宋简体"/>
          <w:bCs/>
          <w:sz w:val="36"/>
          <w:szCs w:val="36"/>
        </w:rPr>
      </w:pPr>
    </w:p>
    <w:tbl>
      <w:tblPr>
        <w:tblStyle w:val="5"/>
        <w:tblW w:w="9330" w:type="dxa"/>
        <w:tblInd w:w="-323" w:type="dxa"/>
        <w:tblLayout w:type="fixed"/>
        <w:tblCellMar>
          <w:top w:w="0" w:type="dxa"/>
          <w:left w:w="108" w:type="dxa"/>
          <w:bottom w:w="0" w:type="dxa"/>
          <w:right w:w="108" w:type="dxa"/>
        </w:tblCellMar>
      </w:tblPr>
      <w:tblGrid>
        <w:gridCol w:w="1005"/>
        <w:gridCol w:w="1980"/>
        <w:gridCol w:w="6345"/>
      </w:tblGrid>
      <w:tr w14:paraId="155C7261">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55B2">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11D1">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2BAB">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竞赛名称（2022-2024）</w:t>
            </w:r>
          </w:p>
        </w:tc>
      </w:tr>
      <w:tr w14:paraId="5AA5392F">
        <w:tblPrEx>
          <w:tblCellMar>
            <w:top w:w="0" w:type="dxa"/>
            <w:left w:w="108" w:type="dxa"/>
            <w:bottom w:w="0" w:type="dxa"/>
            <w:right w:w="108" w:type="dxa"/>
          </w:tblCellMar>
        </w:tblPrEx>
        <w:trPr>
          <w:trHeight w:val="405"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7DC2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1980" w:type="dxa"/>
            <w:vMerge w:val="restart"/>
            <w:tcBorders>
              <w:top w:val="single" w:color="000000" w:sz="4" w:space="0"/>
              <w:left w:val="single" w:color="000000" w:sz="4" w:space="0"/>
              <w:bottom w:val="nil"/>
              <w:right w:val="single" w:color="000000" w:sz="4" w:space="0"/>
            </w:tcBorders>
            <w:shd w:val="clear" w:color="auto" w:fill="auto"/>
            <w:vAlign w:val="center"/>
          </w:tcPr>
          <w:p w14:paraId="1FAA803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足球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D6A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区满天星校园足球联盟联赛</w:t>
            </w:r>
          </w:p>
        </w:tc>
      </w:tr>
      <w:tr w14:paraId="73620B0B">
        <w:tblPrEx>
          <w:tblCellMar>
            <w:top w:w="0" w:type="dxa"/>
            <w:left w:w="108" w:type="dxa"/>
            <w:bottom w:w="0" w:type="dxa"/>
            <w:right w:w="108" w:type="dxa"/>
          </w:tblCellMar>
        </w:tblPrEx>
        <w:trPr>
          <w:trHeight w:val="40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D8CB">
            <w:pPr>
              <w:jc w:val="center"/>
              <w:rPr>
                <w:rFonts w:ascii="仿宋" w:hAnsi="仿宋" w:eastAsia="仿宋" w:cs="仿宋"/>
                <w:color w:val="000000"/>
                <w:sz w:val="24"/>
              </w:rPr>
            </w:pPr>
          </w:p>
        </w:tc>
        <w:tc>
          <w:tcPr>
            <w:tcW w:w="1980" w:type="dxa"/>
            <w:vMerge w:val="continue"/>
            <w:tcBorders>
              <w:top w:val="single" w:color="000000" w:sz="4" w:space="0"/>
              <w:left w:val="single" w:color="000000" w:sz="4" w:space="0"/>
              <w:bottom w:val="nil"/>
              <w:right w:val="single" w:color="000000" w:sz="4" w:space="0"/>
            </w:tcBorders>
            <w:shd w:val="clear" w:color="auto" w:fill="auto"/>
            <w:vAlign w:val="center"/>
          </w:tcPr>
          <w:p w14:paraId="7DB7BE4A">
            <w:pPr>
              <w:jc w:val="center"/>
              <w:rPr>
                <w:rFonts w:ascii="仿宋" w:hAnsi="仿宋" w:eastAsia="仿宋" w:cs="仿宋"/>
                <w:color w:val="000000"/>
                <w:sz w:val="24"/>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DBF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区满天星校园足球联盟杯赛暨精英选拔赛</w:t>
            </w:r>
          </w:p>
        </w:tc>
      </w:tr>
      <w:tr w14:paraId="6191EE1F">
        <w:tblPrEx>
          <w:tblCellMar>
            <w:top w:w="0" w:type="dxa"/>
            <w:left w:w="108" w:type="dxa"/>
            <w:bottom w:w="0" w:type="dxa"/>
            <w:right w:w="108" w:type="dxa"/>
          </w:tblCellMar>
        </w:tblPrEx>
        <w:trPr>
          <w:trHeight w:val="405" w:hRule="atLeast"/>
        </w:trPr>
        <w:tc>
          <w:tcPr>
            <w:tcW w:w="1005" w:type="dxa"/>
            <w:vMerge w:val="restart"/>
            <w:tcBorders>
              <w:top w:val="single" w:color="000000" w:sz="4" w:space="0"/>
              <w:left w:val="single" w:color="000000" w:sz="4" w:space="0"/>
              <w:bottom w:val="nil"/>
              <w:right w:val="single" w:color="000000" w:sz="4" w:space="0"/>
            </w:tcBorders>
            <w:shd w:val="clear" w:color="auto" w:fill="auto"/>
            <w:vAlign w:val="center"/>
          </w:tcPr>
          <w:p w14:paraId="7592954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w:t>
            </w:r>
          </w:p>
        </w:tc>
        <w:tc>
          <w:tcPr>
            <w:tcW w:w="1980" w:type="dxa"/>
            <w:vMerge w:val="restart"/>
            <w:tcBorders>
              <w:top w:val="single" w:color="000000" w:sz="4" w:space="0"/>
              <w:left w:val="single" w:color="000000" w:sz="4" w:space="0"/>
              <w:bottom w:val="nil"/>
              <w:right w:val="single" w:color="000000" w:sz="4" w:space="0"/>
            </w:tcBorders>
            <w:shd w:val="clear" w:color="auto" w:fill="auto"/>
            <w:vAlign w:val="center"/>
          </w:tcPr>
          <w:p w14:paraId="1865BBC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篮球</w:t>
            </w:r>
          </w:p>
        </w:tc>
        <w:tc>
          <w:tcPr>
            <w:tcW w:w="6345" w:type="dxa"/>
            <w:tcBorders>
              <w:top w:val="single" w:color="000000" w:sz="4" w:space="0"/>
              <w:left w:val="single" w:color="000000" w:sz="4" w:space="0"/>
              <w:bottom w:val="nil"/>
              <w:right w:val="single" w:color="000000" w:sz="4" w:space="0"/>
            </w:tcBorders>
            <w:shd w:val="clear" w:color="auto" w:fill="auto"/>
            <w:vAlign w:val="center"/>
          </w:tcPr>
          <w:p w14:paraId="4207DFE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区中小学生篮球3V3比赛</w:t>
            </w:r>
          </w:p>
        </w:tc>
      </w:tr>
      <w:tr w14:paraId="33B3A044">
        <w:tblPrEx>
          <w:tblCellMar>
            <w:top w:w="0" w:type="dxa"/>
            <w:left w:w="108" w:type="dxa"/>
            <w:bottom w:w="0" w:type="dxa"/>
            <w:right w:w="108" w:type="dxa"/>
          </w:tblCellMar>
        </w:tblPrEx>
        <w:trPr>
          <w:trHeight w:val="405" w:hRule="atLeast"/>
        </w:trPr>
        <w:tc>
          <w:tcPr>
            <w:tcW w:w="1005" w:type="dxa"/>
            <w:vMerge w:val="continue"/>
            <w:tcBorders>
              <w:top w:val="single" w:color="000000" w:sz="4" w:space="0"/>
              <w:left w:val="single" w:color="000000" w:sz="4" w:space="0"/>
              <w:bottom w:val="nil"/>
              <w:right w:val="single" w:color="000000" w:sz="4" w:space="0"/>
            </w:tcBorders>
            <w:shd w:val="clear" w:color="auto" w:fill="auto"/>
            <w:vAlign w:val="center"/>
          </w:tcPr>
          <w:p w14:paraId="203AF68A">
            <w:pPr>
              <w:jc w:val="center"/>
              <w:rPr>
                <w:rFonts w:ascii="仿宋" w:hAnsi="仿宋" w:eastAsia="仿宋" w:cs="仿宋"/>
                <w:color w:val="000000"/>
                <w:sz w:val="24"/>
              </w:rPr>
            </w:pPr>
          </w:p>
        </w:tc>
        <w:tc>
          <w:tcPr>
            <w:tcW w:w="1980" w:type="dxa"/>
            <w:vMerge w:val="continue"/>
            <w:tcBorders>
              <w:top w:val="single" w:color="000000" w:sz="4" w:space="0"/>
              <w:left w:val="single" w:color="000000" w:sz="4" w:space="0"/>
              <w:bottom w:val="nil"/>
              <w:right w:val="single" w:color="000000" w:sz="4" w:space="0"/>
            </w:tcBorders>
            <w:shd w:val="clear" w:color="auto" w:fill="auto"/>
            <w:vAlign w:val="center"/>
          </w:tcPr>
          <w:p w14:paraId="2C4C15C1">
            <w:pPr>
              <w:jc w:val="center"/>
              <w:rPr>
                <w:rFonts w:ascii="仿宋" w:hAnsi="仿宋" w:eastAsia="仿宋" w:cs="仿宋"/>
                <w:color w:val="000000"/>
                <w:sz w:val="24"/>
              </w:rPr>
            </w:pPr>
          </w:p>
        </w:tc>
        <w:tc>
          <w:tcPr>
            <w:tcW w:w="6345" w:type="dxa"/>
            <w:tcBorders>
              <w:top w:val="single" w:color="000000" w:sz="4" w:space="0"/>
              <w:left w:val="single" w:color="000000" w:sz="4" w:space="0"/>
              <w:bottom w:val="nil"/>
              <w:right w:val="single" w:color="000000" w:sz="4" w:space="0"/>
            </w:tcBorders>
            <w:shd w:val="clear" w:color="auto" w:fill="auto"/>
            <w:vAlign w:val="center"/>
          </w:tcPr>
          <w:p w14:paraId="53BB938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区中小学生五人制篮球比赛</w:t>
            </w:r>
          </w:p>
        </w:tc>
      </w:tr>
      <w:tr w14:paraId="58C22D82">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364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65C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排球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E5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区中小学生排球联盟联赛</w:t>
            </w:r>
          </w:p>
        </w:tc>
      </w:tr>
      <w:tr w14:paraId="550CCB0B">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DAA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EB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田径</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0C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区中小学生田径运动会</w:t>
            </w:r>
          </w:p>
        </w:tc>
      </w:tr>
      <w:tr w14:paraId="18F45228">
        <w:tblPrEx>
          <w:tblCellMar>
            <w:top w:w="0" w:type="dxa"/>
            <w:left w:w="108" w:type="dxa"/>
            <w:bottom w:w="0" w:type="dxa"/>
            <w:right w:w="108" w:type="dxa"/>
          </w:tblCellMar>
        </w:tblPrEx>
        <w:trPr>
          <w:trHeight w:val="405"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254C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8461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网球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727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区中小学生网球积分赛</w:t>
            </w:r>
          </w:p>
        </w:tc>
      </w:tr>
      <w:tr w14:paraId="7A6EE3E0">
        <w:tblPrEx>
          <w:tblCellMar>
            <w:top w:w="0" w:type="dxa"/>
            <w:left w:w="108" w:type="dxa"/>
            <w:bottom w:w="0" w:type="dxa"/>
            <w:right w:w="108" w:type="dxa"/>
          </w:tblCellMar>
        </w:tblPrEx>
        <w:trPr>
          <w:trHeight w:val="40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ABA84">
            <w:pPr>
              <w:jc w:val="center"/>
              <w:rPr>
                <w:rFonts w:ascii="仿宋" w:hAnsi="仿宋" w:eastAsia="仿宋" w:cs="仿宋"/>
                <w:color w:val="000000"/>
                <w:sz w:val="24"/>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065C">
            <w:pPr>
              <w:jc w:val="center"/>
              <w:rPr>
                <w:rFonts w:ascii="仿宋" w:hAnsi="仿宋" w:eastAsia="仿宋" w:cs="仿宋"/>
                <w:color w:val="000000"/>
                <w:sz w:val="24"/>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53A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区中小学生网球比赛</w:t>
            </w:r>
          </w:p>
        </w:tc>
      </w:tr>
      <w:tr w14:paraId="5BB1BD59">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4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0A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羽毛球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B7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区中小学生羽毛球比赛</w:t>
            </w:r>
          </w:p>
        </w:tc>
      </w:tr>
      <w:tr w14:paraId="7E5A99E7">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A3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E42">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乒乓球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803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区中小学生乒乓球比赛</w:t>
            </w:r>
          </w:p>
        </w:tc>
      </w:tr>
      <w:tr w14:paraId="4DD74D88">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511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A01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游泳</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208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区中小学生游泳比赛</w:t>
            </w:r>
          </w:p>
        </w:tc>
      </w:tr>
      <w:tr w14:paraId="3357F5FB">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0F27">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77C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武术</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CEE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区中小学生武术比赛</w:t>
            </w:r>
          </w:p>
        </w:tc>
      </w:tr>
      <w:tr w14:paraId="7FB17CDE">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22B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9C91">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击剑</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244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区中小学生击剑比赛</w:t>
            </w:r>
          </w:p>
        </w:tc>
      </w:tr>
      <w:tr w14:paraId="5657B508">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41B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0DD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健美操</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D35E">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区中小学健美操比赛</w:t>
            </w:r>
          </w:p>
        </w:tc>
      </w:tr>
      <w:tr w14:paraId="46386E96">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0AD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4D7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曲棍球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32A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区中小学生曲棍球比赛</w:t>
            </w:r>
          </w:p>
        </w:tc>
      </w:tr>
      <w:tr w14:paraId="73D67233">
        <w:tblPrEx>
          <w:tblCellMar>
            <w:top w:w="0" w:type="dxa"/>
            <w:left w:w="108" w:type="dxa"/>
            <w:bottom w:w="0" w:type="dxa"/>
            <w:right w:w="108" w:type="dxa"/>
          </w:tblCellMar>
        </w:tblPrEx>
        <w:trPr>
          <w:trHeight w:val="405"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4D28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13</w:t>
            </w:r>
          </w:p>
        </w:tc>
        <w:tc>
          <w:tcPr>
            <w:tcW w:w="1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CD5C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啦啦操</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A80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全国啦啦操大赛（上海闵行站）</w:t>
            </w:r>
          </w:p>
        </w:tc>
      </w:tr>
      <w:tr w14:paraId="20C707D5">
        <w:tblPrEx>
          <w:tblCellMar>
            <w:top w:w="0" w:type="dxa"/>
            <w:left w:w="108" w:type="dxa"/>
            <w:bottom w:w="0" w:type="dxa"/>
            <w:right w:w="108" w:type="dxa"/>
          </w:tblCellMar>
        </w:tblPrEx>
        <w:trPr>
          <w:trHeight w:val="40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05BF">
            <w:pPr>
              <w:jc w:val="center"/>
              <w:rPr>
                <w:rFonts w:ascii="仿宋" w:hAnsi="仿宋" w:eastAsia="仿宋" w:cs="仿宋"/>
                <w:color w:val="000000"/>
                <w:sz w:val="24"/>
              </w:rPr>
            </w:pPr>
          </w:p>
        </w:tc>
        <w:tc>
          <w:tcPr>
            <w:tcW w:w="1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FC95">
            <w:pPr>
              <w:jc w:val="center"/>
              <w:rPr>
                <w:rFonts w:ascii="仿宋" w:hAnsi="仿宋" w:eastAsia="仿宋" w:cs="仿宋"/>
                <w:color w:val="000000"/>
                <w:sz w:val="24"/>
              </w:rPr>
            </w:pP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56F6">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区中小学生啦啦操比赛</w:t>
            </w:r>
          </w:p>
        </w:tc>
      </w:tr>
      <w:tr w14:paraId="65DC7A0F">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F9F">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6598">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自行车</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A974">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区中小学生自行车比赛</w:t>
            </w:r>
          </w:p>
        </w:tc>
      </w:tr>
      <w:tr w14:paraId="697A811A">
        <w:tblPrEx>
          <w:tblCellMar>
            <w:top w:w="0" w:type="dxa"/>
            <w:left w:w="108" w:type="dxa"/>
            <w:bottom w:w="0" w:type="dxa"/>
            <w:right w:w="108" w:type="dxa"/>
          </w:tblCellMar>
        </w:tblPrEx>
        <w:trPr>
          <w:trHeight w:val="405"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CE3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C6CA">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棒垒球</w:t>
            </w:r>
          </w:p>
        </w:tc>
        <w:tc>
          <w:tcPr>
            <w:tcW w:w="6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622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区中小学生棒垒球比赛</w:t>
            </w:r>
          </w:p>
        </w:tc>
      </w:tr>
    </w:tbl>
    <w:p w14:paraId="10C548CC">
      <w:pPr>
        <w:adjustRightInd w:val="0"/>
        <w:snapToGrid w:val="0"/>
        <w:spacing w:line="560" w:lineRule="exact"/>
        <w:jc w:val="center"/>
        <w:rPr>
          <w:rFonts w:ascii="方正小标宋简体" w:hAnsi="方正小标宋简体" w:eastAsia="方正小标宋简体"/>
          <w:bCs/>
          <w:sz w:val="36"/>
          <w:szCs w:val="36"/>
        </w:rPr>
      </w:pPr>
    </w:p>
    <w:p w14:paraId="1AF6DD92">
      <w:pPr>
        <w:adjustRightInd w:val="0"/>
        <w:snapToGrid w:val="0"/>
        <w:spacing w:line="560" w:lineRule="exact"/>
        <w:jc w:val="center"/>
        <w:rPr>
          <w:rFonts w:ascii="方正小标宋简体" w:hAnsi="方正小标宋简体" w:eastAsia="方正小标宋简体"/>
          <w:bCs/>
          <w:sz w:val="24"/>
        </w:rPr>
      </w:pPr>
    </w:p>
    <w:p w14:paraId="4C6EFE43">
      <w:pPr>
        <w:spacing w:line="560" w:lineRule="exact"/>
        <w:rPr>
          <w:sz w:val="28"/>
          <w:szCs w:val="28"/>
        </w:rPr>
        <w:sectPr>
          <w:pgSz w:w="11906" w:h="16838"/>
          <w:pgMar w:top="2098" w:right="1508" w:bottom="2098" w:left="1520" w:header="851" w:footer="1814" w:gutter="57"/>
          <w:cols w:space="720" w:num="1"/>
          <w:docGrid w:type="lines" w:linePitch="312" w:charSpace="0"/>
        </w:sectPr>
      </w:pPr>
    </w:p>
    <w:p w14:paraId="14AF3925">
      <w:pPr>
        <w:spacing w:line="420" w:lineRule="exact"/>
        <w:rPr>
          <w:rFonts w:ascii="黑体" w:hAnsi="Calibri" w:eastAsia="黑体"/>
          <w:sz w:val="32"/>
          <w:szCs w:val="32"/>
        </w:rPr>
      </w:pPr>
      <w:r>
        <w:rPr>
          <w:rFonts w:hint="eastAsia" w:ascii="黑体" w:hAnsi="Calibri" w:eastAsia="黑体"/>
          <w:sz w:val="32"/>
          <w:szCs w:val="32"/>
        </w:rPr>
        <w:t>附件</w:t>
      </w:r>
      <w:r>
        <w:rPr>
          <w:rFonts w:ascii="黑体" w:hAnsi="Calibri" w:eastAsia="黑体"/>
          <w:sz w:val="32"/>
          <w:szCs w:val="32"/>
        </w:rPr>
        <w:t>5</w:t>
      </w:r>
      <w:r>
        <w:rPr>
          <w:rFonts w:hint="eastAsia" w:ascii="黑体" w:hAnsi="Calibri" w:eastAsia="黑体"/>
          <w:sz w:val="32"/>
          <w:szCs w:val="32"/>
        </w:rPr>
        <w:t>：</w:t>
      </w:r>
    </w:p>
    <w:p w14:paraId="75893584">
      <w:pPr>
        <w:adjustRightInd w:val="0"/>
        <w:snapToGrid w:val="0"/>
        <w:spacing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2025年闵行区高中阶段学校招收区级优秀体育学生</w:t>
      </w:r>
    </w:p>
    <w:p w14:paraId="5CDFA368">
      <w:pPr>
        <w:adjustRightInd w:val="0"/>
        <w:snapToGrid w:val="0"/>
        <w:spacing w:line="560" w:lineRule="exact"/>
        <w:jc w:val="center"/>
        <w:rPr>
          <w:rFonts w:ascii="方正小标宋简体" w:hAnsi="方正小标宋简体" w:eastAsia="方正小标宋简体"/>
          <w:bCs/>
          <w:sz w:val="36"/>
          <w:szCs w:val="36"/>
        </w:rPr>
      </w:pPr>
      <w:r>
        <w:rPr>
          <w:rFonts w:hint="eastAsia" w:ascii="方正小标宋简体" w:hAnsi="方正小标宋简体" w:eastAsia="方正小标宋简体"/>
          <w:bCs/>
          <w:sz w:val="36"/>
          <w:szCs w:val="36"/>
        </w:rPr>
        <w:t>资格确认汇总表</w:t>
      </w:r>
    </w:p>
    <w:tbl>
      <w:tblPr>
        <w:tblStyle w:val="5"/>
        <w:tblW w:w="14440" w:type="dxa"/>
        <w:tblInd w:w="-758" w:type="dxa"/>
        <w:tblLayout w:type="fixed"/>
        <w:tblCellMar>
          <w:top w:w="0" w:type="dxa"/>
          <w:left w:w="108" w:type="dxa"/>
          <w:bottom w:w="0" w:type="dxa"/>
          <w:right w:w="108" w:type="dxa"/>
        </w:tblCellMar>
      </w:tblPr>
      <w:tblGrid>
        <w:gridCol w:w="715"/>
        <w:gridCol w:w="1131"/>
        <w:gridCol w:w="1661"/>
        <w:gridCol w:w="1333"/>
        <w:gridCol w:w="1344"/>
        <w:gridCol w:w="1593"/>
        <w:gridCol w:w="1315"/>
        <w:gridCol w:w="1938"/>
        <w:gridCol w:w="1790"/>
        <w:gridCol w:w="1620"/>
      </w:tblGrid>
      <w:tr w14:paraId="7C23E750">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0D6F">
            <w:pPr>
              <w:widowControl/>
              <w:jc w:val="left"/>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50E2">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报名号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D3B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证件号码</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766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姓名</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DE7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就读学校代码</w:t>
            </w: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125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就读学校</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7E3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艺体分类</w:t>
            </w:r>
          </w:p>
        </w:tc>
        <w:tc>
          <w:tcPr>
            <w:tcW w:w="1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C5EB">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意向学校代码</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F7A1">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意向学校名称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8C6A8">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录取方法(优惠幅度）</w:t>
            </w:r>
          </w:p>
        </w:tc>
      </w:tr>
      <w:tr w14:paraId="0B64A81A">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550276BC">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3EB5F0DD">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18BD4DB3">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6D6EED10">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0E718D0C">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F130">
            <w:pPr>
              <w:jc w:val="center"/>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AB4A">
            <w:pPr>
              <w:jc w:val="center"/>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0A28">
            <w:pPr>
              <w:jc w:val="center"/>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53C3C943">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41B09EA8">
            <w:pPr>
              <w:jc w:val="left"/>
              <w:rPr>
                <w:rFonts w:ascii="宋体" w:hAnsi="宋体" w:cs="宋体"/>
                <w:color w:val="000000"/>
                <w:sz w:val="24"/>
              </w:rPr>
            </w:pPr>
          </w:p>
        </w:tc>
      </w:tr>
      <w:tr w14:paraId="09F3AD8B">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623781A3">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24C72538">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7FC07DA3">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62953E88">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104F3172">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5DAADE60">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5DDFD776">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0CBB2000">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001F48BA">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6A351C34">
            <w:pPr>
              <w:jc w:val="left"/>
              <w:rPr>
                <w:rFonts w:ascii="宋体" w:hAnsi="宋体" w:cs="宋体"/>
                <w:color w:val="000000"/>
                <w:sz w:val="24"/>
              </w:rPr>
            </w:pPr>
          </w:p>
        </w:tc>
      </w:tr>
      <w:tr w14:paraId="52A6549D">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7D96C9BA">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4717C148">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7D4722F6">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0C7B642E">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4C70DE9A">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3350AB8D">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082F41CE">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29B5C249">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126D660C">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64954564">
            <w:pPr>
              <w:jc w:val="left"/>
              <w:rPr>
                <w:rFonts w:ascii="宋体" w:hAnsi="宋体" w:cs="宋体"/>
                <w:color w:val="000000"/>
                <w:sz w:val="24"/>
              </w:rPr>
            </w:pPr>
          </w:p>
        </w:tc>
      </w:tr>
      <w:tr w14:paraId="6315717F">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1115EF08">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4EC6CC01">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2ACA64CB">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362FE948">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0867CDF7">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71918CA7">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577611C5">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22A03D28">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4187480D">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3A6CF83E">
            <w:pPr>
              <w:jc w:val="left"/>
              <w:rPr>
                <w:rFonts w:ascii="宋体" w:hAnsi="宋体" w:cs="宋体"/>
                <w:color w:val="000000"/>
                <w:sz w:val="24"/>
              </w:rPr>
            </w:pPr>
          </w:p>
        </w:tc>
      </w:tr>
      <w:tr w14:paraId="76D8A96D">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140CB4A3">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1EA67352">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616DFB28">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0D7598E1">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404A1FF7">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65062222">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4E0E3C1B">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13844016">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35A67B5D">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1C6F83B7">
            <w:pPr>
              <w:jc w:val="left"/>
              <w:rPr>
                <w:rFonts w:ascii="宋体" w:hAnsi="宋体" w:cs="宋体"/>
                <w:color w:val="000000"/>
                <w:sz w:val="24"/>
              </w:rPr>
            </w:pPr>
          </w:p>
        </w:tc>
      </w:tr>
      <w:tr w14:paraId="171874E8">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28B0D4B7">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13CFF41A">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636E1291">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18FB5AD2">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3A2608D0">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0447FDCA">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3002E299">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5E7BC67F">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4188F3DE">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1EA796D6">
            <w:pPr>
              <w:jc w:val="left"/>
              <w:rPr>
                <w:rFonts w:ascii="宋体" w:hAnsi="宋体" w:cs="宋体"/>
                <w:color w:val="000000"/>
                <w:sz w:val="24"/>
              </w:rPr>
            </w:pPr>
          </w:p>
        </w:tc>
      </w:tr>
      <w:tr w14:paraId="2E3C7D3F">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355BB929">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5F0C0967">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1EDC213F">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141E8066">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529E6434">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232709DA">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47148DCC">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12F1F54F">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1B0CF4F7">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3F81FA67">
            <w:pPr>
              <w:jc w:val="left"/>
              <w:rPr>
                <w:rFonts w:ascii="宋体" w:hAnsi="宋体" w:cs="宋体"/>
                <w:color w:val="000000"/>
                <w:sz w:val="24"/>
              </w:rPr>
            </w:pPr>
          </w:p>
        </w:tc>
      </w:tr>
      <w:tr w14:paraId="311DB34D">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5B6322CE">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08D3CC00">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70655709">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51CE885F">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406FB4CD">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1954F5AA">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1AC6E1A8">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51226EF2">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6D6FEBB4">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78689851">
            <w:pPr>
              <w:jc w:val="left"/>
              <w:rPr>
                <w:rFonts w:ascii="宋体" w:hAnsi="宋体" w:cs="宋体"/>
                <w:color w:val="000000"/>
                <w:sz w:val="24"/>
              </w:rPr>
            </w:pPr>
          </w:p>
        </w:tc>
      </w:tr>
      <w:tr w14:paraId="4F8D9D7F">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2958D435">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1C002038">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174883A5">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3A30139E">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0D064CD4">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2FFA8A08">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02A2C657">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7E69B45A">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0E73659B">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680B06FB">
            <w:pPr>
              <w:jc w:val="left"/>
              <w:rPr>
                <w:rFonts w:ascii="宋体" w:hAnsi="宋体" w:cs="宋体"/>
                <w:color w:val="000000"/>
                <w:sz w:val="24"/>
              </w:rPr>
            </w:pPr>
          </w:p>
        </w:tc>
      </w:tr>
      <w:tr w14:paraId="54BEFA6C">
        <w:tblPrEx>
          <w:tblCellMar>
            <w:top w:w="0" w:type="dxa"/>
            <w:left w:w="108" w:type="dxa"/>
            <w:bottom w:w="0" w:type="dxa"/>
            <w:right w:w="108" w:type="dxa"/>
          </w:tblCellMar>
        </w:tblPrEx>
        <w:trPr>
          <w:trHeight w:val="51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tcPr>
          <w:p w14:paraId="5163F185">
            <w:pPr>
              <w:jc w:val="left"/>
              <w:rPr>
                <w:rFonts w:ascii="宋体" w:hAnsi="宋体" w:cs="宋体"/>
                <w:color w:val="000000"/>
                <w:sz w:val="24"/>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tcPr>
          <w:p w14:paraId="74DD7EEB">
            <w:pPr>
              <w:jc w:val="left"/>
              <w:rPr>
                <w:rFonts w:ascii="宋体" w:hAnsi="宋体" w:cs="宋体"/>
                <w:color w:val="000000"/>
                <w:sz w:val="24"/>
              </w:rPr>
            </w:pPr>
          </w:p>
        </w:tc>
        <w:tc>
          <w:tcPr>
            <w:tcW w:w="1661" w:type="dxa"/>
            <w:tcBorders>
              <w:top w:val="single" w:color="000000" w:sz="4" w:space="0"/>
              <w:left w:val="single" w:color="000000" w:sz="4" w:space="0"/>
              <w:bottom w:val="single" w:color="000000" w:sz="4" w:space="0"/>
              <w:right w:val="single" w:color="000000" w:sz="4" w:space="0"/>
            </w:tcBorders>
            <w:shd w:val="clear" w:color="auto" w:fill="auto"/>
            <w:noWrap/>
          </w:tcPr>
          <w:p w14:paraId="17D1F1D0">
            <w:pPr>
              <w:jc w:val="left"/>
              <w:rPr>
                <w:rFonts w:ascii="宋体" w:hAnsi="宋体" w:cs="宋体"/>
                <w:color w:val="000000"/>
                <w:sz w:val="24"/>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Pr>
          <w:p w14:paraId="5EECFC01">
            <w:pPr>
              <w:jc w:val="left"/>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tcPr>
          <w:p w14:paraId="61EB848A">
            <w:pPr>
              <w:jc w:val="left"/>
              <w:rPr>
                <w:rFonts w:ascii="宋体" w:hAnsi="宋体" w:cs="宋体"/>
                <w:color w:val="000000"/>
                <w:sz w:val="24"/>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tcPr>
          <w:p w14:paraId="4AE9F868">
            <w:pPr>
              <w:jc w:val="left"/>
              <w:rPr>
                <w:rFonts w:ascii="宋体" w:hAnsi="宋体" w:cs="宋体"/>
                <w:color w:val="000000"/>
                <w:sz w:val="24"/>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Pr>
          <w:p w14:paraId="2482A5A4">
            <w:pPr>
              <w:jc w:val="left"/>
              <w:rPr>
                <w:rFonts w:ascii="宋体" w:hAnsi="宋体" w:cs="宋体"/>
                <w:color w:val="000000"/>
                <w:sz w:val="24"/>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tcPr>
          <w:p w14:paraId="7BDE7EE7">
            <w:pPr>
              <w:jc w:val="left"/>
              <w:rPr>
                <w:rFonts w:ascii="宋体" w:hAnsi="宋体" w:cs="宋体"/>
                <w:color w:val="000000"/>
                <w:sz w:val="24"/>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tcPr>
          <w:p w14:paraId="7A3C06FD">
            <w:pPr>
              <w:jc w:val="left"/>
              <w:rPr>
                <w:rFonts w:ascii="宋体" w:hAnsi="宋体" w:cs="宋体"/>
                <w:color w:val="00000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Pr>
          <w:p w14:paraId="00F6FB8C">
            <w:pPr>
              <w:jc w:val="left"/>
              <w:rPr>
                <w:rFonts w:ascii="宋体" w:hAnsi="宋体" w:cs="宋体"/>
                <w:color w:val="000000"/>
                <w:sz w:val="24"/>
              </w:rPr>
            </w:pPr>
          </w:p>
        </w:tc>
      </w:tr>
    </w:tbl>
    <w:p w14:paraId="2FC6BAAB">
      <w:pPr>
        <w:spacing w:line="340" w:lineRule="exact"/>
        <w:rPr>
          <w:sz w:val="28"/>
          <w:szCs w:val="28"/>
        </w:rPr>
      </w:pPr>
      <w:r>
        <w:rPr>
          <w:rFonts w:hint="eastAsia" w:ascii="仿宋_GB2312" w:hAnsi="仿宋_GB2312" w:eastAsia="仿宋_GB2312"/>
          <w:szCs w:val="21"/>
        </w:rPr>
        <w:t>注：本表一式三份，区教育、体育行政部门与招生学校各留一份，本表须加盖学校公章。电子稿同步发王琼老师</w:t>
      </w:r>
      <w:r>
        <w:rPr>
          <w:rFonts w:ascii="仿宋_GB2312" w:hAnsi="仿宋_GB2312" w:eastAsia="仿宋_GB2312"/>
          <w:szCs w:val="21"/>
        </w:rPr>
        <w:t>oa</w:t>
      </w:r>
      <w:r>
        <w:rPr>
          <w:rFonts w:hint="eastAsia" w:ascii="仿宋_GB2312" w:hAnsi="仿宋_GB2312" w:eastAsia="仿宋_GB2312"/>
          <w:szCs w:val="21"/>
        </w:rPr>
        <w:t>邮箱。</w:t>
      </w:r>
    </w:p>
    <w:p w14:paraId="25B00B76">
      <w:pPr>
        <w:spacing w:line="340" w:lineRule="exact"/>
        <w:rPr>
          <w:sz w:val="28"/>
          <w:szCs w:val="28"/>
        </w:rPr>
        <w:sectPr>
          <w:footerReference r:id="rId6" w:type="default"/>
          <w:pgSz w:w="16838" w:h="11906" w:orient="landscape"/>
          <w:pgMar w:top="1520" w:right="2098" w:bottom="1508" w:left="2098" w:header="851" w:footer="1814" w:gutter="57"/>
          <w:cols w:space="720" w:num="1"/>
          <w:docGrid w:type="linesAndChars" w:linePitch="312" w:charSpace="0"/>
        </w:sectPr>
      </w:pPr>
    </w:p>
    <w:p w14:paraId="16612487">
      <w:pPr>
        <w:spacing w:line="420" w:lineRule="exact"/>
        <w:rPr>
          <w:rFonts w:ascii="黑体" w:hAnsi="Calibri" w:eastAsia="黑体"/>
          <w:sz w:val="32"/>
          <w:szCs w:val="32"/>
        </w:rPr>
      </w:pPr>
      <w:r>
        <w:rPr>
          <w:rFonts w:hint="eastAsia" w:ascii="黑体" w:hAnsi="Calibri" w:eastAsia="黑体"/>
          <w:sz w:val="32"/>
          <w:szCs w:val="32"/>
        </w:rPr>
        <w:t>附件6：</w:t>
      </w:r>
    </w:p>
    <w:p w14:paraId="718564EE">
      <w:pPr>
        <w:spacing w:line="600" w:lineRule="exact"/>
        <w:jc w:val="center"/>
        <w:rPr>
          <w:rFonts w:ascii="黑体" w:hAnsi="黑体" w:eastAsia="黑体" w:cs="黑体"/>
          <w:b/>
          <w:sz w:val="32"/>
          <w:szCs w:val="32"/>
        </w:rPr>
      </w:pPr>
      <w:r>
        <w:rPr>
          <w:rFonts w:hint="eastAsia" w:ascii="黑体" w:hAnsi="黑体" w:eastAsia="黑体" w:cs="黑体"/>
          <w:b/>
          <w:sz w:val="32"/>
          <w:szCs w:val="32"/>
        </w:rPr>
        <w:t>2025年闵行区高中阶段学校区级优秀体育学生测试工作</w:t>
      </w:r>
    </w:p>
    <w:p w14:paraId="15733F0B">
      <w:pPr>
        <w:spacing w:line="600" w:lineRule="exact"/>
        <w:jc w:val="center"/>
        <w:rPr>
          <w:rFonts w:ascii="黑体" w:hAnsi="黑体" w:eastAsia="黑体" w:cs="黑体"/>
          <w:b/>
          <w:sz w:val="32"/>
          <w:szCs w:val="32"/>
        </w:rPr>
      </w:pPr>
      <w:r>
        <w:rPr>
          <w:rFonts w:hint="eastAsia" w:ascii="黑体" w:hAnsi="黑体" w:eastAsia="黑体" w:cs="黑体"/>
          <w:b/>
          <w:sz w:val="32"/>
          <w:szCs w:val="32"/>
        </w:rPr>
        <w:t>督查要求</w:t>
      </w:r>
    </w:p>
    <w:p w14:paraId="5D4550E5">
      <w:pPr>
        <w:spacing w:line="600" w:lineRule="exact"/>
        <w:ind w:firstLine="560" w:firstLineChars="200"/>
        <w:rPr>
          <w:rFonts w:ascii="仿宋" w:hAnsi="仿宋" w:eastAsia="仿宋" w:cs="仿宋"/>
          <w:sz w:val="28"/>
          <w:szCs w:val="28"/>
        </w:rPr>
      </w:pPr>
    </w:p>
    <w:p w14:paraId="432F208C">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1.监督人员在招生学校测试时间开始前15分钟到达学校，凭“闵行区优秀体育学生招生监督证”或“督导证”进入学校，开展监督工作。</w:t>
      </w:r>
    </w:p>
    <w:p w14:paraId="14040DBF">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2.监督人员与学校一同核实学生身份，学籍卡、照片与本人是否匹配，防止有冒名代替现象发生。</w:t>
      </w:r>
    </w:p>
    <w:p w14:paraId="46AFDB24">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3.监督人员全程观察并了解招生学校的测试工作，测试现场学校须全程录像，测试内容必须与招收的优秀体育学生项目匹配，严格按照经区教育局审核过的测试方案进行优秀体育学生测试工作。</w:t>
      </w:r>
    </w:p>
    <w:p w14:paraId="082244C7">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4.监督人员监督招生学校在公开、公正、透明的原则下完成优秀体育学生的相关测试工作，当天的测试</w:t>
      </w:r>
      <w:r>
        <w:rPr>
          <w:rFonts w:hint="eastAsia" w:ascii="仿宋" w:hAnsi="仿宋" w:eastAsia="仿宋" w:cs="仿宋"/>
          <w:b/>
          <w:sz w:val="28"/>
          <w:szCs w:val="28"/>
          <w:u w:val="single"/>
        </w:rPr>
        <w:t>原始成绩记录表</w:t>
      </w:r>
      <w:r>
        <w:rPr>
          <w:rFonts w:hint="eastAsia" w:ascii="仿宋" w:hAnsi="仿宋" w:eastAsia="仿宋" w:cs="仿宋"/>
          <w:sz w:val="28"/>
          <w:szCs w:val="28"/>
        </w:rPr>
        <w:t>、</w:t>
      </w:r>
      <w:r>
        <w:rPr>
          <w:rFonts w:hint="eastAsia" w:ascii="仿宋" w:hAnsi="仿宋" w:eastAsia="仿宋" w:cs="仿宋"/>
          <w:b/>
          <w:sz w:val="28"/>
          <w:szCs w:val="28"/>
          <w:u w:val="single"/>
        </w:rPr>
        <w:t>成绩汇总表</w:t>
      </w:r>
      <w:r>
        <w:rPr>
          <w:rFonts w:hint="eastAsia" w:ascii="仿宋" w:hAnsi="仿宋" w:eastAsia="仿宋" w:cs="仿宋"/>
          <w:sz w:val="28"/>
          <w:szCs w:val="28"/>
        </w:rPr>
        <w:t>（复印件）、督查</w:t>
      </w:r>
      <w:r>
        <w:rPr>
          <w:rFonts w:hint="eastAsia" w:ascii="仿宋" w:hAnsi="仿宋" w:eastAsia="仿宋" w:cs="仿宋"/>
          <w:b/>
          <w:sz w:val="28"/>
          <w:szCs w:val="28"/>
          <w:u w:val="single"/>
        </w:rPr>
        <w:t>工作记录表</w:t>
      </w:r>
      <w:r>
        <w:rPr>
          <w:rFonts w:hint="eastAsia" w:ascii="仿宋" w:hAnsi="仿宋" w:eastAsia="仿宋" w:cs="仿宋"/>
          <w:sz w:val="28"/>
          <w:szCs w:val="28"/>
        </w:rPr>
        <w:t xml:space="preserve">由督查人员带回区教育局，同时返还普教一科。 </w:t>
      </w:r>
    </w:p>
    <w:p w14:paraId="2F456A63">
      <w:pPr>
        <w:spacing w:line="600" w:lineRule="exact"/>
        <w:rPr>
          <w:rFonts w:ascii="仿宋" w:hAnsi="仿宋" w:eastAsia="仿宋" w:cs="仿宋"/>
          <w:b/>
          <w:sz w:val="28"/>
          <w:szCs w:val="28"/>
        </w:rPr>
      </w:pPr>
    </w:p>
    <w:p w14:paraId="6CD3B89D">
      <w:pPr>
        <w:spacing w:line="600" w:lineRule="exact"/>
        <w:rPr>
          <w:b/>
          <w:sz w:val="28"/>
          <w:szCs w:val="28"/>
        </w:rPr>
      </w:pPr>
    </w:p>
    <w:p w14:paraId="1117E83A">
      <w:pPr>
        <w:spacing w:line="600" w:lineRule="exact"/>
        <w:rPr>
          <w:b/>
          <w:sz w:val="28"/>
          <w:szCs w:val="28"/>
        </w:rPr>
      </w:pPr>
    </w:p>
    <w:p w14:paraId="617BD1A4">
      <w:pPr>
        <w:spacing w:line="600" w:lineRule="exact"/>
        <w:rPr>
          <w:b/>
          <w:sz w:val="28"/>
          <w:szCs w:val="28"/>
        </w:rPr>
      </w:pPr>
    </w:p>
    <w:p w14:paraId="21BA0A21">
      <w:pPr>
        <w:spacing w:line="600" w:lineRule="exact"/>
        <w:rPr>
          <w:b/>
          <w:sz w:val="28"/>
          <w:szCs w:val="28"/>
        </w:rPr>
      </w:pPr>
    </w:p>
    <w:p w14:paraId="33574C5B">
      <w:pPr>
        <w:pStyle w:val="2"/>
        <w:rPr>
          <w:b/>
          <w:sz w:val="28"/>
          <w:szCs w:val="28"/>
        </w:rPr>
      </w:pPr>
    </w:p>
    <w:p w14:paraId="6CB7C1E4">
      <w:pPr>
        <w:pStyle w:val="2"/>
        <w:rPr>
          <w:b/>
          <w:sz w:val="28"/>
          <w:szCs w:val="28"/>
        </w:rPr>
      </w:pPr>
    </w:p>
    <w:p w14:paraId="3F11BCB7">
      <w:pPr>
        <w:spacing w:line="420" w:lineRule="exact"/>
        <w:rPr>
          <w:rFonts w:ascii="黑体" w:hAnsi="Calibri" w:eastAsia="黑体"/>
          <w:sz w:val="32"/>
          <w:szCs w:val="32"/>
        </w:rPr>
      </w:pPr>
      <w:r>
        <w:rPr>
          <w:rFonts w:hint="eastAsia" w:ascii="黑体" w:hAnsi="Calibri" w:eastAsia="黑体"/>
          <w:sz w:val="32"/>
          <w:szCs w:val="32"/>
        </w:rPr>
        <w:t>附件7：</w:t>
      </w:r>
    </w:p>
    <w:p w14:paraId="02207EFA">
      <w:pPr>
        <w:spacing w:line="360" w:lineRule="auto"/>
        <w:jc w:val="center"/>
        <w:rPr>
          <w:rFonts w:ascii="黑体" w:hAnsi="黑体" w:eastAsia="黑体" w:cs="黑体"/>
          <w:b/>
          <w:sz w:val="32"/>
          <w:szCs w:val="32"/>
        </w:rPr>
      </w:pPr>
      <w:r>
        <w:rPr>
          <w:rFonts w:hint="eastAsia" w:ascii="黑体" w:hAnsi="黑体" w:eastAsia="黑体" w:cs="黑体"/>
          <w:b/>
          <w:sz w:val="32"/>
          <w:szCs w:val="32"/>
        </w:rPr>
        <w:t>2025年闵行区高中阶段学校区级优秀体育学生测试</w:t>
      </w:r>
    </w:p>
    <w:p w14:paraId="314AC5A5">
      <w:pPr>
        <w:spacing w:line="360" w:lineRule="auto"/>
        <w:jc w:val="center"/>
        <w:rPr>
          <w:rFonts w:ascii="黑体" w:hAnsi="黑体" w:eastAsia="黑体" w:cs="黑体"/>
          <w:b/>
          <w:sz w:val="32"/>
          <w:szCs w:val="32"/>
        </w:rPr>
      </w:pPr>
      <w:r>
        <w:rPr>
          <w:rFonts w:hint="eastAsia" w:ascii="黑体" w:hAnsi="黑体" w:eastAsia="黑体" w:cs="黑体"/>
          <w:b/>
          <w:sz w:val="32"/>
          <w:szCs w:val="32"/>
        </w:rPr>
        <w:t>督查工作记录表</w:t>
      </w:r>
    </w:p>
    <w:tbl>
      <w:tblPr>
        <w:tblStyle w:val="5"/>
        <w:tblpPr w:leftFromText="180" w:rightFromText="180" w:vertAnchor="text" w:tblpXSpec="center" w:tblpY="1"/>
        <w:tblOverlap w:val="never"/>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289"/>
        <w:gridCol w:w="2520"/>
        <w:gridCol w:w="2422"/>
        <w:gridCol w:w="2312"/>
      </w:tblGrid>
      <w:tr w14:paraId="72CA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285EB97C">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学  校</w:t>
            </w:r>
          </w:p>
        </w:tc>
        <w:tc>
          <w:tcPr>
            <w:tcW w:w="2520" w:type="dxa"/>
            <w:vAlign w:val="center"/>
          </w:tcPr>
          <w:p w14:paraId="6A77F117">
            <w:pPr>
              <w:spacing w:line="360" w:lineRule="auto"/>
              <w:jc w:val="center"/>
              <w:rPr>
                <w:rFonts w:ascii="仿宋" w:hAnsi="仿宋" w:eastAsia="仿宋" w:cs="仿宋"/>
                <w:kern w:val="0"/>
                <w:sz w:val="28"/>
                <w:szCs w:val="28"/>
              </w:rPr>
            </w:pPr>
          </w:p>
        </w:tc>
        <w:tc>
          <w:tcPr>
            <w:tcW w:w="2422" w:type="dxa"/>
            <w:vAlign w:val="center"/>
          </w:tcPr>
          <w:p w14:paraId="0C26CD81">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总负责人</w:t>
            </w:r>
          </w:p>
        </w:tc>
        <w:tc>
          <w:tcPr>
            <w:tcW w:w="2312" w:type="dxa"/>
            <w:vAlign w:val="center"/>
          </w:tcPr>
          <w:p w14:paraId="450B48AB">
            <w:pPr>
              <w:spacing w:line="360" w:lineRule="auto"/>
              <w:jc w:val="center"/>
              <w:rPr>
                <w:rFonts w:ascii="仿宋" w:hAnsi="仿宋" w:eastAsia="仿宋" w:cs="仿宋"/>
                <w:kern w:val="0"/>
                <w:sz w:val="28"/>
                <w:szCs w:val="28"/>
              </w:rPr>
            </w:pPr>
          </w:p>
        </w:tc>
      </w:tr>
      <w:tr w14:paraId="64DD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3E8E1020">
            <w:pPr>
              <w:spacing w:line="360" w:lineRule="auto"/>
              <w:ind w:firstLine="140" w:firstLineChars="50"/>
              <w:jc w:val="center"/>
              <w:rPr>
                <w:rFonts w:ascii="仿宋" w:hAnsi="仿宋" w:eastAsia="仿宋" w:cs="仿宋"/>
                <w:kern w:val="0"/>
                <w:sz w:val="28"/>
                <w:szCs w:val="28"/>
              </w:rPr>
            </w:pPr>
            <w:r>
              <w:rPr>
                <w:rFonts w:hint="eastAsia" w:ascii="仿宋" w:hAnsi="仿宋" w:eastAsia="仿宋" w:cs="仿宋"/>
                <w:kern w:val="0"/>
                <w:sz w:val="28"/>
                <w:szCs w:val="28"/>
              </w:rPr>
              <w:t>测 试 项 目</w:t>
            </w:r>
          </w:p>
        </w:tc>
        <w:tc>
          <w:tcPr>
            <w:tcW w:w="2520" w:type="dxa"/>
            <w:vAlign w:val="center"/>
          </w:tcPr>
          <w:p w14:paraId="3E367AC3">
            <w:pPr>
              <w:spacing w:line="360" w:lineRule="auto"/>
              <w:rPr>
                <w:rFonts w:ascii="仿宋" w:hAnsi="仿宋" w:eastAsia="仿宋" w:cs="仿宋"/>
                <w:kern w:val="0"/>
                <w:sz w:val="28"/>
                <w:szCs w:val="28"/>
              </w:rPr>
            </w:pPr>
          </w:p>
        </w:tc>
        <w:tc>
          <w:tcPr>
            <w:tcW w:w="2422" w:type="dxa"/>
            <w:vAlign w:val="center"/>
          </w:tcPr>
          <w:p w14:paraId="36B2C36B">
            <w:pPr>
              <w:spacing w:line="360" w:lineRule="auto"/>
              <w:rPr>
                <w:rFonts w:ascii="仿宋" w:hAnsi="仿宋" w:eastAsia="仿宋" w:cs="仿宋"/>
                <w:kern w:val="0"/>
                <w:sz w:val="28"/>
                <w:szCs w:val="28"/>
              </w:rPr>
            </w:pPr>
          </w:p>
        </w:tc>
        <w:tc>
          <w:tcPr>
            <w:tcW w:w="2312" w:type="dxa"/>
            <w:vAlign w:val="center"/>
          </w:tcPr>
          <w:p w14:paraId="1A60536C">
            <w:pPr>
              <w:spacing w:line="360" w:lineRule="auto"/>
              <w:rPr>
                <w:rFonts w:ascii="仿宋" w:hAnsi="仿宋" w:eastAsia="仿宋" w:cs="仿宋"/>
                <w:kern w:val="0"/>
                <w:sz w:val="28"/>
                <w:szCs w:val="28"/>
              </w:rPr>
            </w:pPr>
          </w:p>
        </w:tc>
      </w:tr>
      <w:tr w14:paraId="37FD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3B3D0E66">
            <w:pPr>
              <w:spacing w:line="360" w:lineRule="auto"/>
              <w:ind w:firstLine="140" w:firstLineChars="50"/>
              <w:jc w:val="center"/>
              <w:rPr>
                <w:rFonts w:ascii="仿宋" w:hAnsi="仿宋" w:eastAsia="仿宋" w:cs="仿宋"/>
                <w:kern w:val="0"/>
                <w:sz w:val="28"/>
                <w:szCs w:val="28"/>
              </w:rPr>
            </w:pPr>
            <w:r>
              <w:rPr>
                <w:rFonts w:hint="eastAsia" w:ascii="仿宋" w:hAnsi="仿宋" w:eastAsia="仿宋" w:cs="仿宋"/>
                <w:kern w:val="0"/>
                <w:sz w:val="28"/>
                <w:szCs w:val="28"/>
              </w:rPr>
              <w:t>测试总人数</w:t>
            </w:r>
          </w:p>
        </w:tc>
        <w:tc>
          <w:tcPr>
            <w:tcW w:w="2520" w:type="dxa"/>
            <w:vAlign w:val="center"/>
          </w:tcPr>
          <w:p w14:paraId="7ABA85E5">
            <w:pPr>
              <w:spacing w:line="360" w:lineRule="auto"/>
              <w:jc w:val="center"/>
              <w:rPr>
                <w:rFonts w:ascii="仿宋" w:hAnsi="仿宋" w:eastAsia="仿宋" w:cs="仿宋"/>
                <w:kern w:val="0"/>
                <w:sz w:val="28"/>
                <w:szCs w:val="28"/>
              </w:rPr>
            </w:pPr>
          </w:p>
        </w:tc>
        <w:tc>
          <w:tcPr>
            <w:tcW w:w="2422" w:type="dxa"/>
            <w:vAlign w:val="center"/>
          </w:tcPr>
          <w:p w14:paraId="26541A62">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实测总人数</w:t>
            </w:r>
          </w:p>
        </w:tc>
        <w:tc>
          <w:tcPr>
            <w:tcW w:w="2312" w:type="dxa"/>
            <w:vAlign w:val="center"/>
          </w:tcPr>
          <w:p w14:paraId="558EFDB2">
            <w:pPr>
              <w:spacing w:line="360" w:lineRule="auto"/>
              <w:jc w:val="center"/>
              <w:rPr>
                <w:rFonts w:ascii="仿宋" w:hAnsi="仿宋" w:eastAsia="仿宋" w:cs="仿宋"/>
                <w:kern w:val="0"/>
                <w:sz w:val="28"/>
                <w:szCs w:val="28"/>
              </w:rPr>
            </w:pPr>
          </w:p>
        </w:tc>
      </w:tr>
      <w:tr w14:paraId="4EA4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gridSpan w:val="2"/>
            <w:vAlign w:val="center"/>
          </w:tcPr>
          <w:p w14:paraId="025DDCF3">
            <w:pPr>
              <w:spacing w:line="360" w:lineRule="auto"/>
              <w:ind w:firstLine="140" w:firstLineChars="50"/>
              <w:jc w:val="center"/>
              <w:rPr>
                <w:rFonts w:ascii="仿宋" w:hAnsi="仿宋" w:eastAsia="仿宋" w:cs="仿宋"/>
                <w:kern w:val="0"/>
                <w:sz w:val="28"/>
                <w:szCs w:val="28"/>
              </w:rPr>
            </w:pPr>
            <w:r>
              <w:rPr>
                <w:rFonts w:hint="eastAsia" w:ascii="仿宋" w:hAnsi="仿宋" w:eastAsia="仿宋" w:cs="仿宋"/>
                <w:kern w:val="0"/>
                <w:sz w:val="28"/>
                <w:szCs w:val="28"/>
              </w:rPr>
              <w:t>测试开始时间</w:t>
            </w:r>
          </w:p>
        </w:tc>
        <w:tc>
          <w:tcPr>
            <w:tcW w:w="2520" w:type="dxa"/>
            <w:vAlign w:val="center"/>
          </w:tcPr>
          <w:p w14:paraId="5111DB9D">
            <w:pPr>
              <w:spacing w:line="360" w:lineRule="auto"/>
              <w:jc w:val="center"/>
              <w:rPr>
                <w:rFonts w:ascii="仿宋" w:hAnsi="仿宋" w:eastAsia="仿宋" w:cs="仿宋"/>
                <w:kern w:val="0"/>
                <w:sz w:val="28"/>
                <w:szCs w:val="28"/>
              </w:rPr>
            </w:pPr>
          </w:p>
        </w:tc>
        <w:tc>
          <w:tcPr>
            <w:tcW w:w="2422" w:type="dxa"/>
            <w:vAlign w:val="center"/>
          </w:tcPr>
          <w:p w14:paraId="30AF9595">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测试结束时间</w:t>
            </w:r>
          </w:p>
        </w:tc>
        <w:tc>
          <w:tcPr>
            <w:tcW w:w="2312" w:type="dxa"/>
            <w:vAlign w:val="center"/>
          </w:tcPr>
          <w:p w14:paraId="429D5BD4">
            <w:pPr>
              <w:spacing w:line="360" w:lineRule="auto"/>
              <w:jc w:val="center"/>
              <w:rPr>
                <w:rFonts w:ascii="仿宋" w:hAnsi="仿宋" w:eastAsia="仿宋" w:cs="仿宋"/>
                <w:kern w:val="0"/>
                <w:sz w:val="28"/>
                <w:szCs w:val="28"/>
              </w:rPr>
            </w:pPr>
          </w:p>
        </w:tc>
      </w:tr>
      <w:tr w14:paraId="1110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4" w:type="dxa"/>
            <w:gridSpan w:val="5"/>
            <w:vAlign w:val="center"/>
          </w:tcPr>
          <w:p w14:paraId="1BE7042F">
            <w:pPr>
              <w:spacing w:line="360" w:lineRule="auto"/>
              <w:jc w:val="center"/>
              <w:rPr>
                <w:rFonts w:ascii="仿宋" w:hAnsi="仿宋" w:eastAsia="仿宋" w:cs="仿宋"/>
                <w:kern w:val="0"/>
                <w:sz w:val="24"/>
              </w:rPr>
            </w:pPr>
            <w:r>
              <w:rPr>
                <w:rFonts w:hint="eastAsia" w:ascii="仿宋" w:hAnsi="仿宋" w:eastAsia="仿宋" w:cs="仿宋"/>
                <w:kern w:val="0"/>
                <w:sz w:val="28"/>
                <w:szCs w:val="28"/>
              </w:rPr>
              <w:t>下列情况请根据观察结果填写</w:t>
            </w:r>
          </w:p>
        </w:tc>
      </w:tr>
      <w:tr w14:paraId="779E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594" w:type="dxa"/>
            <w:gridSpan w:val="5"/>
            <w:vAlign w:val="center"/>
          </w:tcPr>
          <w:p w14:paraId="4671D0F6">
            <w:pPr>
              <w:pStyle w:val="8"/>
              <w:spacing w:line="360" w:lineRule="auto"/>
              <w:ind w:firstLine="0" w:firstLineChars="0"/>
              <w:rPr>
                <w:rFonts w:ascii="仿宋" w:hAnsi="仿宋" w:eastAsia="仿宋" w:cs="仿宋"/>
                <w:kern w:val="0"/>
                <w:sz w:val="24"/>
              </w:rPr>
            </w:pPr>
            <w:r>
              <w:rPr>
                <w:rFonts w:hint="eastAsia" w:ascii="仿宋" w:hAnsi="仿宋" w:eastAsia="仿宋" w:cs="仿宋"/>
                <w:kern w:val="0"/>
                <w:sz w:val="24"/>
              </w:rPr>
              <w:t>1.学生凭学籍卡入校测试。                                  是（    ）否（    ）</w:t>
            </w:r>
          </w:p>
        </w:tc>
      </w:tr>
      <w:tr w14:paraId="626D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4" w:type="dxa"/>
            <w:gridSpan w:val="5"/>
            <w:vAlign w:val="center"/>
          </w:tcPr>
          <w:p w14:paraId="770626C1">
            <w:pPr>
              <w:spacing w:line="360" w:lineRule="auto"/>
              <w:jc w:val="center"/>
              <w:rPr>
                <w:rFonts w:ascii="仿宋" w:hAnsi="仿宋" w:eastAsia="仿宋" w:cs="仿宋"/>
                <w:kern w:val="0"/>
                <w:sz w:val="24"/>
              </w:rPr>
            </w:pPr>
            <w:r>
              <w:rPr>
                <w:rFonts w:hint="eastAsia" w:ascii="仿宋" w:hAnsi="仿宋" w:eastAsia="仿宋" w:cs="仿宋"/>
                <w:kern w:val="0"/>
                <w:sz w:val="24"/>
              </w:rPr>
              <w:t>2.学校安排专人核对信息，确认身份，发测试证与序号等证件。  是（    ）否（    ）</w:t>
            </w:r>
          </w:p>
        </w:tc>
      </w:tr>
      <w:tr w14:paraId="535F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594" w:type="dxa"/>
            <w:gridSpan w:val="5"/>
            <w:vAlign w:val="center"/>
          </w:tcPr>
          <w:p w14:paraId="67D9E90F">
            <w:pPr>
              <w:spacing w:line="360" w:lineRule="auto"/>
              <w:jc w:val="center"/>
              <w:rPr>
                <w:rFonts w:ascii="仿宋" w:hAnsi="仿宋" w:eastAsia="仿宋" w:cs="仿宋"/>
                <w:kern w:val="0"/>
                <w:sz w:val="24"/>
              </w:rPr>
            </w:pPr>
            <w:r>
              <w:rPr>
                <w:rFonts w:hint="eastAsia" w:ascii="仿宋" w:hAnsi="仿宋" w:eastAsia="仿宋" w:cs="仿宋"/>
                <w:kern w:val="0"/>
                <w:sz w:val="24"/>
              </w:rPr>
              <w:t>3.学校对考生宣布测试规则、要求并进行安全教育。            是（    ）否（    ）</w:t>
            </w:r>
          </w:p>
        </w:tc>
      </w:tr>
      <w:tr w14:paraId="5F79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594" w:type="dxa"/>
            <w:gridSpan w:val="5"/>
            <w:vAlign w:val="center"/>
          </w:tcPr>
          <w:p w14:paraId="34667D9F">
            <w:pPr>
              <w:spacing w:line="360" w:lineRule="auto"/>
              <w:jc w:val="center"/>
              <w:rPr>
                <w:rFonts w:ascii="仿宋" w:hAnsi="仿宋" w:eastAsia="仿宋" w:cs="仿宋"/>
                <w:kern w:val="0"/>
                <w:sz w:val="24"/>
              </w:rPr>
            </w:pPr>
            <w:r>
              <w:rPr>
                <w:rFonts w:hint="eastAsia" w:ascii="仿宋" w:hAnsi="仿宋" w:eastAsia="仿宋" w:cs="仿宋"/>
                <w:kern w:val="0"/>
                <w:sz w:val="24"/>
              </w:rPr>
              <w:t>4.学校参与测试人员佩带统一标识，无关人员不进入测试区。    是（    ）否（    ）</w:t>
            </w:r>
          </w:p>
        </w:tc>
      </w:tr>
      <w:tr w14:paraId="07B4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4" w:type="dxa"/>
            <w:gridSpan w:val="5"/>
            <w:vAlign w:val="center"/>
          </w:tcPr>
          <w:p w14:paraId="1A0FF9F3">
            <w:pPr>
              <w:spacing w:line="360" w:lineRule="auto"/>
              <w:jc w:val="center"/>
              <w:rPr>
                <w:rFonts w:ascii="仿宋" w:hAnsi="仿宋" w:eastAsia="仿宋" w:cs="仿宋"/>
                <w:kern w:val="0"/>
                <w:sz w:val="24"/>
              </w:rPr>
            </w:pPr>
            <w:r>
              <w:rPr>
                <w:rFonts w:hint="eastAsia" w:ascii="仿宋" w:hAnsi="仿宋" w:eastAsia="仿宋" w:cs="仿宋"/>
                <w:kern w:val="0"/>
                <w:sz w:val="24"/>
              </w:rPr>
              <w:t>5.学校测试方案、规则、评价标准等张贴在测试区醒目位置。    是（    ）否（    ）</w:t>
            </w:r>
          </w:p>
        </w:tc>
      </w:tr>
      <w:tr w14:paraId="7137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594" w:type="dxa"/>
            <w:gridSpan w:val="5"/>
            <w:vAlign w:val="center"/>
          </w:tcPr>
          <w:p w14:paraId="7E69563A">
            <w:pPr>
              <w:spacing w:line="360" w:lineRule="auto"/>
              <w:jc w:val="center"/>
              <w:rPr>
                <w:rFonts w:ascii="仿宋" w:hAnsi="仿宋" w:eastAsia="仿宋" w:cs="仿宋"/>
                <w:kern w:val="0"/>
                <w:sz w:val="24"/>
              </w:rPr>
            </w:pPr>
            <w:r>
              <w:rPr>
                <w:rFonts w:hint="eastAsia" w:ascii="仿宋" w:hAnsi="仿宋" w:eastAsia="仿宋" w:cs="仿宋"/>
                <w:kern w:val="0"/>
                <w:sz w:val="24"/>
              </w:rPr>
              <w:t>6.测试准备工作充分，流程规范、科学、严谨。                是（    ）否（    ）</w:t>
            </w:r>
          </w:p>
        </w:tc>
      </w:tr>
      <w:tr w14:paraId="5678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594" w:type="dxa"/>
            <w:gridSpan w:val="5"/>
            <w:vAlign w:val="center"/>
          </w:tcPr>
          <w:p w14:paraId="0B283C72">
            <w:pPr>
              <w:spacing w:line="360" w:lineRule="auto"/>
              <w:rPr>
                <w:rFonts w:ascii="仿宋" w:hAnsi="仿宋" w:eastAsia="仿宋" w:cs="仿宋"/>
                <w:kern w:val="0"/>
                <w:sz w:val="24"/>
              </w:rPr>
            </w:pPr>
            <w:r>
              <w:rPr>
                <w:rFonts w:hint="eastAsia" w:ascii="仿宋" w:hAnsi="仿宋" w:eastAsia="仿宋" w:cs="仿宋"/>
                <w:kern w:val="0"/>
                <w:sz w:val="24"/>
              </w:rPr>
              <w:t>7.整个测试工作严肃认真、规范操作、公正透明。              是（    ）否（    ）</w:t>
            </w:r>
          </w:p>
        </w:tc>
      </w:tr>
      <w:tr w14:paraId="75DD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94" w:type="dxa"/>
            <w:gridSpan w:val="5"/>
            <w:vAlign w:val="center"/>
          </w:tcPr>
          <w:p w14:paraId="6E96BEBF">
            <w:pPr>
              <w:spacing w:line="360" w:lineRule="auto"/>
              <w:rPr>
                <w:rFonts w:ascii="仿宋" w:hAnsi="仿宋" w:eastAsia="仿宋" w:cs="仿宋"/>
                <w:kern w:val="0"/>
                <w:sz w:val="24"/>
              </w:rPr>
            </w:pPr>
            <w:r>
              <w:rPr>
                <w:rFonts w:hint="eastAsia" w:ascii="仿宋" w:hAnsi="仿宋" w:eastAsia="仿宋" w:cs="仿宋"/>
                <w:kern w:val="0"/>
                <w:sz w:val="24"/>
              </w:rPr>
              <w:t xml:space="preserve">         </w:t>
            </w:r>
            <w:r>
              <w:rPr>
                <w:rFonts w:ascii="仿宋" w:hAnsi="仿宋" w:eastAsia="仿宋" w:cs="仿宋"/>
                <w:kern w:val="0"/>
                <w:sz w:val="24"/>
              </w:rPr>
              <w:t xml:space="preserve"> </w:t>
            </w:r>
            <w:r>
              <w:rPr>
                <w:rFonts w:hint="eastAsia" w:ascii="仿宋" w:hAnsi="仿宋" w:eastAsia="仿宋" w:cs="仿宋"/>
                <w:kern w:val="0"/>
                <w:sz w:val="24"/>
              </w:rPr>
              <w:t xml:space="preserve">  </w:t>
            </w:r>
          </w:p>
        </w:tc>
      </w:tr>
      <w:tr w14:paraId="761A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051" w:type="dxa"/>
            <w:vAlign w:val="center"/>
          </w:tcPr>
          <w:p w14:paraId="7844F1F6">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存在</w:t>
            </w:r>
          </w:p>
          <w:p w14:paraId="23737DA7">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问题</w:t>
            </w:r>
          </w:p>
        </w:tc>
        <w:tc>
          <w:tcPr>
            <w:tcW w:w="8543" w:type="dxa"/>
            <w:gridSpan w:val="4"/>
            <w:vAlign w:val="center"/>
          </w:tcPr>
          <w:p w14:paraId="0CA200E5">
            <w:pPr>
              <w:spacing w:line="360" w:lineRule="auto"/>
              <w:jc w:val="center"/>
            </w:pPr>
          </w:p>
          <w:p w14:paraId="56BB3967">
            <w:pPr>
              <w:pStyle w:val="2"/>
              <w:rPr>
                <w:rFonts w:ascii="仿宋" w:hAnsi="仿宋" w:eastAsia="仿宋" w:cs="仿宋"/>
                <w:sz w:val="28"/>
                <w:szCs w:val="28"/>
              </w:rPr>
            </w:pPr>
          </w:p>
        </w:tc>
      </w:tr>
      <w:tr w14:paraId="6B4F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051" w:type="dxa"/>
            <w:vAlign w:val="center"/>
          </w:tcPr>
          <w:p w14:paraId="66F8819E">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改进</w:t>
            </w:r>
          </w:p>
          <w:p w14:paraId="11451953">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建议</w:t>
            </w:r>
          </w:p>
        </w:tc>
        <w:tc>
          <w:tcPr>
            <w:tcW w:w="8543" w:type="dxa"/>
            <w:gridSpan w:val="4"/>
            <w:vAlign w:val="center"/>
          </w:tcPr>
          <w:p w14:paraId="610A7BB4">
            <w:pPr>
              <w:spacing w:line="360" w:lineRule="auto"/>
              <w:jc w:val="center"/>
            </w:pPr>
          </w:p>
          <w:p w14:paraId="46B44458">
            <w:pPr>
              <w:pStyle w:val="2"/>
              <w:rPr>
                <w:rFonts w:ascii="仿宋" w:hAnsi="仿宋" w:eastAsia="仿宋" w:cs="仿宋"/>
                <w:sz w:val="28"/>
                <w:szCs w:val="28"/>
              </w:rPr>
            </w:pPr>
          </w:p>
        </w:tc>
      </w:tr>
    </w:tbl>
    <w:p w14:paraId="6E5C0FA9">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督学签名：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23D7F81">
      <w:pPr>
        <w:spacing w:line="360" w:lineRule="auto"/>
        <w:jc w:val="right"/>
        <w:rPr>
          <w:rFonts w:ascii="方正小标宋简体" w:hAnsi="方正小标宋简体" w:eastAsia="方正小标宋简体"/>
          <w:bCs/>
          <w:sz w:val="36"/>
          <w:szCs w:val="36"/>
        </w:rPr>
      </w:pPr>
      <w:r>
        <w:rPr>
          <w:rFonts w:hint="eastAsia" w:ascii="仿宋" w:hAnsi="仿宋" w:eastAsia="仿宋" w:cs="仿宋"/>
          <w:sz w:val="28"/>
          <w:szCs w:val="28"/>
        </w:rPr>
        <w:t>年    月    日</w:t>
      </w:r>
    </w:p>
    <w:p w14:paraId="59705CB4">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E3E1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4E82361">
                          <w:pPr>
                            <w:pStyle w:val="3"/>
                            <w:rPr>
                              <w:rStyle w:val="7"/>
                            </w:rPr>
                          </w:pPr>
                          <w:r>
                            <w:fldChar w:fldCharType="begin"/>
                          </w:r>
                          <w:r>
                            <w:rPr>
                              <w:rStyle w:val="7"/>
                            </w:rPr>
                            <w:instrText xml:space="preserve">PAGE  </w:instrText>
                          </w:r>
                          <w:r>
                            <w:fldChar w:fldCharType="separate"/>
                          </w:r>
                          <w:r>
                            <w:rPr>
                              <w:rStyle w:val="7"/>
                            </w:rP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FYy0bGAQAAiw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w1dUOK4xYGffnw//fx9+vWN&#10;LLI8fYAas+4C5qXhrR9wac5+QGdmPaho8xf5EIyjuMeLuHJIRORH1fL14poSgaFqU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kVjLRsYBAACLAwAADgAAAAAAAAABACAAAAAfAQAAZHJzL2Uyb0RvYy54&#10;bWxQSwUGAAAAAAYABgBZAQAAVwUAAAAA&#10;">
              <v:fill on="f" focussize="0,0"/>
              <v:stroke on="f"/>
              <v:imagedata o:title=""/>
              <o:lock v:ext="edit" aspectratio="f"/>
              <v:textbox inset="0mm,0mm,0mm,0mm" style="mso-fit-shape-to-text:t;">
                <w:txbxContent>
                  <w:p w14:paraId="04E82361">
                    <w:pPr>
                      <w:pStyle w:val="3"/>
                      <w:rPr>
                        <w:rStyle w:val="7"/>
                      </w:rPr>
                    </w:pPr>
                    <w:r>
                      <w:fldChar w:fldCharType="begin"/>
                    </w:r>
                    <w:r>
                      <w:rPr>
                        <w:rStyle w:val="7"/>
                      </w:rPr>
                      <w:instrText xml:space="preserve">PAGE  </w:instrText>
                    </w:r>
                    <w:r>
                      <w:fldChar w:fldCharType="separate"/>
                    </w:r>
                    <w:r>
                      <w:rPr>
                        <w:rStyle w:val="7"/>
                      </w:rP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9844">
    <w:pPr>
      <w:pStyle w:val="3"/>
      <w:framePr w:wrap="around" w:vAnchor="text" w:hAnchor="margin" w:xAlign="center" w:y="1"/>
      <w:rPr>
        <w:rStyle w:val="7"/>
      </w:rPr>
    </w:pPr>
    <w:r>
      <w:fldChar w:fldCharType="begin"/>
    </w:r>
    <w:r>
      <w:rPr>
        <w:rStyle w:val="7"/>
      </w:rPr>
      <w:instrText xml:space="preserve">PAGE  </w:instrText>
    </w:r>
    <w:r>
      <w:fldChar w:fldCharType="end"/>
    </w:r>
  </w:p>
  <w:p w14:paraId="41AAA37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DA7B">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3890A3B">
                          <w:pPr>
                            <w:pStyle w:val="3"/>
                            <w:rPr>
                              <w:rStyle w:val="7"/>
                            </w:rPr>
                          </w:pPr>
                          <w:r>
                            <w:fldChar w:fldCharType="begin"/>
                          </w:r>
                          <w:r>
                            <w:rPr>
                              <w:rStyle w:val="7"/>
                            </w:rPr>
                            <w:instrText xml:space="preserve">PAGE  </w:instrText>
                          </w:r>
                          <w:r>
                            <w:fldChar w:fldCharType="separate"/>
                          </w:r>
                          <w:r>
                            <w:rPr>
                              <w:rStyle w:val="7"/>
                            </w:rP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XfBbH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iyxPH6DGrLuAeWl46wdcmrMf0JlZDyra/EU+BOMo7vEirhwSEflRtXx9dU2JwFB1V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5d8FscYBAACLAwAADgAAAAAAAAABACAAAAAfAQAAZHJzL2Uyb0RvYy54&#10;bWxQSwUGAAAAAAYABgBZAQAAVwUAAAAA&#10;">
              <v:fill on="f" focussize="0,0"/>
              <v:stroke on="f"/>
              <v:imagedata o:title=""/>
              <o:lock v:ext="edit" aspectratio="f"/>
              <v:textbox inset="0mm,0mm,0mm,0mm" style="mso-fit-shape-to-text:t;">
                <w:txbxContent>
                  <w:p w14:paraId="03890A3B">
                    <w:pPr>
                      <w:pStyle w:val="3"/>
                      <w:rPr>
                        <w:rStyle w:val="7"/>
                      </w:rPr>
                    </w:pPr>
                    <w:r>
                      <w:fldChar w:fldCharType="begin"/>
                    </w:r>
                    <w:r>
                      <w:rPr>
                        <w:rStyle w:val="7"/>
                      </w:rPr>
                      <w:instrText xml:space="preserve">PAGE  </w:instrText>
                    </w:r>
                    <w:r>
                      <w:fldChar w:fldCharType="separate"/>
                    </w:r>
                    <w:r>
                      <w:rPr>
                        <w:rStyle w:val="7"/>
                      </w:rP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A306B">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1637BB4">
                          <w:pPr>
                            <w:pStyle w:val="3"/>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DhQJ3LHAQAAiwMAAA4AAAAAAAAAAQAgAAAAHwEAAGRycy9lMm9Eb2Mu&#10;eG1sUEsFBgAAAAAGAAYAWQEAAFgFAAAAAA==&#10;">
              <v:fill on="f" focussize="0,0"/>
              <v:stroke on="f"/>
              <v:imagedata o:title=""/>
              <o:lock v:ext="edit" aspectratio="f"/>
              <v:textbox inset="0mm,0mm,0mm,0mm" style="mso-fit-shape-to-text:t;">
                <w:txbxContent>
                  <w:p w14:paraId="31637BB4">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F0D27"/>
    <w:multiLevelType w:val="singleLevel"/>
    <w:tmpl w:val="9D3F0D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MjgxNmFkMmU0YjNlNWJkNDMyZjE1N2VjM2QwN2QifQ=="/>
  </w:docVars>
  <w:rsids>
    <w:rsidRoot w:val="605E5F3A"/>
    <w:rsid w:val="001F72D4"/>
    <w:rsid w:val="00471169"/>
    <w:rsid w:val="0049555F"/>
    <w:rsid w:val="004C68D1"/>
    <w:rsid w:val="007E7449"/>
    <w:rsid w:val="009056F7"/>
    <w:rsid w:val="00A07BB2"/>
    <w:rsid w:val="00A81D04"/>
    <w:rsid w:val="00BA4881"/>
    <w:rsid w:val="00CD2B6D"/>
    <w:rsid w:val="00CE1331"/>
    <w:rsid w:val="00D24911"/>
    <w:rsid w:val="00F75684"/>
    <w:rsid w:val="04FF037E"/>
    <w:rsid w:val="060F0196"/>
    <w:rsid w:val="078949D8"/>
    <w:rsid w:val="09CE72E5"/>
    <w:rsid w:val="0A0F4BBF"/>
    <w:rsid w:val="0BBF43C3"/>
    <w:rsid w:val="0C9B7B18"/>
    <w:rsid w:val="124D097B"/>
    <w:rsid w:val="1384081B"/>
    <w:rsid w:val="1A246465"/>
    <w:rsid w:val="1B20271C"/>
    <w:rsid w:val="1CC67A36"/>
    <w:rsid w:val="1D1C78C7"/>
    <w:rsid w:val="1D8160F6"/>
    <w:rsid w:val="1DE73A88"/>
    <w:rsid w:val="1F870AA6"/>
    <w:rsid w:val="21E55FC7"/>
    <w:rsid w:val="22845A1D"/>
    <w:rsid w:val="24493596"/>
    <w:rsid w:val="275D10C7"/>
    <w:rsid w:val="2A8D770F"/>
    <w:rsid w:val="2B843DB8"/>
    <w:rsid w:val="2CBD2A5D"/>
    <w:rsid w:val="2CEB5C9B"/>
    <w:rsid w:val="302A3F79"/>
    <w:rsid w:val="307849BD"/>
    <w:rsid w:val="35D06A67"/>
    <w:rsid w:val="37C702A9"/>
    <w:rsid w:val="392739C2"/>
    <w:rsid w:val="3AF861EC"/>
    <w:rsid w:val="3C4D20A8"/>
    <w:rsid w:val="3D861328"/>
    <w:rsid w:val="3EF232A9"/>
    <w:rsid w:val="41D75C4B"/>
    <w:rsid w:val="48FA1FBB"/>
    <w:rsid w:val="4A9401EE"/>
    <w:rsid w:val="4AC37C96"/>
    <w:rsid w:val="4B342402"/>
    <w:rsid w:val="50DE1169"/>
    <w:rsid w:val="52770B21"/>
    <w:rsid w:val="52EE281C"/>
    <w:rsid w:val="530F5BF6"/>
    <w:rsid w:val="53B30E22"/>
    <w:rsid w:val="542A0A68"/>
    <w:rsid w:val="56956DFC"/>
    <w:rsid w:val="57C52D30"/>
    <w:rsid w:val="5C550B8A"/>
    <w:rsid w:val="5E540FB8"/>
    <w:rsid w:val="605E5F3A"/>
    <w:rsid w:val="60F55697"/>
    <w:rsid w:val="626F778E"/>
    <w:rsid w:val="66901922"/>
    <w:rsid w:val="6DFA4688"/>
    <w:rsid w:val="6FB1521A"/>
    <w:rsid w:val="72102F11"/>
    <w:rsid w:val="78B37320"/>
    <w:rsid w:val="7DE86ACF"/>
    <w:rsid w:val="FFFE9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40" w:line="276" w:lineRule="auto"/>
    </w:pPr>
    <w:rPr>
      <w:kern w:val="0"/>
      <w:sz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1911</Words>
  <Characters>1956</Characters>
  <Lines>64</Lines>
  <Paragraphs>18</Paragraphs>
  <TotalTime>0</TotalTime>
  <ScaleCrop>false</ScaleCrop>
  <LinksUpToDate>false</LinksUpToDate>
  <CharactersWithSpaces>1960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2024-03-04T10:11:00Z</dcterms:created>
  <dc:creator>王琼</dc:creator>
  <cp:lastModifiedBy>王琼</cp:lastModifiedBy>
  <cp:lastPrinted>2024-03-27T08:14:00Z</cp:lastPrinted>
  <dcterms:modified xsi:type="dcterms:W3CDTF">2025-04-01T08:47:13Z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BC521BD92A7D4CBB9EAD25B3FE765DBB_13</vt:lpwstr>
  </property>
  <property fmtid="{D5CDD505-2E9C-101B-9397-08002B2CF9AE}" pid="4" name="KSOTemplateDocerSaveRecord">
    <vt:lpwstr>eyJoZGlkIjoiMDE1MjgxNmFkMmU0YjNlNWJkNDMyZjE1N2VjM2QwN2QiLCJ1c2VySWQiOiIxNDYxOTQ4MzYwIn0=</vt:lpwstr>
  </property>
</Properties>
</file>