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EC" w:rsidRDefault="001471EC">
      <w:pPr>
        <w:spacing w:line="480" w:lineRule="exact"/>
        <w:rPr>
          <w:rFonts w:ascii="黑体" w:eastAsia="黑体" w:hAnsi="宋体"/>
          <w:color w:val="000000"/>
          <w:kern w:val="0"/>
          <w:sz w:val="32"/>
          <w:szCs w:val="32"/>
        </w:rPr>
      </w:pPr>
    </w:p>
    <w:p w:rsidR="001471EC" w:rsidRDefault="001471EC">
      <w:pPr>
        <w:spacing w:line="480" w:lineRule="exact"/>
        <w:rPr>
          <w:rFonts w:ascii="黑体" w:eastAsia="黑体" w:hAnsi="宋体"/>
          <w:color w:val="000000"/>
          <w:kern w:val="0"/>
          <w:sz w:val="30"/>
          <w:szCs w:val="30"/>
        </w:rPr>
      </w:pPr>
    </w:p>
    <w:p w:rsidR="001471EC" w:rsidRDefault="001471EC">
      <w:pPr>
        <w:spacing w:line="760" w:lineRule="exact"/>
        <w:rPr>
          <w:rFonts w:ascii="黑体" w:eastAsia="黑体" w:hAnsi="宋体"/>
          <w:color w:val="FF0000"/>
          <w:kern w:val="0"/>
          <w:sz w:val="30"/>
          <w:szCs w:val="30"/>
        </w:rPr>
      </w:pPr>
    </w:p>
    <w:tbl>
      <w:tblPr>
        <w:tblW w:w="0" w:type="auto"/>
        <w:jc w:val="center"/>
        <w:tblLayout w:type="fixed"/>
        <w:tblLook w:val="04A0"/>
      </w:tblPr>
      <w:tblGrid>
        <w:gridCol w:w="7848"/>
        <w:gridCol w:w="1080"/>
      </w:tblGrid>
      <w:tr w:rsidR="001471EC">
        <w:trPr>
          <w:jc w:val="center"/>
        </w:trPr>
        <w:tc>
          <w:tcPr>
            <w:tcW w:w="7848" w:type="dxa"/>
          </w:tcPr>
          <w:p w:rsidR="001471EC" w:rsidRDefault="002A051D">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val="restart"/>
            <w:vAlign w:val="center"/>
          </w:tcPr>
          <w:p w:rsidR="001471EC" w:rsidRDefault="002A051D">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1471EC">
        <w:trPr>
          <w:jc w:val="center"/>
        </w:trPr>
        <w:tc>
          <w:tcPr>
            <w:tcW w:w="7848" w:type="dxa"/>
          </w:tcPr>
          <w:p w:rsidR="001471EC" w:rsidRDefault="002A051D">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上海市新闻出版局</w:t>
            </w:r>
          </w:p>
        </w:tc>
        <w:tc>
          <w:tcPr>
            <w:tcW w:w="1080" w:type="dxa"/>
            <w:vMerge/>
          </w:tcPr>
          <w:p w:rsidR="001471EC" w:rsidRDefault="001471EC">
            <w:pPr>
              <w:spacing w:line="1000" w:lineRule="exact"/>
              <w:jc w:val="center"/>
              <w:rPr>
                <w:rFonts w:ascii="方正小标宋简体" w:eastAsia="方正小标宋简体" w:hAnsi="宋体"/>
                <w:color w:val="FF0000"/>
                <w:spacing w:val="4"/>
                <w:w w:val="59"/>
                <w:kern w:val="0"/>
                <w:sz w:val="72"/>
                <w:szCs w:val="72"/>
              </w:rPr>
            </w:pPr>
          </w:p>
        </w:tc>
      </w:tr>
    </w:tbl>
    <w:p w:rsidR="001471EC" w:rsidRDefault="001471EC">
      <w:pPr>
        <w:spacing w:line="480" w:lineRule="exact"/>
        <w:rPr>
          <w:rFonts w:ascii="仿宋_GB2312" w:eastAsia="仿宋_GB2312"/>
          <w:sz w:val="32"/>
        </w:rPr>
      </w:pPr>
    </w:p>
    <w:p w:rsidR="001471EC" w:rsidRDefault="001471EC" w:rsidP="006A0C3F">
      <w:pPr>
        <w:pBdr>
          <w:top w:val="none" w:sz="0" w:space="1" w:color="auto"/>
          <w:left w:val="none" w:sz="0" w:space="4" w:color="auto"/>
          <w:bottom w:val="none" w:sz="0" w:space="1" w:color="FF0000"/>
          <w:right w:val="none" w:sz="0" w:space="4" w:color="auto"/>
        </w:pBdr>
        <w:spacing w:line="480" w:lineRule="exact"/>
        <w:ind w:right="1"/>
        <w:jc w:val="left"/>
        <w:rPr>
          <w:rFonts w:ascii="仿宋_GB2312" w:eastAsia="仿宋_GB2312"/>
          <w:sz w:val="30"/>
          <w:szCs w:val="30"/>
        </w:rPr>
      </w:pPr>
    </w:p>
    <w:p w:rsidR="001471EC" w:rsidRDefault="002A051D">
      <w:pPr>
        <w:pBdr>
          <w:top w:val="none" w:sz="0" w:space="1" w:color="auto"/>
          <w:left w:val="none" w:sz="0" w:space="4" w:color="auto"/>
          <w:bottom w:val="single" w:sz="12" w:space="1" w:color="FF0000"/>
          <w:right w:val="none" w:sz="0" w:space="4" w:color="auto"/>
        </w:pBdr>
        <w:spacing w:line="480" w:lineRule="exact"/>
        <w:ind w:right="1"/>
        <w:jc w:val="center"/>
        <w:rPr>
          <w:rFonts w:ascii="仿宋_GB2312" w:eastAsia="仿宋_GB2312"/>
          <w:sz w:val="30"/>
          <w:szCs w:val="30"/>
        </w:rPr>
      </w:pPr>
      <w:r>
        <w:rPr>
          <w:rFonts w:ascii="仿宋_GB2312" w:eastAsia="仿宋_GB2312" w:hint="eastAsia"/>
          <w:sz w:val="30"/>
          <w:szCs w:val="30"/>
        </w:rPr>
        <w:t>沪教委基</w:t>
      </w:r>
      <w:r>
        <w:rPr>
          <w:rFonts w:ascii="仿宋_GB2312" w:eastAsia="仿宋_GB2312"/>
          <w:sz w:val="30"/>
          <w:szCs w:val="30"/>
        </w:rPr>
        <w:t>〔</w:t>
      </w:r>
      <w:r>
        <w:rPr>
          <w:rFonts w:ascii="仿宋_GB2312" w:eastAsia="仿宋_GB2312" w:hint="eastAsia"/>
          <w:sz w:val="30"/>
          <w:szCs w:val="30"/>
        </w:rPr>
        <w:t>2024</w:t>
      </w:r>
      <w:r>
        <w:rPr>
          <w:rFonts w:ascii="仿宋_GB2312" w:eastAsia="仿宋_GB2312"/>
          <w:sz w:val="30"/>
          <w:szCs w:val="30"/>
        </w:rPr>
        <w:t>〕</w:t>
      </w:r>
      <w:r>
        <w:rPr>
          <w:rFonts w:ascii="仿宋_GB2312" w:eastAsia="仿宋_GB2312" w:hint="eastAsia"/>
          <w:sz w:val="30"/>
          <w:szCs w:val="30"/>
        </w:rPr>
        <w:t>26号</w:t>
      </w:r>
    </w:p>
    <w:p w:rsidR="001471EC" w:rsidRDefault="001471EC">
      <w:pPr>
        <w:spacing w:line="480" w:lineRule="exact"/>
        <w:rPr>
          <w:rFonts w:ascii="仿宋_GB2312" w:eastAsia="仿宋_GB2312"/>
          <w:sz w:val="32"/>
        </w:rPr>
      </w:pPr>
    </w:p>
    <w:p w:rsidR="001471EC" w:rsidRDefault="001471EC">
      <w:pPr>
        <w:spacing w:line="480" w:lineRule="exact"/>
        <w:rPr>
          <w:rFonts w:ascii="仿宋_GB2312" w:eastAsia="仿宋_GB2312"/>
          <w:sz w:val="32"/>
        </w:rPr>
      </w:pPr>
    </w:p>
    <w:p w:rsidR="001471EC" w:rsidRDefault="002A051D">
      <w:pPr>
        <w:spacing w:line="520" w:lineRule="exact"/>
        <w:jc w:val="center"/>
        <w:rPr>
          <w:rFonts w:ascii="方正小标宋简体" w:eastAsia="方正小标宋简体"/>
          <w:sz w:val="38"/>
          <w:szCs w:val="38"/>
        </w:rPr>
      </w:pPr>
      <w:bookmarkStart w:id="0" w:name="OLE_LINK3"/>
      <w:bookmarkStart w:id="1" w:name="OLE_LINK4"/>
      <w:r>
        <w:rPr>
          <w:rFonts w:ascii="方正小标宋简体" w:eastAsia="方正小标宋简体" w:hAnsi="华文中宋" w:hint="eastAsia"/>
          <w:spacing w:val="-8"/>
          <w:sz w:val="38"/>
          <w:szCs w:val="38"/>
        </w:rPr>
        <w:t xml:space="preserve">上海市教育委员会 </w:t>
      </w:r>
      <w:r>
        <w:rPr>
          <w:rFonts w:ascii="方正小标宋简体" w:eastAsia="方正小标宋简体" w:hint="eastAsia"/>
          <w:sz w:val="38"/>
          <w:szCs w:val="38"/>
        </w:rPr>
        <w:t>上海市新闻出版局关于做好</w:t>
      </w:r>
    </w:p>
    <w:p w:rsidR="001471EC" w:rsidRDefault="002A051D">
      <w:pPr>
        <w:spacing w:line="560" w:lineRule="exact"/>
        <w:jc w:val="center"/>
        <w:rPr>
          <w:rFonts w:ascii="方正小标宋简体" w:eastAsia="方正小标宋简体" w:hAnsi="华文中宋"/>
          <w:sz w:val="38"/>
          <w:szCs w:val="38"/>
        </w:rPr>
      </w:pPr>
      <w:r>
        <w:rPr>
          <w:rFonts w:ascii="方正小标宋简体" w:eastAsia="方正小标宋简体" w:hint="eastAsia"/>
          <w:sz w:val="38"/>
          <w:szCs w:val="38"/>
        </w:rPr>
        <w:t>202</w:t>
      </w:r>
      <w:r>
        <w:rPr>
          <w:rFonts w:ascii="方正小标宋简体" w:eastAsia="方正小标宋简体"/>
          <w:sz w:val="38"/>
          <w:szCs w:val="38"/>
        </w:rPr>
        <w:t>4</w:t>
      </w:r>
      <w:r>
        <w:rPr>
          <w:rFonts w:ascii="方正小标宋简体" w:eastAsia="方正小标宋简体" w:hint="eastAsia"/>
          <w:sz w:val="38"/>
          <w:szCs w:val="38"/>
        </w:rPr>
        <w:t>年秋季中小学教学用书征订工作的通知</w:t>
      </w:r>
    </w:p>
    <w:bookmarkEnd w:id="0"/>
    <w:bookmarkEnd w:id="1"/>
    <w:p w:rsidR="001471EC" w:rsidRDefault="001471EC">
      <w:pPr>
        <w:spacing w:line="520" w:lineRule="exact"/>
        <w:rPr>
          <w:rFonts w:ascii="仿宋_GB2312" w:eastAsia="仿宋_GB2312"/>
          <w:sz w:val="32"/>
        </w:rPr>
      </w:pPr>
    </w:p>
    <w:p w:rsidR="001471EC" w:rsidRDefault="002A051D">
      <w:pPr>
        <w:spacing w:line="5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各区教育局，上海新华传媒连锁有限公司，各区新华书店：</w:t>
      </w:r>
    </w:p>
    <w:p w:rsidR="001471EC" w:rsidRDefault="002A051D">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确保2024年秋季本市中小学教学用书及时到位，请根据市教委印发的2024年秋季上海市中小学教学用书目录，认真做好教学用书的征订工作。中小学教学用书发行工作委托上海新华传媒连锁有限公司及其子公司负责。各学校要认真核实学生人数，确保一次订准订足。各学校、各区新华书店要指派专人负责征订发行工作，切实做好此项工作。现将有关事项通知如下：</w:t>
      </w:r>
    </w:p>
    <w:p w:rsidR="001471EC" w:rsidRDefault="002A051D">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一、除市教委印发的2024年秋季上海市中小学教学用书目录（含教育部印发的中小学教学用书目录和2024年秋季上海市编写教学用</w:t>
      </w:r>
      <w:r>
        <w:rPr>
          <w:rFonts w:ascii="仿宋_GB2312" w:eastAsia="仿宋_GB2312" w:hAnsi="仿宋_GB2312" w:cs="仿宋_GB2312" w:hint="eastAsia"/>
          <w:sz w:val="30"/>
          <w:szCs w:val="30"/>
        </w:rPr>
        <w:lastRenderedPageBreak/>
        <w:t>书目录）以外，其他单位所发的书刊订单所列的书刊均属课外读物，不得要求或组织学生购买。</w:t>
      </w:r>
    </w:p>
    <w:p w:rsidR="001471EC" w:rsidRDefault="002A051D">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w:t>
      </w:r>
      <w:bookmarkStart w:id="2" w:name="OLE_LINK1"/>
      <w:bookmarkStart w:id="3" w:name="OLE_LINK2"/>
      <w:r>
        <w:rPr>
          <w:rFonts w:ascii="仿宋_GB2312" w:eastAsia="仿宋_GB2312" w:hAnsi="仿宋_GB2312" w:cs="仿宋_GB2312" w:hint="eastAsia"/>
          <w:sz w:val="30"/>
          <w:szCs w:val="30"/>
        </w:rPr>
        <w:t>2024年秋季上海市中小学教学用书目录中注明“待审”的教学用书，届时如未通过审查，将按学校预订数供应现行使用版本教材，如现行教材不能继续使用的，将暂停供应。</w:t>
      </w:r>
      <w:bookmarkEnd w:id="2"/>
      <w:bookmarkEnd w:id="3"/>
    </w:p>
    <w:p w:rsidR="001471EC" w:rsidRDefault="002A051D">
      <w:pPr>
        <w:pStyle w:val="2"/>
        <w:spacing w:line="520" w:lineRule="exact"/>
        <w:ind w:firstLineChars="200" w:firstLine="600"/>
        <w:rPr>
          <w:rFonts w:hAnsi="仿宋_GB2312" w:cs="仿宋_GB2312"/>
          <w:sz w:val="30"/>
          <w:szCs w:val="30"/>
        </w:rPr>
      </w:pPr>
      <w:r>
        <w:rPr>
          <w:rFonts w:hAnsi="仿宋_GB2312" w:cs="仿宋_GB2312" w:hint="eastAsia"/>
          <w:sz w:val="30"/>
          <w:szCs w:val="30"/>
        </w:rPr>
        <w:t>三、根据教育部、财政部关于免费提供义务教育阶段教科书的要求，本市义务教育阶段</w:t>
      </w:r>
      <w:r>
        <w:rPr>
          <w:rFonts w:hAnsi="仿宋_GB2312" w:cs="仿宋_GB2312" w:hint="eastAsia"/>
          <w:bCs w:val="0"/>
          <w:sz w:val="30"/>
          <w:szCs w:val="30"/>
        </w:rPr>
        <w:t>学校不得以任何名目向学生收取涉及教材和作业本的费用。</w:t>
      </w:r>
    </w:p>
    <w:p w:rsidR="001471EC" w:rsidRDefault="002A051D">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四、各学校在预订时须特别注意“类别”“书名”“出版社”“估价”“备注”等栏目说明，根据需要确定预订数量。各区新华书店要认真核对预订数量，仔细做好汇总和发行工作。</w:t>
      </w:r>
    </w:p>
    <w:p w:rsidR="001471EC" w:rsidRDefault="002A051D">
      <w:pPr>
        <w:widowControl/>
        <w:snapToGrid w:val="0"/>
        <w:spacing w:line="5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五、根据《上海市教育委员会 上海市财政局关于实行本市义务教育阶段教科书免费提供工作的通知》（沪教委规〔2023〕1号）规定，各小学为学生选订的教材总价不得超过158元/学期的控制标准；各初中学校为学生选订的教材总价不得超过194元/学期的控制标准；各高中学校应根据《上海市物价局 上海市教育委员会 上海市财政局关于本市中小学（幼儿园）代办服务性收费管理有关事项的通知》（沪价费〔2015〕13号）规定收取课本费。</w:t>
      </w:r>
    </w:p>
    <w:p w:rsidR="001471EC" w:rsidRDefault="002A051D">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六、为解决个别学生在特殊情况下的教材订购问题，请各单位继续做好以下工作：</w:t>
      </w:r>
    </w:p>
    <w:p w:rsidR="001471EC" w:rsidRDefault="002A051D">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（一）转学学生的用书由转出学校负责预订并代购；</w:t>
      </w:r>
    </w:p>
    <w:p w:rsidR="001471EC" w:rsidRDefault="002A051D">
      <w:pPr>
        <w:spacing w:line="520" w:lineRule="exact"/>
        <w:ind w:firstLineChars="200" w:firstLine="600"/>
        <w:rPr>
          <w:rFonts w:ascii="仿宋_GB2312" w:eastAsia="仿宋_GB2312" w:hAnsi="仿宋_GB2312" w:cs="仿宋_GB2312"/>
          <w:spacing w:val="-4"/>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pacing w:val="-4"/>
          <w:sz w:val="30"/>
          <w:szCs w:val="30"/>
        </w:rPr>
        <w:t>二）各区新华书店应有适量的备货，以便在本区内调剂余缺；</w:t>
      </w:r>
    </w:p>
    <w:p w:rsidR="001471EC" w:rsidRDefault="002A051D">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（三）上海新华传媒连锁有限公司在各区设教学用书零售点（共22个，见附件），以方便学生个别购书。</w:t>
      </w:r>
    </w:p>
    <w:p w:rsidR="001471EC" w:rsidRDefault="002A051D">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七、各学校应根据本区教材选用要求，通过“中小学教材发行服务平台”按时报送征订信息，避免发生因逾期或临时补订导致无法及时供应的情况。</w:t>
      </w:r>
    </w:p>
    <w:p w:rsidR="001471EC" w:rsidRDefault="001471EC">
      <w:pPr>
        <w:spacing w:line="520" w:lineRule="exact"/>
        <w:ind w:firstLineChars="200" w:firstLine="600"/>
        <w:rPr>
          <w:rFonts w:ascii="仿宋_GB2312" w:eastAsia="仿宋_GB2312" w:hAnsi="仿宋_GB2312" w:cs="仿宋_GB2312"/>
          <w:sz w:val="30"/>
          <w:szCs w:val="30"/>
        </w:rPr>
      </w:pPr>
    </w:p>
    <w:p w:rsidR="001471EC" w:rsidRDefault="002A051D">
      <w:pPr>
        <w:spacing w:line="520" w:lineRule="exact"/>
        <w:ind w:firstLine="645"/>
        <w:rPr>
          <w:rFonts w:ascii="仿宋_GB2312" w:eastAsia="仿宋_GB2312" w:hAnsi="仿宋_GB2312" w:cs="仿宋_GB2312"/>
          <w:sz w:val="30"/>
          <w:szCs w:val="30"/>
        </w:rPr>
      </w:pPr>
      <w:r>
        <w:rPr>
          <w:rFonts w:ascii="仿宋_GB2312" w:eastAsia="仿宋_GB2312" w:hAnsi="仿宋_GB2312" w:cs="仿宋_GB2312" w:hint="eastAsia"/>
          <w:sz w:val="30"/>
          <w:szCs w:val="30"/>
        </w:rPr>
        <w:t>附件：上海市中小学教学用书零售点（22个）</w:t>
      </w:r>
    </w:p>
    <w:p w:rsidR="001471EC" w:rsidRDefault="001471EC">
      <w:pPr>
        <w:spacing w:line="520" w:lineRule="exact"/>
        <w:rPr>
          <w:rFonts w:ascii="仿宋_GB2312" w:eastAsia="仿宋_GB2312"/>
          <w:sz w:val="30"/>
          <w:szCs w:val="30"/>
        </w:rPr>
      </w:pPr>
    </w:p>
    <w:p w:rsidR="001471EC" w:rsidRDefault="001471EC">
      <w:pPr>
        <w:spacing w:line="520" w:lineRule="exact"/>
        <w:rPr>
          <w:rFonts w:ascii="仿宋_GB2312" w:eastAsia="仿宋_GB2312"/>
          <w:sz w:val="30"/>
          <w:szCs w:val="30"/>
        </w:rPr>
      </w:pPr>
    </w:p>
    <w:p w:rsidR="001471EC" w:rsidRDefault="001471EC">
      <w:pPr>
        <w:spacing w:line="520" w:lineRule="exact"/>
        <w:rPr>
          <w:rFonts w:ascii="仿宋_GB2312" w:eastAsia="仿宋_GB2312"/>
          <w:sz w:val="30"/>
          <w:szCs w:val="30"/>
        </w:rPr>
      </w:pPr>
    </w:p>
    <w:tbl>
      <w:tblPr>
        <w:tblW w:w="8716" w:type="dxa"/>
        <w:jc w:val="center"/>
        <w:tblLayout w:type="fixed"/>
        <w:tblLook w:val="04A0"/>
      </w:tblPr>
      <w:tblGrid>
        <w:gridCol w:w="4268"/>
        <w:gridCol w:w="90"/>
        <w:gridCol w:w="4358"/>
      </w:tblGrid>
      <w:tr w:rsidR="001471EC">
        <w:trPr>
          <w:jc w:val="center"/>
        </w:trPr>
        <w:tc>
          <w:tcPr>
            <w:tcW w:w="4268" w:type="dxa"/>
          </w:tcPr>
          <w:p w:rsidR="001471EC" w:rsidRDefault="002A051D">
            <w:pPr>
              <w:spacing w:line="520" w:lineRule="exact"/>
              <w:ind w:rightChars="101" w:right="212" w:firstLineChars="62" w:firstLine="186"/>
              <w:jc w:val="distribute"/>
              <w:rPr>
                <w:rFonts w:ascii="仿宋_GB2312" w:eastAsia="仿宋_GB2312"/>
                <w:sz w:val="30"/>
                <w:szCs w:val="30"/>
              </w:rPr>
            </w:pPr>
            <w:bookmarkStart w:id="4" w:name="OLE_LINK5"/>
            <w:r>
              <w:rPr>
                <w:rFonts w:ascii="仿宋_GB2312" w:eastAsia="仿宋_GB2312" w:hint="eastAsia"/>
                <w:sz w:val="30"/>
                <w:szCs w:val="30"/>
              </w:rPr>
              <w:t>上 海 市 教 育 委 员 会</w:t>
            </w:r>
          </w:p>
        </w:tc>
        <w:tc>
          <w:tcPr>
            <w:tcW w:w="4448" w:type="dxa"/>
            <w:gridSpan w:val="2"/>
          </w:tcPr>
          <w:p w:rsidR="001471EC" w:rsidRDefault="002A051D">
            <w:pPr>
              <w:spacing w:line="520" w:lineRule="exact"/>
              <w:ind w:rightChars="101" w:right="212" w:firstLineChars="62" w:firstLine="186"/>
              <w:jc w:val="distribute"/>
              <w:rPr>
                <w:rFonts w:ascii="仿宋_GB2312" w:eastAsia="仿宋_GB2312"/>
                <w:sz w:val="30"/>
                <w:szCs w:val="30"/>
              </w:rPr>
            </w:pPr>
            <w:r>
              <w:rPr>
                <w:rFonts w:ascii="仿宋_GB2312" w:eastAsia="仿宋_GB2312" w:hint="eastAsia"/>
                <w:sz w:val="30"/>
                <w:szCs w:val="30"/>
              </w:rPr>
              <w:t>上海市新闻出版局</w:t>
            </w:r>
          </w:p>
        </w:tc>
      </w:tr>
      <w:tr w:rsidR="001471EC">
        <w:trPr>
          <w:jc w:val="center"/>
        </w:trPr>
        <w:tc>
          <w:tcPr>
            <w:tcW w:w="4358" w:type="dxa"/>
            <w:gridSpan w:val="2"/>
          </w:tcPr>
          <w:p w:rsidR="001471EC" w:rsidRDefault="001471EC">
            <w:pPr>
              <w:spacing w:line="520" w:lineRule="exact"/>
              <w:ind w:rightChars="952" w:right="1999" w:firstLineChars="737" w:firstLine="2211"/>
              <w:jc w:val="distribute"/>
              <w:rPr>
                <w:rFonts w:ascii="仿宋_GB2312" w:eastAsia="仿宋_GB2312"/>
                <w:sz w:val="30"/>
                <w:szCs w:val="30"/>
              </w:rPr>
            </w:pPr>
          </w:p>
        </w:tc>
        <w:tc>
          <w:tcPr>
            <w:tcW w:w="4358" w:type="dxa"/>
          </w:tcPr>
          <w:p w:rsidR="001471EC" w:rsidRDefault="002A051D">
            <w:pPr>
              <w:tabs>
                <w:tab w:val="left" w:pos="2982"/>
                <w:tab w:val="left" w:pos="3297"/>
              </w:tabs>
              <w:spacing w:line="520" w:lineRule="exact"/>
              <w:ind w:firstLineChars="200" w:firstLine="624"/>
              <w:rPr>
                <w:rFonts w:ascii="仿宋_GB2312" w:eastAsia="仿宋_GB2312"/>
                <w:spacing w:val="6"/>
                <w:sz w:val="30"/>
                <w:szCs w:val="30"/>
              </w:rPr>
            </w:pPr>
            <w:r>
              <w:rPr>
                <w:rFonts w:ascii="仿宋_GB2312" w:eastAsia="仿宋_GB2312" w:hint="eastAsia"/>
                <w:spacing w:val="6"/>
                <w:sz w:val="30"/>
                <w:szCs w:val="30"/>
              </w:rPr>
              <w:t>20</w:t>
            </w:r>
            <w:r>
              <w:rPr>
                <w:rFonts w:ascii="仿宋_GB2312" w:eastAsia="仿宋_GB2312"/>
                <w:spacing w:val="6"/>
                <w:sz w:val="30"/>
                <w:szCs w:val="30"/>
              </w:rPr>
              <w:t>2</w:t>
            </w:r>
            <w:r>
              <w:rPr>
                <w:rFonts w:ascii="仿宋_GB2312" w:eastAsia="仿宋_GB2312" w:hint="eastAsia"/>
                <w:spacing w:val="6"/>
                <w:sz w:val="30"/>
                <w:szCs w:val="30"/>
              </w:rPr>
              <w:t>4年8月9</w:t>
            </w:r>
            <w:bookmarkStart w:id="5" w:name="_GoBack"/>
            <w:bookmarkEnd w:id="5"/>
            <w:r>
              <w:rPr>
                <w:rFonts w:ascii="仿宋_GB2312" w:eastAsia="仿宋_GB2312" w:hint="eastAsia"/>
                <w:spacing w:val="6"/>
                <w:sz w:val="30"/>
                <w:szCs w:val="30"/>
              </w:rPr>
              <w:t>日</w:t>
            </w:r>
          </w:p>
        </w:tc>
      </w:tr>
      <w:bookmarkEnd w:id="4"/>
    </w:tbl>
    <w:p w:rsidR="001471EC" w:rsidRDefault="001471EC">
      <w:pPr>
        <w:spacing w:line="480" w:lineRule="exact"/>
        <w:rPr>
          <w:rFonts w:ascii="黑体" w:eastAsia="黑体"/>
          <w:sz w:val="32"/>
        </w:rPr>
      </w:pPr>
    </w:p>
    <w:p w:rsidR="001471EC" w:rsidRDefault="001471EC">
      <w:pPr>
        <w:spacing w:line="480" w:lineRule="exact"/>
        <w:rPr>
          <w:rFonts w:ascii="黑体" w:eastAsia="黑体"/>
          <w:sz w:val="32"/>
        </w:rPr>
      </w:pPr>
    </w:p>
    <w:p w:rsidR="001471EC" w:rsidRDefault="001471EC">
      <w:pPr>
        <w:spacing w:line="480" w:lineRule="exact"/>
        <w:rPr>
          <w:rFonts w:ascii="黑体" w:eastAsia="黑体"/>
          <w:sz w:val="32"/>
        </w:rPr>
      </w:pPr>
    </w:p>
    <w:p w:rsidR="001471EC" w:rsidRDefault="001471EC">
      <w:pPr>
        <w:spacing w:line="480" w:lineRule="exact"/>
        <w:rPr>
          <w:rFonts w:ascii="黑体" w:eastAsia="黑体"/>
          <w:sz w:val="32"/>
        </w:rPr>
      </w:pPr>
    </w:p>
    <w:p w:rsidR="001471EC" w:rsidRDefault="001471EC">
      <w:pPr>
        <w:spacing w:line="480" w:lineRule="exact"/>
        <w:rPr>
          <w:rFonts w:ascii="黑体" w:eastAsia="黑体"/>
          <w:sz w:val="32"/>
        </w:rPr>
      </w:pPr>
    </w:p>
    <w:p w:rsidR="001471EC" w:rsidRDefault="001471EC">
      <w:pPr>
        <w:spacing w:line="480" w:lineRule="exact"/>
        <w:rPr>
          <w:rFonts w:ascii="黑体" w:eastAsia="黑体"/>
          <w:sz w:val="32"/>
        </w:rPr>
      </w:pPr>
    </w:p>
    <w:p w:rsidR="001471EC" w:rsidRDefault="001471EC">
      <w:pPr>
        <w:widowControl/>
        <w:jc w:val="left"/>
      </w:pPr>
    </w:p>
    <w:p w:rsidR="001471EC" w:rsidRDefault="001471EC">
      <w:pPr>
        <w:spacing w:line="480" w:lineRule="exact"/>
        <w:rPr>
          <w:rFonts w:ascii="黑体" w:eastAsia="黑体"/>
          <w:sz w:val="32"/>
        </w:rPr>
      </w:pPr>
    </w:p>
    <w:p w:rsidR="001471EC" w:rsidRDefault="001471EC">
      <w:pPr>
        <w:spacing w:line="480" w:lineRule="exact"/>
        <w:rPr>
          <w:rFonts w:ascii="黑体" w:eastAsia="黑体"/>
          <w:sz w:val="32"/>
        </w:rPr>
      </w:pPr>
    </w:p>
    <w:p w:rsidR="001471EC" w:rsidRDefault="001471EC">
      <w:pPr>
        <w:spacing w:line="480" w:lineRule="exact"/>
        <w:rPr>
          <w:rFonts w:ascii="黑体" w:eastAsia="黑体"/>
          <w:sz w:val="32"/>
        </w:rPr>
      </w:pPr>
    </w:p>
    <w:p w:rsidR="001471EC" w:rsidRDefault="001471EC">
      <w:pPr>
        <w:spacing w:line="480" w:lineRule="exact"/>
        <w:rPr>
          <w:rFonts w:ascii="黑体" w:eastAsia="黑体"/>
          <w:sz w:val="32"/>
        </w:rPr>
      </w:pPr>
    </w:p>
    <w:tbl>
      <w:tblPr>
        <w:tblpPr w:leftFromText="180" w:rightFromText="180" w:vertAnchor="text" w:horzAnchor="margin" w:tblpY="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1471EC">
        <w:tc>
          <w:tcPr>
            <w:tcW w:w="9037" w:type="dxa"/>
            <w:gridSpan w:val="3"/>
            <w:tcBorders>
              <w:top w:val="single" w:sz="12" w:space="0" w:color="auto"/>
              <w:left w:val="nil"/>
              <w:bottom w:val="single" w:sz="4" w:space="0" w:color="auto"/>
              <w:right w:val="nil"/>
            </w:tcBorders>
          </w:tcPr>
          <w:p w:rsidR="001471EC" w:rsidRDefault="002A051D">
            <w:pPr>
              <w:spacing w:line="560" w:lineRule="exact"/>
              <w:ind w:firstLineChars="100" w:firstLine="280"/>
              <w:rPr>
                <w:rFonts w:ascii="仿宋_GB2312" w:eastAsia="仿宋_GB2312"/>
                <w:sz w:val="28"/>
                <w:szCs w:val="28"/>
              </w:rPr>
            </w:pPr>
            <w:r>
              <w:rPr>
                <w:rFonts w:ascii="仿宋_GB2312" w:eastAsia="仿宋_GB2312" w:hint="eastAsia"/>
                <w:sz w:val="28"/>
                <w:szCs w:val="28"/>
              </w:rPr>
              <w:t>抄送：市教育考试院，市教师教育学院，市教育督导事务中心，</w:t>
            </w:r>
          </w:p>
          <w:p w:rsidR="001471EC" w:rsidRDefault="002A051D">
            <w:pPr>
              <w:spacing w:line="560" w:lineRule="exact"/>
              <w:ind w:firstLineChars="400" w:firstLine="1120"/>
              <w:rPr>
                <w:rFonts w:ascii="黑体" w:eastAsia="黑体"/>
                <w:sz w:val="28"/>
                <w:szCs w:val="28"/>
              </w:rPr>
            </w:pPr>
            <w:r>
              <w:rPr>
                <w:rFonts w:ascii="仿宋_GB2312" w:eastAsia="仿宋_GB2312" w:hint="eastAsia"/>
                <w:sz w:val="28"/>
                <w:szCs w:val="28"/>
              </w:rPr>
              <w:t>各区教育学院，各有关局、公司教育处。</w:t>
            </w:r>
          </w:p>
        </w:tc>
      </w:tr>
      <w:tr w:rsidR="001471EC">
        <w:tc>
          <w:tcPr>
            <w:tcW w:w="4068" w:type="dxa"/>
            <w:tcBorders>
              <w:left w:val="nil"/>
              <w:bottom w:val="single" w:sz="12" w:space="0" w:color="auto"/>
              <w:right w:val="nil"/>
            </w:tcBorders>
          </w:tcPr>
          <w:p w:rsidR="001471EC" w:rsidRDefault="002A051D">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1471EC" w:rsidRDefault="002A051D">
            <w:pPr>
              <w:spacing w:line="560" w:lineRule="exact"/>
              <w:jc w:val="right"/>
              <w:rPr>
                <w:rFonts w:ascii="黑体" w:eastAsia="黑体"/>
                <w:sz w:val="28"/>
                <w:szCs w:val="28"/>
              </w:rPr>
            </w:pPr>
            <w:r>
              <w:rPr>
                <w:rFonts w:ascii="仿宋_GB2312" w:eastAsia="仿宋_GB2312" w:hint="eastAsia"/>
                <w:sz w:val="28"/>
                <w:szCs w:val="28"/>
              </w:rPr>
              <w:t>2024年8月20日印发</w:t>
            </w:r>
          </w:p>
        </w:tc>
        <w:tc>
          <w:tcPr>
            <w:tcW w:w="289" w:type="dxa"/>
            <w:tcBorders>
              <w:left w:val="nil"/>
              <w:bottom w:val="single" w:sz="12" w:space="0" w:color="auto"/>
              <w:right w:val="nil"/>
            </w:tcBorders>
          </w:tcPr>
          <w:p w:rsidR="001471EC" w:rsidRDefault="001471EC">
            <w:pPr>
              <w:spacing w:line="560" w:lineRule="exact"/>
              <w:ind w:rightChars="171" w:right="359"/>
              <w:jc w:val="right"/>
              <w:rPr>
                <w:rFonts w:ascii="黑体" w:eastAsia="黑体"/>
                <w:sz w:val="28"/>
                <w:szCs w:val="28"/>
              </w:rPr>
            </w:pPr>
          </w:p>
        </w:tc>
      </w:tr>
    </w:tbl>
    <w:p w:rsidR="001471EC" w:rsidRDefault="002A051D">
      <w:pPr>
        <w:spacing w:line="460" w:lineRule="exact"/>
        <w:rPr>
          <w:rFonts w:ascii="黑体" w:eastAsia="黑体"/>
          <w:sz w:val="32"/>
        </w:rPr>
      </w:pPr>
      <w:r>
        <w:br w:type="page"/>
      </w:r>
      <w:r>
        <w:rPr>
          <w:rFonts w:ascii="黑体" w:eastAsia="黑体" w:hint="eastAsia"/>
          <w:sz w:val="32"/>
        </w:rPr>
        <w:t>附件</w:t>
      </w:r>
    </w:p>
    <w:p w:rsidR="001471EC" w:rsidRDefault="001471EC">
      <w:pPr>
        <w:spacing w:line="460" w:lineRule="exact"/>
        <w:rPr>
          <w:rFonts w:ascii="黑体" w:eastAsia="黑体"/>
          <w:sz w:val="32"/>
        </w:rPr>
      </w:pPr>
    </w:p>
    <w:p w:rsidR="001471EC" w:rsidRDefault="002A051D">
      <w:pPr>
        <w:spacing w:line="460" w:lineRule="exact"/>
        <w:jc w:val="center"/>
        <w:rPr>
          <w:rFonts w:ascii="方正小标宋简体" w:eastAsia="方正小标宋简体" w:hAnsi="方正小标宋简体"/>
          <w:sz w:val="38"/>
          <w:szCs w:val="38"/>
        </w:rPr>
      </w:pPr>
      <w:r>
        <w:rPr>
          <w:rFonts w:ascii="方正小标宋简体" w:eastAsia="方正小标宋简体" w:hAnsi="方正小标宋简体" w:hint="eastAsia"/>
          <w:sz w:val="38"/>
          <w:szCs w:val="38"/>
        </w:rPr>
        <w:t>上海市中小学</w:t>
      </w:r>
      <w:r>
        <w:rPr>
          <w:rFonts w:ascii="方正小标宋简体" w:eastAsia="方正小标宋简体" w:hAnsi="方正小标宋简体"/>
          <w:sz w:val="38"/>
          <w:szCs w:val="38"/>
        </w:rPr>
        <w:t>教学用书</w:t>
      </w:r>
      <w:r>
        <w:rPr>
          <w:rFonts w:ascii="方正小标宋简体" w:eastAsia="方正小标宋简体" w:hAnsi="方正小标宋简体" w:hint="eastAsia"/>
          <w:sz w:val="38"/>
          <w:szCs w:val="38"/>
        </w:rPr>
        <w:t>零售点（22个）</w:t>
      </w:r>
    </w:p>
    <w:p w:rsidR="001471EC" w:rsidRDefault="001471EC">
      <w:pPr>
        <w:spacing w:line="460" w:lineRule="exact"/>
        <w:rPr>
          <w:rFonts w:ascii="黑体" w:eastAsia="黑体"/>
          <w:sz w:val="32"/>
        </w:rPr>
      </w:pPr>
    </w:p>
    <w:p w:rsidR="001471EC" w:rsidRDefault="002A051D">
      <w:pPr>
        <w:snapToGrid w:val="0"/>
        <w:spacing w:line="440" w:lineRule="exact"/>
        <w:ind w:firstLineChars="350" w:firstLine="984"/>
        <w:rPr>
          <w:rFonts w:ascii="仿宋_GB2312" w:eastAsia="仿宋_GB2312"/>
          <w:bCs/>
          <w:sz w:val="28"/>
          <w:szCs w:val="28"/>
        </w:rPr>
      </w:pPr>
      <w:r>
        <w:rPr>
          <w:rFonts w:ascii="仿宋_GB2312" w:eastAsia="仿宋_GB2312" w:hint="eastAsia"/>
          <w:b/>
          <w:sz w:val="28"/>
          <w:szCs w:val="28"/>
        </w:rPr>
        <w:t>店  名                    地  址                 电  话</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浦东上海书城96广场店         东方路796号             58587956</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浦东周浦万达店课本零售点      年家浜路538号           38230026</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浦东新区南码头店课本零售点    南码头路231号           58893680</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 xml:space="preserve">黄浦区上海书城福州店 </w:t>
      </w:r>
      <w:r>
        <w:rPr>
          <w:rFonts w:ascii="仿宋_GB2312" w:eastAsia="仿宋_GB2312"/>
          <w:sz w:val="28"/>
          <w:szCs w:val="28"/>
        </w:rPr>
        <w:t xml:space="preserve">         </w:t>
      </w:r>
      <w:r>
        <w:rPr>
          <w:rFonts w:ascii="仿宋_GB2312" w:eastAsia="仿宋_GB2312" w:hint="eastAsia"/>
          <w:sz w:val="28"/>
          <w:szCs w:val="28"/>
        </w:rPr>
        <w:t xml:space="preserve">福州路465号 </w:t>
      </w:r>
      <w:r>
        <w:rPr>
          <w:rFonts w:ascii="仿宋_GB2312" w:eastAsia="仿宋_GB2312"/>
          <w:sz w:val="28"/>
          <w:szCs w:val="28"/>
        </w:rPr>
        <w:t xml:space="preserve">            63914848</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黄浦区鲁班路店课本零售点      鲁班路359号             63016472</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徐汇区大木桥店课本零售点      大木桥路499号           64162792</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普陀区上海书城曹杨店</w:t>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t xml:space="preserve">   枣阳路107号</w:t>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t xml:space="preserve"> 62544895</w:t>
      </w:r>
      <w:r>
        <w:rPr>
          <w:rFonts w:ascii="仿宋_GB2312" w:eastAsia="仿宋_GB2312"/>
          <w:sz w:val="28"/>
          <w:szCs w:val="28"/>
        </w:rPr>
        <w:t xml:space="preserve">  </w:t>
      </w:r>
      <w:r>
        <w:rPr>
          <w:rFonts w:ascii="仿宋_GB2312" w:eastAsia="仿宋_GB2312" w:hint="eastAsia"/>
          <w:sz w:val="28"/>
          <w:szCs w:val="28"/>
        </w:rPr>
        <w:t xml:space="preserve">普陀区百联中环店 </w:t>
      </w:r>
      <w:r>
        <w:rPr>
          <w:rFonts w:ascii="仿宋_GB2312" w:eastAsia="仿宋_GB2312"/>
          <w:sz w:val="28"/>
          <w:szCs w:val="28"/>
        </w:rPr>
        <w:t xml:space="preserve">             </w:t>
      </w:r>
      <w:r>
        <w:rPr>
          <w:rFonts w:ascii="仿宋_GB2312" w:eastAsia="仿宋_GB2312" w:hint="eastAsia"/>
          <w:sz w:val="28"/>
          <w:szCs w:val="28"/>
        </w:rPr>
        <w:t xml:space="preserve">真光路1288号3楼 </w:t>
      </w:r>
      <w:r>
        <w:rPr>
          <w:rFonts w:ascii="仿宋_GB2312" w:eastAsia="仿宋_GB2312"/>
          <w:sz w:val="28"/>
          <w:szCs w:val="28"/>
        </w:rPr>
        <w:t xml:space="preserve">       61392161</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长宁区上海书城长宁店          长宁路1057号            621202</w:t>
      </w:r>
      <w:r>
        <w:rPr>
          <w:rFonts w:ascii="仿宋_GB2312" w:eastAsia="仿宋_GB2312"/>
          <w:sz w:val="28"/>
          <w:szCs w:val="28"/>
        </w:rPr>
        <w:t>0</w:t>
      </w:r>
      <w:r>
        <w:rPr>
          <w:rFonts w:ascii="仿宋_GB2312" w:eastAsia="仿宋_GB2312" w:hint="eastAsia"/>
          <w:sz w:val="28"/>
          <w:szCs w:val="28"/>
        </w:rPr>
        <w:t>2</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静安区海防店课本零售点        陕西北路1028号          62770464</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虹口区广中店课本零售点        广灵一路24号            65423725</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 xml:space="preserve">杨浦区上海书城五角场店        淞沪路77号万达广场B1   </w:t>
      </w:r>
      <w:r>
        <w:rPr>
          <w:rFonts w:ascii="仿宋_GB2312" w:eastAsia="仿宋_GB2312"/>
          <w:sz w:val="28"/>
          <w:szCs w:val="28"/>
        </w:rPr>
        <w:t xml:space="preserve"> </w:t>
      </w:r>
      <w:r>
        <w:rPr>
          <w:rFonts w:ascii="仿宋_GB2312" w:eastAsia="仿宋_GB2312" w:hint="eastAsia"/>
          <w:sz w:val="28"/>
          <w:szCs w:val="28"/>
        </w:rPr>
        <w:t>65113100</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杨浦区延吉路店课本零售点      延吉中路31-37号         65300511</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宝山区淞滨路店课本零售点      淞滨路133号             56580750</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闵行区七宝店课本零售点        七宝镇青年路299号       64781296</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 xml:space="preserve">闵行区莘庄店课本零售点       </w:t>
      </w:r>
      <w:r>
        <w:rPr>
          <w:rFonts w:ascii="仿宋_GB2312" w:eastAsia="仿宋_GB2312"/>
          <w:sz w:val="28"/>
          <w:szCs w:val="28"/>
        </w:rPr>
        <w:t xml:space="preserve"> </w:t>
      </w:r>
      <w:r>
        <w:rPr>
          <w:rFonts w:ascii="仿宋_GB2312" w:eastAsia="仿宋_GB2312" w:hint="eastAsia"/>
          <w:sz w:val="28"/>
          <w:szCs w:val="28"/>
        </w:rPr>
        <w:t xml:space="preserve">莘松路58号地下一层      </w:t>
      </w:r>
      <w:r>
        <w:rPr>
          <w:rFonts w:ascii="仿宋_GB2312" w:eastAsia="仿宋_GB2312"/>
          <w:sz w:val="28"/>
          <w:szCs w:val="28"/>
        </w:rPr>
        <w:t>64922998</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嘉定区罗宾森店课本零售点      城中路138号2楼         59535524</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 xml:space="preserve">松江区课本零售点    </w:t>
      </w:r>
      <w:r>
        <w:rPr>
          <w:rFonts w:ascii="仿宋_GB2312" w:eastAsia="仿宋_GB2312"/>
          <w:sz w:val="28"/>
          <w:szCs w:val="28"/>
        </w:rPr>
        <w:t xml:space="preserve">          </w:t>
      </w:r>
      <w:r>
        <w:rPr>
          <w:rFonts w:ascii="仿宋_GB2312" w:eastAsia="仿宋_GB2312" w:hint="eastAsia"/>
          <w:sz w:val="28"/>
          <w:szCs w:val="28"/>
        </w:rPr>
        <w:t>中山中路2</w:t>
      </w:r>
      <w:r>
        <w:rPr>
          <w:rFonts w:ascii="仿宋_GB2312" w:eastAsia="仿宋_GB2312"/>
          <w:sz w:val="28"/>
          <w:szCs w:val="28"/>
        </w:rPr>
        <w:t>18</w:t>
      </w:r>
      <w:r>
        <w:rPr>
          <w:rFonts w:ascii="仿宋_GB2312" w:eastAsia="仿宋_GB2312" w:hint="eastAsia"/>
          <w:sz w:val="28"/>
          <w:szCs w:val="28"/>
        </w:rPr>
        <w:t>弄1号        57811042</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金山区山龙店课本零售点        石化卫清西路722号       57965565</w:t>
      </w:r>
    </w:p>
    <w:p w:rsidR="001471EC" w:rsidRDefault="002A051D">
      <w:pPr>
        <w:snapToGrid w:val="0"/>
        <w:spacing w:line="460" w:lineRule="exact"/>
        <w:rPr>
          <w:rFonts w:ascii="仿宋_GB2312" w:eastAsia="仿宋_GB2312"/>
          <w:sz w:val="28"/>
          <w:szCs w:val="28"/>
        </w:rPr>
      </w:pPr>
      <w:r>
        <w:rPr>
          <w:rFonts w:ascii="仿宋_GB2312" w:eastAsia="仿宋_GB2312" w:hint="eastAsia"/>
          <w:sz w:val="28"/>
          <w:szCs w:val="28"/>
        </w:rPr>
        <w:t xml:space="preserve">青浦区江南书局.青溪之源      </w:t>
      </w:r>
      <w:r>
        <w:rPr>
          <w:rFonts w:ascii="仿宋_GB2312" w:eastAsia="仿宋_GB2312"/>
          <w:sz w:val="28"/>
          <w:szCs w:val="28"/>
        </w:rPr>
        <w:t xml:space="preserve"> </w:t>
      </w:r>
      <w:r>
        <w:rPr>
          <w:rFonts w:ascii="仿宋_GB2312" w:eastAsia="仿宋_GB2312" w:hint="eastAsia"/>
          <w:sz w:val="28"/>
          <w:szCs w:val="28"/>
        </w:rPr>
        <w:t>公园路420号             59732769</w:t>
      </w:r>
    </w:p>
    <w:p w:rsidR="001471EC" w:rsidRDefault="002A051D">
      <w:pPr>
        <w:snapToGrid w:val="0"/>
        <w:spacing w:line="460" w:lineRule="exact"/>
        <w:rPr>
          <w:sz w:val="28"/>
          <w:szCs w:val="28"/>
        </w:rPr>
      </w:pPr>
      <w:r>
        <w:rPr>
          <w:rFonts w:ascii="仿宋_GB2312" w:eastAsia="仿宋_GB2312" w:hint="eastAsia"/>
          <w:sz w:val="28"/>
          <w:szCs w:val="28"/>
        </w:rPr>
        <w:t>奉贤区新建路店课本零售点      新建中路556号           57427291崇明区八一路店课本零售点      八一路458-466号         59613181</w:t>
      </w:r>
    </w:p>
    <w:sectPr w:rsidR="001471EC" w:rsidSect="001471EC">
      <w:footerReference w:type="even" r:id="rId6"/>
      <w:footerReference w:type="default" r:id="rId7"/>
      <w:pgSz w:w="11906" w:h="16838"/>
      <w:pgMar w:top="2098" w:right="1508" w:bottom="2098" w:left="1520" w:header="851" w:footer="1814"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7EF" w:rsidRDefault="00B857EF" w:rsidP="001471EC">
      <w:r>
        <w:separator/>
      </w:r>
    </w:p>
  </w:endnote>
  <w:endnote w:type="continuationSeparator" w:id="0">
    <w:p w:rsidR="00B857EF" w:rsidRDefault="00B857EF" w:rsidP="00147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EC" w:rsidRDefault="00116DFA">
    <w:pPr>
      <w:pStyle w:val="a3"/>
      <w:framePr w:wrap="around" w:vAnchor="text" w:hAnchor="margin" w:xAlign="outside" w:y="1"/>
      <w:rPr>
        <w:rStyle w:val="a6"/>
      </w:rPr>
    </w:pPr>
    <w:r>
      <w:rPr>
        <w:rStyle w:val="a6"/>
      </w:rPr>
      <w:fldChar w:fldCharType="begin"/>
    </w:r>
    <w:r w:rsidR="002A051D">
      <w:rPr>
        <w:rStyle w:val="a6"/>
      </w:rPr>
      <w:instrText xml:space="preserve">PAGE  </w:instrText>
    </w:r>
    <w:r>
      <w:rPr>
        <w:rStyle w:val="a6"/>
      </w:rPr>
      <w:fldChar w:fldCharType="separate"/>
    </w:r>
    <w:r w:rsidR="002A051D">
      <w:rPr>
        <w:rStyle w:val="a6"/>
      </w:rPr>
      <w:t>1</w:t>
    </w:r>
    <w:r>
      <w:rPr>
        <w:rStyle w:val="a6"/>
      </w:rPr>
      <w:fldChar w:fldCharType="end"/>
    </w:r>
  </w:p>
  <w:p w:rsidR="001471EC" w:rsidRDefault="001471E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EC" w:rsidRDefault="002A051D">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sidR="00116DFA">
      <w:rPr>
        <w:rStyle w:val="a6"/>
        <w:rFonts w:ascii="宋体" w:hAnsi="宋体"/>
        <w:sz w:val="28"/>
      </w:rPr>
      <w:fldChar w:fldCharType="begin"/>
    </w:r>
    <w:r>
      <w:rPr>
        <w:rStyle w:val="a6"/>
        <w:rFonts w:ascii="宋体" w:hAnsi="宋体"/>
        <w:sz w:val="28"/>
      </w:rPr>
      <w:instrText xml:space="preserve">PAGE  </w:instrText>
    </w:r>
    <w:r w:rsidR="00116DFA">
      <w:rPr>
        <w:rStyle w:val="a6"/>
        <w:rFonts w:ascii="宋体" w:hAnsi="宋体"/>
        <w:sz w:val="28"/>
      </w:rPr>
      <w:fldChar w:fldCharType="separate"/>
    </w:r>
    <w:r w:rsidR="00B857EF">
      <w:rPr>
        <w:rStyle w:val="a6"/>
        <w:rFonts w:ascii="宋体" w:hAnsi="宋体"/>
        <w:noProof/>
        <w:sz w:val="28"/>
      </w:rPr>
      <w:t>1</w:t>
    </w:r>
    <w:r w:rsidR="00116DFA">
      <w:rPr>
        <w:rStyle w:val="a6"/>
        <w:rFonts w:ascii="宋体" w:hAnsi="宋体"/>
        <w:sz w:val="28"/>
      </w:rPr>
      <w:fldChar w:fldCharType="end"/>
    </w:r>
    <w:r>
      <w:rPr>
        <w:rStyle w:val="a6"/>
        <w:rFonts w:ascii="宋体" w:hAnsi="宋体" w:hint="eastAsia"/>
        <w:sz w:val="28"/>
      </w:rPr>
      <w:t xml:space="preserve">  —</w:t>
    </w:r>
  </w:p>
  <w:p w:rsidR="001471EC" w:rsidRDefault="001471E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7EF" w:rsidRDefault="00B857EF" w:rsidP="001471EC">
      <w:r>
        <w:separator/>
      </w:r>
    </w:p>
  </w:footnote>
  <w:footnote w:type="continuationSeparator" w:id="0">
    <w:p w:rsidR="00B857EF" w:rsidRDefault="00B857EF" w:rsidP="001471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FFFF70CF"/>
    <w:rsid w:val="BFDF9E61"/>
    <w:rsid w:val="FFFF70CF"/>
    <w:rsid w:val="00116DFA"/>
    <w:rsid w:val="00126B3C"/>
    <w:rsid w:val="001471EC"/>
    <w:rsid w:val="00177E90"/>
    <w:rsid w:val="00192F1F"/>
    <w:rsid w:val="002030D7"/>
    <w:rsid w:val="002A051D"/>
    <w:rsid w:val="002C097C"/>
    <w:rsid w:val="002C70F0"/>
    <w:rsid w:val="00302F66"/>
    <w:rsid w:val="00392AF7"/>
    <w:rsid w:val="00477B43"/>
    <w:rsid w:val="00494A22"/>
    <w:rsid w:val="004D47D1"/>
    <w:rsid w:val="005146E5"/>
    <w:rsid w:val="00562295"/>
    <w:rsid w:val="005A5295"/>
    <w:rsid w:val="00633532"/>
    <w:rsid w:val="00662301"/>
    <w:rsid w:val="006A0C3F"/>
    <w:rsid w:val="006A6A58"/>
    <w:rsid w:val="006E219F"/>
    <w:rsid w:val="007277BB"/>
    <w:rsid w:val="007315BB"/>
    <w:rsid w:val="007367A2"/>
    <w:rsid w:val="007378CA"/>
    <w:rsid w:val="0074066D"/>
    <w:rsid w:val="00787434"/>
    <w:rsid w:val="007F62BA"/>
    <w:rsid w:val="008F14D1"/>
    <w:rsid w:val="00992691"/>
    <w:rsid w:val="009B7AEF"/>
    <w:rsid w:val="009E0264"/>
    <w:rsid w:val="00A44B1E"/>
    <w:rsid w:val="00A6673E"/>
    <w:rsid w:val="00AD0670"/>
    <w:rsid w:val="00B013BF"/>
    <w:rsid w:val="00B71AD3"/>
    <w:rsid w:val="00B857EF"/>
    <w:rsid w:val="00BA42DF"/>
    <w:rsid w:val="00D1601C"/>
    <w:rsid w:val="00DB2093"/>
    <w:rsid w:val="00DF2507"/>
    <w:rsid w:val="00E571F9"/>
    <w:rsid w:val="00EE3918"/>
    <w:rsid w:val="00F714DB"/>
    <w:rsid w:val="00F833D6"/>
    <w:rsid w:val="3FFBEFBF"/>
    <w:rsid w:val="777F08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1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1471EC"/>
    <w:pPr>
      <w:spacing w:line="480" w:lineRule="exact"/>
      <w:ind w:firstLine="555"/>
    </w:pPr>
    <w:rPr>
      <w:rFonts w:ascii="仿宋_GB2312" w:eastAsia="仿宋_GB2312" w:hAnsi="Calibri"/>
      <w:bCs/>
      <w:kern w:val="0"/>
      <w:sz w:val="28"/>
      <w:szCs w:val="28"/>
    </w:rPr>
  </w:style>
  <w:style w:type="paragraph" w:styleId="a3">
    <w:name w:val="footer"/>
    <w:basedOn w:val="a"/>
    <w:qFormat/>
    <w:rsid w:val="001471EC"/>
    <w:pPr>
      <w:tabs>
        <w:tab w:val="center" w:pos="4153"/>
        <w:tab w:val="right" w:pos="8306"/>
      </w:tabs>
      <w:snapToGrid w:val="0"/>
      <w:jc w:val="left"/>
    </w:pPr>
    <w:rPr>
      <w:sz w:val="18"/>
      <w:szCs w:val="20"/>
    </w:rPr>
  </w:style>
  <w:style w:type="paragraph" w:styleId="a4">
    <w:name w:val="header"/>
    <w:basedOn w:val="a"/>
    <w:qFormat/>
    <w:rsid w:val="001471EC"/>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1471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1471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4&#24180;&#25991;&#20214;&#27169;&#26495;\&#32852;&#21512;&#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Template>
  <TotalTime>96</TotalTime>
  <Pages>4</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8</cp:revision>
  <cp:lastPrinted>2024-08-22T09:47:00Z</cp:lastPrinted>
  <dcterms:created xsi:type="dcterms:W3CDTF">2024-08-21T22:05:00Z</dcterms:created>
  <dcterms:modified xsi:type="dcterms:W3CDTF">2024-08-30T14:36:00Z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8B1E6E46EE48BD78A583C566E996B56D</vt:lpwstr>
  </property>
</Properties>
</file>