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关于取消企业银行账户许可的公告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2018年12月24日，国务院常务会议决定在全国分批取消企业银行账户许可。现将相关事项公告如下：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 自2019年4月30日起，取消上海市企业银行账户许可。中华人民共和国境内依法设立的企业法人、非法人企业、个体工商户（以下统称企业）在上海市银行开立、变更、撤销基本存款账户、临时存款账户，由核准制改为备案制，中国人民银行不再核发开户许可证。开户许可证不再作为企业办理其他事务的证明文件或依据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二、企业申请开立基本存款账户、临时存款账户的，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开户银行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按规定完成开户审核后，即可为符合条件的企业办理开户手续。企业银行结算账户，自开立之日即可办理资金收付业务。  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企业申请变更取消许可前开立的基本存款账户、临时存款账户名称、法定代表人或单位负责人的，应当交回原开户许可证。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根据国务院“放管服”改革有关“放管结合”精神和国务院常务会议有关强化银行账户管理职责的要求，中国人民银行在取消企业银行账户许可同时，加强企业银行账户管理。其中，为防范不法分子冒名开户，保护企业合法权益，企业开立基本存款账户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开户银行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将向企业法定代表人（单位负责人）核实企业开户意愿，请企业法定代表人（单位负责人）配合相关工作。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四、取消企业银行账户许可后，企业申请开立一般存款账户、专用存款账户、临时存款账户的，应当向银行提供基本存款账户编号。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开户银行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为企业开立基本存款账户后会告知企业基本存款账户编号。如遗忘基本存款账户编号的，企业可按照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开户银行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规定申请查询。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特此公告。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中国人民银行上海分行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F2"/>
    <w:rsid w:val="003735BC"/>
    <w:rsid w:val="00492C3D"/>
    <w:rsid w:val="005D19B9"/>
    <w:rsid w:val="00665AF2"/>
    <w:rsid w:val="0077259F"/>
    <w:rsid w:val="00786C8D"/>
    <w:rsid w:val="009B34DF"/>
    <w:rsid w:val="32D50853"/>
    <w:rsid w:val="357D0AE8"/>
    <w:rsid w:val="3EBA5FB8"/>
    <w:rsid w:val="53E81477"/>
    <w:rsid w:val="72321D91"/>
    <w:rsid w:val="7E0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605</Characters>
  <Lines>5</Lines>
  <Paragraphs>1</Paragraphs>
  <TotalTime>38</TotalTime>
  <ScaleCrop>false</ScaleCrop>
  <LinksUpToDate>false</LinksUpToDate>
  <CharactersWithSpaces>709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2019-04-25T02:09:00Z</dcterms:created>
  <dc:creator>yang nengchao</dc:creator>
  <cp:lastModifiedBy>Administrator</cp:lastModifiedBy>
  <dcterms:modified xsi:type="dcterms:W3CDTF">2019-04-26T03:34:17Z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