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Toc51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六、</w:t>
      </w:r>
      <w:r>
        <w:rPr>
          <w:rFonts w:hint="default" w:ascii="Times New Roman" w:hAnsi="Times New Roman" w:eastAsia="华文中宋" w:cs="Times New Roman"/>
          <w:b/>
          <w:bCs/>
          <w:spacing w:val="-11"/>
          <w:kern w:val="2"/>
          <w:sz w:val="44"/>
          <w:szCs w:val="44"/>
          <w:lang w:val="en-US" w:eastAsia="zh-CN" w:bidi="ar-SA"/>
        </w:rPr>
        <w:t>支持“专精特新”中小企业茁壮成长的实施细则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2022年新认定上海市“专精特新”企业、国家专精特新“小巨人”企业。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（二）支持标准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对新认定市级‘专精特新’企业给予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20万元奖励，对新认定国家专精特新“小巨人”给予50万元奖励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企业获评的相关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红头批文（复印件）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。（注：以《工信部关于公布第四批专精特新“小巨人”企业和通过复核的第一批专精特新“小巨人”企业名单的通告》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(工信部企业函〔2022〕191号)、《市经信委关于公布2022年上海市“专精特新”企业名单的通知》（沪经信企〔2022〕413号）公布的企业名单为准）；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.申报企业承诺书并加盖公章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（四）申报流程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免申即享。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（五）受理单位及联系方式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受理单位：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宝山区经济委员会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翁老师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66786292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N/>
        <w:bidi w:val="0"/>
        <w:adjustRightInd w:val="0"/>
        <w:snapToGrid/>
        <w:spacing w:beforeAutospacing="0"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宝山区友谊支路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175号</w:t>
      </w:r>
      <w:bookmarkStart w:id="1" w:name="_GoBack"/>
      <w:bookmarkEnd w:id="1"/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00000000"/>
    <w:rsid w:val="22B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2022-11-25T14:18:50Z</dcterms:created>
  <dc:creator>LT</dc:creator>
  <cp:lastModifiedBy>丁丁</cp:lastModifiedBy>
  <dcterms:modified xsi:type="dcterms:W3CDTF">2022-11-25T14:19:36Z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2D64C11EF0D44380914E3A61130AFECB</vt:lpwstr>
  </property>
</Properties>
</file>