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4" w:type="dxa"/>
        <w:tblCellMar>
          <w:left w:w="0" w:type="dxa"/>
          <w:right w:w="0" w:type="dxa"/>
        </w:tblCellMar>
        <w:tblLook w:val="00A0"/>
      </w:tblPr>
      <w:tblGrid>
        <w:gridCol w:w="509"/>
        <w:gridCol w:w="8855"/>
      </w:tblGrid>
      <w:tr w:rsidR="00E95A46" w:rsidTr="00CF74AA">
        <w:tc>
          <w:tcPr>
            <w:tcW w:w="509" w:type="dxa"/>
          </w:tcPr>
          <w:p w:rsidR="00E95A46" w:rsidRPr="00CF74AA" w:rsidRDefault="00E95A46" w:rsidP="00CF74AA">
            <w:pPr>
              <w:pStyle w:val="Header"/>
              <w:framePr w:wrap="notBeside" w:vAnchor="page" w:hAnchor="page" w:x="1372" w:y="568"/>
              <w:tabs>
                <w:tab w:val="clear" w:pos="4153"/>
                <w:tab w:val="clear" w:pos="8306"/>
              </w:tabs>
              <w:spacing w:line="240" w:lineRule="auto"/>
              <w:jc w:val="left"/>
              <w:rPr>
                <w:rFonts w:ascii="黑体" w:eastAsia="黑体" w:hAnsi="黑体"/>
                <w:sz w:val="21"/>
                <w:szCs w:val="21"/>
              </w:rPr>
            </w:pPr>
            <w:r w:rsidRPr="00CF74AA">
              <w:rPr>
                <w:rFonts w:ascii="Times New Roman" w:eastAsia="黑体" w:hAnsi="Times New Roman"/>
                <w:sz w:val="21"/>
                <w:szCs w:val="21"/>
              </w:rPr>
              <w:t>ICS</w:t>
            </w:r>
          </w:p>
        </w:tc>
        <w:bookmarkStart w:id="0" w:name="ICS"/>
        <w:tc>
          <w:tcPr>
            <w:tcW w:w="8855" w:type="dxa"/>
          </w:tcPr>
          <w:p w:rsidR="00E95A46" w:rsidRPr="00CF74AA" w:rsidRDefault="00E95A46" w:rsidP="00CF74AA">
            <w:pPr>
              <w:pStyle w:val="Header"/>
              <w:framePr w:wrap="notBeside" w:vAnchor="page" w:hAnchor="page" w:x="1372" w:y="568"/>
              <w:tabs>
                <w:tab w:val="clear" w:pos="4153"/>
                <w:tab w:val="clear" w:pos="8306"/>
              </w:tabs>
              <w:spacing w:line="240" w:lineRule="auto"/>
              <w:jc w:val="both"/>
              <w:rPr>
                <w:rFonts w:ascii="黑体" w:eastAsia="黑体" w:hAnsi="黑体"/>
                <w:sz w:val="21"/>
                <w:szCs w:val="21"/>
              </w:rPr>
            </w:pPr>
            <w:r w:rsidRPr="00CF74AA">
              <w:rPr>
                <w:rFonts w:ascii="黑体" w:eastAsia="黑体" w:hAnsi="黑体"/>
                <w:sz w:val="21"/>
                <w:szCs w:val="21"/>
              </w:rPr>
              <w:fldChar w:fldCharType="begin">
                <w:ffData>
                  <w:name w:val="ICS"/>
                  <w:enabled/>
                  <w:calcOnExit w:val="0"/>
                  <w:textInput/>
                </w:ffData>
              </w:fldChar>
            </w:r>
            <w:r w:rsidRPr="00CF74AA">
              <w:rPr>
                <w:rFonts w:ascii="黑体" w:eastAsia="黑体" w:hAnsi="黑体"/>
                <w:sz w:val="21"/>
                <w:szCs w:val="21"/>
              </w:rPr>
              <w:instrText xml:space="preserve"> FORMTEXT </w:instrText>
            </w:r>
            <w:r w:rsidRPr="00CF74AA">
              <w:rPr>
                <w:rFonts w:ascii="黑体" w:eastAsia="黑体" w:hAnsi="黑体"/>
                <w:sz w:val="21"/>
                <w:szCs w:val="21"/>
              </w:rPr>
            </w:r>
            <w:r w:rsidRPr="00CF74AA">
              <w:rPr>
                <w:rFonts w:ascii="黑体" w:eastAsia="黑体" w:hAnsi="黑体"/>
                <w:sz w:val="21"/>
                <w:szCs w:val="21"/>
              </w:rPr>
              <w:fldChar w:fldCharType="separate"/>
            </w:r>
            <w:r w:rsidRPr="00CF74AA">
              <w:rPr>
                <w:rFonts w:ascii="黑体" w:eastAsia="黑体" w:hAnsi="黑体"/>
                <w:sz w:val="21"/>
                <w:szCs w:val="21"/>
              </w:rPr>
              <w:t>03.080.99</w:t>
            </w:r>
            <w:r w:rsidRPr="00CF74AA">
              <w:rPr>
                <w:rFonts w:ascii="黑体" w:eastAsia="黑体" w:hAnsi="黑体"/>
                <w:sz w:val="21"/>
                <w:szCs w:val="21"/>
              </w:rPr>
              <w:fldChar w:fldCharType="end"/>
            </w:r>
            <w:bookmarkEnd w:id="0"/>
          </w:p>
        </w:tc>
      </w:tr>
      <w:tr w:rsidR="00E95A46" w:rsidTr="00CF74AA">
        <w:tc>
          <w:tcPr>
            <w:tcW w:w="509" w:type="dxa"/>
          </w:tcPr>
          <w:p w:rsidR="00E95A46" w:rsidRPr="00CF74AA" w:rsidRDefault="00E95A46" w:rsidP="00CF74AA">
            <w:pPr>
              <w:pStyle w:val="Header"/>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CF74AA">
              <w:rPr>
                <w:rFonts w:ascii="Times New Roman" w:eastAsia="黑体" w:hAnsi="Times New Roman"/>
                <w:sz w:val="21"/>
                <w:szCs w:val="21"/>
              </w:rPr>
              <w:t>CCS</w:t>
            </w:r>
          </w:p>
        </w:tc>
        <w:bookmarkStart w:id="1" w:name="CSDN"/>
        <w:tc>
          <w:tcPr>
            <w:tcW w:w="8855" w:type="dxa"/>
          </w:tcPr>
          <w:p w:rsidR="00E95A46" w:rsidRPr="00CF74AA" w:rsidRDefault="00E95A46" w:rsidP="00CF74AA">
            <w:pPr>
              <w:pStyle w:val="Header"/>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CF74AA">
              <w:rPr>
                <w:rFonts w:ascii="黑体" w:eastAsia="黑体" w:hAnsi="黑体"/>
                <w:sz w:val="21"/>
                <w:szCs w:val="21"/>
              </w:rPr>
              <w:fldChar w:fldCharType="begin">
                <w:ffData>
                  <w:name w:val="CSDN"/>
                  <w:enabled/>
                  <w:calcOnExit w:val="0"/>
                  <w:textInput/>
                </w:ffData>
              </w:fldChar>
            </w:r>
            <w:r w:rsidRPr="00CF74AA">
              <w:rPr>
                <w:rFonts w:ascii="黑体" w:eastAsia="黑体" w:hAnsi="黑体"/>
                <w:sz w:val="21"/>
                <w:szCs w:val="21"/>
              </w:rPr>
              <w:instrText xml:space="preserve"> FORMTEXT </w:instrText>
            </w:r>
            <w:r w:rsidRPr="00CF74AA">
              <w:rPr>
                <w:rFonts w:ascii="黑体" w:eastAsia="黑体" w:hAnsi="黑体"/>
                <w:sz w:val="21"/>
                <w:szCs w:val="21"/>
              </w:rPr>
            </w:r>
            <w:r w:rsidRPr="00CF74AA">
              <w:rPr>
                <w:rFonts w:ascii="黑体" w:eastAsia="黑体" w:hAnsi="黑体"/>
                <w:sz w:val="21"/>
                <w:szCs w:val="21"/>
              </w:rPr>
              <w:fldChar w:fldCharType="separate"/>
            </w:r>
            <w:r w:rsidRPr="00CF74AA">
              <w:rPr>
                <w:rFonts w:ascii="黑体" w:eastAsia="黑体" w:hAnsi="黑体"/>
                <w:sz w:val="21"/>
                <w:szCs w:val="21"/>
              </w:rPr>
              <w:t>A12</w:t>
            </w:r>
            <w:r w:rsidRPr="00CF74AA">
              <w:rPr>
                <w:rFonts w:ascii="黑体" w:eastAsia="黑体" w:hAnsi="黑体"/>
                <w:sz w:val="21"/>
                <w:szCs w:val="21"/>
              </w:rPr>
              <w:fldChar w:fldCharType="end"/>
            </w:r>
            <w:bookmarkEnd w:id="1"/>
          </w:p>
        </w:tc>
      </w:tr>
    </w:tbl>
    <w:tbl>
      <w:tblPr>
        <w:tblpPr w:leftFromText="180" w:rightFromText="180" w:vertAnchor="text" w:horzAnchor="margin" w:tblpX="2683" w:tblpY="578"/>
        <w:tblW w:w="0" w:type="auto"/>
        <w:tblBorders>
          <w:insideH w:val="single" w:sz="4" w:space="0" w:color="auto"/>
          <w:insideV w:val="single" w:sz="4" w:space="0" w:color="auto"/>
        </w:tblBorders>
        <w:tblCellMar>
          <w:right w:w="221" w:type="dxa"/>
        </w:tblCellMar>
        <w:tblLook w:val="00A0"/>
      </w:tblPr>
      <w:tblGrid>
        <w:gridCol w:w="6407"/>
      </w:tblGrid>
      <w:tr w:rsidR="00E95A46" w:rsidTr="00CF74AA">
        <w:tc>
          <w:tcPr>
            <w:tcW w:w="6407" w:type="dxa"/>
          </w:tcPr>
          <w:p w:rsidR="00E95A46" w:rsidRPr="00CF74AA" w:rsidRDefault="00E95A46" w:rsidP="00CF74AA">
            <w:pPr>
              <w:pStyle w:val="afff5"/>
              <w:framePr w:w="0" w:hRule="auto" w:wrap="auto" w:hAnchor="text" w:xAlign="left" w:yAlign="inline" w:anchorLock="0"/>
              <w:rPr>
                <w:rFonts w:ascii="宋体"/>
                <w:sz w:val="28"/>
                <w:szCs w:val="28"/>
              </w:rPr>
            </w:pPr>
            <w:bookmarkStart w:id="2" w:name="_Hlk26473981"/>
            <w:r w:rsidRPr="00BB248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i1025" type="#_x0000_t75" style="width:62.25pt;height:31.5pt;visibility:visible">
                  <v:imagedata r:id="rId7" o:title=""/>
                </v:shape>
              </w:pict>
            </w:r>
            <w:bookmarkStart w:id="3" w:name="c1"/>
            <w:r>
              <w:fldChar w:fldCharType="begin">
                <w:ffData>
                  <w:name w:val="c1"/>
                  <w:enabled/>
                  <w:calcOnExit w:val="0"/>
                  <w:textInput>
                    <w:maxLength w:val="8"/>
                  </w:textInput>
                </w:ffData>
              </w:fldChar>
            </w:r>
            <w:r>
              <w:instrText xml:space="preserve"> FORMTEXT </w:instrText>
            </w:r>
            <w:r>
              <w:fldChar w:fldCharType="separate"/>
            </w:r>
            <w:r>
              <w:t>31</w:t>
            </w:r>
            <w:r>
              <w:fldChar w:fldCharType="end"/>
            </w:r>
            <w:bookmarkEnd w:id="3"/>
          </w:p>
        </w:tc>
      </w:tr>
    </w:tbl>
    <w:bookmarkStart w:id="4" w:name="c2"/>
    <w:p w:rsidR="00E95A46" w:rsidRDefault="00E95A46" w:rsidP="007146EF">
      <w:pPr>
        <w:pStyle w:val="afff6"/>
        <w:framePr w:w="9639" w:h="624" w:hRule="exact" w:hSpace="181" w:vSpace="181" w:wrap="around" w:hAnchor="page"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上海市</w:t>
      </w:r>
      <w:r>
        <w:rPr>
          <w:rFonts w:ascii="黑体" w:eastAsia="黑体"/>
          <w:b w:val="0"/>
          <w:w w:val="100"/>
          <w:sz w:val="48"/>
        </w:rPr>
        <w:fldChar w:fldCharType="end"/>
      </w:r>
      <w:bookmarkEnd w:id="4"/>
      <w:r>
        <w:rPr>
          <w:rFonts w:ascii="黑体" w:eastAsia="黑体" w:hAnsi="黑体" w:hint="eastAsia"/>
          <w:b w:val="0"/>
          <w:bCs w:val="0"/>
          <w:w w:val="100"/>
          <w:sz w:val="48"/>
          <w:szCs w:val="48"/>
        </w:rPr>
        <w:t>地方标准化指导性技术文件</w:t>
      </w:r>
    </w:p>
    <w:bookmarkEnd w:id="2"/>
    <w:p w:rsidR="00E95A46" w:rsidRDefault="00E95A46" w:rsidP="007146EF">
      <w:pPr>
        <w:pStyle w:val="affffffff7"/>
        <w:framePr w:w="9023" w:wrap="auto"/>
      </w:pPr>
      <w:r>
        <w:rPr>
          <w:lang w:val="fr-FR"/>
        </w:rPr>
        <w:t>DB</w:t>
      </w:r>
      <w:bookmarkStart w:id="5" w:name="文字1"/>
      <w:r>
        <w:fldChar w:fldCharType="begin">
          <w:ffData>
            <w:name w:val=""/>
            <w:enabled/>
            <w:calcOnExit w:val="0"/>
            <w:textInput>
              <w:default w:val="31MZ/Z"/>
            </w:textInput>
          </w:ffData>
        </w:fldChar>
      </w:r>
      <w:r>
        <w:instrText xml:space="preserve"> FORMTEXT </w:instrText>
      </w:r>
      <w:r>
        <w:fldChar w:fldCharType="separate"/>
      </w:r>
      <w:r>
        <w:t>31MZ/Z</w:t>
      </w:r>
      <w:r>
        <w:fldChar w:fldCharType="end"/>
      </w:r>
      <w:bookmarkEnd w:id="5"/>
      <w:r>
        <w:t>004</w:t>
      </w:r>
      <w:r>
        <w:rPr>
          <w:rFonts w:hAnsi="黑体"/>
          <w:lang w:val="fr-FR"/>
        </w:rPr>
        <w:t>—</w:t>
      </w:r>
      <w:r>
        <w:rPr>
          <w:rFonts w:hAnsi="黑体"/>
        </w:rPr>
        <w:t>2025</w:t>
      </w:r>
    </w:p>
    <w:bookmarkStart w:id="6" w:name="OSTD_CODE"/>
    <w:p w:rsidR="00E95A46" w:rsidRDefault="00E95A46" w:rsidP="007146EF">
      <w:pPr>
        <w:pStyle w:val="affffffff8"/>
        <w:framePr w:w="9023" w:wrap="auto"/>
        <w:rPr>
          <w:rFonts w:hAnsi="黑体"/>
        </w:rPr>
      </w:pPr>
      <w:r>
        <w:rPr>
          <w:rFonts w:hAnsi="黑体"/>
        </w:rPr>
        <w:fldChar w:fldCharType="begin">
          <w:ffData>
            <w:name w:val="OSTD_CODE"/>
            <w:enabled/>
            <w:calcOnExit w:val="0"/>
            <w:textInput/>
          </w:ffData>
        </w:fldChar>
      </w:r>
      <w:r>
        <w:rPr>
          <w:rFonts w:hAnsi="黑体"/>
        </w:rPr>
        <w:instrText xml:space="preserve"> FORMTEXT </w:instrText>
      </w:r>
      <w:r>
        <w:rPr>
          <w:rFonts w:hAnsi="黑体"/>
        </w:rPr>
      </w:r>
      <w:r>
        <w:rPr>
          <w:rFonts w:hAnsi="黑体"/>
        </w:rPr>
        <w:fldChar w:fldCharType="separate"/>
      </w:r>
      <w:r>
        <w:rPr>
          <w:rFonts w:hAnsi="黑体" w:hint="eastAsia"/>
        </w:rPr>
        <w:t> </w:t>
      </w:r>
      <w:r>
        <w:rPr>
          <w:rFonts w:hAnsi="黑体" w:hint="eastAsia"/>
        </w:rPr>
        <w:t> </w:t>
      </w:r>
      <w:r>
        <w:rPr>
          <w:rFonts w:hAnsi="黑体" w:hint="eastAsia"/>
        </w:rPr>
        <w:t> </w:t>
      </w:r>
      <w:r>
        <w:rPr>
          <w:rFonts w:hAnsi="黑体" w:hint="eastAsia"/>
        </w:rPr>
        <w:t> </w:t>
      </w:r>
      <w:r>
        <w:rPr>
          <w:rFonts w:hAnsi="黑体" w:hint="eastAsia"/>
        </w:rPr>
        <w:t> </w:t>
      </w:r>
      <w:r>
        <w:rPr>
          <w:rFonts w:hAnsi="黑体"/>
        </w:rPr>
        <w:fldChar w:fldCharType="end"/>
      </w:r>
      <w:bookmarkEnd w:id="6"/>
    </w:p>
    <w:p w:rsidR="00E95A46" w:rsidRDefault="00E95A46">
      <w:pPr>
        <w:spacing w:line="240" w:lineRule="auto"/>
        <w:rPr>
          <w:rFonts w:ascii="黑体" w:eastAsia="黑体" w:hAnsi="黑体"/>
          <w:kern w:val="0"/>
          <w:sz w:val="10"/>
          <w:szCs w:val="10"/>
        </w:rPr>
      </w:pPr>
      <w:r>
        <w:rPr>
          <w:noProof/>
        </w:rPr>
        <w:pict>
          <v:line id="_x0000_s1026" style="position:absolute;left:0;text-align:left;z-index:251658240;mso-position-horizontal:center;mso-position-horizontal-relative:page;mso-position-vertical-relative:page" from="0,212.65pt" to="481.9pt,212.65pt"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" o:allowoverlap="f">
            <w10:wrap anchorx="page" anchory="page"/>
          </v:line>
        </w:pict>
      </w:r>
    </w:p>
    <w:p w:rsidR="00E95A46" w:rsidRDefault="00E95A46">
      <w:pPr>
        <w:pStyle w:val="afff6"/>
        <w:framePr w:w="9639" w:h="6976" w:hRule="exact" w:hSpace="0" w:vSpace="0" w:wrap="around" w:hAnchor="page" w:y="6408"/>
        <w:jc w:val="center"/>
        <w:rPr>
          <w:rFonts w:ascii="黑体" w:eastAsia="黑体" w:hAnsi="黑体"/>
          <w:b w:val="0"/>
          <w:bCs w:val="0"/>
          <w:w w:val="100"/>
        </w:rPr>
      </w:pPr>
    </w:p>
    <w:bookmarkStart w:id="7" w:name="CSTD_NAME"/>
    <w:p w:rsidR="00E95A46" w:rsidRDefault="00E95A46" w:rsidP="007146EF">
      <w:pPr>
        <w:pStyle w:val="affffffff9"/>
        <w:framePr w:h="6804" w:hRule="exact" w:wrap="around" w:xAlign="center" w:anchorLock="1"/>
      </w:pPr>
      <w:r>
        <w:fldChar w:fldCharType="begin">
          <w:ffData>
            <w:name w:val="CSTD_NAME"/>
            <w:enabled/>
            <w:calcOnExit w:val="0"/>
            <w:textInput/>
          </w:ffData>
        </w:fldChar>
      </w:r>
      <w:r>
        <w:instrText xml:space="preserve"> FORMTEXT </w:instrText>
      </w:r>
      <w:r>
        <w:fldChar w:fldCharType="separate"/>
      </w:r>
      <w:r>
        <w:rPr>
          <w:rFonts w:hint="eastAsia"/>
        </w:rPr>
        <w:t>专业照护型老年人日托所建设与服务指南</w:t>
      </w:r>
      <w:r>
        <w:fldChar w:fldCharType="end"/>
      </w:r>
      <w:bookmarkEnd w:id="7"/>
    </w:p>
    <w:p w:rsidR="00E95A46" w:rsidRDefault="00E95A46" w:rsidP="007146EF">
      <w:pPr>
        <w:framePr w:w="9639" w:h="6804" w:hRule="exact" w:wrap="around" w:vAnchor="page" w:hAnchor="page" w:xAlign="center" w:y="6408" w:anchorLock="1"/>
        <w:ind w:left="-1418"/>
      </w:pPr>
    </w:p>
    <w:p w:rsidR="00E95A46" w:rsidRDefault="00E95A46" w:rsidP="007146EF">
      <w:pPr>
        <w:pStyle w:val="afffffe"/>
        <w:framePr w:w="9639" w:h="6804" w:hRule="exact" w:wrap="around" w:vAnchor="page" w:hAnchor="page" w:xAlign="center" w:y="6408" w:anchorLock="1"/>
        <w:textAlignment w:val="bottom"/>
        <w:rPr>
          <w:rFonts w:eastAsia="黑体"/>
          <w:szCs w:val="28"/>
        </w:rPr>
      </w:pPr>
    </w:p>
    <w:p w:rsidR="00E95A46" w:rsidRPr="007146EF" w:rsidRDefault="00E95A46" w:rsidP="007146EF">
      <w:pPr>
        <w:framePr w:w="9639" w:h="6804" w:hRule="exact" w:wrap="around" w:vAnchor="page" w:hAnchor="page" w:xAlign="center" w:y="6408" w:anchorLock="1"/>
        <w:spacing w:line="760" w:lineRule="exact"/>
        <w:jc w:val="center"/>
        <w:rPr>
          <w:rFonts w:ascii="Times New Roman" w:eastAsia="黑体" w:hAnsi="Times New Roman"/>
          <w:kern w:val="0"/>
          <w:sz w:val="24"/>
          <w:szCs w:val="24"/>
        </w:rPr>
      </w:pPr>
      <w:r w:rsidRPr="007146EF">
        <w:rPr>
          <w:rFonts w:ascii="Times New Roman" w:eastAsia="黑体" w:hAnsi="Times New Roman"/>
          <w:kern w:val="0"/>
          <w:sz w:val="24"/>
          <w:szCs w:val="24"/>
        </w:rPr>
        <w:t>Guidelinesfortheconstructionandserviceofprofessionalcare-orienteddaycarecentersfortheelderly</w:t>
      </w:r>
    </w:p>
    <w:p w:rsidR="00E95A46" w:rsidRDefault="00E95A46" w:rsidP="007146EF">
      <w:pPr>
        <w:pStyle w:val="afffffe"/>
        <w:framePr w:w="9639" w:h="6804" w:hRule="exact" w:wrap="around" w:vAnchor="page" w:hAnchor="page" w:xAlign="center" w:y="6408" w:anchorLock="1"/>
        <w:textAlignment w:val="bottom"/>
        <w:rPr>
          <w:rFonts w:eastAsia="黑体"/>
          <w:szCs w:val="28"/>
        </w:rPr>
      </w:pPr>
    </w:p>
    <w:bookmarkStart w:id="8" w:name="CMPLSH_DATE"/>
    <w:p w:rsidR="00E95A46" w:rsidRDefault="00E95A46" w:rsidP="007146EF">
      <w:pPr>
        <w:pStyle w:val="afffffe"/>
        <w:framePr w:w="9639" w:h="6804" w:hRule="exact" w:wrap="around" w:vAnchor="page" w:hAnchor="page" w:xAlign="center"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r>
        <w:rPr>
          <w:sz w:val="21"/>
          <w:szCs w:val="28"/>
        </w:rPr>
        <w:instrText xml:space="preserve"> FORMTEXT </w:instrText>
      </w:r>
      <w:r>
        <w:rPr>
          <w:sz w:val="21"/>
          <w:szCs w:val="28"/>
        </w:rPr>
      </w:r>
      <w:r>
        <w:rPr>
          <w:sz w:val="21"/>
          <w:szCs w:val="28"/>
        </w:rPr>
        <w:fldChar w:fldCharType="separate"/>
      </w:r>
      <w:r>
        <w:t> </w:t>
      </w:r>
      <w:r>
        <w:t> </w:t>
      </w:r>
      <w:r>
        <w:t> </w:t>
      </w:r>
      <w:r>
        <w:t> </w:t>
      </w:r>
      <w:r>
        <w:t> </w:t>
      </w:r>
      <w:r>
        <w:rPr>
          <w:sz w:val="21"/>
          <w:szCs w:val="28"/>
        </w:rPr>
        <w:fldChar w:fldCharType="end"/>
      </w:r>
      <w:bookmarkEnd w:id="8"/>
    </w:p>
    <w:bookmarkStart w:id="9" w:name="下拉2"/>
    <w:p w:rsidR="00E95A46" w:rsidRDefault="00E95A46" w:rsidP="007146EF">
      <w:pPr>
        <w:pStyle w:val="afffffe"/>
        <w:framePr w:w="9639" w:h="6804" w:hRule="exact" w:wrap="around" w:vAnchor="page" w:hAnchor="page" w:xAlign="center" w:y="6408" w:anchorLock="1"/>
        <w:spacing w:beforeLines="300" w:afterLines="30" w:line="240" w:lineRule="auto"/>
        <w:textAlignment w:val="bottom"/>
        <w:rPr>
          <w:b/>
          <w:sz w:val="21"/>
          <w:szCs w:val="28"/>
        </w:rPr>
      </w:pPr>
      <w:r>
        <w:rPr>
          <w:b/>
          <w:sz w:val="21"/>
          <w:szCs w:val="28"/>
        </w:rPr>
        <w:fldChar w:fldCharType="begin">
          <w:ffData>
            <w:name w:val=""/>
            <w:enabled/>
            <w:calcOnExit w:val="0"/>
            <w:ddList>
              <w:listEntry w:val=" "/>
            </w:ddList>
          </w:ffData>
        </w:fldChar>
      </w:r>
      <w:r>
        <w:rPr>
          <w:b/>
          <w:sz w:val="21"/>
          <w:szCs w:val="28"/>
        </w:rPr>
        <w:instrText xml:space="preserve"> FORMDROPDOWN </w:instrText>
      </w:r>
      <w:r>
        <w:rPr>
          <w:b/>
          <w:sz w:val="21"/>
          <w:szCs w:val="28"/>
        </w:rPr>
      </w:r>
      <w:r>
        <w:rPr>
          <w:b/>
          <w:sz w:val="21"/>
          <w:szCs w:val="28"/>
        </w:rPr>
        <w:fldChar w:fldCharType="end"/>
      </w:r>
      <w:bookmarkEnd w:id="9"/>
    </w:p>
    <w:bookmarkStart w:id="10" w:name="PLSH_DATE_Y"/>
    <w:p w:rsidR="00E95A46" w:rsidRDefault="00E95A46">
      <w:pPr>
        <w:pStyle w:val="affffffff5"/>
        <w:framePr w:wrap="around" w:y="14176"/>
      </w:pPr>
      <w:r>
        <w:rPr>
          <w:rFonts w:ascii="黑体"/>
        </w:rPr>
        <w:fldChar w:fldCharType="begin">
          <w:ffData>
            <w:name w:val="PLSH_DATE_Y"/>
            <w:enabled/>
            <w:calcOnExit w:val="0"/>
            <w:textInput>
              <w:default w:val="2025"/>
              <w:maxLength w:val="4"/>
            </w:textInput>
          </w:ffData>
        </w:fldChar>
      </w:r>
      <w:r>
        <w:rPr>
          <w:rFonts w:ascii="黑体"/>
        </w:rPr>
        <w:instrText>FORMTEXT</w:instrText>
      </w:r>
      <w:r>
        <w:rPr>
          <w:rFonts w:ascii="黑体"/>
        </w:rPr>
      </w:r>
      <w:r>
        <w:rPr>
          <w:rFonts w:ascii="黑体"/>
        </w:rPr>
        <w:fldChar w:fldCharType="separate"/>
      </w:r>
      <w:r>
        <w:rPr>
          <w:rFonts w:ascii="黑体"/>
        </w:rPr>
        <w:t>2025</w:t>
      </w:r>
      <w:r>
        <w:rPr>
          <w:rFonts w:ascii="黑体"/>
        </w:rPr>
        <w:fldChar w:fldCharType="end"/>
      </w:r>
      <w:bookmarkEnd w:id="10"/>
      <w:r>
        <w:rPr>
          <w:rFonts w:ascii="黑体"/>
        </w:rPr>
        <w:t>-</w:t>
      </w:r>
      <w:bookmarkStart w:id="11" w:name="PLSH_DATE_M"/>
      <w:r>
        <w:rPr>
          <w:rFonts w:ascii="黑体"/>
        </w:rPr>
        <w:fldChar w:fldCharType="begin">
          <w:ffData>
            <w:name w:val="PLSH_DATE_M"/>
            <w:enabled/>
            <w:calcOnExit w:val="0"/>
            <w:textInput>
              <w:default w:val="02"/>
              <w:maxLength w:val="2"/>
            </w:textInput>
          </w:ffData>
        </w:fldChar>
      </w:r>
      <w:r>
        <w:rPr>
          <w:rFonts w:ascii="黑体"/>
        </w:rPr>
        <w:instrText>FORMTEXT</w:instrText>
      </w:r>
      <w:r>
        <w:rPr>
          <w:rFonts w:ascii="黑体"/>
        </w:rPr>
      </w:r>
      <w:r>
        <w:rPr>
          <w:rFonts w:ascii="黑体"/>
        </w:rPr>
        <w:fldChar w:fldCharType="separate"/>
      </w:r>
      <w:r>
        <w:rPr>
          <w:rFonts w:ascii="黑体"/>
        </w:rPr>
        <w:t>02</w:t>
      </w:r>
      <w:r>
        <w:rPr>
          <w:rFonts w:ascii="黑体"/>
        </w:rPr>
        <w:fldChar w:fldCharType="end"/>
      </w:r>
      <w:bookmarkEnd w:id="11"/>
      <w:r>
        <w:rPr>
          <w:rFonts w:ascii="黑体"/>
        </w:rPr>
        <w:t>-20</w:t>
      </w:r>
      <w:r>
        <w:rPr>
          <w:rFonts w:hint="eastAsia"/>
        </w:rPr>
        <w:t>发布</w:t>
      </w:r>
    </w:p>
    <w:bookmarkStart w:id="12" w:name="CROT_DATE_Y"/>
    <w:p w:rsidR="00E95A46" w:rsidRDefault="00E95A46" w:rsidP="007146EF">
      <w:pPr>
        <w:pStyle w:val="affffffff6"/>
        <w:framePr w:wrap="around" w:x="6459"/>
      </w:pPr>
      <w:r>
        <w:rPr>
          <w:rFonts w:ascii="黑体"/>
        </w:rPr>
        <w:fldChar w:fldCharType="begin">
          <w:ffData>
            <w:name w:val="CROT_DATE_Y"/>
            <w:enabled/>
            <w:calcOnExit w:val="0"/>
            <w:textInput>
              <w:default w:val="2025"/>
              <w:maxLength w:val="4"/>
            </w:textInput>
          </w:ffData>
        </w:fldChar>
      </w:r>
      <w:r>
        <w:rPr>
          <w:rFonts w:ascii="黑体"/>
        </w:rPr>
        <w:instrText>FORMTEXT</w:instrText>
      </w:r>
      <w:r>
        <w:rPr>
          <w:rFonts w:ascii="黑体"/>
        </w:rPr>
      </w:r>
      <w:r>
        <w:rPr>
          <w:rFonts w:ascii="黑体"/>
        </w:rPr>
        <w:fldChar w:fldCharType="separate"/>
      </w:r>
      <w:r>
        <w:rPr>
          <w:rFonts w:ascii="黑体"/>
        </w:rPr>
        <w:t>2025</w:t>
      </w:r>
      <w:r>
        <w:rPr>
          <w:rFonts w:ascii="黑体"/>
        </w:rPr>
        <w:fldChar w:fldCharType="end"/>
      </w:r>
      <w:bookmarkEnd w:id="12"/>
      <w:r>
        <w:rPr>
          <w:rFonts w:ascii="黑体"/>
        </w:rPr>
        <w:t>-</w:t>
      </w:r>
      <w:bookmarkStart w:id="13" w:name="CROT_DATE_M"/>
      <w:r>
        <w:rPr>
          <w:rFonts w:ascii="黑体"/>
        </w:rPr>
        <w:fldChar w:fldCharType="begin">
          <w:ffData>
            <w:name w:val="CROT_DATE_M"/>
            <w:enabled/>
            <w:calcOnExit w:val="0"/>
            <w:textInput>
              <w:default w:val="03"/>
              <w:maxLength w:val="2"/>
            </w:textInput>
          </w:ffData>
        </w:fldChar>
      </w:r>
      <w:r>
        <w:rPr>
          <w:rFonts w:ascii="黑体"/>
        </w:rPr>
        <w:instrText>FORMTEXT</w:instrText>
      </w:r>
      <w:r>
        <w:rPr>
          <w:rFonts w:ascii="黑体"/>
        </w:rPr>
      </w:r>
      <w:r>
        <w:rPr>
          <w:rFonts w:ascii="黑体"/>
        </w:rPr>
        <w:fldChar w:fldCharType="separate"/>
      </w:r>
      <w:r>
        <w:rPr>
          <w:rFonts w:ascii="黑体"/>
        </w:rPr>
        <w:t>03</w:t>
      </w:r>
      <w:r>
        <w:rPr>
          <w:rFonts w:ascii="黑体"/>
        </w:rPr>
        <w:fldChar w:fldCharType="end"/>
      </w:r>
      <w:bookmarkEnd w:id="13"/>
      <w:r>
        <w:rPr>
          <w:rFonts w:ascii="黑体"/>
        </w:rPr>
        <w:t>-</w:t>
      </w:r>
      <w:bookmarkStart w:id="14" w:name="CROT_DATE_D"/>
      <w:r>
        <w:rPr>
          <w:rFonts w:ascii="黑体"/>
        </w:rPr>
        <w:fldChar w:fldCharType="begin">
          <w:ffData>
            <w:name w:val="CROT_DATE_D"/>
            <w:enabled/>
            <w:calcOnExit w:val="0"/>
            <w:textInput>
              <w:default w:val="01"/>
              <w:maxLength w:val="2"/>
            </w:textInput>
          </w:ffData>
        </w:fldChar>
      </w:r>
      <w:r>
        <w:rPr>
          <w:rFonts w:ascii="黑体"/>
        </w:rPr>
        <w:instrText>FORMTEXT</w:instrText>
      </w:r>
      <w:r>
        <w:rPr>
          <w:rFonts w:ascii="黑体"/>
        </w:rPr>
      </w:r>
      <w:r>
        <w:rPr>
          <w:rFonts w:ascii="黑体"/>
        </w:rPr>
        <w:fldChar w:fldCharType="separate"/>
      </w:r>
      <w:r>
        <w:rPr>
          <w:rFonts w:ascii="黑体"/>
        </w:rPr>
        <w:t>01</w:t>
      </w:r>
      <w:r>
        <w:rPr>
          <w:rFonts w:ascii="黑体"/>
        </w:rPr>
        <w:fldChar w:fldCharType="end"/>
      </w:r>
      <w:bookmarkEnd w:id="14"/>
      <w:r>
        <w:rPr>
          <w:rFonts w:hint="eastAsia"/>
        </w:rPr>
        <w:t>实施</w:t>
      </w:r>
    </w:p>
    <w:bookmarkStart w:id="15" w:name="fm"/>
    <w:p w:rsidR="00E95A46" w:rsidRDefault="00E95A46">
      <w:pPr>
        <w:pStyle w:val="affffffe"/>
        <w:framePr w:h="584" w:hRule="exact" w:hSpace="181" w:vSpace="181" w:wrap="around" w:y="15027"/>
        <w:rPr>
          <w:rFonts w:hAnsi="黑体"/>
        </w:rPr>
      </w:pPr>
      <w:r>
        <w:rPr>
          <w:rFonts w:hAnsi="黑体"/>
          <w:w w:val="100"/>
          <w:sz w:val="28"/>
        </w:rPr>
        <w:fldChar w:fldCharType="begin">
          <w:ffData>
            <w:name w:val="fm"/>
            <w:enabled/>
            <w:calcOnExit w:val="0"/>
            <w:textInput/>
          </w:ffData>
        </w:fldChar>
      </w:r>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上海市民政局</w:t>
      </w:r>
      <w:r>
        <w:rPr>
          <w:rFonts w:hAnsi="黑体"/>
          <w:w w:val="100"/>
          <w:sz w:val="28"/>
        </w:rPr>
        <w:fldChar w:fldCharType="end"/>
      </w:r>
      <w:bookmarkEnd w:id="15"/>
      <w:r>
        <w:rPr>
          <w:rFonts w:ascii="Times New Roman"/>
          <w:w w:val="100"/>
          <w:sz w:val="28"/>
        </w:rPr>
        <w:t> </w:t>
      </w:r>
      <w:r>
        <w:rPr>
          <w:rFonts w:ascii="Times New Roman"/>
          <w:w w:val="100"/>
          <w:sz w:val="28"/>
        </w:rPr>
        <w:t> </w:t>
      </w:r>
      <w:r>
        <w:rPr>
          <w:rStyle w:val="afffffffffe"/>
          <w:rFonts w:hAnsi="黑体" w:hint="eastAsia"/>
          <w:position w:val="0"/>
        </w:rPr>
        <w:t>发</w:t>
      </w:r>
      <w:r>
        <w:rPr>
          <w:rStyle w:val="afffffffffe"/>
          <w:rFonts w:hAnsi="黑体" w:hint="eastAsia"/>
          <w:spacing w:val="0"/>
          <w:position w:val="0"/>
        </w:rPr>
        <w:t>布</w:t>
      </w:r>
    </w:p>
    <w:p w:rsidR="00E95A46" w:rsidRDefault="00E95A46">
      <w:pPr>
        <w:rPr>
          <w:rFonts w:ascii="宋体"/>
          <w:sz w:val="28"/>
          <w:szCs w:val="28"/>
        </w:rPr>
        <w:sectPr w:rsidR="00E95A46">
          <w:headerReference w:type="default" r:id="rId8"/>
          <w:footerReference w:type="even" r:id="rId9"/>
          <w:headerReference w:type="first" r:id="rId10"/>
          <w:footerReference w:type="first" r:id="rId11"/>
          <w:type w:val="continuous"/>
          <w:pgSz w:w="11906" w:h="16838"/>
          <w:pgMar w:top="-338" w:right="1134" w:bottom="1021" w:left="1134" w:header="0" w:footer="0" w:gutter="284"/>
          <w:cols w:space="425"/>
          <w:titlePg/>
          <w:docGrid w:linePitch="312"/>
        </w:sectPr>
      </w:pPr>
      <w:r>
        <w:rPr>
          <w:noProof/>
        </w:rPr>
        <w:pict>
          <v:line id="_x0000_s1027" style="position:absolute;left:0;text-align:left;z-index:251659264;mso-position-horizontal-relative:page;mso-position-vertical-relative:page" from="70.85pt,728.6pt" to="524.4pt,728.6pt"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">
            <w10:wrap anchorx="page" anchory="page"/>
            <w10:anchorlock/>
          </v:line>
        </w:pict>
      </w:r>
    </w:p>
    <w:p w:rsidR="00E95A46" w:rsidRDefault="00E95A46">
      <w:pPr>
        <w:pStyle w:val="afffff0"/>
        <w:spacing w:after="468"/>
      </w:pPr>
      <w:bookmarkStart w:id="16" w:name="BookMark1"/>
      <w:r>
        <w:rPr>
          <w:rFonts w:hint="eastAsia"/>
          <w:spacing w:val="320"/>
        </w:rPr>
        <w:t>目</w:t>
      </w:r>
      <w:r>
        <w:rPr>
          <w:rFonts w:hint="eastAsia"/>
        </w:rPr>
        <w:t>次</w:t>
      </w:r>
    </w:p>
    <w:p w:rsidR="00E95A46" w:rsidRDefault="00E95A46">
      <w:pPr>
        <w:pStyle w:val="TOC1"/>
        <w:tabs>
          <w:tab w:val="right" w:leader="dot" w:pos="9354"/>
        </w:tabs>
      </w:pPr>
      <w:r>
        <w:fldChar w:fldCharType="begin"/>
      </w:r>
      <w:r>
        <w:instrText xml:space="preserve"> TOC \o "1-1" \h \t "</w:instrText>
      </w:r>
      <w:r>
        <w:rPr>
          <w:rFonts w:hint="eastAsia"/>
        </w:rPr>
        <w:instrText>标准文件</w:instrText>
      </w:r>
      <w:r>
        <w:instrText>_</w:instrText>
      </w:r>
      <w:r>
        <w:rPr>
          <w:rFonts w:hint="eastAsia"/>
        </w:rPr>
        <w:instrText>一级条标题</w:instrText>
      </w:r>
      <w:r>
        <w:instrText>,2,</w:instrText>
      </w:r>
      <w:r>
        <w:rPr>
          <w:rFonts w:hint="eastAsia"/>
        </w:rPr>
        <w:instrText>标准文件</w:instrText>
      </w:r>
      <w:r>
        <w:instrText>_</w:instrText>
      </w:r>
      <w:r>
        <w:rPr>
          <w:rFonts w:hint="eastAsia"/>
        </w:rPr>
        <w:instrText>附录一级条标题</w:instrText>
      </w:r>
      <w:r>
        <w:instrText xml:space="preserve">,2," </w:instrText>
      </w:r>
      <w:r>
        <w:fldChar w:fldCharType="separate"/>
      </w:r>
      <w:hyperlink w:anchor="_Toc1809953247" w:history="1">
        <w:r>
          <w:rPr>
            <w:rFonts w:hint="eastAsia"/>
          </w:rPr>
          <w:t>前言</w:t>
        </w:r>
        <w:r>
          <w:tab/>
        </w:r>
        <w:r>
          <w:fldChar w:fldCharType="begin"/>
        </w:r>
        <w:r>
          <w:instrText xml:space="preserve"> PAGEREF _Toc1809953247 </w:instrText>
        </w:r>
        <w:r>
          <w:fldChar w:fldCharType="separate"/>
        </w:r>
        <w:r>
          <w:rPr>
            <w:noProof/>
          </w:rPr>
          <w:t>II</w:t>
        </w:r>
        <w:r>
          <w:fldChar w:fldCharType="end"/>
        </w:r>
      </w:hyperlink>
    </w:p>
    <w:p w:rsidR="00E95A46" w:rsidRDefault="00E95A46">
      <w:pPr>
        <w:pStyle w:val="TOC1"/>
        <w:tabs>
          <w:tab w:val="right" w:leader="dot" w:pos="9354"/>
        </w:tabs>
      </w:pPr>
      <w:hyperlink w:anchor="_Toc497405041" w:history="1">
        <w:r>
          <w:rPr>
            <w:rFonts w:ascii="黑体" w:eastAsia="黑体"/>
          </w:rPr>
          <w:t xml:space="preserve">1 </w:t>
        </w:r>
        <w:r>
          <w:rPr>
            <w:rFonts w:hint="eastAsia"/>
          </w:rPr>
          <w:t>范围</w:t>
        </w:r>
        <w:r>
          <w:tab/>
        </w:r>
        <w:r>
          <w:fldChar w:fldCharType="begin"/>
        </w:r>
        <w:r>
          <w:instrText xml:space="preserve"> PAGEREF _Toc497405041 </w:instrText>
        </w:r>
        <w:r>
          <w:fldChar w:fldCharType="separate"/>
        </w:r>
        <w:r>
          <w:rPr>
            <w:noProof/>
          </w:rPr>
          <w:t>1</w:t>
        </w:r>
        <w:r>
          <w:fldChar w:fldCharType="end"/>
        </w:r>
      </w:hyperlink>
    </w:p>
    <w:p w:rsidR="00E95A46" w:rsidRDefault="00E95A46">
      <w:pPr>
        <w:pStyle w:val="TOC1"/>
        <w:tabs>
          <w:tab w:val="right" w:leader="dot" w:pos="9354"/>
        </w:tabs>
      </w:pPr>
      <w:hyperlink w:anchor="_Toc2065654752" w:history="1">
        <w:r>
          <w:rPr>
            <w:rFonts w:ascii="黑体" w:eastAsia="黑体"/>
          </w:rPr>
          <w:t xml:space="preserve">2 </w:t>
        </w:r>
        <w:r>
          <w:rPr>
            <w:rFonts w:hint="eastAsia"/>
          </w:rPr>
          <w:t>规范性引用文件</w:t>
        </w:r>
        <w:r>
          <w:tab/>
        </w:r>
        <w:r>
          <w:fldChar w:fldCharType="begin"/>
        </w:r>
        <w:r>
          <w:instrText xml:space="preserve"> PAGEREF _Toc2065654752 </w:instrText>
        </w:r>
        <w:r>
          <w:fldChar w:fldCharType="separate"/>
        </w:r>
        <w:r>
          <w:rPr>
            <w:noProof/>
          </w:rPr>
          <w:t>1</w:t>
        </w:r>
        <w:r>
          <w:fldChar w:fldCharType="end"/>
        </w:r>
      </w:hyperlink>
    </w:p>
    <w:p w:rsidR="00E95A46" w:rsidRDefault="00E95A46">
      <w:pPr>
        <w:pStyle w:val="TOC1"/>
        <w:tabs>
          <w:tab w:val="right" w:leader="dot" w:pos="9354"/>
        </w:tabs>
      </w:pPr>
      <w:hyperlink w:anchor="_Toc1901307464" w:history="1">
        <w:r>
          <w:rPr>
            <w:rFonts w:ascii="黑体" w:eastAsia="黑体"/>
          </w:rPr>
          <w:t xml:space="preserve">3 </w:t>
        </w:r>
        <w:r>
          <w:rPr>
            <w:rFonts w:hint="eastAsia"/>
          </w:rPr>
          <w:t>术语和定义</w:t>
        </w:r>
        <w:r>
          <w:tab/>
        </w:r>
        <w:r>
          <w:fldChar w:fldCharType="begin"/>
        </w:r>
        <w:r>
          <w:instrText xml:space="preserve"> PAGEREF _Toc1901307464 </w:instrText>
        </w:r>
        <w:r>
          <w:fldChar w:fldCharType="separate"/>
        </w:r>
        <w:r>
          <w:rPr>
            <w:noProof/>
          </w:rPr>
          <w:t>1</w:t>
        </w:r>
        <w:r>
          <w:fldChar w:fldCharType="end"/>
        </w:r>
      </w:hyperlink>
    </w:p>
    <w:p w:rsidR="00E95A46" w:rsidRDefault="00E95A46">
      <w:pPr>
        <w:pStyle w:val="TOC1"/>
        <w:tabs>
          <w:tab w:val="right" w:leader="dot" w:pos="9354"/>
        </w:tabs>
      </w:pPr>
      <w:hyperlink w:anchor="_Toc866081370" w:history="1">
        <w:r>
          <w:rPr>
            <w:rFonts w:ascii="黑体" w:eastAsia="黑体"/>
          </w:rPr>
          <w:t xml:space="preserve">4 </w:t>
        </w:r>
        <w:r>
          <w:rPr>
            <w:rFonts w:hint="eastAsia"/>
          </w:rPr>
          <w:t>基本原则</w:t>
        </w:r>
        <w:r>
          <w:tab/>
        </w:r>
        <w:r>
          <w:fldChar w:fldCharType="begin"/>
        </w:r>
        <w:r>
          <w:instrText xml:space="preserve"> PAGEREF _Toc866081370 </w:instrText>
        </w:r>
        <w:r>
          <w:fldChar w:fldCharType="separate"/>
        </w:r>
        <w:r>
          <w:rPr>
            <w:noProof/>
          </w:rPr>
          <w:t>1</w:t>
        </w:r>
        <w:r>
          <w:fldChar w:fldCharType="end"/>
        </w:r>
      </w:hyperlink>
    </w:p>
    <w:p w:rsidR="00E95A46" w:rsidRDefault="00E95A46">
      <w:pPr>
        <w:pStyle w:val="TOC1"/>
        <w:tabs>
          <w:tab w:val="right" w:leader="dot" w:pos="9354"/>
        </w:tabs>
      </w:pPr>
      <w:hyperlink w:anchor="_Toc1341239648" w:history="1">
        <w:r>
          <w:rPr>
            <w:rFonts w:ascii="黑体" w:eastAsia="黑体"/>
          </w:rPr>
          <w:t xml:space="preserve">5 </w:t>
        </w:r>
        <w:r>
          <w:rPr>
            <w:rFonts w:hint="eastAsia"/>
          </w:rPr>
          <w:t>建设</w:t>
        </w:r>
        <w:r>
          <w:tab/>
        </w:r>
        <w:r>
          <w:fldChar w:fldCharType="begin"/>
        </w:r>
        <w:r>
          <w:instrText xml:space="preserve"> PAGEREF _Toc1341239648 </w:instrText>
        </w:r>
        <w:r>
          <w:fldChar w:fldCharType="separate"/>
        </w:r>
        <w:r>
          <w:rPr>
            <w:noProof/>
          </w:rPr>
          <w:t>1</w:t>
        </w:r>
        <w:r>
          <w:fldChar w:fldCharType="end"/>
        </w:r>
      </w:hyperlink>
    </w:p>
    <w:p w:rsidR="00E95A46" w:rsidRDefault="00E95A46">
      <w:pPr>
        <w:pStyle w:val="TOC2"/>
        <w:tabs>
          <w:tab w:val="clear" w:pos="9344"/>
          <w:tab w:val="right" w:leader="dot" w:pos="9354"/>
        </w:tabs>
      </w:pPr>
      <w:hyperlink w:anchor="_Toc1997393986" w:history="1">
        <w:r>
          <w:rPr>
            <w:rFonts w:ascii="黑体" w:eastAsia="黑体" w:hAnsi="Times New Roman"/>
            <w:kern w:val="0"/>
          </w:rPr>
          <w:t xml:space="preserve">5.1 </w:t>
        </w:r>
        <w:r>
          <w:rPr>
            <w:rFonts w:hint="eastAsia"/>
          </w:rPr>
          <w:t>布局与功能</w:t>
        </w:r>
        <w:r>
          <w:tab/>
        </w:r>
        <w:r>
          <w:fldChar w:fldCharType="begin"/>
        </w:r>
        <w:r>
          <w:instrText xml:space="preserve"> PAGEREF _Toc1997393986 </w:instrText>
        </w:r>
        <w:r>
          <w:fldChar w:fldCharType="separate"/>
        </w:r>
        <w:r>
          <w:rPr>
            <w:noProof/>
          </w:rPr>
          <w:t>2</w:t>
        </w:r>
        <w:r>
          <w:fldChar w:fldCharType="end"/>
        </w:r>
      </w:hyperlink>
    </w:p>
    <w:p w:rsidR="00E95A46" w:rsidRDefault="00E95A46">
      <w:pPr>
        <w:pStyle w:val="TOC2"/>
        <w:tabs>
          <w:tab w:val="clear" w:pos="9344"/>
          <w:tab w:val="right" w:leader="dot" w:pos="9354"/>
        </w:tabs>
      </w:pPr>
      <w:hyperlink w:anchor="_Toc1272329712" w:history="1">
        <w:r>
          <w:rPr>
            <w:rFonts w:ascii="黑体" w:eastAsia="黑体" w:hAnsi="Times New Roman"/>
            <w:kern w:val="0"/>
          </w:rPr>
          <w:t xml:space="preserve">5.2 </w:t>
        </w:r>
        <w:r>
          <w:rPr>
            <w:rFonts w:hint="eastAsia"/>
          </w:rPr>
          <w:t>基础设施</w:t>
        </w:r>
        <w:r>
          <w:tab/>
        </w:r>
        <w:r>
          <w:fldChar w:fldCharType="begin"/>
        </w:r>
        <w:r>
          <w:instrText xml:space="preserve"> PAGEREF _Toc1272329712 </w:instrText>
        </w:r>
        <w:r>
          <w:fldChar w:fldCharType="separate"/>
        </w:r>
        <w:r>
          <w:rPr>
            <w:noProof/>
          </w:rPr>
          <w:t>2</w:t>
        </w:r>
        <w:r>
          <w:fldChar w:fldCharType="end"/>
        </w:r>
      </w:hyperlink>
    </w:p>
    <w:p w:rsidR="00E95A46" w:rsidRDefault="00E95A46">
      <w:pPr>
        <w:pStyle w:val="TOC2"/>
        <w:tabs>
          <w:tab w:val="clear" w:pos="9344"/>
          <w:tab w:val="right" w:leader="dot" w:pos="9354"/>
        </w:tabs>
      </w:pPr>
      <w:hyperlink w:anchor="_Toc723855279" w:history="1">
        <w:r>
          <w:rPr>
            <w:rFonts w:ascii="黑体" w:eastAsia="黑体" w:hAnsi="Times New Roman"/>
            <w:kern w:val="0"/>
          </w:rPr>
          <w:t xml:space="preserve">5.3 </w:t>
        </w:r>
        <w:r>
          <w:rPr>
            <w:rFonts w:hint="eastAsia"/>
          </w:rPr>
          <w:t>功能区设施</w:t>
        </w:r>
        <w:r>
          <w:tab/>
        </w:r>
        <w:r>
          <w:fldChar w:fldCharType="begin"/>
        </w:r>
        <w:r>
          <w:instrText xml:space="preserve"> PAGEREF _Toc723855279 </w:instrText>
        </w:r>
        <w:r>
          <w:fldChar w:fldCharType="separate"/>
        </w:r>
        <w:r>
          <w:rPr>
            <w:noProof/>
          </w:rPr>
          <w:t>3</w:t>
        </w:r>
        <w:r>
          <w:fldChar w:fldCharType="end"/>
        </w:r>
      </w:hyperlink>
    </w:p>
    <w:p w:rsidR="00E95A46" w:rsidRDefault="00E95A46">
      <w:pPr>
        <w:pStyle w:val="TOC1"/>
        <w:tabs>
          <w:tab w:val="right" w:leader="dot" w:pos="9354"/>
        </w:tabs>
      </w:pPr>
      <w:hyperlink w:anchor="_Toc1081415902" w:history="1">
        <w:r>
          <w:rPr>
            <w:rFonts w:ascii="黑体" w:eastAsia="黑体"/>
          </w:rPr>
          <w:t xml:space="preserve">6 </w:t>
        </w:r>
        <w:r>
          <w:rPr>
            <w:rFonts w:hint="eastAsia"/>
          </w:rPr>
          <w:t>服务</w:t>
        </w:r>
        <w:r>
          <w:tab/>
        </w:r>
        <w:r>
          <w:fldChar w:fldCharType="begin"/>
        </w:r>
        <w:r>
          <w:instrText xml:space="preserve"> PAGEREF _Toc1081415902 </w:instrText>
        </w:r>
        <w:r>
          <w:fldChar w:fldCharType="separate"/>
        </w:r>
        <w:r>
          <w:rPr>
            <w:noProof/>
          </w:rPr>
          <w:t>5</w:t>
        </w:r>
        <w:r>
          <w:fldChar w:fldCharType="end"/>
        </w:r>
      </w:hyperlink>
    </w:p>
    <w:p w:rsidR="00E95A46" w:rsidRDefault="00E95A46">
      <w:pPr>
        <w:pStyle w:val="TOC2"/>
        <w:tabs>
          <w:tab w:val="clear" w:pos="9344"/>
          <w:tab w:val="right" w:leader="dot" w:pos="9354"/>
        </w:tabs>
      </w:pPr>
      <w:hyperlink w:anchor="_Toc538390172" w:history="1">
        <w:r>
          <w:t>6.1</w:t>
        </w:r>
        <w:r>
          <w:rPr>
            <w:rFonts w:hint="eastAsia"/>
          </w:rPr>
          <w:t>个人照护</w:t>
        </w:r>
        <w:r>
          <w:tab/>
        </w:r>
        <w:r>
          <w:fldChar w:fldCharType="begin"/>
        </w:r>
        <w:r>
          <w:instrText xml:space="preserve"> PAGEREF _Toc538390172 </w:instrText>
        </w:r>
        <w:r>
          <w:fldChar w:fldCharType="separate"/>
        </w:r>
        <w:r>
          <w:rPr>
            <w:noProof/>
          </w:rPr>
          <w:t>5</w:t>
        </w:r>
        <w:r>
          <w:fldChar w:fldCharType="end"/>
        </w:r>
      </w:hyperlink>
    </w:p>
    <w:p w:rsidR="00E95A46" w:rsidRDefault="00E95A46">
      <w:pPr>
        <w:pStyle w:val="TOC2"/>
        <w:tabs>
          <w:tab w:val="clear" w:pos="9344"/>
          <w:tab w:val="right" w:leader="dot" w:pos="9354"/>
        </w:tabs>
      </w:pPr>
      <w:hyperlink w:anchor="_Toc304773966" w:history="1">
        <w:r>
          <w:rPr>
            <w:rFonts w:ascii="黑体" w:eastAsia="黑体" w:hAnsi="Times New Roman"/>
            <w:kern w:val="0"/>
          </w:rPr>
          <w:t xml:space="preserve">6.2 </w:t>
        </w:r>
        <w:r>
          <w:rPr>
            <w:rFonts w:hint="eastAsia"/>
          </w:rPr>
          <w:t>保健康复</w:t>
        </w:r>
        <w:r>
          <w:tab/>
        </w:r>
        <w:r>
          <w:fldChar w:fldCharType="begin"/>
        </w:r>
        <w:r>
          <w:instrText xml:space="preserve"> PAGEREF _Toc304773966 </w:instrText>
        </w:r>
        <w:r>
          <w:fldChar w:fldCharType="separate"/>
        </w:r>
        <w:r>
          <w:rPr>
            <w:noProof/>
          </w:rPr>
          <w:t>5</w:t>
        </w:r>
        <w:r>
          <w:fldChar w:fldCharType="end"/>
        </w:r>
      </w:hyperlink>
    </w:p>
    <w:p w:rsidR="00E95A46" w:rsidRDefault="00E95A46">
      <w:pPr>
        <w:pStyle w:val="TOC2"/>
        <w:tabs>
          <w:tab w:val="clear" w:pos="9344"/>
          <w:tab w:val="right" w:leader="dot" w:pos="9354"/>
        </w:tabs>
      </w:pPr>
      <w:hyperlink w:anchor="_Toc1137014667" w:history="1">
        <w:r>
          <w:rPr>
            <w:rFonts w:ascii="黑体" w:eastAsia="黑体" w:hAnsi="Times New Roman"/>
            <w:kern w:val="0"/>
          </w:rPr>
          <w:t xml:space="preserve">6.3 </w:t>
        </w:r>
        <w:r>
          <w:rPr>
            <w:rFonts w:hint="eastAsia"/>
          </w:rPr>
          <w:t>认知障碍干预服务</w:t>
        </w:r>
        <w:r>
          <w:tab/>
        </w:r>
        <w:r>
          <w:fldChar w:fldCharType="begin"/>
        </w:r>
        <w:r>
          <w:instrText xml:space="preserve"> PAGEREF _Toc1137014667 </w:instrText>
        </w:r>
        <w:r>
          <w:fldChar w:fldCharType="separate"/>
        </w:r>
        <w:r>
          <w:rPr>
            <w:noProof/>
          </w:rPr>
          <w:t>5</w:t>
        </w:r>
        <w:r>
          <w:fldChar w:fldCharType="end"/>
        </w:r>
      </w:hyperlink>
    </w:p>
    <w:p w:rsidR="00E95A46" w:rsidRDefault="00E95A46">
      <w:pPr>
        <w:pStyle w:val="TOC2"/>
        <w:tabs>
          <w:tab w:val="clear" w:pos="9344"/>
          <w:tab w:val="right" w:leader="dot" w:pos="9354"/>
        </w:tabs>
      </w:pPr>
      <w:hyperlink w:anchor="_Toc1346638705" w:history="1">
        <w:r>
          <w:rPr>
            <w:rFonts w:ascii="黑体" w:eastAsia="黑体" w:hAnsi="Times New Roman"/>
            <w:kern w:val="0"/>
          </w:rPr>
          <w:t xml:space="preserve">6.4 </w:t>
        </w:r>
        <w:r>
          <w:rPr>
            <w:rFonts w:hint="eastAsia"/>
          </w:rPr>
          <w:t>助餐</w:t>
        </w:r>
        <w:r>
          <w:tab/>
        </w:r>
        <w:r>
          <w:fldChar w:fldCharType="begin"/>
        </w:r>
        <w:r>
          <w:instrText xml:space="preserve"> PAGEREF _Toc1346638705 </w:instrText>
        </w:r>
        <w:r>
          <w:fldChar w:fldCharType="separate"/>
        </w:r>
        <w:r>
          <w:rPr>
            <w:noProof/>
          </w:rPr>
          <w:t>5</w:t>
        </w:r>
        <w:r>
          <w:fldChar w:fldCharType="end"/>
        </w:r>
      </w:hyperlink>
    </w:p>
    <w:p w:rsidR="00E95A46" w:rsidRDefault="00E95A46">
      <w:pPr>
        <w:pStyle w:val="TOC2"/>
        <w:tabs>
          <w:tab w:val="clear" w:pos="9344"/>
          <w:tab w:val="right" w:leader="dot" w:pos="9354"/>
        </w:tabs>
      </w:pPr>
      <w:hyperlink w:anchor="_Toc685332099" w:history="1">
        <w:r>
          <w:rPr>
            <w:rFonts w:ascii="黑体" w:eastAsia="黑体" w:hAnsi="Times New Roman"/>
            <w:kern w:val="0"/>
          </w:rPr>
          <w:t xml:space="preserve">6.5 </w:t>
        </w:r>
        <w:r>
          <w:rPr>
            <w:rFonts w:hint="eastAsia"/>
          </w:rPr>
          <w:t>休闲娱乐</w:t>
        </w:r>
        <w:r>
          <w:tab/>
        </w:r>
        <w:r>
          <w:fldChar w:fldCharType="begin"/>
        </w:r>
        <w:r>
          <w:instrText xml:space="preserve"> PAGEREF _Toc685332099 </w:instrText>
        </w:r>
        <w:r>
          <w:fldChar w:fldCharType="separate"/>
        </w:r>
        <w:r>
          <w:rPr>
            <w:noProof/>
          </w:rPr>
          <w:t>5</w:t>
        </w:r>
        <w:r>
          <w:fldChar w:fldCharType="end"/>
        </w:r>
      </w:hyperlink>
    </w:p>
    <w:p w:rsidR="00E95A46" w:rsidRDefault="00E95A46">
      <w:pPr>
        <w:pStyle w:val="TOC2"/>
        <w:tabs>
          <w:tab w:val="clear" w:pos="9344"/>
          <w:tab w:val="right" w:leader="dot" w:pos="9354"/>
        </w:tabs>
      </w:pPr>
      <w:hyperlink w:anchor="_Toc580309056" w:history="1">
        <w:r>
          <w:rPr>
            <w:rFonts w:ascii="黑体" w:eastAsia="黑体" w:hAnsi="Times New Roman"/>
            <w:kern w:val="0"/>
          </w:rPr>
          <w:t xml:space="preserve">6.6 </w:t>
        </w:r>
        <w:r>
          <w:rPr>
            <w:rFonts w:hint="eastAsia"/>
          </w:rPr>
          <w:t>心理慰藉</w:t>
        </w:r>
        <w:r>
          <w:tab/>
        </w:r>
        <w:r>
          <w:fldChar w:fldCharType="begin"/>
        </w:r>
        <w:r>
          <w:instrText xml:space="preserve"> PAGEREF _Toc580309056 </w:instrText>
        </w:r>
        <w:r>
          <w:fldChar w:fldCharType="separate"/>
        </w:r>
        <w:r>
          <w:rPr>
            <w:noProof/>
          </w:rPr>
          <w:t>6</w:t>
        </w:r>
        <w:r>
          <w:fldChar w:fldCharType="end"/>
        </w:r>
      </w:hyperlink>
    </w:p>
    <w:p w:rsidR="00E95A46" w:rsidRDefault="00E95A46">
      <w:pPr>
        <w:pStyle w:val="TOC2"/>
        <w:tabs>
          <w:tab w:val="clear" w:pos="9344"/>
          <w:tab w:val="right" w:leader="dot" w:pos="9354"/>
        </w:tabs>
      </w:pPr>
      <w:hyperlink w:anchor="_Toc1208685582" w:history="1">
        <w:r>
          <w:rPr>
            <w:rFonts w:ascii="黑体" w:eastAsia="黑体" w:hAnsi="Times New Roman"/>
            <w:kern w:val="0"/>
          </w:rPr>
          <w:t xml:space="preserve">6.7 </w:t>
        </w:r>
        <w:r>
          <w:rPr>
            <w:rFonts w:hint="eastAsia"/>
          </w:rPr>
          <w:t>午间休息</w:t>
        </w:r>
        <w:r>
          <w:tab/>
        </w:r>
        <w:r>
          <w:fldChar w:fldCharType="begin"/>
        </w:r>
        <w:r>
          <w:instrText xml:space="preserve"> PAGEREF _Toc1208685582 </w:instrText>
        </w:r>
        <w:r>
          <w:fldChar w:fldCharType="separate"/>
        </w:r>
        <w:r>
          <w:rPr>
            <w:noProof/>
          </w:rPr>
          <w:t>6</w:t>
        </w:r>
        <w:r>
          <w:fldChar w:fldCharType="end"/>
        </w:r>
      </w:hyperlink>
    </w:p>
    <w:p w:rsidR="00E95A46" w:rsidRDefault="00E95A46">
      <w:pPr>
        <w:pStyle w:val="TOC2"/>
        <w:tabs>
          <w:tab w:val="clear" w:pos="9344"/>
          <w:tab w:val="right" w:leader="dot" w:pos="9354"/>
        </w:tabs>
      </w:pPr>
      <w:hyperlink w:anchor="_Toc1940979213" w:history="1">
        <w:r>
          <w:rPr>
            <w:rFonts w:ascii="黑体" w:eastAsia="黑体" w:hAnsi="Times New Roman"/>
            <w:kern w:val="0"/>
          </w:rPr>
          <w:t xml:space="preserve">6.8 </w:t>
        </w:r>
        <w:r>
          <w:rPr>
            <w:rFonts w:hint="eastAsia"/>
          </w:rPr>
          <w:t>安全健康宣教</w:t>
        </w:r>
        <w:r>
          <w:tab/>
        </w:r>
        <w:r>
          <w:fldChar w:fldCharType="begin"/>
        </w:r>
        <w:r>
          <w:instrText xml:space="preserve"> PAGEREF _Toc1940979213 </w:instrText>
        </w:r>
        <w:r>
          <w:fldChar w:fldCharType="separate"/>
        </w:r>
        <w:r>
          <w:rPr>
            <w:noProof/>
          </w:rPr>
          <w:t>6</w:t>
        </w:r>
        <w:r>
          <w:fldChar w:fldCharType="end"/>
        </w:r>
      </w:hyperlink>
    </w:p>
    <w:p w:rsidR="00E95A46" w:rsidRDefault="00E95A46">
      <w:pPr>
        <w:pStyle w:val="TOC2"/>
        <w:tabs>
          <w:tab w:val="clear" w:pos="9344"/>
          <w:tab w:val="right" w:leader="dot" w:pos="9354"/>
        </w:tabs>
      </w:pPr>
      <w:hyperlink w:anchor="_Toc1541029242" w:history="1">
        <w:r>
          <w:rPr>
            <w:rFonts w:ascii="黑体" w:eastAsia="黑体" w:hAnsi="Times New Roman"/>
            <w:kern w:val="0"/>
          </w:rPr>
          <w:t xml:space="preserve">6.9 </w:t>
        </w:r>
        <w:r>
          <w:rPr>
            <w:rFonts w:hint="eastAsia"/>
          </w:rPr>
          <w:t>家庭支持</w:t>
        </w:r>
        <w:r>
          <w:tab/>
        </w:r>
        <w:r>
          <w:fldChar w:fldCharType="begin"/>
        </w:r>
        <w:r>
          <w:instrText xml:space="preserve"> PAGEREF _Toc1541029242 </w:instrText>
        </w:r>
        <w:r>
          <w:fldChar w:fldCharType="separate"/>
        </w:r>
        <w:r>
          <w:rPr>
            <w:noProof/>
          </w:rPr>
          <w:t>6</w:t>
        </w:r>
        <w:r>
          <w:fldChar w:fldCharType="end"/>
        </w:r>
      </w:hyperlink>
    </w:p>
    <w:p w:rsidR="00E95A46" w:rsidRDefault="00E95A46">
      <w:pPr>
        <w:pStyle w:val="TOC2"/>
        <w:tabs>
          <w:tab w:val="clear" w:pos="9344"/>
          <w:tab w:val="right" w:leader="dot" w:pos="9354"/>
        </w:tabs>
      </w:pPr>
      <w:hyperlink w:anchor="_Toc829830286" w:history="1">
        <w:r>
          <w:rPr>
            <w:rFonts w:ascii="黑体" w:eastAsia="黑体" w:hAnsi="Times New Roman"/>
            <w:kern w:val="0"/>
          </w:rPr>
          <w:t xml:space="preserve">6.10 </w:t>
        </w:r>
        <w:r>
          <w:rPr>
            <w:rFonts w:hint="eastAsia"/>
          </w:rPr>
          <w:t>接送</w:t>
        </w:r>
        <w:r>
          <w:tab/>
        </w:r>
        <w:r>
          <w:fldChar w:fldCharType="begin"/>
        </w:r>
        <w:r>
          <w:instrText xml:space="preserve"> PAGEREF _Toc829830286 </w:instrText>
        </w:r>
        <w:r>
          <w:fldChar w:fldCharType="separate"/>
        </w:r>
        <w:r>
          <w:rPr>
            <w:noProof/>
          </w:rPr>
          <w:t>6</w:t>
        </w:r>
        <w:r>
          <w:fldChar w:fldCharType="end"/>
        </w:r>
      </w:hyperlink>
    </w:p>
    <w:p w:rsidR="00E95A46" w:rsidRDefault="00E95A46">
      <w:pPr>
        <w:pStyle w:val="TOC2"/>
        <w:tabs>
          <w:tab w:val="clear" w:pos="9344"/>
          <w:tab w:val="right" w:leader="dot" w:pos="9354"/>
        </w:tabs>
      </w:pPr>
      <w:hyperlink w:anchor="_Toc1564533402" w:history="1">
        <w:r>
          <w:rPr>
            <w:rFonts w:ascii="黑体" w:eastAsia="黑体" w:hAnsi="Times New Roman"/>
            <w:kern w:val="0"/>
          </w:rPr>
          <w:t xml:space="preserve">6.11 </w:t>
        </w:r>
        <w:r>
          <w:rPr>
            <w:rFonts w:hint="eastAsia"/>
          </w:rPr>
          <w:t>转介</w:t>
        </w:r>
        <w:r>
          <w:tab/>
        </w:r>
        <w:r>
          <w:fldChar w:fldCharType="begin"/>
        </w:r>
        <w:r>
          <w:instrText xml:space="preserve"> PAGEREF _Toc1564533402 </w:instrText>
        </w:r>
        <w:r>
          <w:fldChar w:fldCharType="separate"/>
        </w:r>
        <w:r>
          <w:rPr>
            <w:noProof/>
          </w:rPr>
          <w:t>6</w:t>
        </w:r>
        <w:r>
          <w:fldChar w:fldCharType="end"/>
        </w:r>
      </w:hyperlink>
    </w:p>
    <w:p w:rsidR="00E95A46" w:rsidRDefault="00E95A46">
      <w:pPr>
        <w:pStyle w:val="TOC2"/>
        <w:tabs>
          <w:tab w:val="clear" w:pos="9344"/>
          <w:tab w:val="right" w:leader="dot" w:pos="9354"/>
        </w:tabs>
      </w:pPr>
      <w:hyperlink w:anchor="_Toc920285971" w:history="1">
        <w:r>
          <w:rPr>
            <w:rFonts w:ascii="黑体" w:eastAsia="黑体" w:hAnsi="Times New Roman"/>
            <w:kern w:val="0"/>
            <w:lang/>
          </w:rPr>
          <w:t xml:space="preserve">6.12 </w:t>
        </w:r>
        <w:r>
          <w:rPr>
            <w:rFonts w:hint="eastAsia"/>
            <w:lang/>
          </w:rPr>
          <w:t>其他</w:t>
        </w:r>
        <w:r>
          <w:tab/>
        </w:r>
        <w:r>
          <w:fldChar w:fldCharType="begin"/>
        </w:r>
        <w:r>
          <w:instrText xml:space="preserve"> PAGEREF _Toc920285971 </w:instrText>
        </w:r>
        <w:r>
          <w:fldChar w:fldCharType="separate"/>
        </w:r>
        <w:r>
          <w:rPr>
            <w:noProof/>
          </w:rPr>
          <w:t>6</w:t>
        </w:r>
        <w:r>
          <w:fldChar w:fldCharType="end"/>
        </w:r>
      </w:hyperlink>
    </w:p>
    <w:p w:rsidR="00E95A46" w:rsidRDefault="00E95A46">
      <w:pPr>
        <w:pStyle w:val="TOC1"/>
        <w:tabs>
          <w:tab w:val="right" w:leader="dot" w:pos="9354"/>
        </w:tabs>
      </w:pPr>
      <w:hyperlink w:anchor="_Toc311300425" w:history="1">
        <w:r>
          <w:rPr>
            <w:rFonts w:ascii="黑体" w:eastAsia="黑体"/>
          </w:rPr>
          <w:t xml:space="preserve">7 </w:t>
        </w:r>
        <w:r>
          <w:rPr>
            <w:rFonts w:hint="eastAsia"/>
          </w:rPr>
          <w:t>管理</w:t>
        </w:r>
        <w:r>
          <w:tab/>
        </w:r>
        <w:r>
          <w:fldChar w:fldCharType="begin"/>
        </w:r>
        <w:r>
          <w:instrText xml:space="preserve"> PAGEREF _Toc311300425 </w:instrText>
        </w:r>
        <w:r>
          <w:fldChar w:fldCharType="separate"/>
        </w:r>
        <w:r>
          <w:rPr>
            <w:noProof/>
          </w:rPr>
          <w:t>6</w:t>
        </w:r>
        <w:r>
          <w:fldChar w:fldCharType="end"/>
        </w:r>
      </w:hyperlink>
    </w:p>
    <w:p w:rsidR="00E95A46" w:rsidRDefault="00E95A46">
      <w:pPr>
        <w:pStyle w:val="TOC2"/>
        <w:tabs>
          <w:tab w:val="clear" w:pos="9344"/>
          <w:tab w:val="right" w:leader="dot" w:pos="9354"/>
        </w:tabs>
      </w:pPr>
      <w:hyperlink w:anchor="_Toc1098738438" w:history="1">
        <w:r>
          <w:rPr>
            <w:rFonts w:ascii="黑体" w:eastAsia="黑体" w:hAnsi="Times New Roman"/>
            <w:kern w:val="0"/>
          </w:rPr>
          <w:t xml:space="preserve">7.1 </w:t>
        </w:r>
        <w:r>
          <w:rPr>
            <w:rFonts w:hint="eastAsia"/>
          </w:rPr>
          <w:t>机构</w:t>
        </w:r>
        <w:r>
          <w:tab/>
        </w:r>
        <w:r>
          <w:fldChar w:fldCharType="begin"/>
        </w:r>
        <w:r>
          <w:instrText xml:space="preserve"> PAGEREF _Toc1098738438 </w:instrText>
        </w:r>
        <w:r>
          <w:fldChar w:fldCharType="separate"/>
        </w:r>
        <w:r>
          <w:rPr>
            <w:noProof/>
          </w:rPr>
          <w:t>6</w:t>
        </w:r>
        <w:r>
          <w:fldChar w:fldCharType="end"/>
        </w:r>
      </w:hyperlink>
    </w:p>
    <w:p w:rsidR="00E95A46" w:rsidRDefault="00E95A46">
      <w:pPr>
        <w:pStyle w:val="TOC2"/>
        <w:tabs>
          <w:tab w:val="clear" w:pos="9344"/>
          <w:tab w:val="right" w:leader="dot" w:pos="9354"/>
        </w:tabs>
      </w:pPr>
      <w:hyperlink w:anchor="_Toc1574880355" w:history="1">
        <w:r>
          <w:rPr>
            <w:rFonts w:ascii="黑体" w:eastAsia="黑体" w:hAnsi="Times New Roman"/>
            <w:kern w:val="0"/>
          </w:rPr>
          <w:t xml:space="preserve">7.2 </w:t>
        </w:r>
        <w:r>
          <w:rPr>
            <w:rFonts w:hint="eastAsia"/>
          </w:rPr>
          <w:t>制度</w:t>
        </w:r>
        <w:r>
          <w:tab/>
        </w:r>
        <w:r>
          <w:fldChar w:fldCharType="begin"/>
        </w:r>
        <w:r>
          <w:instrText xml:space="preserve"> PAGEREF _Toc1574880355 </w:instrText>
        </w:r>
        <w:r>
          <w:fldChar w:fldCharType="separate"/>
        </w:r>
        <w:r>
          <w:rPr>
            <w:noProof/>
          </w:rPr>
          <w:t>7</w:t>
        </w:r>
        <w:r>
          <w:fldChar w:fldCharType="end"/>
        </w:r>
      </w:hyperlink>
    </w:p>
    <w:p w:rsidR="00E95A46" w:rsidRDefault="00E95A46">
      <w:pPr>
        <w:pStyle w:val="TOC2"/>
        <w:tabs>
          <w:tab w:val="clear" w:pos="9344"/>
          <w:tab w:val="right" w:leader="dot" w:pos="9354"/>
        </w:tabs>
      </w:pPr>
      <w:hyperlink w:anchor="_Toc1146387977" w:history="1">
        <w:r>
          <w:rPr>
            <w:rFonts w:ascii="黑体" w:eastAsia="黑体" w:hAnsi="Times New Roman"/>
            <w:kern w:val="0"/>
          </w:rPr>
          <w:t xml:space="preserve">7.3 </w:t>
        </w:r>
        <w:r>
          <w:rPr>
            <w:rFonts w:hint="eastAsia"/>
          </w:rPr>
          <w:t>安全与应急</w:t>
        </w:r>
        <w:r>
          <w:tab/>
        </w:r>
        <w:r>
          <w:fldChar w:fldCharType="begin"/>
        </w:r>
        <w:r>
          <w:instrText xml:space="preserve"> PAGEREF _Toc1146387977 </w:instrText>
        </w:r>
        <w:r>
          <w:fldChar w:fldCharType="separate"/>
        </w:r>
        <w:r>
          <w:rPr>
            <w:noProof/>
          </w:rPr>
          <w:t>7</w:t>
        </w:r>
        <w:r>
          <w:fldChar w:fldCharType="end"/>
        </w:r>
      </w:hyperlink>
    </w:p>
    <w:p w:rsidR="00E95A46" w:rsidRDefault="00E95A46">
      <w:pPr>
        <w:pStyle w:val="TOC2"/>
        <w:tabs>
          <w:tab w:val="clear" w:pos="9344"/>
          <w:tab w:val="right" w:leader="dot" w:pos="9354"/>
        </w:tabs>
      </w:pPr>
      <w:hyperlink w:anchor="_Toc918389169" w:history="1">
        <w:r>
          <w:rPr>
            <w:rFonts w:ascii="黑体" w:eastAsia="黑体" w:hAnsi="Times New Roman"/>
            <w:kern w:val="0"/>
          </w:rPr>
          <w:t xml:space="preserve">7.4 </w:t>
        </w:r>
        <w:r>
          <w:rPr>
            <w:rFonts w:hint="eastAsia"/>
          </w:rPr>
          <w:t>信息</w:t>
        </w:r>
        <w:r>
          <w:tab/>
        </w:r>
        <w:r>
          <w:fldChar w:fldCharType="begin"/>
        </w:r>
        <w:r>
          <w:instrText xml:space="preserve"> PAGEREF _Toc918389169 </w:instrText>
        </w:r>
        <w:r>
          <w:fldChar w:fldCharType="separate"/>
        </w:r>
        <w:r>
          <w:rPr>
            <w:noProof/>
          </w:rPr>
          <w:t>7</w:t>
        </w:r>
        <w:r>
          <w:fldChar w:fldCharType="end"/>
        </w:r>
      </w:hyperlink>
    </w:p>
    <w:p w:rsidR="00E95A46" w:rsidRDefault="00E95A46">
      <w:pPr>
        <w:pStyle w:val="TOC2"/>
        <w:tabs>
          <w:tab w:val="clear" w:pos="9344"/>
          <w:tab w:val="right" w:leader="dot" w:pos="9354"/>
        </w:tabs>
      </w:pPr>
      <w:hyperlink w:anchor="_Toc1624870883" w:history="1">
        <w:r>
          <w:rPr>
            <w:rFonts w:ascii="黑体" w:eastAsia="黑体" w:hAnsi="Times New Roman"/>
            <w:kern w:val="0"/>
          </w:rPr>
          <w:t xml:space="preserve">7.5 </w:t>
        </w:r>
        <w:r>
          <w:rPr>
            <w:rFonts w:hint="eastAsia"/>
          </w:rPr>
          <w:t>人员</w:t>
        </w:r>
        <w:r>
          <w:tab/>
        </w:r>
        <w:r>
          <w:fldChar w:fldCharType="begin"/>
        </w:r>
        <w:r>
          <w:instrText xml:space="preserve"> PAGEREF _Toc1624870883 </w:instrText>
        </w:r>
        <w:r>
          <w:fldChar w:fldCharType="separate"/>
        </w:r>
        <w:r>
          <w:rPr>
            <w:noProof/>
          </w:rPr>
          <w:t>7</w:t>
        </w:r>
        <w:r>
          <w:fldChar w:fldCharType="end"/>
        </w:r>
      </w:hyperlink>
    </w:p>
    <w:p w:rsidR="00E95A46" w:rsidRDefault="00E95A46">
      <w:pPr>
        <w:pStyle w:val="TOC1"/>
        <w:tabs>
          <w:tab w:val="right" w:leader="dot" w:pos="9354"/>
        </w:tabs>
      </w:pPr>
      <w:hyperlink w:anchor="_Toc2118755248" w:history="1">
        <w:r>
          <w:rPr>
            <w:rFonts w:ascii="黑体" w:eastAsia="黑体"/>
          </w:rPr>
          <w:t xml:space="preserve">8 </w:t>
        </w:r>
        <w:r>
          <w:rPr>
            <w:rFonts w:hint="eastAsia"/>
          </w:rPr>
          <w:t>持续改进</w:t>
        </w:r>
        <w:r>
          <w:tab/>
        </w:r>
        <w:r>
          <w:fldChar w:fldCharType="begin"/>
        </w:r>
        <w:r>
          <w:instrText xml:space="preserve"> PAGEREF _Toc2118755248 </w:instrText>
        </w:r>
        <w:r>
          <w:fldChar w:fldCharType="separate"/>
        </w:r>
        <w:r>
          <w:rPr>
            <w:noProof/>
          </w:rPr>
          <w:t>7</w:t>
        </w:r>
        <w:r>
          <w:fldChar w:fldCharType="end"/>
        </w:r>
      </w:hyperlink>
    </w:p>
    <w:p w:rsidR="00E95A46" w:rsidRDefault="00E95A46">
      <w:pPr>
        <w:pStyle w:val="TOC2"/>
        <w:tabs>
          <w:tab w:val="clear" w:pos="9344"/>
          <w:tab w:val="right" w:leader="dot" w:pos="9354"/>
        </w:tabs>
      </w:pPr>
      <w:hyperlink w:anchor="_Toc1159405058" w:history="1">
        <w:r>
          <w:rPr>
            <w:rFonts w:ascii="黑体" w:eastAsia="黑体" w:hAnsi="Times New Roman"/>
            <w:kern w:val="0"/>
          </w:rPr>
          <w:t xml:space="preserve">8.1 </w:t>
        </w:r>
        <w:r>
          <w:rPr>
            <w:rFonts w:hint="eastAsia"/>
          </w:rPr>
          <w:t>自我评价与改进</w:t>
        </w:r>
        <w:r>
          <w:tab/>
        </w:r>
        <w:r>
          <w:fldChar w:fldCharType="begin"/>
        </w:r>
        <w:r>
          <w:instrText xml:space="preserve"> PAGEREF _Toc1159405058 </w:instrText>
        </w:r>
        <w:r>
          <w:fldChar w:fldCharType="separate"/>
        </w:r>
        <w:r>
          <w:rPr>
            <w:noProof/>
          </w:rPr>
          <w:t>7</w:t>
        </w:r>
        <w:r>
          <w:fldChar w:fldCharType="end"/>
        </w:r>
      </w:hyperlink>
    </w:p>
    <w:p w:rsidR="00E95A46" w:rsidRDefault="00E95A46">
      <w:pPr>
        <w:pStyle w:val="TOC2"/>
        <w:tabs>
          <w:tab w:val="clear" w:pos="9344"/>
          <w:tab w:val="right" w:leader="dot" w:pos="9354"/>
        </w:tabs>
      </w:pPr>
      <w:hyperlink w:anchor="_Toc714810823" w:history="1">
        <w:r>
          <w:rPr>
            <w:rFonts w:ascii="黑体" w:eastAsia="黑体" w:hAnsi="Times New Roman"/>
            <w:kern w:val="0"/>
          </w:rPr>
          <w:t xml:space="preserve">8.2 </w:t>
        </w:r>
        <w:r>
          <w:rPr>
            <w:rFonts w:hint="eastAsia"/>
          </w:rPr>
          <w:t>服务质量监测</w:t>
        </w:r>
        <w:r>
          <w:tab/>
        </w:r>
        <w:r>
          <w:fldChar w:fldCharType="begin"/>
        </w:r>
        <w:r>
          <w:instrText xml:space="preserve"> PAGEREF _Toc714810823 </w:instrText>
        </w:r>
        <w:r>
          <w:fldChar w:fldCharType="separate"/>
        </w:r>
        <w:r>
          <w:rPr>
            <w:noProof/>
          </w:rPr>
          <w:t>7</w:t>
        </w:r>
        <w:r>
          <w:fldChar w:fldCharType="end"/>
        </w:r>
      </w:hyperlink>
    </w:p>
    <w:p w:rsidR="00E95A46" w:rsidRDefault="00E95A46">
      <w:pPr>
        <w:pStyle w:val="TOC1"/>
        <w:tabs>
          <w:tab w:val="right" w:leader="dot" w:pos="9354"/>
        </w:tabs>
      </w:pPr>
      <w:hyperlink w:anchor="_Toc1781224847" w:history="1">
        <w:r>
          <w:rPr>
            <w:rFonts w:hint="eastAsia"/>
          </w:rPr>
          <w:t>附录</w:t>
        </w:r>
        <w:r>
          <w:t>A</w:t>
        </w:r>
        <w:r>
          <w:rPr>
            <w:rFonts w:hint="eastAsia"/>
          </w:rPr>
          <w:t>（资料性）</w:t>
        </w:r>
        <w:r>
          <w:rPr>
            <w:rStyle w:val="Hyperlink"/>
          </w:rPr>
          <w:t xml:space="preserve"> </w:t>
        </w:r>
        <w:bookmarkStart w:id="17" w:name="_GoBack"/>
        <w:bookmarkEnd w:id="17"/>
        <w:r>
          <w:rPr>
            <w:rFonts w:hint="eastAsia"/>
          </w:rPr>
          <w:t>上海市专业照护型老年人日托所评估验收表</w:t>
        </w:r>
        <w:r>
          <w:tab/>
        </w:r>
        <w:r>
          <w:fldChar w:fldCharType="begin"/>
        </w:r>
        <w:r>
          <w:instrText xml:space="preserve"> PAGEREF _Toc1781224847 </w:instrText>
        </w:r>
        <w:r>
          <w:fldChar w:fldCharType="separate"/>
        </w:r>
        <w:r>
          <w:rPr>
            <w:noProof/>
          </w:rPr>
          <w:t>8</w:t>
        </w:r>
        <w:r>
          <w:fldChar w:fldCharType="end"/>
        </w:r>
      </w:hyperlink>
    </w:p>
    <w:p w:rsidR="00E95A46" w:rsidRDefault="00E95A46">
      <w:pPr>
        <w:pStyle w:val="TOC1"/>
        <w:tabs>
          <w:tab w:val="right" w:leader="dot" w:pos="9354"/>
        </w:tabs>
      </w:pPr>
      <w:hyperlink w:anchor="_Toc1656810099" w:history="1">
        <w:r>
          <w:rPr>
            <w:rFonts w:hint="eastAsia"/>
          </w:rPr>
          <w:t>参考文献</w:t>
        </w:r>
        <w:r>
          <w:tab/>
        </w:r>
        <w:r>
          <w:fldChar w:fldCharType="begin"/>
        </w:r>
        <w:r>
          <w:instrText xml:space="preserve"> PAGEREF _Toc1656810099 </w:instrText>
        </w:r>
        <w:r>
          <w:fldChar w:fldCharType="separate"/>
        </w:r>
        <w:r>
          <w:rPr>
            <w:noProof/>
          </w:rPr>
          <w:t>10</w:t>
        </w:r>
        <w:r>
          <w:fldChar w:fldCharType="end"/>
        </w:r>
      </w:hyperlink>
    </w:p>
    <w:p w:rsidR="00E95A46" w:rsidRDefault="00E95A46">
      <w:pPr>
        <w:pStyle w:val="afffff0"/>
        <w:spacing w:after="468"/>
        <w:sectPr w:rsidR="00E95A46">
          <w:headerReference w:type="even" r:id="rId12"/>
          <w:headerReference w:type="default" r:id="rId13"/>
          <w:footerReference w:type="even" r:id="rId14"/>
          <w:footerReference w:type="default" r:id="rId15"/>
          <w:pgSz w:w="11906" w:h="16838"/>
          <w:pgMar w:top="1928" w:right="1134" w:bottom="1134" w:left="1134" w:header="1418" w:footer="1134" w:gutter="284"/>
          <w:pgNumType w:fmt="upperRoman" w:start="1"/>
          <w:cols w:space="425"/>
          <w:formProt w:val="0"/>
          <w:docGrid w:type="lines" w:linePitch="312"/>
        </w:sectPr>
      </w:pPr>
      <w:r>
        <w:fldChar w:fldCharType="end"/>
      </w:r>
    </w:p>
    <w:p w:rsidR="00E95A46" w:rsidRDefault="00E95A46" w:rsidP="00733D6E">
      <w:pPr>
        <w:pStyle w:val="a6"/>
        <w:numPr>
          <w:ilvl w:val="0"/>
          <w:numId w:val="0"/>
        </w:numPr>
        <w:spacing w:after="468"/>
      </w:pPr>
      <w:bookmarkStart w:id="18" w:name="_Toc2030797936"/>
      <w:bookmarkStart w:id="19" w:name="_Toc180193032"/>
      <w:bookmarkStart w:id="20" w:name="_Toc1809953247"/>
      <w:bookmarkStart w:id="21" w:name="BookMark2"/>
      <w:bookmarkEnd w:id="16"/>
      <w:r>
        <w:rPr>
          <w:rFonts w:hint="eastAsia"/>
          <w:spacing w:val="320"/>
        </w:rPr>
        <w:t>前</w:t>
      </w:r>
      <w:r>
        <w:rPr>
          <w:rFonts w:hint="eastAsia"/>
        </w:rPr>
        <w:t>言</w:t>
      </w:r>
      <w:bookmarkEnd w:id="18"/>
      <w:bookmarkEnd w:id="19"/>
      <w:bookmarkEnd w:id="20"/>
    </w:p>
    <w:p w:rsidR="00E95A46" w:rsidRDefault="00E95A46" w:rsidP="00226838">
      <w:pPr>
        <w:pStyle w:val="afffb"/>
        <w:ind w:firstLine="31680"/>
      </w:pPr>
      <w:r>
        <w:rPr>
          <w:rFonts w:hint="eastAsia"/>
        </w:rPr>
        <w:t>本文件按照</w:t>
      </w:r>
      <w:r>
        <w:t>GB/T1.1</w:t>
      </w:r>
      <w:r>
        <w:t>—</w:t>
      </w:r>
      <w:r>
        <w:t>2020</w:t>
      </w:r>
      <w:r>
        <w:rPr>
          <w:rFonts w:hint="eastAsia"/>
        </w:rPr>
        <w:t>《标准化工作导则第</w:t>
      </w:r>
      <w:r>
        <w:t>1</w:t>
      </w:r>
      <w:r>
        <w:rPr>
          <w:rFonts w:hint="eastAsia"/>
        </w:rPr>
        <w:t>部分：标准化文件的结构和起草规则》的规定起草。</w:t>
      </w:r>
    </w:p>
    <w:p w:rsidR="00E95A46" w:rsidRDefault="00E95A46" w:rsidP="00226838">
      <w:pPr>
        <w:pStyle w:val="afffb"/>
        <w:ind w:firstLine="31680"/>
      </w:pPr>
      <w:r>
        <w:rPr>
          <w:rFonts w:hint="eastAsia"/>
        </w:rPr>
        <w:t>请注意本文件的内容可能涉及专利。本文件的发布机构不承担识别专利的责任。</w:t>
      </w:r>
    </w:p>
    <w:p w:rsidR="00E95A46" w:rsidRDefault="00E95A46" w:rsidP="00226838">
      <w:pPr>
        <w:pStyle w:val="afffb"/>
        <w:ind w:firstLine="31680"/>
      </w:pPr>
      <w:r>
        <w:rPr>
          <w:rFonts w:hint="eastAsia"/>
        </w:rPr>
        <w:t>本文件由上海市民政局提出并归口。</w:t>
      </w:r>
    </w:p>
    <w:p w:rsidR="00E95A46" w:rsidRDefault="00E95A46" w:rsidP="00226838">
      <w:pPr>
        <w:pStyle w:val="afffb"/>
        <w:ind w:firstLine="31680"/>
      </w:pPr>
      <w:r>
        <w:rPr>
          <w:rFonts w:hint="eastAsia"/>
        </w:rPr>
        <w:t>本文件由上海市民政局组织实施。</w:t>
      </w:r>
    </w:p>
    <w:p w:rsidR="00E95A46" w:rsidRDefault="00E95A46" w:rsidP="00226838">
      <w:pPr>
        <w:pStyle w:val="afffb"/>
        <w:ind w:firstLine="31680"/>
      </w:pPr>
      <w:r>
        <w:rPr>
          <w:rFonts w:hint="eastAsia"/>
        </w:rPr>
        <w:t>本文件起草单位：上海市民政局、上海市闵行区民政局、上海闵行区恒研为老服务中心，上海闵行区继虹养老管理服务中心。</w:t>
      </w:r>
    </w:p>
    <w:p w:rsidR="00E95A46" w:rsidRDefault="00E95A46" w:rsidP="00226838">
      <w:pPr>
        <w:pStyle w:val="afffb"/>
        <w:ind w:firstLine="31680"/>
      </w:pPr>
      <w:r>
        <w:rPr>
          <w:rFonts w:hint="eastAsia"/>
        </w:rPr>
        <w:t>本文件主要起草人：娄国剑、刘晨、葛健、李文怡、曹颖、金杭梅、薛文俊。</w:t>
      </w:r>
    </w:p>
    <w:p w:rsidR="00E95A46" w:rsidRDefault="00E95A46" w:rsidP="00226838">
      <w:pPr>
        <w:pStyle w:val="afffb"/>
        <w:ind w:firstLine="31680"/>
      </w:pPr>
    </w:p>
    <w:p w:rsidR="00E95A46" w:rsidRDefault="00E95A46" w:rsidP="00B92A39">
      <w:pPr>
        <w:pStyle w:val="afffb"/>
        <w:ind w:firstLine="31680"/>
        <w:sectPr w:rsidR="00E95A46">
          <w:headerReference w:type="even" r:id="rId16"/>
          <w:headerReference w:type="default" r:id="rId17"/>
          <w:footerReference w:type="even" r:id="rId18"/>
          <w:footerReference w:type="default" r:id="rId19"/>
          <w:pgSz w:w="11906" w:h="16838"/>
          <w:pgMar w:top="1928" w:right="1134" w:bottom="1134" w:left="1134" w:header="1418" w:footer="1134" w:gutter="284"/>
          <w:pgNumType w:fmt="upperRoman"/>
          <w:cols w:space="425"/>
          <w:formProt w:val="0"/>
          <w:docGrid w:type="lines" w:linePitch="312"/>
        </w:sectPr>
      </w:pPr>
    </w:p>
    <w:p w:rsidR="00E95A46" w:rsidRDefault="00E95A46">
      <w:pPr>
        <w:spacing w:line="20" w:lineRule="exact"/>
        <w:jc w:val="center"/>
        <w:rPr>
          <w:rFonts w:ascii="黑体" w:eastAsia="黑体" w:hAnsi="黑体"/>
          <w:sz w:val="32"/>
          <w:szCs w:val="32"/>
        </w:rPr>
      </w:pPr>
      <w:bookmarkStart w:id="22" w:name="BookMark4"/>
      <w:bookmarkEnd w:id="21"/>
    </w:p>
    <w:p w:rsidR="00E95A46" w:rsidRDefault="00E95A46">
      <w:pPr>
        <w:spacing w:line="20" w:lineRule="exact"/>
        <w:jc w:val="center"/>
        <w:rPr>
          <w:rFonts w:ascii="黑体" w:eastAsia="黑体" w:hAnsi="黑体"/>
          <w:sz w:val="32"/>
          <w:szCs w:val="32"/>
        </w:rPr>
      </w:pPr>
    </w:p>
    <w:p w:rsidR="00E95A46" w:rsidRDefault="00E95A46" w:rsidP="00CF74AA">
      <w:pPr>
        <w:pStyle w:val="afffffffe"/>
        <w:spacing w:beforeLines="1" w:afterLines="220"/>
      </w:pPr>
      <w:bookmarkStart w:id="23" w:name="NEW_STAND_NAME"/>
      <w:r>
        <w:rPr>
          <w:rFonts w:hint="eastAsia"/>
        </w:rPr>
        <w:t>专业照护型老年人日托所建设与服务指南</w:t>
      </w:r>
    </w:p>
    <w:p w:rsidR="00E95A46" w:rsidRDefault="00E95A46">
      <w:pPr>
        <w:pStyle w:val="affc"/>
        <w:spacing w:before="312" w:after="312"/>
      </w:pPr>
      <w:bookmarkStart w:id="24" w:name="_Toc24884218"/>
      <w:bookmarkStart w:id="25" w:name="_Toc17233333"/>
      <w:bookmarkStart w:id="26" w:name="_Toc497405041"/>
      <w:bookmarkStart w:id="27" w:name="_Toc26718930"/>
      <w:bookmarkStart w:id="28" w:name="_Toc26986771"/>
      <w:bookmarkStart w:id="29" w:name="_Toc17233325"/>
      <w:bookmarkStart w:id="30" w:name="_Toc2103171252"/>
      <w:bookmarkStart w:id="31" w:name="_Toc180193033"/>
      <w:bookmarkStart w:id="32" w:name="_Toc26648465"/>
      <w:bookmarkStart w:id="33" w:name="_Toc97191423"/>
      <w:bookmarkStart w:id="34" w:name="_Toc26986530"/>
      <w:bookmarkStart w:id="35" w:name="_Toc24884211"/>
      <w:bookmarkStart w:id="36" w:name="_Toc180178890"/>
      <w:bookmarkEnd w:id="23"/>
      <w:r>
        <w:rPr>
          <w:rFonts w:hint="eastAsia"/>
        </w:rPr>
        <w:t>范围</w:t>
      </w:r>
      <w:bookmarkEnd w:id="24"/>
      <w:bookmarkEnd w:id="25"/>
      <w:bookmarkEnd w:id="26"/>
      <w:bookmarkEnd w:id="27"/>
      <w:bookmarkEnd w:id="28"/>
      <w:bookmarkEnd w:id="29"/>
      <w:bookmarkEnd w:id="30"/>
      <w:bookmarkEnd w:id="31"/>
      <w:bookmarkEnd w:id="32"/>
      <w:bookmarkEnd w:id="33"/>
      <w:bookmarkEnd w:id="34"/>
      <w:bookmarkEnd w:id="35"/>
      <w:bookmarkEnd w:id="36"/>
    </w:p>
    <w:p w:rsidR="00E95A46" w:rsidRDefault="00E95A46" w:rsidP="00B92A39">
      <w:pPr>
        <w:pStyle w:val="afffb"/>
        <w:ind w:firstLine="31680"/>
      </w:pPr>
      <w:bookmarkStart w:id="37" w:name="_Toc17233326"/>
      <w:bookmarkStart w:id="38" w:name="_Toc26648466"/>
      <w:bookmarkStart w:id="39" w:name="_Toc24884219"/>
      <w:bookmarkStart w:id="40" w:name="_Toc24884212"/>
      <w:bookmarkStart w:id="41" w:name="_Toc17233334"/>
      <w:r>
        <w:rPr>
          <w:rFonts w:hint="eastAsia"/>
        </w:rPr>
        <w:t>本文件提供了本市专业照护型老年人日托所的建设、服务、管理、持续改进等指导。</w:t>
      </w:r>
    </w:p>
    <w:p w:rsidR="00E95A46" w:rsidRDefault="00E95A46" w:rsidP="00226838">
      <w:pPr>
        <w:pStyle w:val="afffb"/>
        <w:ind w:firstLine="31680"/>
      </w:pPr>
      <w:r>
        <w:rPr>
          <w:rFonts w:hint="eastAsia"/>
        </w:rPr>
        <w:t>本文件适用于本市专业照护型老年人日托所的建设与服务活动。</w:t>
      </w:r>
    </w:p>
    <w:p w:rsidR="00E95A46" w:rsidRDefault="00E95A46">
      <w:pPr>
        <w:pStyle w:val="affc"/>
        <w:spacing w:before="312" w:after="312"/>
      </w:pPr>
      <w:bookmarkStart w:id="42" w:name="_Toc26986772"/>
      <w:bookmarkStart w:id="43" w:name="_Toc26718931"/>
      <w:bookmarkStart w:id="44" w:name="_Toc2065654752"/>
      <w:bookmarkStart w:id="45" w:name="_Toc97191424"/>
      <w:bookmarkStart w:id="46" w:name="_Toc180193034"/>
      <w:bookmarkStart w:id="47" w:name="_Toc180178891"/>
      <w:bookmarkStart w:id="48" w:name="_Toc26986531"/>
      <w:bookmarkStart w:id="49" w:name="_Toc29351393"/>
      <w:r>
        <w:rPr>
          <w:rFonts w:hint="eastAsia"/>
        </w:rPr>
        <w:t>规范性引用文件</w:t>
      </w:r>
      <w:bookmarkEnd w:id="37"/>
      <w:bookmarkEnd w:id="38"/>
      <w:bookmarkEnd w:id="39"/>
      <w:bookmarkEnd w:id="40"/>
      <w:bookmarkEnd w:id="41"/>
      <w:bookmarkEnd w:id="42"/>
      <w:bookmarkEnd w:id="43"/>
      <w:bookmarkEnd w:id="44"/>
      <w:bookmarkEnd w:id="45"/>
      <w:bookmarkEnd w:id="46"/>
      <w:bookmarkEnd w:id="47"/>
      <w:bookmarkEnd w:id="48"/>
      <w:bookmarkEnd w:id="49"/>
    </w:p>
    <w:p w:rsidR="00E95A46" w:rsidRDefault="00E95A46" w:rsidP="00226838">
      <w:pPr>
        <w:pStyle w:val="afffb"/>
        <w:ind w:firstLine="3168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E95A46" w:rsidRDefault="00E95A46" w:rsidP="00226838">
      <w:pPr>
        <w:pStyle w:val="afffb"/>
        <w:ind w:firstLine="31680"/>
      </w:pPr>
      <w:r>
        <w:t>GB</w:t>
      </w:r>
      <w:r>
        <w:rPr>
          <w:lang/>
        </w:rPr>
        <w:t xml:space="preserve"> </w:t>
      </w:r>
      <w:r>
        <w:t>14934</w:t>
      </w:r>
      <w:r>
        <w:rPr>
          <w:rFonts w:hint="eastAsia"/>
        </w:rPr>
        <w:t>食品安全国家标准消毒餐（饮）具</w:t>
      </w:r>
    </w:p>
    <w:p w:rsidR="00E95A46" w:rsidRDefault="00E95A46" w:rsidP="00226838">
      <w:pPr>
        <w:pStyle w:val="afffb"/>
        <w:ind w:firstLine="31680"/>
      </w:pPr>
      <w:r>
        <w:t>GB</w:t>
      </w:r>
      <w:r>
        <w:rPr>
          <w:lang/>
        </w:rPr>
        <w:t xml:space="preserve"> </w:t>
      </w:r>
      <w:r>
        <w:t>50016</w:t>
      </w:r>
      <w:r>
        <w:rPr>
          <w:rFonts w:hint="eastAsia"/>
        </w:rPr>
        <w:t>建筑设计防火规范</w:t>
      </w:r>
    </w:p>
    <w:p w:rsidR="00E95A46" w:rsidRDefault="00E95A46" w:rsidP="00226838">
      <w:pPr>
        <w:pStyle w:val="afffb"/>
        <w:ind w:firstLine="31680"/>
      </w:pPr>
      <w:r>
        <w:t>GB/T</w:t>
      </w:r>
      <w:r>
        <w:rPr>
          <w:lang/>
        </w:rPr>
        <w:t xml:space="preserve"> </w:t>
      </w:r>
      <w:r>
        <w:t>50340</w:t>
      </w:r>
      <w:r>
        <w:rPr>
          <w:rFonts w:hint="eastAsia"/>
        </w:rPr>
        <w:t>老年人居住建筑设计规范</w:t>
      </w:r>
    </w:p>
    <w:p w:rsidR="00E95A46" w:rsidRDefault="00E95A46" w:rsidP="00226838">
      <w:pPr>
        <w:pStyle w:val="afffb"/>
        <w:ind w:firstLine="31680"/>
      </w:pPr>
      <w:r>
        <w:t>GB</w:t>
      </w:r>
      <w:r>
        <w:rPr>
          <w:lang/>
        </w:rPr>
        <w:t xml:space="preserve"> </w:t>
      </w:r>
      <w:r>
        <w:t>50763</w:t>
      </w:r>
      <w:r>
        <w:rPr>
          <w:rFonts w:hint="eastAsia"/>
        </w:rPr>
        <w:t>无障碍设计规范</w:t>
      </w:r>
    </w:p>
    <w:p w:rsidR="00E95A46" w:rsidRDefault="00E95A46" w:rsidP="00226838">
      <w:pPr>
        <w:pStyle w:val="afffb"/>
        <w:ind w:firstLine="31680"/>
      </w:pPr>
      <w:r>
        <w:t>DB</w:t>
      </w:r>
      <w:r>
        <w:rPr>
          <w:lang/>
        </w:rPr>
        <w:t xml:space="preserve"> </w:t>
      </w:r>
      <w:r>
        <w:t>31</w:t>
      </w:r>
      <w:r>
        <w:rPr>
          <w:lang/>
        </w:rPr>
        <w:t>/</w:t>
      </w:r>
      <w:r>
        <w:t>T</w:t>
      </w:r>
      <w:r>
        <w:rPr>
          <w:lang/>
        </w:rPr>
        <w:t xml:space="preserve"> </w:t>
      </w:r>
      <w:r>
        <w:t>461</w:t>
      </w:r>
      <w:r>
        <w:rPr>
          <w:rFonts w:hAnsi="宋体" w:cs="宋体"/>
          <w:szCs w:val="21"/>
        </w:rPr>
        <w:t>—</w:t>
      </w:r>
      <w:r>
        <w:t>2009</w:t>
      </w:r>
      <w:r>
        <w:rPr>
          <w:rFonts w:hint="eastAsia"/>
        </w:rPr>
        <w:t>社区居家养老服务规范</w:t>
      </w:r>
    </w:p>
    <w:p w:rsidR="00E95A46" w:rsidRDefault="00E95A46" w:rsidP="00226838">
      <w:pPr>
        <w:pStyle w:val="afffb"/>
        <w:ind w:firstLine="31680"/>
      </w:pPr>
      <w:r>
        <w:t>DB</w:t>
      </w:r>
      <w:r>
        <w:rPr>
          <w:lang/>
        </w:rPr>
        <w:t xml:space="preserve"> </w:t>
      </w:r>
      <w:r>
        <w:t>31</w:t>
      </w:r>
      <w:r>
        <w:rPr>
          <w:lang/>
        </w:rPr>
        <w:t>/</w:t>
      </w:r>
      <w:r>
        <w:t>T</w:t>
      </w:r>
      <w:r>
        <w:rPr>
          <w:lang/>
        </w:rPr>
        <w:t xml:space="preserve"> </w:t>
      </w:r>
      <w:r>
        <w:t>1428</w:t>
      </w:r>
      <w:r>
        <w:rPr>
          <w:rFonts w:hAnsi="宋体" w:cs="宋体"/>
          <w:szCs w:val="21"/>
        </w:rPr>
        <w:t>—</w:t>
      </w:r>
      <w:r>
        <w:t>2023</w:t>
      </w:r>
      <w:r>
        <w:rPr>
          <w:rFonts w:hint="eastAsia"/>
        </w:rPr>
        <w:t>老年认知障碍友好社区建设指南</w:t>
      </w:r>
    </w:p>
    <w:p w:rsidR="00E95A46" w:rsidRDefault="00E95A46" w:rsidP="00226838">
      <w:pPr>
        <w:pStyle w:val="afffb"/>
        <w:ind w:firstLine="31680"/>
      </w:pPr>
      <w:r>
        <w:t>DG/TJ</w:t>
      </w:r>
      <w:r>
        <w:rPr>
          <w:lang/>
        </w:rPr>
        <w:t xml:space="preserve"> </w:t>
      </w:r>
      <w:r>
        <w:t>08</w:t>
      </w:r>
      <w:r>
        <w:rPr>
          <w:rFonts w:hAnsi="宋体" w:cs="宋体"/>
          <w:szCs w:val="21"/>
        </w:rPr>
        <w:t>—</w:t>
      </w:r>
      <w:r>
        <w:t>82</w:t>
      </w:r>
      <w:r>
        <w:rPr>
          <w:rFonts w:hAnsi="宋体" w:cs="宋体"/>
          <w:szCs w:val="21"/>
        </w:rPr>
        <w:t>—</w:t>
      </w:r>
      <w:r>
        <w:t>2020</w:t>
      </w:r>
      <w:r>
        <w:rPr>
          <w:rFonts w:hint="eastAsia"/>
        </w:rPr>
        <w:t>养老设施建筑设计标准</w:t>
      </w:r>
    </w:p>
    <w:p w:rsidR="00E95A46" w:rsidRDefault="00E95A46">
      <w:pPr>
        <w:pStyle w:val="affc"/>
        <w:spacing w:before="312" w:after="312"/>
      </w:pPr>
      <w:bookmarkStart w:id="50" w:name="_Toc1901307464"/>
      <w:bookmarkStart w:id="51" w:name="_Toc237955200"/>
      <w:bookmarkStart w:id="52" w:name="_Toc180193035"/>
      <w:bookmarkStart w:id="53" w:name="_Toc180178892"/>
      <w:bookmarkStart w:id="54" w:name="_Toc97191425"/>
      <w:r>
        <w:rPr>
          <w:rFonts w:hint="eastAsia"/>
          <w:szCs w:val="21"/>
        </w:rPr>
        <w:t>术语和定义</w:t>
      </w:r>
      <w:bookmarkEnd w:id="50"/>
      <w:bookmarkEnd w:id="51"/>
      <w:bookmarkEnd w:id="52"/>
      <w:bookmarkEnd w:id="53"/>
      <w:bookmarkEnd w:id="54"/>
    </w:p>
    <w:p w:rsidR="00E95A46" w:rsidRDefault="00E95A46" w:rsidP="00226838">
      <w:pPr>
        <w:pStyle w:val="afffb"/>
        <w:ind w:firstLine="31680"/>
      </w:pPr>
      <w:bookmarkStart w:id="55" w:name="_Toc26986532"/>
      <w:bookmarkEnd w:id="55"/>
      <w:r>
        <w:rPr>
          <w:rFonts w:hint="eastAsia"/>
        </w:rPr>
        <w:t>下列术语和定义适用于本文件。</w:t>
      </w:r>
    </w:p>
    <w:p w:rsidR="00E95A46" w:rsidRDefault="00E95A46">
      <w:pPr>
        <w:pStyle w:val="afffffffff9"/>
        <w:rPr>
          <w:rFonts w:ascii="黑体" w:eastAsia="黑体" w:hAnsi="黑体"/>
        </w:rPr>
      </w:pPr>
      <w:r>
        <w:rPr>
          <w:rFonts w:ascii="黑体" w:eastAsia="黑体" w:hAnsi="黑体"/>
        </w:rPr>
        <w:br/>
      </w:r>
      <w:r>
        <w:rPr>
          <w:rFonts w:ascii="黑体" w:eastAsia="黑体" w:hAnsi="黑体" w:hint="eastAsia"/>
        </w:rPr>
        <w:t>专业照护型老年人日托所</w:t>
      </w:r>
    </w:p>
    <w:p w:rsidR="00E95A46" w:rsidRDefault="00E95A46" w:rsidP="00226838">
      <w:pPr>
        <w:pStyle w:val="afffb"/>
        <w:ind w:firstLine="31680"/>
      </w:pPr>
      <w:r>
        <w:rPr>
          <w:rFonts w:hint="eastAsia"/>
        </w:rPr>
        <w:t>即专业照护型社区老年人日间照护机构，指满足由养老护理员等人员，为失能、半失能、认知障碍、高龄等生活自理困难的老年人提供照料护理、康复辅助等专业照护服务以及精神慰藉、文化娱乐、社区出行接送等服务的机构。简称“专业型日托”。</w:t>
      </w:r>
    </w:p>
    <w:p w:rsidR="00E95A46" w:rsidRDefault="00E95A46">
      <w:pPr>
        <w:pStyle w:val="affc"/>
        <w:spacing w:before="312" w:after="312"/>
      </w:pPr>
      <w:bookmarkStart w:id="56" w:name="_Toc866081370"/>
      <w:bookmarkStart w:id="57" w:name="_Toc1314862739"/>
      <w:bookmarkStart w:id="58" w:name="_Toc180193036"/>
      <w:r>
        <w:rPr>
          <w:rFonts w:hint="eastAsia"/>
        </w:rPr>
        <w:t>基本原则</w:t>
      </w:r>
      <w:bookmarkEnd w:id="56"/>
      <w:bookmarkEnd w:id="57"/>
    </w:p>
    <w:p w:rsidR="00E95A46" w:rsidRDefault="00E95A46" w:rsidP="00226838">
      <w:pPr>
        <w:pStyle w:val="afffffff4"/>
        <w:numPr>
          <w:ilvl w:val="0"/>
          <w:numId w:val="0"/>
        </w:numPr>
        <w:ind w:firstLineChars="200" w:firstLine="31680"/>
      </w:pPr>
      <w:r>
        <w:rPr>
          <w:rFonts w:hint="eastAsia"/>
        </w:rPr>
        <w:t>专业型日托按照相关要求规划布点、建设、提供相应服务，并遵循以下原则：</w:t>
      </w:r>
    </w:p>
    <w:p w:rsidR="00E95A46" w:rsidRDefault="00E95A46">
      <w:pPr>
        <w:pStyle w:val="af5"/>
      </w:pPr>
      <w:r>
        <w:rPr>
          <w:rFonts w:hint="eastAsia"/>
        </w:rPr>
        <w:t>安全性原则：设施安全和环境安全，建筑设计符合防火标准，设施建设满足无障碍和适老化需要，提供良好的通风和采光条件，配置紧急呼叫系统，确保在紧急情况下能迅速响应，助餐、医疗等服务活动符合国家和本市消防、环保、食品安全、医疗卫生等法律法规；</w:t>
      </w:r>
    </w:p>
    <w:p w:rsidR="00E95A46" w:rsidRDefault="00E95A46">
      <w:pPr>
        <w:pStyle w:val="af5"/>
      </w:pPr>
      <w:r>
        <w:rPr>
          <w:rFonts w:hint="eastAsia"/>
        </w:rPr>
        <w:t>专业性原则：服务专业和人员专业，服务对象主要为失能、半失能、认知障碍、高龄等生活自理困难的老年人，由相应资质的专业人员提供专业性服务；</w:t>
      </w:r>
    </w:p>
    <w:p w:rsidR="00E95A46" w:rsidRDefault="00E95A46">
      <w:pPr>
        <w:pStyle w:val="af5"/>
      </w:pPr>
      <w:r>
        <w:rPr>
          <w:rFonts w:hint="eastAsia"/>
        </w:rPr>
        <w:t>舒适性原则：环境舒适和个性化服务，休息区、活动区配置柔软的座椅、舒适的灯光，根据老年人实际需求提供个性化服务。</w:t>
      </w:r>
    </w:p>
    <w:p w:rsidR="00E95A46" w:rsidRDefault="00E95A46">
      <w:pPr>
        <w:pStyle w:val="affc"/>
        <w:spacing w:before="312" w:after="312"/>
      </w:pPr>
      <w:bookmarkStart w:id="59" w:name="_Toc1663545830"/>
      <w:bookmarkStart w:id="60" w:name="_Toc1341239648"/>
      <w:r>
        <w:rPr>
          <w:rFonts w:hint="eastAsia"/>
        </w:rPr>
        <w:t>建设</w:t>
      </w:r>
      <w:bookmarkEnd w:id="58"/>
      <w:bookmarkEnd w:id="59"/>
      <w:bookmarkEnd w:id="60"/>
    </w:p>
    <w:p w:rsidR="00E95A46" w:rsidRDefault="00E95A46">
      <w:pPr>
        <w:pStyle w:val="affd"/>
        <w:spacing w:before="156" w:after="156"/>
      </w:pPr>
      <w:bookmarkStart w:id="61" w:name="_Toc1997393986"/>
      <w:bookmarkStart w:id="62" w:name="_Toc2061198223"/>
      <w:bookmarkStart w:id="63" w:name="_Toc180193037"/>
      <w:r>
        <w:rPr>
          <w:rFonts w:hint="eastAsia"/>
        </w:rPr>
        <w:t>布局与功能</w:t>
      </w:r>
      <w:bookmarkEnd w:id="61"/>
      <w:bookmarkEnd w:id="62"/>
      <w:bookmarkEnd w:id="63"/>
    </w:p>
    <w:p w:rsidR="00E95A46" w:rsidRDefault="00E95A46">
      <w:pPr>
        <w:pStyle w:val="afffffff7"/>
      </w:pPr>
      <w:r>
        <w:rPr>
          <w:rFonts w:hint="eastAsia"/>
        </w:rPr>
        <w:t>单独设置的日间照护设施建筑面积不低于</w:t>
      </w:r>
      <w:r>
        <w:t>200 m</w:t>
      </w:r>
      <w:r>
        <w:rPr>
          <w:vertAlign w:val="superscript"/>
        </w:rPr>
        <w:t>2</w:t>
      </w:r>
      <w:r>
        <w:rPr>
          <w:rFonts w:hint="eastAsia"/>
        </w:rPr>
        <w:t>，农村地区可适当增加建筑面积。托位数不少于</w:t>
      </w:r>
      <w:r>
        <w:t>10</w:t>
      </w:r>
      <w:r>
        <w:rPr>
          <w:rFonts w:hint="eastAsia"/>
        </w:rPr>
        <w:t>张。</w:t>
      </w:r>
    </w:p>
    <w:p w:rsidR="00E95A46" w:rsidRDefault="00E95A46">
      <w:pPr>
        <w:pStyle w:val="afffffff7"/>
      </w:pPr>
      <w:r>
        <w:rPr>
          <w:rFonts w:hint="eastAsia"/>
        </w:rPr>
        <w:t>内嵌在社区综合为老服务中心的日间照护设施，其独立设置及与综合为老服务中心共享的功能区域面积累计不宜低于</w:t>
      </w:r>
      <w:r>
        <w:t>200 m</w:t>
      </w:r>
      <w:r>
        <w:rPr>
          <w:vertAlign w:val="superscript"/>
        </w:rPr>
        <w:t>2</w:t>
      </w:r>
      <w:r>
        <w:rPr>
          <w:rFonts w:hint="eastAsia"/>
        </w:rPr>
        <w:t>。</w:t>
      </w:r>
    </w:p>
    <w:p w:rsidR="00E95A46" w:rsidRDefault="00E95A46">
      <w:pPr>
        <w:pStyle w:val="afffffff7"/>
      </w:pPr>
      <w:r>
        <w:rPr>
          <w:rFonts w:hint="eastAsia"/>
        </w:rPr>
        <w:t>具有相对独立、固定、专用的场所，保证服务活动环境的安全、整洁、卫生。除休息区外，根据机构条件，其他功能区可一区多用。</w:t>
      </w:r>
    </w:p>
    <w:p w:rsidR="00E95A46" w:rsidRDefault="00E95A46">
      <w:pPr>
        <w:pStyle w:val="afffffff7"/>
      </w:pPr>
      <w:r>
        <w:rPr>
          <w:rFonts w:hint="eastAsia"/>
        </w:rPr>
        <w:t>机构设置接待区、健康监测区、专业照护区、文化娱乐活动区、心理疏导区、休息区、就餐区、卫生间等功能区域，可按需设置互联网诊疗区、备餐区、浴室、理发区、室外活动场地等功能区域。</w:t>
      </w:r>
    </w:p>
    <w:p w:rsidR="00E95A46" w:rsidRDefault="00E95A46">
      <w:pPr>
        <w:pStyle w:val="affd"/>
        <w:spacing w:before="156" w:after="156"/>
      </w:pPr>
      <w:bookmarkStart w:id="64" w:name="_Toc1272329712"/>
      <w:bookmarkStart w:id="65" w:name="_Toc2074083093"/>
      <w:bookmarkStart w:id="66" w:name="_Toc180193038"/>
      <w:r>
        <w:rPr>
          <w:rFonts w:hint="eastAsia"/>
        </w:rPr>
        <w:t>基础设施</w:t>
      </w:r>
      <w:bookmarkEnd w:id="64"/>
      <w:bookmarkEnd w:id="65"/>
      <w:bookmarkEnd w:id="66"/>
    </w:p>
    <w:p w:rsidR="00E95A46" w:rsidRDefault="00E95A46">
      <w:pPr>
        <w:pStyle w:val="affe"/>
        <w:spacing w:before="156" w:after="156"/>
      </w:pPr>
      <w:r>
        <w:rPr>
          <w:rFonts w:hint="eastAsia"/>
        </w:rPr>
        <w:t>建筑物</w:t>
      </w:r>
    </w:p>
    <w:p w:rsidR="00E95A46" w:rsidRDefault="00E95A46">
      <w:pPr>
        <w:pStyle w:val="afffffff6"/>
        <w:ind w:left="0"/>
      </w:pPr>
      <w:r>
        <w:rPr>
          <w:rFonts w:hint="eastAsia"/>
        </w:rPr>
        <w:t>二层及二层以上多层建筑配有升降设备及防跌落措施。</w:t>
      </w:r>
    </w:p>
    <w:p w:rsidR="00E95A46" w:rsidRDefault="00E95A46">
      <w:pPr>
        <w:pStyle w:val="afffffff6"/>
        <w:ind w:left="0"/>
      </w:pPr>
      <w:r>
        <w:rPr>
          <w:rFonts w:hint="eastAsia"/>
        </w:rPr>
        <w:t>建筑物窗户有纱窗或其他防蚊蝇措施。二楼及以上的窗户设置限位器。</w:t>
      </w:r>
    </w:p>
    <w:p w:rsidR="00E95A46" w:rsidRDefault="00E95A46">
      <w:pPr>
        <w:pStyle w:val="afffffff6"/>
        <w:ind w:left="0"/>
      </w:pPr>
      <w:r>
        <w:rPr>
          <w:rFonts w:hint="eastAsia"/>
        </w:rPr>
        <w:t>设备配置和建设符合</w:t>
      </w:r>
      <w:r>
        <w:t>DG/TJ</w:t>
      </w:r>
      <w:r>
        <w:rPr>
          <w:lang/>
        </w:rPr>
        <w:t xml:space="preserve"> </w:t>
      </w:r>
      <w:r>
        <w:t>08</w:t>
      </w:r>
      <w:r>
        <w:rPr>
          <w:rFonts w:hAnsi="宋体" w:cs="宋体"/>
          <w:szCs w:val="21"/>
        </w:rPr>
        <w:t>—</w:t>
      </w:r>
      <w:r>
        <w:t>82</w:t>
      </w:r>
      <w:r>
        <w:rPr>
          <w:rFonts w:hAnsi="宋体" w:cs="宋体"/>
          <w:szCs w:val="21"/>
        </w:rPr>
        <w:t>—</w:t>
      </w:r>
      <w:r>
        <w:t>2020</w:t>
      </w:r>
      <w:r>
        <w:rPr>
          <w:rFonts w:hint="eastAsia"/>
        </w:rPr>
        <w:t>。</w:t>
      </w:r>
    </w:p>
    <w:p w:rsidR="00E95A46" w:rsidRDefault="00E95A46">
      <w:pPr>
        <w:pStyle w:val="afffffff6"/>
        <w:ind w:left="0"/>
      </w:pPr>
      <w:r>
        <w:rPr>
          <w:rFonts w:hint="eastAsia"/>
        </w:rPr>
        <w:t>消防符合</w:t>
      </w:r>
      <w:r>
        <w:t>GB</w:t>
      </w:r>
      <w:r>
        <w:rPr>
          <w:lang/>
        </w:rPr>
        <w:t xml:space="preserve"> </w:t>
      </w:r>
      <w:r>
        <w:t>50016</w:t>
      </w:r>
      <w:r>
        <w:rPr>
          <w:rFonts w:hint="eastAsia"/>
        </w:rPr>
        <w:t>。</w:t>
      </w:r>
    </w:p>
    <w:p w:rsidR="00E95A46" w:rsidRDefault="00E95A46">
      <w:pPr>
        <w:pStyle w:val="affe"/>
        <w:spacing w:before="156" w:after="156"/>
      </w:pPr>
      <w:r>
        <w:rPr>
          <w:rFonts w:hint="eastAsia"/>
        </w:rPr>
        <w:t>机构设施</w:t>
      </w:r>
    </w:p>
    <w:p w:rsidR="00E95A46" w:rsidRDefault="00E95A46">
      <w:pPr>
        <w:pStyle w:val="afffffff6"/>
        <w:ind w:left="0"/>
      </w:pPr>
      <w:r>
        <w:rPr>
          <w:rFonts w:hint="eastAsia"/>
        </w:rPr>
        <w:t>主要出入口、通道、卫生间门口处、就餐区域及地势变化区域宜增设局部照明，保证空间照度充足、均匀，避免眩光、反光、阴影和灰暗面。</w:t>
      </w:r>
    </w:p>
    <w:p w:rsidR="00E95A46" w:rsidRDefault="00E95A46">
      <w:pPr>
        <w:pStyle w:val="afffffff6"/>
        <w:ind w:left="0"/>
      </w:pPr>
      <w:r>
        <w:rPr>
          <w:rFonts w:hint="eastAsia"/>
        </w:rPr>
        <w:t>室外活动场所设置具有隐蔽性的安全围栏，可采用园艺绿化带提供隔离遮挡。</w:t>
      </w:r>
    </w:p>
    <w:p w:rsidR="00E95A46" w:rsidRDefault="00E95A46">
      <w:pPr>
        <w:pStyle w:val="afffffff6"/>
        <w:ind w:left="0"/>
      </w:pPr>
      <w:r>
        <w:rPr>
          <w:rFonts w:hint="eastAsia"/>
        </w:rPr>
        <w:t>卫生间、浴室、坡道、台阶、扶手的设置符合</w:t>
      </w:r>
      <w:r>
        <w:t>GB</w:t>
      </w:r>
      <w:r>
        <w:rPr>
          <w:lang/>
        </w:rPr>
        <w:t xml:space="preserve"> </w:t>
      </w:r>
      <w:r>
        <w:t>50763</w:t>
      </w:r>
      <w:r>
        <w:rPr>
          <w:rFonts w:hint="eastAsia"/>
        </w:rPr>
        <w:t>和</w:t>
      </w:r>
      <w:r>
        <w:t>GB/T</w:t>
      </w:r>
      <w:r>
        <w:rPr>
          <w:lang/>
        </w:rPr>
        <w:t xml:space="preserve"> </w:t>
      </w:r>
      <w:r>
        <w:t>50340</w:t>
      </w:r>
      <w:r>
        <w:rPr>
          <w:rFonts w:hint="eastAsia"/>
        </w:rPr>
        <w:t>。</w:t>
      </w:r>
    </w:p>
    <w:p w:rsidR="00E95A46" w:rsidRDefault="00E95A46">
      <w:pPr>
        <w:pStyle w:val="afffffff6"/>
        <w:ind w:left="0"/>
      </w:pPr>
      <w:r>
        <w:rPr>
          <w:rFonts w:hint="eastAsia"/>
        </w:rPr>
        <w:t>设置老年人防走失的必要设施，包括但不限于：</w:t>
      </w:r>
    </w:p>
    <w:p w:rsidR="00E95A46" w:rsidRDefault="00E95A46">
      <w:pPr>
        <w:pStyle w:val="af5"/>
        <w:numPr>
          <w:ilvl w:val="0"/>
          <w:numId w:val="32"/>
        </w:numPr>
      </w:pPr>
      <w:r>
        <w:rPr>
          <w:rFonts w:hint="eastAsia"/>
        </w:rPr>
        <w:t>主要出入口、电梯口设门禁，门禁宜采用隐蔽式设计；</w:t>
      </w:r>
    </w:p>
    <w:p w:rsidR="00E95A46" w:rsidRDefault="00E95A46">
      <w:pPr>
        <w:pStyle w:val="af5"/>
      </w:pPr>
      <w:r>
        <w:rPr>
          <w:rFonts w:hint="eastAsia"/>
        </w:rPr>
        <w:t>单元内的开水间、备餐区（间）、浴室、污物处理间、洗衣房、储藏室等辅助功能用房或场所受控使用，宜设置电子门禁。</w:t>
      </w:r>
    </w:p>
    <w:p w:rsidR="00E95A46" w:rsidRDefault="00E95A46">
      <w:pPr>
        <w:pStyle w:val="afffffff6"/>
        <w:ind w:left="0"/>
      </w:pPr>
      <w:r>
        <w:rPr>
          <w:rFonts w:hint="eastAsia"/>
        </w:rPr>
        <w:t>配置覆盖公共区域的监控系统，在醒目位置设置视频监控提示标志。</w:t>
      </w:r>
    </w:p>
    <w:p w:rsidR="00E95A46" w:rsidRDefault="00E95A46">
      <w:pPr>
        <w:pStyle w:val="afffffff6"/>
        <w:ind w:left="0" w:firstLine="1"/>
      </w:pPr>
      <w:r>
        <w:rPr>
          <w:rFonts w:hint="eastAsia"/>
        </w:rPr>
        <w:t>可采用视频监控、人脸识别、红外线感应报警、离床感应、门磁感应等智能化设施设备，加强防走失、防跌倒等日常看护。</w:t>
      </w:r>
    </w:p>
    <w:p w:rsidR="00E95A46" w:rsidRDefault="00E95A46">
      <w:pPr>
        <w:pStyle w:val="afffffff6"/>
        <w:ind w:left="0"/>
      </w:pPr>
      <w:r>
        <w:rPr>
          <w:rFonts w:hint="eastAsia"/>
        </w:rPr>
        <w:t>在专业照护区域和卫生间配设紧急呼叫装置，公共区域的装置距地面高度为</w:t>
      </w:r>
      <w:r>
        <w:t>0.9 m</w:t>
      </w:r>
      <w:r>
        <w:rPr>
          <w:rFonts w:hAnsi="宋体" w:cs="宋体" w:hint="eastAsia"/>
          <w:szCs w:val="21"/>
        </w:rPr>
        <w:t>～</w:t>
      </w:r>
      <w:r>
        <w:t>1.2 m</w:t>
      </w:r>
      <w:r>
        <w:rPr>
          <w:rFonts w:hint="eastAsia"/>
        </w:rPr>
        <w:t>。</w:t>
      </w:r>
    </w:p>
    <w:p w:rsidR="00E95A46" w:rsidRDefault="00E95A46">
      <w:pPr>
        <w:pStyle w:val="afffffff6"/>
        <w:ind w:left="0"/>
      </w:pPr>
      <w:r>
        <w:rPr>
          <w:rFonts w:hint="eastAsia"/>
        </w:rPr>
        <w:t>公共活动空间和主要通道的地面不可放置可移动地毯、地垫、矮凳、盆栽等存在风险隐患的地面铺装或障碍物。</w:t>
      </w:r>
    </w:p>
    <w:p w:rsidR="00E95A46" w:rsidRDefault="00E95A46">
      <w:pPr>
        <w:pStyle w:val="afffffff6"/>
        <w:ind w:left="0"/>
      </w:pPr>
      <w:r>
        <w:rPr>
          <w:rFonts w:hint="eastAsia"/>
        </w:rPr>
        <w:t>家具布置安全稳固，衣柜、橱柜、书柜、陈列柜等高立柜具有防倾斜、防倒落措施，宜固定于墙面。墙面装饰物安装牢固，具有防脱落措施。</w:t>
      </w:r>
    </w:p>
    <w:p w:rsidR="00E95A46" w:rsidRDefault="00E95A46">
      <w:pPr>
        <w:pStyle w:val="afffffff6"/>
        <w:ind w:left="0"/>
      </w:pPr>
      <w:r>
        <w:rPr>
          <w:rFonts w:hint="eastAsia"/>
        </w:rPr>
        <w:t>公共区域的橱柜、插座面板、暖水瓶及各类电器设施设备，按需设置安全锁扣、用电保护等安全防护装置，张贴安全使用和管理提示。</w:t>
      </w:r>
    </w:p>
    <w:p w:rsidR="00E95A46" w:rsidRDefault="00E95A46">
      <w:pPr>
        <w:pStyle w:val="afffffff6"/>
        <w:ind w:left="0"/>
      </w:pPr>
      <w:r>
        <w:rPr>
          <w:rFonts w:hint="eastAsia"/>
        </w:rPr>
        <w:t>家具避免存在尖锐的突出物，不宜有安全隐患的摆设或装饰物品。</w:t>
      </w:r>
    </w:p>
    <w:p w:rsidR="00E95A46" w:rsidRDefault="00E95A46">
      <w:pPr>
        <w:pStyle w:val="afffffff6"/>
        <w:ind w:left="0"/>
      </w:pPr>
      <w:r>
        <w:rPr>
          <w:rFonts w:hint="eastAsia"/>
        </w:rPr>
        <w:t>各种设施设备无尖角、锐边、毛刺。</w:t>
      </w:r>
    </w:p>
    <w:p w:rsidR="00E95A46" w:rsidRDefault="00E95A46">
      <w:pPr>
        <w:pStyle w:val="afffffff6"/>
        <w:ind w:left="0"/>
      </w:pPr>
      <w:r>
        <w:rPr>
          <w:rFonts w:hint="eastAsia"/>
        </w:rPr>
        <w:t>配置室内温度控制设施设备。</w:t>
      </w:r>
    </w:p>
    <w:p w:rsidR="00E95A46" w:rsidRDefault="00E95A46">
      <w:pPr>
        <w:pStyle w:val="afffffff6"/>
        <w:ind w:left="0"/>
      </w:pPr>
      <w:r>
        <w:rPr>
          <w:rFonts w:hint="eastAsia"/>
        </w:rPr>
        <w:t>宜配置适宜老年人的常用器具，包括但不限于：</w:t>
      </w:r>
    </w:p>
    <w:p w:rsidR="00E95A46" w:rsidRDefault="00E95A46">
      <w:pPr>
        <w:pStyle w:val="af5"/>
        <w:numPr>
          <w:ilvl w:val="0"/>
          <w:numId w:val="33"/>
        </w:numPr>
      </w:pPr>
      <w:r>
        <w:rPr>
          <w:rFonts w:hint="eastAsia"/>
        </w:rPr>
        <w:t>拐杖、框式助行器、轮式助行器、座式助行器、四脚拐、手动轮椅车等助行辅具；</w:t>
      </w:r>
    </w:p>
    <w:p w:rsidR="00E95A46" w:rsidRDefault="00E95A46">
      <w:pPr>
        <w:pStyle w:val="af5"/>
      </w:pPr>
      <w:r>
        <w:rPr>
          <w:rFonts w:hint="eastAsia"/>
        </w:rPr>
        <w:t>防洒碗、勺子、叉子、筷子、杯子等助食辅具；</w:t>
      </w:r>
    </w:p>
    <w:p w:rsidR="00E95A46" w:rsidRDefault="00E95A46">
      <w:pPr>
        <w:pStyle w:val="af5"/>
      </w:pPr>
      <w:r>
        <w:rPr>
          <w:rFonts w:hint="eastAsia"/>
        </w:rPr>
        <w:t>老花镜、放大镜、带放大镜的指甲钳</w:t>
      </w:r>
      <w:r>
        <w:t>\</w:t>
      </w:r>
      <w:r>
        <w:rPr>
          <w:rFonts w:hint="eastAsia"/>
        </w:rPr>
        <w:t>助听器、拍痰杯等其他辅具。</w:t>
      </w:r>
    </w:p>
    <w:p w:rsidR="00E95A46" w:rsidRDefault="00E95A46">
      <w:pPr>
        <w:pStyle w:val="affd"/>
        <w:spacing w:before="156" w:after="156"/>
      </w:pPr>
      <w:bookmarkStart w:id="67" w:name="_Toc723855279"/>
      <w:bookmarkStart w:id="68" w:name="_Toc337047352"/>
      <w:bookmarkStart w:id="69" w:name="_Toc180193039"/>
      <w:r>
        <w:rPr>
          <w:rFonts w:hint="eastAsia"/>
        </w:rPr>
        <w:t>功能区设施</w:t>
      </w:r>
      <w:bookmarkEnd w:id="67"/>
      <w:bookmarkEnd w:id="68"/>
      <w:bookmarkEnd w:id="69"/>
    </w:p>
    <w:p w:rsidR="00E95A46" w:rsidRDefault="00E95A46">
      <w:pPr>
        <w:pStyle w:val="affe"/>
        <w:spacing w:before="156" w:after="156"/>
      </w:pPr>
      <w:r>
        <w:rPr>
          <w:rFonts w:hint="eastAsia"/>
        </w:rPr>
        <w:t>接待区</w:t>
      </w:r>
    </w:p>
    <w:p w:rsidR="00E95A46" w:rsidRDefault="00E95A46">
      <w:pPr>
        <w:pStyle w:val="afffffff6"/>
        <w:ind w:left="0"/>
      </w:pPr>
      <w:r>
        <w:rPr>
          <w:rFonts w:hint="eastAsia"/>
        </w:rPr>
        <w:t>环境整洁，有办公桌椅、供老年人坐的座椅。</w:t>
      </w:r>
    </w:p>
    <w:p w:rsidR="00E95A46" w:rsidRDefault="00E95A46">
      <w:pPr>
        <w:pStyle w:val="afffffff6"/>
        <w:ind w:left="0"/>
      </w:pPr>
      <w:r>
        <w:rPr>
          <w:rFonts w:hint="eastAsia"/>
        </w:rPr>
        <w:t>提供相关介绍材料、纸笔，宜配备放大镜。</w:t>
      </w:r>
    </w:p>
    <w:p w:rsidR="00E95A46" w:rsidRDefault="00E95A46">
      <w:pPr>
        <w:pStyle w:val="affe"/>
        <w:spacing w:before="156" w:after="156"/>
      </w:pPr>
      <w:r>
        <w:rPr>
          <w:rFonts w:hint="eastAsia"/>
        </w:rPr>
        <w:t>健康监测区</w:t>
      </w:r>
    </w:p>
    <w:p w:rsidR="00E95A46" w:rsidRDefault="00E95A46">
      <w:pPr>
        <w:pStyle w:val="afffffff6"/>
        <w:ind w:left="0"/>
      </w:pPr>
      <w:r>
        <w:rPr>
          <w:rFonts w:hint="eastAsia"/>
        </w:rPr>
        <w:t>提供老年人自助检测与自我健康状况评估服务，包括但不限于：身高、体重、腰围、臀围、血压、血糖和体质监测、心理健康自评等。</w:t>
      </w:r>
    </w:p>
    <w:p w:rsidR="00E95A46" w:rsidRDefault="00E95A46">
      <w:pPr>
        <w:pStyle w:val="afffffff6"/>
        <w:ind w:left="0"/>
      </w:pPr>
      <w:r>
        <w:rPr>
          <w:rFonts w:hint="eastAsia"/>
        </w:rPr>
        <w:t>配置服务所需健康监测设备，并配有便于老年人对检测结果自我判断的仪器设备使用说明图解、注意事项及检测结果正常值参考范围。</w:t>
      </w:r>
    </w:p>
    <w:p w:rsidR="00E95A46" w:rsidRDefault="00E95A46">
      <w:pPr>
        <w:pStyle w:val="affe"/>
        <w:spacing w:before="156" w:after="156"/>
      </w:pPr>
      <w:r>
        <w:rPr>
          <w:rFonts w:hint="eastAsia"/>
        </w:rPr>
        <w:t>互联网诊疗区</w:t>
      </w:r>
    </w:p>
    <w:p w:rsidR="00E95A46" w:rsidRDefault="00E95A46" w:rsidP="00226838">
      <w:pPr>
        <w:pStyle w:val="afffffff6"/>
        <w:numPr>
          <w:ilvl w:val="255"/>
          <w:numId w:val="0"/>
        </w:numPr>
        <w:ind w:firstLineChars="200" w:firstLine="31680"/>
      </w:pPr>
      <w:r>
        <w:rPr>
          <w:rFonts w:hint="eastAsia"/>
        </w:rPr>
        <w:t>宜配置自助挂号设备、互联网医院远程诊疗设备，提供自助挂号、互联网医院远程诊疗、开药等服务。</w:t>
      </w:r>
    </w:p>
    <w:p w:rsidR="00E95A46" w:rsidRDefault="00E95A46">
      <w:pPr>
        <w:pStyle w:val="affe"/>
        <w:spacing w:before="156" w:after="156"/>
      </w:pPr>
      <w:r>
        <w:rPr>
          <w:rFonts w:hint="eastAsia"/>
        </w:rPr>
        <w:t>专业照护区</w:t>
      </w:r>
    </w:p>
    <w:p w:rsidR="00E95A46" w:rsidRDefault="00E95A46">
      <w:pPr>
        <w:pStyle w:val="afffffff6"/>
        <w:ind w:left="0"/>
      </w:pPr>
      <w:r>
        <w:rPr>
          <w:rFonts w:hint="eastAsia"/>
        </w:rPr>
        <w:t>设置保健康复区或认知障碍照护区，有条件的机构可同时设置。</w:t>
      </w:r>
    </w:p>
    <w:p w:rsidR="00E95A46" w:rsidRDefault="00E95A46">
      <w:pPr>
        <w:pStyle w:val="afffffff6"/>
        <w:ind w:left="0"/>
      </w:pPr>
      <w:r>
        <w:rPr>
          <w:rFonts w:hint="eastAsia"/>
        </w:rPr>
        <w:t>保健康复区宜配置上下肢康复训练设备，包括但不限于：</w:t>
      </w:r>
    </w:p>
    <w:p w:rsidR="00E95A46" w:rsidRDefault="00E95A46">
      <w:pPr>
        <w:pStyle w:val="af5"/>
        <w:numPr>
          <w:ilvl w:val="0"/>
          <w:numId w:val="34"/>
        </w:numPr>
      </w:pPr>
      <w:r>
        <w:rPr>
          <w:rFonts w:hint="eastAsia"/>
        </w:rPr>
        <w:t>跑步机、柔性踏步器、功率自行车等运动器具；</w:t>
      </w:r>
    </w:p>
    <w:p w:rsidR="00E95A46" w:rsidRDefault="00E95A46">
      <w:pPr>
        <w:pStyle w:val="af5"/>
      </w:pPr>
      <w:r>
        <w:rPr>
          <w:rFonts w:hint="eastAsia"/>
        </w:rPr>
        <w:t>平衡训练器等肌力训练器械；</w:t>
      </w:r>
    </w:p>
    <w:p w:rsidR="00E95A46" w:rsidRDefault="00E95A46">
      <w:pPr>
        <w:pStyle w:val="af5"/>
      </w:pPr>
      <w:r>
        <w:rPr>
          <w:rFonts w:hint="eastAsia"/>
        </w:rPr>
        <w:t>按摩床等传统康复治疗器具。</w:t>
      </w:r>
    </w:p>
    <w:p w:rsidR="00E95A46" w:rsidRDefault="00E95A46">
      <w:pPr>
        <w:pStyle w:val="afffffff6"/>
        <w:ind w:left="0"/>
      </w:pPr>
      <w:r>
        <w:rPr>
          <w:rFonts w:hint="eastAsia"/>
        </w:rPr>
        <w:t>认知障碍照护区符合以下条件：</w:t>
      </w:r>
    </w:p>
    <w:p w:rsidR="00E95A46" w:rsidRDefault="00E95A46">
      <w:pPr>
        <w:pStyle w:val="af5"/>
        <w:numPr>
          <w:ilvl w:val="0"/>
          <w:numId w:val="35"/>
        </w:numPr>
        <w:rPr>
          <w:color w:val="000000"/>
        </w:rPr>
      </w:pPr>
      <w:r>
        <w:rPr>
          <w:rFonts w:hint="eastAsia"/>
          <w:color w:val="000000"/>
        </w:rPr>
        <w:t>场地独立，必要时可使有认知障碍的老年人与其他老年人隔离；</w:t>
      </w:r>
    </w:p>
    <w:p w:rsidR="00E95A46" w:rsidRDefault="00E95A46">
      <w:pPr>
        <w:pStyle w:val="af5"/>
      </w:pPr>
      <w:r>
        <w:rPr>
          <w:rFonts w:hint="eastAsia"/>
        </w:rPr>
        <w:t>场地安静，宜临近花园、绿地等室外活动区域，具有天然采光和自然通风条件；</w:t>
      </w:r>
    </w:p>
    <w:p w:rsidR="00E95A46" w:rsidRDefault="00E95A46">
      <w:pPr>
        <w:pStyle w:val="af5"/>
      </w:pPr>
      <w:r>
        <w:rPr>
          <w:rFonts w:hint="eastAsia"/>
        </w:rPr>
        <w:t>空间色彩设计选择不同的色彩组合，宜运用对比色提高不同空间的辨识度，整体为暖色调；</w:t>
      </w:r>
    </w:p>
    <w:p w:rsidR="00E95A46" w:rsidRDefault="00E95A46">
      <w:pPr>
        <w:pStyle w:val="af5"/>
      </w:pPr>
      <w:r>
        <w:rPr>
          <w:rFonts w:hint="eastAsia"/>
        </w:rPr>
        <w:t>墙面、地面、顶面等室内装修材料不宜选择高反光材料，避免使用蓝色反光、黑白相间、花麻、局部深色等地面铺装图案；</w:t>
      </w:r>
    </w:p>
    <w:p w:rsidR="00E95A46" w:rsidRDefault="00E95A46">
      <w:pPr>
        <w:pStyle w:val="af5"/>
      </w:pPr>
      <w:r>
        <w:rPr>
          <w:rFonts w:hint="eastAsia"/>
        </w:rPr>
        <w:t>根据服务老年人实际需求配置相应的认知障碍干预设施设备；</w:t>
      </w:r>
    </w:p>
    <w:p w:rsidR="00E95A46" w:rsidRDefault="00E95A46">
      <w:pPr>
        <w:pStyle w:val="af5"/>
      </w:pPr>
      <w:r>
        <w:rPr>
          <w:rFonts w:hint="eastAsia"/>
        </w:rPr>
        <w:t>宜配置非药物干预所需要的设施设备。</w:t>
      </w:r>
    </w:p>
    <w:p w:rsidR="00E95A46" w:rsidRDefault="00E95A46">
      <w:pPr>
        <w:pStyle w:val="affe"/>
        <w:spacing w:before="156" w:after="156"/>
      </w:pPr>
      <w:r>
        <w:rPr>
          <w:rFonts w:hint="eastAsia"/>
        </w:rPr>
        <w:t>文化娱乐活动区</w:t>
      </w:r>
    </w:p>
    <w:p w:rsidR="00E95A46" w:rsidRDefault="00E95A46">
      <w:pPr>
        <w:pStyle w:val="afffffff6"/>
        <w:ind w:left="0"/>
      </w:pPr>
      <w:r>
        <w:rPr>
          <w:rFonts w:hint="eastAsia"/>
        </w:rPr>
        <w:t>配置以下适合老年人特点，具备娱乐性、社交性、益智性的设施：</w:t>
      </w:r>
    </w:p>
    <w:p w:rsidR="00E95A46" w:rsidRDefault="00E95A46">
      <w:pPr>
        <w:pStyle w:val="af5"/>
        <w:numPr>
          <w:ilvl w:val="0"/>
          <w:numId w:val="36"/>
        </w:numPr>
      </w:pPr>
      <w:r>
        <w:rPr>
          <w:rFonts w:hint="eastAsia"/>
        </w:rPr>
        <w:t>电视机、音像播放设备等；</w:t>
      </w:r>
    </w:p>
    <w:p w:rsidR="00E95A46" w:rsidRDefault="00E95A46">
      <w:pPr>
        <w:pStyle w:val="af5"/>
      </w:pPr>
      <w:r>
        <w:rPr>
          <w:rFonts w:hint="eastAsia"/>
        </w:rPr>
        <w:t>有利于老年人训练智力、精细动作和力量的游戏道具或器械，如扑克、象棋、积木等。</w:t>
      </w:r>
    </w:p>
    <w:p w:rsidR="00E95A46" w:rsidRDefault="00E95A46">
      <w:pPr>
        <w:pStyle w:val="afffffff6"/>
        <w:ind w:left="0"/>
      </w:pPr>
      <w:r>
        <w:rPr>
          <w:rFonts w:hint="eastAsia"/>
        </w:rPr>
        <w:t>配置桌椅、书架，助视、固定辅具等。</w:t>
      </w:r>
    </w:p>
    <w:p w:rsidR="00E95A46" w:rsidRDefault="00E95A46">
      <w:pPr>
        <w:pStyle w:val="afffffff6"/>
        <w:ind w:left="0"/>
      </w:pPr>
      <w:r>
        <w:rPr>
          <w:rFonts w:hint="eastAsia"/>
        </w:rPr>
        <w:t>配置适合老年人阅读的书籍、报刊、杂志等。</w:t>
      </w:r>
    </w:p>
    <w:p w:rsidR="00E95A46" w:rsidRDefault="00E95A46">
      <w:pPr>
        <w:pStyle w:val="afffffff6"/>
        <w:ind w:left="0"/>
      </w:pPr>
      <w:r>
        <w:rPr>
          <w:rFonts w:hint="eastAsia"/>
        </w:rPr>
        <w:t>配置具有互联网连接功能的信息设备。</w:t>
      </w:r>
    </w:p>
    <w:p w:rsidR="00E95A46" w:rsidRDefault="00E95A46">
      <w:pPr>
        <w:pStyle w:val="afffffff6"/>
        <w:ind w:left="0"/>
      </w:pPr>
      <w:r>
        <w:rPr>
          <w:rFonts w:hint="eastAsia"/>
        </w:rPr>
        <w:t>配置书法、绘画用品，手工制作用品用具。</w:t>
      </w:r>
    </w:p>
    <w:p w:rsidR="00E95A46" w:rsidRDefault="00E95A46">
      <w:pPr>
        <w:pStyle w:val="affe"/>
        <w:spacing w:before="156" w:after="156"/>
      </w:pPr>
      <w:r>
        <w:rPr>
          <w:rFonts w:hint="eastAsia"/>
        </w:rPr>
        <w:t>心理疏导区</w:t>
      </w:r>
    </w:p>
    <w:p w:rsidR="00E95A46" w:rsidRDefault="00E95A46" w:rsidP="00226838">
      <w:pPr>
        <w:pStyle w:val="afffffff6"/>
        <w:numPr>
          <w:ilvl w:val="255"/>
          <w:numId w:val="0"/>
        </w:numPr>
        <w:ind w:firstLineChars="200" w:firstLine="31680"/>
      </w:pPr>
      <w:r>
        <w:rPr>
          <w:rFonts w:hint="eastAsia"/>
        </w:rPr>
        <w:t>宜配置柔色桌椅、可调光系统、心理沙盘、心理疏导辅助工具等。</w:t>
      </w:r>
    </w:p>
    <w:p w:rsidR="00E95A46" w:rsidRDefault="00E95A46">
      <w:pPr>
        <w:pStyle w:val="affe"/>
        <w:spacing w:before="156" w:after="156"/>
      </w:pPr>
      <w:r>
        <w:rPr>
          <w:rFonts w:hint="eastAsia"/>
        </w:rPr>
        <w:t>休息区</w:t>
      </w:r>
    </w:p>
    <w:p w:rsidR="00E95A46" w:rsidRDefault="00E95A46">
      <w:pPr>
        <w:pStyle w:val="afffffff6"/>
        <w:ind w:left="0"/>
      </w:pPr>
      <w:r>
        <w:rPr>
          <w:rFonts w:hint="eastAsia"/>
        </w:rPr>
        <w:t>根据老年人身体状况及服务需要，设置独立的休息区。休息区具有天然采光和自然通风条件。</w:t>
      </w:r>
    </w:p>
    <w:p w:rsidR="00E95A46" w:rsidRDefault="00E95A46">
      <w:pPr>
        <w:pStyle w:val="afffffff6"/>
        <w:ind w:left="0"/>
      </w:pPr>
      <w:r>
        <w:rPr>
          <w:rFonts w:hint="eastAsia"/>
        </w:rPr>
        <w:t>配置老年人午休用的休息位，保证老年人午休时能处于卧姿，可以是躺椅、沙发、床。宜采用可折叠、伸展的沙发。具备条件的，宜根据收住老年人身体状况以及开展服务需要，配置若干床位。</w:t>
      </w:r>
    </w:p>
    <w:p w:rsidR="00E95A46" w:rsidRDefault="00E95A46">
      <w:pPr>
        <w:pStyle w:val="afffffff6"/>
        <w:ind w:left="0"/>
      </w:pPr>
      <w:r>
        <w:rPr>
          <w:rFonts w:hint="eastAsia"/>
        </w:rPr>
        <w:t>休息位有序摆放，避免老年人发生磕碰或摔倒。卧姿休息位旁边按需配置呼叫装置。</w:t>
      </w:r>
    </w:p>
    <w:p w:rsidR="00E95A46" w:rsidRDefault="00E95A46">
      <w:pPr>
        <w:pStyle w:val="afffffff6"/>
        <w:ind w:left="0"/>
      </w:pPr>
      <w:r>
        <w:rPr>
          <w:rFonts w:hint="eastAsia"/>
        </w:rPr>
        <w:t>配置老年人午休所需的基本生活用具，如毛毯、枕头、痰盂、废纸篓等。</w:t>
      </w:r>
    </w:p>
    <w:p w:rsidR="00E95A46" w:rsidRDefault="00E95A46">
      <w:pPr>
        <w:pStyle w:val="affe"/>
        <w:spacing w:before="156" w:after="156"/>
      </w:pPr>
      <w:r>
        <w:rPr>
          <w:rFonts w:hint="eastAsia"/>
        </w:rPr>
        <w:t>备餐区</w:t>
      </w:r>
    </w:p>
    <w:p w:rsidR="00E95A46" w:rsidRDefault="00E95A46">
      <w:pPr>
        <w:pStyle w:val="afffffff6"/>
        <w:ind w:left="0"/>
      </w:pPr>
      <w:r>
        <w:rPr>
          <w:rFonts w:hint="eastAsia"/>
        </w:rPr>
        <w:t>备餐区布局合理，整洁卫生，铺设防滑材料满铺地面。</w:t>
      </w:r>
    </w:p>
    <w:p w:rsidR="00E95A46" w:rsidRDefault="00E95A46">
      <w:pPr>
        <w:pStyle w:val="afffffff6"/>
        <w:ind w:left="0"/>
      </w:pPr>
      <w:r>
        <w:rPr>
          <w:rFonts w:hint="eastAsia"/>
        </w:rPr>
        <w:t>宜配置操作台、洗涤池、饮水供应装置、微波炉、冰箱、消毒设备、剩菜剩饭收集用具，防杀虫害的设施和用品。</w:t>
      </w:r>
    </w:p>
    <w:p w:rsidR="00E95A46" w:rsidRDefault="00E95A46">
      <w:pPr>
        <w:pStyle w:val="affe"/>
        <w:spacing w:before="156" w:after="156"/>
      </w:pPr>
      <w:r>
        <w:rPr>
          <w:rFonts w:hint="eastAsia"/>
        </w:rPr>
        <w:t>就餐区</w:t>
      </w:r>
    </w:p>
    <w:p w:rsidR="00E95A46" w:rsidRDefault="00E95A46">
      <w:pPr>
        <w:pStyle w:val="afffffff6"/>
        <w:ind w:left="0"/>
      </w:pPr>
      <w:r>
        <w:rPr>
          <w:rFonts w:hint="eastAsia"/>
        </w:rPr>
        <w:t>就餐位数量与托位数之比不低于</w:t>
      </w:r>
      <w:r>
        <w:t>1</w:t>
      </w:r>
      <w:r>
        <w:rPr>
          <w:rFonts w:hint="eastAsia"/>
        </w:rPr>
        <w:t>：</w:t>
      </w:r>
      <w:r>
        <w:t>1</w:t>
      </w:r>
      <w:r>
        <w:rPr>
          <w:rFonts w:hint="eastAsia"/>
        </w:rPr>
        <w:t>。</w:t>
      </w:r>
    </w:p>
    <w:p w:rsidR="00E95A46" w:rsidRDefault="00E95A46">
      <w:pPr>
        <w:pStyle w:val="afffffff6"/>
        <w:ind w:left="0"/>
      </w:pPr>
      <w:r>
        <w:rPr>
          <w:rFonts w:hint="eastAsia"/>
        </w:rPr>
        <w:t>可按需设轮椅就餐位。</w:t>
      </w:r>
    </w:p>
    <w:p w:rsidR="00E95A46" w:rsidRDefault="00E95A46">
      <w:pPr>
        <w:pStyle w:val="afffffff6"/>
        <w:ind w:left="0"/>
      </w:pPr>
      <w:r>
        <w:rPr>
          <w:rFonts w:hint="eastAsia"/>
        </w:rPr>
        <w:t>配置菜品公告栏、时钟、餐巾纸、废纸篓、防蝇防虫用品等。</w:t>
      </w:r>
    </w:p>
    <w:p w:rsidR="00E95A46" w:rsidRDefault="00E95A46">
      <w:pPr>
        <w:pStyle w:val="affe"/>
        <w:spacing w:before="156" w:after="156"/>
      </w:pPr>
      <w:r>
        <w:rPr>
          <w:rFonts w:hint="eastAsia"/>
        </w:rPr>
        <w:t>卫生间</w:t>
      </w:r>
    </w:p>
    <w:p w:rsidR="00E95A46" w:rsidRDefault="00E95A46">
      <w:pPr>
        <w:pStyle w:val="afffffff6"/>
        <w:ind w:left="0"/>
      </w:pPr>
      <w:r>
        <w:rPr>
          <w:rFonts w:hint="eastAsia"/>
        </w:rPr>
        <w:t>宜独立设置卫生间。与其他设施共用的卫生间宜靠近日间照护区域。卫生间至少包括</w:t>
      </w:r>
      <w:r>
        <w:t>1</w:t>
      </w:r>
      <w:r>
        <w:rPr>
          <w:rFonts w:hint="eastAsia"/>
        </w:rPr>
        <w:t>个无障碍厕所，符合</w:t>
      </w:r>
      <w:r>
        <w:t>GB 50763</w:t>
      </w:r>
      <w:r>
        <w:rPr>
          <w:rFonts w:hint="eastAsia"/>
        </w:rPr>
        <w:t>。</w:t>
      </w:r>
    </w:p>
    <w:p w:rsidR="00E95A46" w:rsidRDefault="00E95A46">
      <w:pPr>
        <w:pStyle w:val="afffffff6"/>
        <w:ind w:left="0"/>
      </w:pPr>
      <w:r>
        <w:rPr>
          <w:rFonts w:hint="eastAsia"/>
        </w:rPr>
        <w:t>门锁双向开启，不用门闩，宜提供使用状态显示。</w:t>
      </w:r>
    </w:p>
    <w:p w:rsidR="00E95A46" w:rsidRDefault="00E95A46">
      <w:pPr>
        <w:pStyle w:val="afffffff6"/>
        <w:ind w:left="0"/>
      </w:pPr>
      <w:r>
        <w:rPr>
          <w:rFonts w:hint="eastAsia"/>
        </w:rPr>
        <w:t>做好空气流通，配置墙面镜、卫生纸固定架、洗手用品、卫生纸、废纸篓。</w:t>
      </w:r>
    </w:p>
    <w:p w:rsidR="00E95A46" w:rsidRDefault="00E95A46">
      <w:pPr>
        <w:pStyle w:val="afffffff6"/>
        <w:ind w:left="0"/>
      </w:pPr>
      <w:r>
        <w:rPr>
          <w:rFonts w:hint="eastAsia"/>
        </w:rPr>
        <w:t>配置呼叫装置，距地面高度为</w:t>
      </w:r>
      <w:r>
        <w:t>0.4m</w:t>
      </w:r>
      <w:r>
        <w:rPr>
          <w:rFonts w:hAnsi="宋体" w:hint="eastAsia"/>
        </w:rPr>
        <w:t>～</w:t>
      </w:r>
      <w:r>
        <w:t>0.5m</w:t>
      </w:r>
      <w:r>
        <w:rPr>
          <w:rFonts w:hint="eastAsia"/>
        </w:rPr>
        <w:t>。</w:t>
      </w:r>
    </w:p>
    <w:p w:rsidR="00E95A46" w:rsidRDefault="00E95A46">
      <w:pPr>
        <w:pStyle w:val="affe"/>
        <w:spacing w:before="156" w:after="156"/>
      </w:pPr>
      <w:r>
        <w:rPr>
          <w:rFonts w:hint="eastAsia"/>
        </w:rPr>
        <w:t>浴室</w:t>
      </w:r>
    </w:p>
    <w:p w:rsidR="00E95A46" w:rsidRDefault="00E95A46" w:rsidP="00226838">
      <w:pPr>
        <w:pStyle w:val="afffffff6"/>
        <w:numPr>
          <w:ilvl w:val="4"/>
          <w:numId w:val="0"/>
        </w:numPr>
        <w:ind w:firstLineChars="200" w:firstLine="31680"/>
      </w:pPr>
      <w:r>
        <w:rPr>
          <w:rFonts w:hint="eastAsia"/>
        </w:rPr>
        <w:t>可按需设置浴室，并配置：</w:t>
      </w:r>
    </w:p>
    <w:p w:rsidR="00E95A46" w:rsidRDefault="00E95A46">
      <w:pPr>
        <w:pStyle w:val="af5"/>
        <w:numPr>
          <w:ilvl w:val="0"/>
          <w:numId w:val="37"/>
        </w:numPr>
      </w:pPr>
      <w:r>
        <w:rPr>
          <w:rFonts w:hint="eastAsia"/>
        </w:rPr>
        <w:t>淋浴器、助浴设备、恒温设备、排气扇；</w:t>
      </w:r>
    </w:p>
    <w:p w:rsidR="00E95A46" w:rsidRDefault="00E95A46">
      <w:pPr>
        <w:pStyle w:val="af5"/>
      </w:pPr>
      <w:r>
        <w:rPr>
          <w:rFonts w:hint="eastAsia"/>
        </w:rPr>
        <w:t>防滑地垫、呼叫按钮等安全设施；</w:t>
      </w:r>
    </w:p>
    <w:p w:rsidR="00E95A46" w:rsidRDefault="00E95A46">
      <w:pPr>
        <w:pStyle w:val="af5"/>
      </w:pPr>
      <w:r>
        <w:rPr>
          <w:rFonts w:hint="eastAsia"/>
        </w:rPr>
        <w:t>水温调节装置；</w:t>
      </w:r>
    </w:p>
    <w:p w:rsidR="00E95A46" w:rsidRDefault="00E95A46">
      <w:pPr>
        <w:pStyle w:val="af5"/>
      </w:pPr>
      <w:r>
        <w:rPr>
          <w:rFonts w:hint="eastAsia"/>
        </w:rPr>
        <w:t>门下部宜设有固定百叶。</w:t>
      </w:r>
    </w:p>
    <w:p w:rsidR="00E95A46" w:rsidRDefault="00E95A46">
      <w:pPr>
        <w:pStyle w:val="affe"/>
        <w:spacing w:before="156" w:after="156"/>
      </w:pPr>
      <w:r>
        <w:rPr>
          <w:rFonts w:hint="eastAsia"/>
        </w:rPr>
        <w:t>理发区</w:t>
      </w:r>
    </w:p>
    <w:p w:rsidR="00E95A46" w:rsidRDefault="00E95A46" w:rsidP="00226838">
      <w:pPr>
        <w:pStyle w:val="afffffff6"/>
        <w:numPr>
          <w:ilvl w:val="255"/>
          <w:numId w:val="0"/>
        </w:numPr>
        <w:ind w:firstLineChars="200" w:firstLine="31680"/>
      </w:pPr>
      <w:r>
        <w:rPr>
          <w:rFonts w:hint="eastAsia"/>
        </w:rPr>
        <w:t>按需配置理发座椅，理发、剃须工具，清洁用品用具。</w:t>
      </w:r>
    </w:p>
    <w:p w:rsidR="00E95A46" w:rsidRDefault="00E95A46">
      <w:pPr>
        <w:pStyle w:val="affe"/>
        <w:spacing w:before="156" w:after="156"/>
      </w:pPr>
      <w:r>
        <w:rPr>
          <w:rFonts w:hint="eastAsia"/>
        </w:rPr>
        <w:t>室外活动场地</w:t>
      </w:r>
    </w:p>
    <w:p w:rsidR="00E95A46" w:rsidRDefault="00E95A46" w:rsidP="00226838">
      <w:pPr>
        <w:pStyle w:val="afffffff6"/>
        <w:numPr>
          <w:ilvl w:val="0"/>
          <w:numId w:val="0"/>
        </w:numPr>
        <w:ind w:firstLineChars="200" w:firstLine="31680"/>
      </w:pPr>
      <w:r>
        <w:rPr>
          <w:rFonts w:hint="eastAsia"/>
        </w:rPr>
        <w:t>有条件的可设置室外活动场所，宜配置：</w:t>
      </w:r>
    </w:p>
    <w:p w:rsidR="00E95A46" w:rsidRDefault="00E95A46">
      <w:pPr>
        <w:pStyle w:val="af5"/>
        <w:numPr>
          <w:ilvl w:val="0"/>
          <w:numId w:val="38"/>
        </w:numPr>
      </w:pPr>
      <w:r>
        <w:rPr>
          <w:rFonts w:hint="eastAsia"/>
        </w:rPr>
        <w:t>适当规模的绿化；</w:t>
      </w:r>
    </w:p>
    <w:p w:rsidR="00E95A46" w:rsidRDefault="00E95A46">
      <w:pPr>
        <w:pStyle w:val="af5"/>
      </w:pPr>
      <w:r>
        <w:rPr>
          <w:rFonts w:hint="eastAsia"/>
        </w:rPr>
        <w:t>适合老年人漫步的道路和体能训练器具；</w:t>
      </w:r>
    </w:p>
    <w:p w:rsidR="00E95A46" w:rsidRDefault="00E95A46">
      <w:pPr>
        <w:pStyle w:val="af5"/>
      </w:pPr>
      <w:r>
        <w:rPr>
          <w:rFonts w:hint="eastAsia"/>
        </w:rPr>
        <w:t>必要的安全防护措施；</w:t>
      </w:r>
    </w:p>
    <w:p w:rsidR="00E95A46" w:rsidRDefault="00E95A46">
      <w:pPr>
        <w:pStyle w:val="af5"/>
      </w:pPr>
      <w:r>
        <w:rPr>
          <w:rFonts w:hint="eastAsia"/>
        </w:rPr>
        <w:t>休憩的椅凳。</w:t>
      </w:r>
    </w:p>
    <w:p w:rsidR="00E95A46" w:rsidRDefault="00E95A46">
      <w:pPr>
        <w:pStyle w:val="affc"/>
        <w:spacing w:before="312" w:after="312"/>
      </w:pPr>
      <w:bookmarkStart w:id="70" w:name="_Toc1081415902"/>
      <w:bookmarkStart w:id="71" w:name="_Toc1567423326"/>
      <w:r>
        <w:rPr>
          <w:rFonts w:hint="eastAsia"/>
        </w:rPr>
        <w:t>服务</w:t>
      </w:r>
      <w:bookmarkEnd w:id="70"/>
    </w:p>
    <w:p w:rsidR="00E95A46" w:rsidRDefault="00E95A46">
      <w:pPr>
        <w:pStyle w:val="affd"/>
        <w:numPr>
          <w:ilvl w:val="255"/>
          <w:numId w:val="0"/>
        </w:numPr>
        <w:spacing w:before="156" w:after="156"/>
      </w:pPr>
      <w:bookmarkStart w:id="72" w:name="_Toc1717528200"/>
      <w:bookmarkStart w:id="73" w:name="_Toc538390172"/>
      <w:bookmarkStart w:id="74" w:name="_Toc180193042"/>
      <w:bookmarkEnd w:id="71"/>
      <w:r>
        <w:t>6.1</w:t>
      </w:r>
      <w:r>
        <w:rPr>
          <w:rFonts w:hint="eastAsia"/>
        </w:rPr>
        <w:t>个人照护</w:t>
      </w:r>
      <w:bookmarkEnd w:id="72"/>
      <w:bookmarkEnd w:id="73"/>
      <w:bookmarkEnd w:id="74"/>
    </w:p>
    <w:p w:rsidR="00E95A46" w:rsidRDefault="00E95A46">
      <w:pPr>
        <w:pStyle w:val="afffffff7"/>
      </w:pPr>
      <w:r>
        <w:rPr>
          <w:rFonts w:hint="eastAsia"/>
        </w:rPr>
        <w:t>宜提供助浴、理发、衣物洗涤、如厕、提示或协助老年人按时服用自带药品、测量血压、血糖及体温等个人照护服务。</w:t>
      </w:r>
    </w:p>
    <w:p w:rsidR="00E95A46" w:rsidRDefault="00E95A46">
      <w:pPr>
        <w:pStyle w:val="afffffff7"/>
      </w:pPr>
      <w:r>
        <w:rPr>
          <w:rFonts w:hint="eastAsia"/>
        </w:rPr>
        <w:t>助浴服务包括机构内助浴和上门助浴。提供助浴服务时宜注意：</w:t>
      </w:r>
    </w:p>
    <w:p w:rsidR="00E95A46" w:rsidRDefault="00E95A46">
      <w:pPr>
        <w:pStyle w:val="af5"/>
        <w:numPr>
          <w:ilvl w:val="0"/>
          <w:numId w:val="39"/>
        </w:numPr>
      </w:pPr>
      <w:r>
        <w:rPr>
          <w:rFonts w:hint="eastAsia"/>
        </w:rPr>
        <w:t>设备的安全性，助浴前进行安全提示</w:t>
      </w:r>
      <w:r>
        <w:t>;</w:t>
      </w:r>
    </w:p>
    <w:p w:rsidR="00E95A46" w:rsidRDefault="00E95A46">
      <w:pPr>
        <w:pStyle w:val="af5"/>
      </w:pPr>
      <w:r>
        <w:rPr>
          <w:rFonts w:hint="eastAsia"/>
        </w:rPr>
        <w:t>地面防滑，及时清理积水；</w:t>
      </w:r>
    </w:p>
    <w:p w:rsidR="00E95A46" w:rsidRDefault="00E95A46">
      <w:pPr>
        <w:pStyle w:val="af5"/>
      </w:pPr>
      <w:r>
        <w:rPr>
          <w:rFonts w:hint="eastAsia"/>
        </w:rPr>
        <w:t>根据四季气候状况和老年人居住条件，注意防寒保暖、防暑降温及浴室内通风；</w:t>
      </w:r>
    </w:p>
    <w:p w:rsidR="00E95A46" w:rsidRDefault="00E95A46">
      <w:pPr>
        <w:pStyle w:val="af5"/>
      </w:pPr>
      <w:r>
        <w:rPr>
          <w:rFonts w:hint="eastAsia"/>
        </w:rPr>
        <w:t>助浴服务人员宜经过专业培训，掌握相关知识及技能</w:t>
      </w:r>
      <w:r>
        <w:t>;</w:t>
      </w:r>
    </w:p>
    <w:p w:rsidR="00E95A46" w:rsidRDefault="00E95A46">
      <w:pPr>
        <w:pStyle w:val="af5"/>
      </w:pPr>
      <w:r>
        <w:rPr>
          <w:rFonts w:hint="eastAsia"/>
        </w:rPr>
        <w:t>未设置浴室的，宜通过其他方式为有需要的老年人提供上门助浴服务</w:t>
      </w:r>
      <w:r>
        <w:t>;</w:t>
      </w:r>
    </w:p>
    <w:p w:rsidR="00E95A46" w:rsidRDefault="00E95A46">
      <w:pPr>
        <w:pStyle w:val="af5"/>
      </w:pPr>
      <w:r>
        <w:rPr>
          <w:rFonts w:hint="eastAsia"/>
        </w:rPr>
        <w:t>可将专业上门助浴服务配送至机构。</w:t>
      </w:r>
    </w:p>
    <w:p w:rsidR="00E95A46" w:rsidRDefault="00E95A46">
      <w:pPr>
        <w:pStyle w:val="afffffff7"/>
      </w:pPr>
      <w:r>
        <w:rPr>
          <w:rFonts w:hint="eastAsia"/>
        </w:rPr>
        <w:t>根据老年人需求提供理发服务。</w:t>
      </w:r>
    </w:p>
    <w:p w:rsidR="00E95A46" w:rsidRDefault="00E95A46">
      <w:pPr>
        <w:pStyle w:val="afffffff7"/>
      </w:pPr>
      <w:r>
        <w:rPr>
          <w:rFonts w:hint="eastAsia"/>
        </w:rPr>
        <w:t>衣物洗涤服务宜包括洗涤、烘干、熨烫等内容。提供衣物洗涤服务时宜注意：</w:t>
      </w:r>
    </w:p>
    <w:p w:rsidR="00E95A46" w:rsidRDefault="00E95A46">
      <w:pPr>
        <w:pStyle w:val="af5"/>
        <w:numPr>
          <w:ilvl w:val="0"/>
          <w:numId w:val="40"/>
        </w:numPr>
      </w:pPr>
      <w:r>
        <w:rPr>
          <w:rFonts w:hint="eastAsia"/>
        </w:rPr>
        <w:t>衣物分类洗涤；</w:t>
      </w:r>
    </w:p>
    <w:p w:rsidR="00E95A46" w:rsidRDefault="00E95A46">
      <w:pPr>
        <w:pStyle w:val="af5"/>
      </w:pPr>
      <w:r>
        <w:rPr>
          <w:rFonts w:hint="eastAsia"/>
        </w:rPr>
        <w:t>洗涤前检查被洗衣物的性状并告知老年人或家属。</w:t>
      </w:r>
    </w:p>
    <w:p w:rsidR="00E95A46" w:rsidRDefault="00E95A46">
      <w:pPr>
        <w:pStyle w:val="afffffff7"/>
      </w:pPr>
      <w:r>
        <w:rPr>
          <w:rFonts w:hint="eastAsia"/>
        </w:rPr>
        <w:t>为有需求的老年人提供协助如厕服务，根据老年人生活能力自理程度采取轮椅推行或搀扶的服务方式。</w:t>
      </w:r>
    </w:p>
    <w:p w:rsidR="00E95A46" w:rsidRDefault="00E95A46">
      <w:pPr>
        <w:pStyle w:val="afffffff7"/>
      </w:pPr>
      <w:r>
        <w:rPr>
          <w:rFonts w:hint="eastAsia"/>
        </w:rPr>
        <w:t>及时打扫清理卫生间，保证干净整洁，地面无水渍。</w:t>
      </w:r>
    </w:p>
    <w:p w:rsidR="00E95A46" w:rsidRDefault="00E95A46">
      <w:pPr>
        <w:pStyle w:val="afffffff7"/>
      </w:pPr>
      <w:r>
        <w:rPr>
          <w:rFonts w:hint="eastAsia"/>
        </w:rPr>
        <w:t>提示或协助老年人按时服用自带药品后，注意记录老年人用药时间及用药后的反应，如发现异常及时告知紧急联系人并联系医疗卫生机构。</w:t>
      </w:r>
    </w:p>
    <w:p w:rsidR="00E95A46" w:rsidRDefault="00E95A46">
      <w:pPr>
        <w:pStyle w:val="afffffff7"/>
      </w:pPr>
      <w:r>
        <w:rPr>
          <w:rFonts w:hint="eastAsia"/>
        </w:rPr>
        <w:t>提供测量血压、血糖及体温等服务时，按照医疗卫生部门相关规定操作。</w:t>
      </w:r>
    </w:p>
    <w:p w:rsidR="00E95A46" w:rsidRDefault="00E95A46">
      <w:pPr>
        <w:pStyle w:val="affd"/>
        <w:spacing w:before="156" w:after="156"/>
      </w:pPr>
      <w:bookmarkStart w:id="75" w:name="_Toc304773966"/>
      <w:bookmarkStart w:id="76" w:name="_Toc180193043"/>
      <w:bookmarkStart w:id="77" w:name="_Toc313832098"/>
      <w:r>
        <w:rPr>
          <w:rFonts w:hint="eastAsia"/>
        </w:rPr>
        <w:t>保健康复</w:t>
      </w:r>
      <w:bookmarkEnd w:id="75"/>
      <w:bookmarkEnd w:id="76"/>
      <w:bookmarkEnd w:id="77"/>
    </w:p>
    <w:p w:rsidR="00E95A46" w:rsidRDefault="00E95A46">
      <w:pPr>
        <w:pStyle w:val="afffffff7"/>
      </w:pPr>
      <w:r>
        <w:rPr>
          <w:rFonts w:hint="eastAsia"/>
        </w:rPr>
        <w:t>保健康复服务包括上下肢康复训练，宜包括按摩、肌力训练、中医传统保健等内容。</w:t>
      </w:r>
    </w:p>
    <w:p w:rsidR="00E95A46" w:rsidRDefault="00E95A46">
      <w:pPr>
        <w:pStyle w:val="afffffff7"/>
      </w:pPr>
      <w:r>
        <w:rPr>
          <w:rFonts w:hint="eastAsia"/>
        </w:rPr>
        <w:t>保健康复服务宜由专业人员提供。</w:t>
      </w:r>
    </w:p>
    <w:p w:rsidR="00E95A46" w:rsidRDefault="00E95A46">
      <w:pPr>
        <w:pStyle w:val="afffffff7"/>
      </w:pPr>
      <w:r>
        <w:rPr>
          <w:rFonts w:hint="eastAsia"/>
        </w:rPr>
        <w:t>宜对常见慢性病制定有针对性的保健康复计划。</w:t>
      </w:r>
    </w:p>
    <w:p w:rsidR="00E95A46" w:rsidRDefault="00E95A46">
      <w:pPr>
        <w:pStyle w:val="affd"/>
        <w:spacing w:before="156" w:after="156"/>
      </w:pPr>
      <w:bookmarkStart w:id="78" w:name="_Toc180193044"/>
      <w:bookmarkStart w:id="79" w:name="_Toc1137014667"/>
      <w:bookmarkStart w:id="80" w:name="_Toc1451166377"/>
      <w:r>
        <w:rPr>
          <w:rFonts w:hint="eastAsia"/>
        </w:rPr>
        <w:t>认知障碍干预</w:t>
      </w:r>
      <w:bookmarkEnd w:id="78"/>
      <w:r>
        <w:rPr>
          <w:rFonts w:hint="eastAsia"/>
        </w:rPr>
        <w:t>服务</w:t>
      </w:r>
      <w:bookmarkEnd w:id="79"/>
      <w:bookmarkEnd w:id="80"/>
    </w:p>
    <w:p w:rsidR="00E95A46" w:rsidRDefault="00E95A46">
      <w:pPr>
        <w:pStyle w:val="afffffff7"/>
      </w:pPr>
      <w:r>
        <w:rPr>
          <w:rFonts w:hint="eastAsia"/>
        </w:rPr>
        <w:t>认知障碍干预服务包括但不限于园艺疗法、音乐疗法、多感官刺激疗法、精神运动疗法等，通过改善和维持认知障碍老人身心的平衡状态，减少精神行为症状的发生，延缓病程。</w:t>
      </w:r>
    </w:p>
    <w:p w:rsidR="00E95A46" w:rsidRDefault="00E95A46">
      <w:pPr>
        <w:pStyle w:val="afffffff7"/>
      </w:pPr>
      <w:r>
        <w:rPr>
          <w:rFonts w:hint="eastAsia"/>
        </w:rPr>
        <w:t>可采用不同方式应对入住老人的认知障碍症候群，特别是精神行为症状，当症状恶化或不可控时，及时通知相关第三方，按需转介就医。</w:t>
      </w:r>
    </w:p>
    <w:p w:rsidR="00E95A46" w:rsidRDefault="00E95A46">
      <w:pPr>
        <w:pStyle w:val="afffffff7"/>
      </w:pPr>
      <w:r>
        <w:rPr>
          <w:rFonts w:hint="eastAsia"/>
        </w:rPr>
        <w:t>干预的实施宜采用个案工作方法，对干预效果进行持续评价。</w:t>
      </w:r>
    </w:p>
    <w:p w:rsidR="00E95A46" w:rsidRDefault="00E95A46">
      <w:pPr>
        <w:pStyle w:val="affd"/>
        <w:spacing w:before="156" w:after="156"/>
      </w:pPr>
      <w:bookmarkStart w:id="81" w:name="_Toc117525354"/>
      <w:bookmarkStart w:id="82" w:name="_Toc180193045"/>
      <w:bookmarkStart w:id="83" w:name="_Toc1346638705"/>
      <w:r>
        <w:rPr>
          <w:rFonts w:hint="eastAsia"/>
        </w:rPr>
        <w:t>助餐</w:t>
      </w:r>
      <w:bookmarkEnd w:id="81"/>
      <w:bookmarkEnd w:id="82"/>
      <w:bookmarkEnd w:id="83"/>
    </w:p>
    <w:p w:rsidR="00E95A46" w:rsidRDefault="00E95A46">
      <w:pPr>
        <w:pStyle w:val="afffffff7"/>
      </w:pPr>
      <w:r>
        <w:rPr>
          <w:rFonts w:hint="eastAsia"/>
        </w:rPr>
        <w:t>提供的饮食符合老年人健康、营养需求，提前公布食谱。</w:t>
      </w:r>
    </w:p>
    <w:p w:rsidR="00E95A46" w:rsidRDefault="00E95A46">
      <w:pPr>
        <w:pStyle w:val="afffffff7"/>
      </w:pPr>
      <w:r>
        <w:rPr>
          <w:rFonts w:hint="eastAsia"/>
        </w:rPr>
        <w:t>为有需求的老年人提供就餐的服务，并为其合理安排就餐位。餐具消毒符合</w:t>
      </w:r>
      <w:r>
        <w:t>GB14934</w:t>
      </w:r>
      <w:r>
        <w:rPr>
          <w:rFonts w:hint="eastAsia"/>
        </w:rPr>
        <w:t>，餐具、餐巾纸放置在老年人易于取用的位置。</w:t>
      </w:r>
    </w:p>
    <w:p w:rsidR="00E95A46" w:rsidRDefault="00E95A46">
      <w:pPr>
        <w:pStyle w:val="afffffff7"/>
      </w:pPr>
      <w:r>
        <w:rPr>
          <w:rFonts w:hint="eastAsia"/>
        </w:rPr>
        <w:t>老年人就餐完毕后及时打扫就餐区、清理餐具，保证环境整洁、卫生。</w:t>
      </w:r>
    </w:p>
    <w:p w:rsidR="00E95A46" w:rsidRDefault="00E95A46">
      <w:pPr>
        <w:pStyle w:val="affd"/>
        <w:spacing w:before="156" w:after="156"/>
      </w:pPr>
      <w:bookmarkStart w:id="84" w:name="_Toc685332099"/>
      <w:bookmarkStart w:id="85" w:name="_Toc1813139464"/>
      <w:bookmarkStart w:id="86" w:name="_Toc180193046"/>
      <w:r>
        <w:rPr>
          <w:rFonts w:hint="eastAsia"/>
        </w:rPr>
        <w:t>休闲娱乐</w:t>
      </w:r>
      <w:bookmarkEnd w:id="84"/>
      <w:bookmarkEnd w:id="85"/>
      <w:bookmarkEnd w:id="86"/>
    </w:p>
    <w:p w:rsidR="00E95A46" w:rsidRDefault="00E95A46">
      <w:pPr>
        <w:pStyle w:val="afffffff7"/>
      </w:pPr>
      <w:r>
        <w:rPr>
          <w:rFonts w:hint="eastAsia"/>
        </w:rPr>
        <w:t>休闲娱乐服务宜包括阅览、绘画、书法、上网、棋牌、健身、游戏、手工制作等内容。</w:t>
      </w:r>
    </w:p>
    <w:p w:rsidR="00E95A46" w:rsidRDefault="00E95A46">
      <w:pPr>
        <w:pStyle w:val="afffffff7"/>
      </w:pPr>
      <w:r>
        <w:rPr>
          <w:rFonts w:hint="eastAsia"/>
        </w:rPr>
        <w:t>提供服务时，如老年人有需要，服务人员给予适当指导、帮助。</w:t>
      </w:r>
    </w:p>
    <w:p w:rsidR="00E95A46" w:rsidRDefault="00E95A46">
      <w:pPr>
        <w:pStyle w:val="affd"/>
        <w:spacing w:before="156" w:after="156"/>
      </w:pPr>
      <w:bookmarkStart w:id="87" w:name="_Toc180193047"/>
      <w:bookmarkStart w:id="88" w:name="_Toc580309056"/>
      <w:bookmarkStart w:id="89" w:name="_Toc1243940048"/>
      <w:r>
        <w:rPr>
          <w:rFonts w:hint="eastAsia"/>
        </w:rPr>
        <w:t>心理慰藉</w:t>
      </w:r>
      <w:bookmarkEnd w:id="87"/>
      <w:bookmarkEnd w:id="88"/>
      <w:bookmarkEnd w:id="89"/>
    </w:p>
    <w:p w:rsidR="00E95A46" w:rsidRDefault="00E95A46">
      <w:pPr>
        <w:pStyle w:val="afffffff7"/>
      </w:pPr>
      <w:r>
        <w:rPr>
          <w:rFonts w:hint="eastAsia"/>
        </w:rPr>
        <w:t>心理慰藉服务宜包括沟通、情绪疏导、心理咨询、危机干预等内容。</w:t>
      </w:r>
    </w:p>
    <w:p w:rsidR="00E95A46" w:rsidRDefault="00E95A46">
      <w:pPr>
        <w:pStyle w:val="afffffff7"/>
      </w:pPr>
      <w:r>
        <w:rPr>
          <w:rFonts w:hint="eastAsia"/>
        </w:rPr>
        <w:t>心理慰藉服务宜由心理咨询师、社会工作者等有资质的专业人员提供。</w:t>
      </w:r>
    </w:p>
    <w:p w:rsidR="00E95A46" w:rsidRDefault="00E95A46">
      <w:pPr>
        <w:pStyle w:val="affd"/>
        <w:spacing w:before="156" w:after="156"/>
      </w:pPr>
      <w:bookmarkStart w:id="90" w:name="_Toc180193048"/>
      <w:bookmarkStart w:id="91" w:name="_Toc2102145005"/>
      <w:bookmarkStart w:id="92" w:name="_Toc1208685582"/>
      <w:r>
        <w:rPr>
          <w:rFonts w:hint="eastAsia"/>
        </w:rPr>
        <w:t>午间休息</w:t>
      </w:r>
      <w:bookmarkEnd w:id="90"/>
      <w:bookmarkEnd w:id="91"/>
      <w:bookmarkEnd w:id="92"/>
    </w:p>
    <w:p w:rsidR="00E95A46" w:rsidRDefault="00E95A46">
      <w:pPr>
        <w:pStyle w:val="afffffff7"/>
      </w:pPr>
      <w:r>
        <w:rPr>
          <w:rFonts w:hint="eastAsia"/>
        </w:rPr>
        <w:t>为有需求的老年人提供午间休息服务，并为其合理安排休息位。</w:t>
      </w:r>
    </w:p>
    <w:p w:rsidR="00E95A46" w:rsidRDefault="00E95A46">
      <w:pPr>
        <w:pStyle w:val="afffffff7"/>
      </w:pPr>
      <w:r>
        <w:rPr>
          <w:rFonts w:hint="eastAsia"/>
        </w:rPr>
        <w:t>做好老年人休息期间保暖、防暑工作。</w:t>
      </w:r>
    </w:p>
    <w:p w:rsidR="00E95A46" w:rsidRDefault="00E95A46">
      <w:pPr>
        <w:pStyle w:val="afffffff7"/>
      </w:pPr>
      <w:r>
        <w:rPr>
          <w:rFonts w:hint="eastAsia"/>
        </w:rPr>
        <w:t>工作人员每</w:t>
      </w:r>
      <w:r>
        <w:t>15min</w:t>
      </w:r>
      <w:r>
        <w:rPr>
          <w:rFonts w:hint="eastAsia"/>
        </w:rPr>
        <w:t>至少巡视一次，发现异常及时处置。</w:t>
      </w:r>
    </w:p>
    <w:p w:rsidR="00E95A46" w:rsidRDefault="00E95A46">
      <w:pPr>
        <w:pStyle w:val="affd"/>
        <w:spacing w:before="156" w:after="156"/>
      </w:pPr>
      <w:bookmarkStart w:id="93" w:name="_Toc180193049"/>
      <w:bookmarkStart w:id="94" w:name="_Toc1092325660"/>
      <w:bookmarkStart w:id="95" w:name="_Toc1940979213"/>
      <w:r>
        <w:rPr>
          <w:rFonts w:hint="eastAsia"/>
        </w:rPr>
        <w:t>安全健康宣教</w:t>
      </w:r>
      <w:bookmarkEnd w:id="93"/>
      <w:bookmarkEnd w:id="94"/>
      <w:bookmarkEnd w:id="95"/>
    </w:p>
    <w:p w:rsidR="00E95A46" w:rsidRDefault="00E95A46">
      <w:pPr>
        <w:pStyle w:val="afffffff7"/>
      </w:pPr>
      <w:r>
        <w:rPr>
          <w:rFonts w:hint="eastAsia"/>
        </w:rPr>
        <w:t>宣教内容宜包括老年营养、保健养生、常见疾病预防、康复、法律、安全教育等内容。采取老年人易于接受的形式，如知识讲座、面对面解答、表演、观看影视资料等。</w:t>
      </w:r>
    </w:p>
    <w:p w:rsidR="00E95A46" w:rsidRDefault="00E95A46">
      <w:pPr>
        <w:pStyle w:val="afffffff7"/>
      </w:pPr>
      <w:r>
        <w:rPr>
          <w:rFonts w:hint="eastAsia"/>
        </w:rPr>
        <w:t>利用各种载体和形式，向辖区内居民、家庭、学校、商圈、企事业单位等开展健康养老、老年认知障碍和失能老年人专业照护知识科普教育，以实现全民知晓、共同预防、互相关爱的社区友好氛围。</w:t>
      </w:r>
    </w:p>
    <w:p w:rsidR="00E95A46" w:rsidRDefault="00E95A46">
      <w:pPr>
        <w:pStyle w:val="afffffff7"/>
      </w:pPr>
      <w:r>
        <w:rPr>
          <w:rFonts w:hint="eastAsia"/>
        </w:rPr>
        <w:t>安全健康宣教服务宜由各领域的专业人员提供。</w:t>
      </w:r>
    </w:p>
    <w:p w:rsidR="00E95A46" w:rsidRDefault="00E95A46">
      <w:pPr>
        <w:pStyle w:val="affd"/>
        <w:spacing w:before="156" w:after="156"/>
      </w:pPr>
      <w:bookmarkStart w:id="96" w:name="_Toc890868420"/>
      <w:bookmarkStart w:id="97" w:name="_Toc180193050"/>
      <w:bookmarkStart w:id="98" w:name="_Toc1541029242"/>
      <w:r>
        <w:rPr>
          <w:rFonts w:hint="eastAsia"/>
        </w:rPr>
        <w:t>家庭支持</w:t>
      </w:r>
      <w:bookmarkEnd w:id="96"/>
      <w:bookmarkEnd w:id="97"/>
      <w:bookmarkEnd w:id="98"/>
    </w:p>
    <w:p w:rsidR="00E95A46" w:rsidRDefault="00E95A46">
      <w:pPr>
        <w:pStyle w:val="afffffff7"/>
      </w:pPr>
      <w:r>
        <w:rPr>
          <w:rFonts w:hint="eastAsia"/>
        </w:rPr>
        <w:t>建立家庭照料者沟通平台，通过组织主题沙龙、家属分享会、照料培训等方式，帮助家庭照料者掌握老年认知障碍的照护理念和基础知识。</w:t>
      </w:r>
    </w:p>
    <w:p w:rsidR="00E95A46" w:rsidRDefault="00E95A46">
      <w:pPr>
        <w:pStyle w:val="afffffff7"/>
      </w:pPr>
      <w:r>
        <w:rPr>
          <w:rFonts w:hint="eastAsia"/>
        </w:rPr>
        <w:t>宜采用上门关爱等形式，为家庭照料者提供必要的心理慰藉和喘息服务，缓解照护压力。</w:t>
      </w:r>
    </w:p>
    <w:p w:rsidR="00E95A46" w:rsidRDefault="00E95A46">
      <w:pPr>
        <w:pStyle w:val="affd"/>
        <w:spacing w:before="156" w:after="156"/>
      </w:pPr>
      <w:bookmarkStart w:id="99" w:name="_Toc180193051"/>
      <w:bookmarkStart w:id="100" w:name="_Toc457210982"/>
      <w:bookmarkStart w:id="101" w:name="_Toc829830286"/>
      <w:r>
        <w:rPr>
          <w:rFonts w:hint="eastAsia"/>
        </w:rPr>
        <w:t>接送</w:t>
      </w:r>
      <w:bookmarkEnd w:id="99"/>
      <w:bookmarkEnd w:id="100"/>
      <w:bookmarkEnd w:id="101"/>
    </w:p>
    <w:p w:rsidR="00E95A46" w:rsidRDefault="00E95A46">
      <w:pPr>
        <w:pStyle w:val="afffffff7"/>
      </w:pPr>
      <w:r>
        <w:rPr>
          <w:rFonts w:hint="eastAsia"/>
        </w:rPr>
        <w:t>宜提供接送服务。</w:t>
      </w:r>
    </w:p>
    <w:p w:rsidR="00E95A46" w:rsidRDefault="00E95A46">
      <w:pPr>
        <w:pStyle w:val="afffffff7"/>
      </w:pPr>
      <w:r>
        <w:rPr>
          <w:rFonts w:hint="eastAsia"/>
        </w:rPr>
        <w:t>宜配备带有监控系统的车辆、辅助上车设备、爬楼机等。</w:t>
      </w:r>
    </w:p>
    <w:p w:rsidR="00E95A46" w:rsidRDefault="00E95A46">
      <w:pPr>
        <w:pStyle w:val="affd"/>
        <w:spacing w:before="156" w:after="156"/>
      </w:pPr>
      <w:bookmarkStart w:id="102" w:name="_Toc1983505543"/>
      <w:bookmarkStart w:id="103" w:name="_Toc180193052"/>
      <w:bookmarkStart w:id="104" w:name="_Toc1564533402"/>
      <w:r>
        <w:rPr>
          <w:rFonts w:hint="eastAsia"/>
        </w:rPr>
        <w:t>转介</w:t>
      </w:r>
      <w:bookmarkEnd w:id="102"/>
      <w:bookmarkEnd w:id="103"/>
      <w:bookmarkEnd w:id="104"/>
    </w:p>
    <w:p w:rsidR="00E95A46" w:rsidRDefault="00E95A46">
      <w:pPr>
        <w:pStyle w:val="afffffff7"/>
      </w:pPr>
      <w:r>
        <w:rPr>
          <w:rFonts w:hint="eastAsia"/>
        </w:rPr>
        <w:t>根据受托老年人个案情况，为其提供各类养老服务场景下的有效转介服务，特别是养老机构转介服务。</w:t>
      </w:r>
    </w:p>
    <w:p w:rsidR="00E95A46" w:rsidRDefault="00E95A46">
      <w:pPr>
        <w:pStyle w:val="afffffff7"/>
      </w:pPr>
      <w:r>
        <w:rPr>
          <w:rFonts w:hint="eastAsia"/>
        </w:rPr>
        <w:t>建立医养结合机制，链接社区医院、专科医院、专病门诊等医疗机构资源，打通服务对接路径，为老年人提供医疗转介。</w:t>
      </w:r>
    </w:p>
    <w:p w:rsidR="00E95A46" w:rsidRDefault="00E95A46">
      <w:pPr>
        <w:pStyle w:val="affd"/>
        <w:spacing w:before="156" w:after="156"/>
        <w:rPr>
          <w:lang/>
        </w:rPr>
      </w:pPr>
      <w:bookmarkStart w:id="105" w:name="_Toc920285971"/>
      <w:r>
        <w:rPr>
          <w:rFonts w:hint="eastAsia"/>
          <w:lang/>
        </w:rPr>
        <w:t>其他</w:t>
      </w:r>
      <w:bookmarkEnd w:id="105"/>
    </w:p>
    <w:p w:rsidR="00E95A46" w:rsidRDefault="00E95A46" w:rsidP="00226838">
      <w:pPr>
        <w:pStyle w:val="afffffff7"/>
        <w:numPr>
          <w:ilvl w:val="3"/>
          <w:numId w:val="0"/>
        </w:numPr>
        <w:ind w:firstLineChars="200" w:firstLine="31680"/>
      </w:pPr>
      <w:bookmarkStart w:id="106" w:name="_Toc1704729657"/>
      <w:r>
        <w:rPr>
          <w:rFonts w:hint="eastAsia"/>
        </w:rPr>
        <w:t>专业型日托提供的服务符合</w:t>
      </w:r>
      <w:r>
        <w:t>DB 31/4T61</w:t>
      </w:r>
      <w:r>
        <w:t>—</w:t>
      </w:r>
      <w:r>
        <w:t>2009</w:t>
      </w:r>
      <w:r>
        <w:rPr>
          <w:rFonts w:hint="eastAsia"/>
        </w:rPr>
        <w:t>中有关社区老年人日间服务中心服务的相关标准。</w:t>
      </w:r>
      <w:bookmarkEnd w:id="106"/>
    </w:p>
    <w:p w:rsidR="00E95A46" w:rsidRDefault="00E95A46">
      <w:pPr>
        <w:pStyle w:val="afffffff7"/>
        <w:numPr>
          <w:ilvl w:val="3"/>
          <w:numId w:val="0"/>
        </w:numPr>
      </w:pPr>
    </w:p>
    <w:p w:rsidR="00E95A46" w:rsidRDefault="00E95A46">
      <w:pPr>
        <w:pStyle w:val="affc"/>
        <w:spacing w:before="312" w:after="312"/>
      </w:pPr>
      <w:bookmarkStart w:id="107" w:name="_Toc311300425"/>
      <w:bookmarkStart w:id="108" w:name="_Toc268533760"/>
      <w:r>
        <w:rPr>
          <w:rFonts w:hint="eastAsia"/>
        </w:rPr>
        <w:t>管理</w:t>
      </w:r>
      <w:bookmarkEnd w:id="107"/>
      <w:bookmarkEnd w:id="108"/>
    </w:p>
    <w:p w:rsidR="00E95A46" w:rsidRDefault="00E95A46">
      <w:pPr>
        <w:pStyle w:val="affd"/>
        <w:spacing w:before="156" w:after="156"/>
      </w:pPr>
      <w:bookmarkStart w:id="109" w:name="_Toc2141162138"/>
      <w:bookmarkStart w:id="110" w:name="_Toc180193054"/>
      <w:bookmarkStart w:id="111" w:name="_Toc1098738438"/>
      <w:r>
        <w:rPr>
          <w:rFonts w:hint="eastAsia"/>
        </w:rPr>
        <w:t>机构</w:t>
      </w:r>
      <w:bookmarkEnd w:id="109"/>
      <w:bookmarkEnd w:id="110"/>
      <w:bookmarkEnd w:id="111"/>
    </w:p>
    <w:p w:rsidR="00E95A46" w:rsidRDefault="00E95A46" w:rsidP="00226838">
      <w:pPr>
        <w:pStyle w:val="afffffff7"/>
        <w:numPr>
          <w:ilvl w:val="255"/>
          <w:numId w:val="0"/>
        </w:numPr>
        <w:ind w:firstLineChars="200" w:firstLine="31680"/>
      </w:pPr>
      <w:r>
        <w:rPr>
          <w:rFonts w:hint="eastAsia"/>
        </w:rPr>
        <w:t>专业型日托建成后，在运营</w:t>
      </w:r>
      <w:r>
        <w:t>10</w:t>
      </w:r>
      <w:r>
        <w:rPr>
          <w:rFonts w:hint="eastAsia"/>
        </w:rPr>
        <w:t>个工作日内，向行政管理部门申请备案，设立要求参见附录</w:t>
      </w:r>
      <w:r>
        <w:t>A</w:t>
      </w:r>
      <w:r>
        <w:rPr>
          <w:rFonts w:hint="eastAsia"/>
        </w:rPr>
        <w:t>。</w:t>
      </w:r>
    </w:p>
    <w:p w:rsidR="00E95A46" w:rsidRDefault="00E95A46">
      <w:pPr>
        <w:pStyle w:val="affd"/>
        <w:spacing w:before="156" w:after="156"/>
      </w:pPr>
      <w:bookmarkStart w:id="112" w:name="_Toc180193055"/>
      <w:bookmarkStart w:id="113" w:name="_Toc1574880355"/>
      <w:bookmarkStart w:id="114" w:name="_Toc160334926"/>
      <w:r>
        <w:rPr>
          <w:rFonts w:hint="eastAsia"/>
        </w:rPr>
        <w:t>制度</w:t>
      </w:r>
      <w:bookmarkEnd w:id="112"/>
      <w:bookmarkEnd w:id="113"/>
      <w:bookmarkEnd w:id="114"/>
    </w:p>
    <w:p w:rsidR="00E95A46" w:rsidRDefault="00E95A46">
      <w:pPr>
        <w:pStyle w:val="afffffff7"/>
      </w:pPr>
      <w:r>
        <w:rPr>
          <w:rFonts w:hint="eastAsia"/>
        </w:rPr>
        <w:t>服务场所宜每日开放，开放时间按需设置，宜为</w:t>
      </w:r>
      <w:r>
        <w:t>8:00</w:t>
      </w:r>
      <w:r>
        <w:rPr>
          <w:rFonts w:hint="eastAsia"/>
        </w:rPr>
        <w:t>至</w:t>
      </w:r>
      <w:r>
        <w:t>17:00</w:t>
      </w:r>
      <w:r>
        <w:rPr>
          <w:rFonts w:hint="eastAsia"/>
        </w:rPr>
        <w:t>。</w:t>
      </w:r>
    </w:p>
    <w:p w:rsidR="00E95A46" w:rsidRDefault="00E95A46">
      <w:pPr>
        <w:pStyle w:val="afffffff7"/>
      </w:pPr>
      <w:r>
        <w:rPr>
          <w:rFonts w:hint="eastAsia"/>
        </w:rPr>
        <w:t>在服务场所醒目位置公示基本设施与条件、服务内容、收费项目和标准等服务信息。</w:t>
      </w:r>
    </w:p>
    <w:p w:rsidR="00E95A46" w:rsidRDefault="00E95A46">
      <w:pPr>
        <w:pStyle w:val="afffffff7"/>
      </w:pPr>
      <w:r>
        <w:rPr>
          <w:rFonts w:hint="eastAsia"/>
        </w:rPr>
        <w:t>建立管理制度，明确服务提供、服务质量控制等管理内容。</w:t>
      </w:r>
    </w:p>
    <w:p w:rsidR="00E95A46" w:rsidRDefault="00E95A46">
      <w:pPr>
        <w:pStyle w:val="afffffff7"/>
      </w:pPr>
      <w:r>
        <w:rPr>
          <w:rFonts w:hint="eastAsia"/>
        </w:rPr>
        <w:t>机构按照国家有关规定建立健全安全、消防、食品、卫生、财务、档案管理等规章制度，制定服务标准和工作流程，并予以公开。</w:t>
      </w:r>
    </w:p>
    <w:p w:rsidR="00E95A46" w:rsidRDefault="00E95A46">
      <w:pPr>
        <w:pStyle w:val="affd"/>
        <w:spacing w:before="156" w:after="156"/>
      </w:pPr>
      <w:bookmarkStart w:id="115" w:name="_Toc1320334019"/>
      <w:bookmarkStart w:id="116" w:name="_Toc1146387977"/>
      <w:bookmarkStart w:id="117" w:name="_Toc180193056"/>
      <w:r>
        <w:rPr>
          <w:rFonts w:hint="eastAsia"/>
        </w:rPr>
        <w:t>安全与应急</w:t>
      </w:r>
      <w:bookmarkEnd w:id="115"/>
      <w:bookmarkEnd w:id="116"/>
    </w:p>
    <w:p w:rsidR="00E95A46" w:rsidRDefault="00E95A46" w:rsidP="00226838">
      <w:pPr>
        <w:pStyle w:val="afffffff7"/>
        <w:numPr>
          <w:ilvl w:val="255"/>
          <w:numId w:val="0"/>
        </w:numPr>
        <w:ind w:firstLineChars="200" w:firstLine="31680"/>
      </w:pPr>
      <w:r>
        <w:rPr>
          <w:rFonts w:hint="eastAsia"/>
        </w:rPr>
        <w:t>制定突发事件应急预案，并定期组织演练，包括但不限于：</w:t>
      </w:r>
    </w:p>
    <w:p w:rsidR="00E95A46" w:rsidRDefault="00E95A46">
      <w:pPr>
        <w:pStyle w:val="af5"/>
        <w:numPr>
          <w:ilvl w:val="0"/>
          <w:numId w:val="41"/>
        </w:numPr>
      </w:pPr>
      <w:r>
        <w:rPr>
          <w:rFonts w:hint="eastAsia"/>
        </w:rPr>
        <w:t>老年人意外伤害应急预案；</w:t>
      </w:r>
    </w:p>
    <w:p w:rsidR="00E95A46" w:rsidRDefault="00E95A46">
      <w:pPr>
        <w:pStyle w:val="af5"/>
      </w:pPr>
      <w:r>
        <w:rPr>
          <w:rFonts w:hint="eastAsia"/>
        </w:rPr>
        <w:t>老年人突发疾病应急预案；</w:t>
      </w:r>
    </w:p>
    <w:p w:rsidR="00E95A46" w:rsidRDefault="00E95A46">
      <w:pPr>
        <w:pStyle w:val="af5"/>
      </w:pPr>
      <w:r>
        <w:rPr>
          <w:rFonts w:hint="eastAsia"/>
        </w:rPr>
        <w:t>火灾应急预案。</w:t>
      </w:r>
    </w:p>
    <w:p w:rsidR="00E95A46" w:rsidRDefault="00E95A46">
      <w:pPr>
        <w:pStyle w:val="affd"/>
        <w:spacing w:before="156" w:after="156"/>
      </w:pPr>
      <w:bookmarkStart w:id="118" w:name="_Toc760134994"/>
      <w:bookmarkStart w:id="119" w:name="_Toc918389169"/>
      <w:r>
        <w:rPr>
          <w:rFonts w:hint="eastAsia"/>
        </w:rPr>
        <w:t>信息</w:t>
      </w:r>
      <w:bookmarkEnd w:id="118"/>
      <w:bookmarkEnd w:id="119"/>
    </w:p>
    <w:p w:rsidR="00E95A46" w:rsidRDefault="00E95A46" w:rsidP="00226838">
      <w:pPr>
        <w:pStyle w:val="afffb"/>
        <w:ind w:firstLine="31680"/>
      </w:pPr>
      <w:r>
        <w:rPr>
          <w:rFonts w:hint="eastAsia"/>
        </w:rPr>
        <w:t>依托市、区民政局养老服务信息管理系统，对专业型日托及其从业人员实行信息化和信用管理，并及时录入和更新信息。</w:t>
      </w:r>
    </w:p>
    <w:p w:rsidR="00E95A46" w:rsidRDefault="00E95A46">
      <w:pPr>
        <w:pStyle w:val="affd"/>
        <w:spacing w:before="156" w:after="156"/>
      </w:pPr>
      <w:bookmarkStart w:id="120" w:name="_Toc618963725"/>
      <w:bookmarkStart w:id="121" w:name="_Toc1624870883"/>
      <w:r>
        <w:rPr>
          <w:rFonts w:hint="eastAsia"/>
        </w:rPr>
        <w:t>人员</w:t>
      </w:r>
      <w:bookmarkEnd w:id="117"/>
      <w:bookmarkEnd w:id="120"/>
      <w:bookmarkEnd w:id="121"/>
    </w:p>
    <w:p w:rsidR="00E95A46" w:rsidRDefault="00E95A46">
      <w:pPr>
        <w:pStyle w:val="afffffff7"/>
      </w:pPr>
      <w:r>
        <w:rPr>
          <w:rFonts w:hint="eastAsia"/>
        </w:rPr>
        <w:t>专业型日托配备与其开展服务相适应的管理人员、养老护理员、专业技术人员，总数不少于</w:t>
      </w:r>
      <w:r>
        <w:t>3</w:t>
      </w:r>
      <w:r>
        <w:rPr>
          <w:rFonts w:hint="eastAsia"/>
        </w:rPr>
        <w:t>人，其与机构服务对象数配比一般不少于</w:t>
      </w:r>
      <w:r>
        <w:t>1</w:t>
      </w:r>
      <w:r>
        <w:rPr>
          <w:rFonts w:hint="eastAsia"/>
        </w:rPr>
        <w:t>：</w:t>
      </w:r>
      <w:r>
        <w:t>8</w:t>
      </w:r>
      <w:r>
        <w:rPr>
          <w:rFonts w:hint="eastAsia"/>
        </w:rPr>
        <w:t>，机构管理人员可以兼任养老护理员或专业技术人员。</w:t>
      </w:r>
    </w:p>
    <w:p w:rsidR="00E95A46" w:rsidRDefault="00E95A46">
      <w:pPr>
        <w:pStyle w:val="afffffff7"/>
      </w:pPr>
      <w:r>
        <w:rPr>
          <w:rFonts w:hint="eastAsia"/>
        </w:rPr>
        <w:t>各岗位人员经培训后上岗，并持符合要求的健康证。养老护理员宜持等级证书。</w:t>
      </w:r>
    </w:p>
    <w:p w:rsidR="00E95A46" w:rsidRDefault="00E95A46">
      <w:pPr>
        <w:pStyle w:val="afffffff7"/>
      </w:pPr>
      <w:r>
        <w:rPr>
          <w:rFonts w:hint="eastAsia"/>
        </w:rPr>
        <w:t>可吸收经过专业照护培训和养老机构安全教育培训的相关第三方、志愿者等力量参与日常照护服务。</w:t>
      </w:r>
    </w:p>
    <w:p w:rsidR="00E95A46" w:rsidRDefault="00E95A46">
      <w:pPr>
        <w:pStyle w:val="affc"/>
        <w:spacing w:before="312" w:after="312"/>
      </w:pPr>
      <w:bookmarkStart w:id="122" w:name="_Toc2118755248"/>
      <w:bookmarkStart w:id="123" w:name="_Toc1108855042"/>
      <w:r>
        <w:rPr>
          <w:rFonts w:hint="eastAsia"/>
        </w:rPr>
        <w:t>持续改进</w:t>
      </w:r>
      <w:bookmarkEnd w:id="122"/>
      <w:bookmarkEnd w:id="123"/>
    </w:p>
    <w:p w:rsidR="00E95A46" w:rsidRDefault="00E95A46">
      <w:pPr>
        <w:pStyle w:val="affd"/>
        <w:spacing w:before="156" w:after="156"/>
      </w:pPr>
      <w:bookmarkStart w:id="124" w:name="_Toc1882986974"/>
      <w:bookmarkStart w:id="125" w:name="_Toc180193058"/>
      <w:bookmarkStart w:id="126" w:name="_Toc1159405058"/>
      <w:r>
        <w:rPr>
          <w:rFonts w:hint="eastAsia"/>
        </w:rPr>
        <w:t>自我评价与改进</w:t>
      </w:r>
      <w:bookmarkEnd w:id="124"/>
      <w:bookmarkEnd w:id="125"/>
      <w:bookmarkEnd w:id="126"/>
    </w:p>
    <w:p w:rsidR="00E95A46" w:rsidRDefault="00E95A46">
      <w:pPr>
        <w:pStyle w:val="afffffff7"/>
      </w:pPr>
      <w:r>
        <w:rPr>
          <w:rFonts w:hint="eastAsia"/>
        </w:rPr>
        <w:t>每年至少开展</w:t>
      </w:r>
      <w:r>
        <w:t>1</w:t>
      </w:r>
      <w:r>
        <w:rPr>
          <w:rFonts w:hint="eastAsia"/>
        </w:rPr>
        <w:t>次自我服务评价，内容包括本文件要求的服务内容；可邀请外部专家、相关第三方参与服务评价。</w:t>
      </w:r>
    </w:p>
    <w:p w:rsidR="00E95A46" w:rsidRDefault="00E95A46">
      <w:pPr>
        <w:pStyle w:val="afffffff7"/>
      </w:pPr>
      <w:r>
        <w:rPr>
          <w:rFonts w:hint="eastAsia"/>
        </w:rPr>
        <w:t>对服务评价过程中发现的问题与建议，及时进行分析，制定并实施改进措施，保留相关记录。</w:t>
      </w:r>
    </w:p>
    <w:p w:rsidR="00E95A46" w:rsidRDefault="00E95A46">
      <w:pPr>
        <w:pStyle w:val="afffffff7"/>
      </w:pPr>
      <w:r>
        <w:rPr>
          <w:rFonts w:hint="eastAsia"/>
        </w:rPr>
        <w:t>建立投诉平台，畅通投诉渠道，公示投诉电话和投诉处理流程。</w:t>
      </w:r>
    </w:p>
    <w:p w:rsidR="00E95A46" w:rsidRDefault="00E95A46">
      <w:pPr>
        <w:pStyle w:val="afffffff7"/>
      </w:pPr>
      <w:r>
        <w:rPr>
          <w:rFonts w:hint="eastAsia"/>
        </w:rPr>
        <w:t>每年进行满意度问卷调查，根据调查结果，采取改进措施，建立良好的顾客关系。</w:t>
      </w:r>
    </w:p>
    <w:p w:rsidR="00E95A46" w:rsidRDefault="00E95A46">
      <w:pPr>
        <w:pStyle w:val="affd"/>
        <w:spacing w:before="156" w:after="156"/>
      </w:pPr>
      <w:bookmarkStart w:id="127" w:name="_Toc180193059"/>
      <w:bookmarkStart w:id="128" w:name="_Toc1126644745"/>
      <w:bookmarkStart w:id="129" w:name="_Toc714810823"/>
      <w:r>
        <w:rPr>
          <w:rFonts w:hint="eastAsia"/>
        </w:rPr>
        <w:t>服务质量监测</w:t>
      </w:r>
      <w:bookmarkEnd w:id="127"/>
      <w:bookmarkEnd w:id="128"/>
      <w:bookmarkEnd w:id="129"/>
    </w:p>
    <w:p w:rsidR="00E95A46" w:rsidRDefault="00E95A46" w:rsidP="00226838">
      <w:pPr>
        <w:pStyle w:val="afffffff7"/>
        <w:numPr>
          <w:ilvl w:val="3"/>
          <w:numId w:val="0"/>
        </w:numPr>
        <w:ind w:firstLineChars="200" w:firstLine="31680"/>
      </w:pPr>
      <w:r>
        <w:rPr>
          <w:rFonts w:hint="eastAsia"/>
        </w:rPr>
        <w:t>接受相关行政管理部门日常服务质量监测，促进运营机构提高服务质量。</w:t>
      </w:r>
    </w:p>
    <w:p w:rsidR="00E95A46" w:rsidRDefault="00E95A46">
      <w:pPr>
        <w:pStyle w:val="afffffff7"/>
        <w:numPr>
          <w:ilvl w:val="0"/>
          <w:numId w:val="0"/>
        </w:numPr>
      </w:pPr>
    </w:p>
    <w:p w:rsidR="00E95A46" w:rsidRDefault="00E95A46">
      <w:pPr>
        <w:pStyle w:val="afffffff7"/>
        <w:numPr>
          <w:ilvl w:val="0"/>
          <w:numId w:val="0"/>
        </w:numPr>
      </w:pPr>
    </w:p>
    <w:p w:rsidR="00E95A46" w:rsidRDefault="00E95A46">
      <w:pPr>
        <w:pStyle w:val="afffffff7"/>
        <w:numPr>
          <w:ilvl w:val="0"/>
          <w:numId w:val="0"/>
        </w:numPr>
        <w:sectPr w:rsidR="00E95A46">
          <w:headerReference w:type="even" r:id="rId20"/>
          <w:headerReference w:type="default" r:id="rId21"/>
          <w:footerReference w:type="even" r:id="rId22"/>
          <w:footerReference w:type="default" r:id="rId23"/>
          <w:pgSz w:w="11906" w:h="16838"/>
          <w:pgMar w:top="1928" w:right="1134" w:bottom="1134" w:left="1134" w:header="1418" w:footer="1134" w:gutter="284"/>
          <w:pgNumType w:start="1"/>
          <w:cols w:space="425"/>
          <w:formProt w:val="0"/>
          <w:docGrid w:type="lines" w:linePitch="312"/>
        </w:sectPr>
      </w:pPr>
    </w:p>
    <w:p w:rsidR="00E95A46" w:rsidRDefault="00E95A46">
      <w:pPr>
        <w:pStyle w:val="af8"/>
        <w:rPr>
          <w:vanish w:val="0"/>
        </w:rPr>
      </w:pPr>
      <w:bookmarkStart w:id="130" w:name="BookMark5"/>
      <w:bookmarkEnd w:id="22"/>
    </w:p>
    <w:p w:rsidR="00E95A46" w:rsidRDefault="00E95A46">
      <w:pPr>
        <w:pStyle w:val="afe"/>
        <w:rPr>
          <w:vanish w:val="0"/>
        </w:rPr>
      </w:pPr>
    </w:p>
    <w:p w:rsidR="00E95A46" w:rsidRDefault="00E95A46">
      <w:pPr>
        <w:pStyle w:val="aff3"/>
        <w:spacing w:after="156"/>
      </w:pPr>
      <w:bookmarkStart w:id="131" w:name="_Toc1043399177"/>
      <w:bookmarkStart w:id="132" w:name="_Toc1781224847"/>
      <w:r>
        <w:br/>
      </w:r>
      <w:bookmarkStart w:id="133" w:name="_Toc180193060"/>
      <w:r>
        <w:rPr>
          <w:rFonts w:hint="eastAsia"/>
        </w:rPr>
        <w:t>（资料性）</w:t>
      </w:r>
      <w:r>
        <w:br/>
      </w:r>
      <w:r>
        <w:rPr>
          <w:rFonts w:hint="eastAsia"/>
        </w:rPr>
        <w:t>上海市专业照护型老年人日托所评估验收表</w:t>
      </w:r>
      <w:bookmarkEnd w:id="131"/>
      <w:bookmarkEnd w:id="132"/>
      <w:bookmarkEnd w:id="133"/>
    </w:p>
    <w:p w:rsidR="00E95A46" w:rsidRDefault="00E95A46" w:rsidP="00226838">
      <w:pPr>
        <w:pStyle w:val="afffb"/>
        <w:ind w:firstLine="31680"/>
      </w:pPr>
      <w:r>
        <w:rPr>
          <w:rFonts w:hint="eastAsia"/>
        </w:rPr>
        <w:t>表</w:t>
      </w:r>
      <w:r>
        <w:t>A.1</w:t>
      </w:r>
      <w:r>
        <w:rPr>
          <w:rFonts w:hint="eastAsia"/>
        </w:rPr>
        <w:t>给出了上海市专业照护型老年人日托所评估验收表的式样。</w:t>
      </w:r>
    </w:p>
    <w:p w:rsidR="00E95A46" w:rsidRDefault="00E95A46">
      <w:pPr>
        <w:pStyle w:val="aff"/>
        <w:spacing w:before="156" w:after="156"/>
      </w:pPr>
      <w:r>
        <w:rPr>
          <w:rFonts w:hint="eastAsia"/>
        </w:rPr>
        <w:t>上海市专业照护型老年人日托所评估验收表</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0A0"/>
      </w:tblPr>
      <w:tblGrid>
        <w:gridCol w:w="4536"/>
        <w:gridCol w:w="3828"/>
        <w:gridCol w:w="708"/>
      </w:tblGrid>
      <w:tr w:rsidR="00E95A46" w:rsidTr="00CF74AA">
        <w:trPr>
          <w:tblHeader/>
          <w:jc w:val="center"/>
        </w:trPr>
        <w:tc>
          <w:tcPr>
            <w:tcW w:w="4536" w:type="dxa"/>
            <w:tcBorders>
              <w:top w:val="nil"/>
              <w:left w:val="nil"/>
              <w:bottom w:val="single" w:sz="8" w:space="0" w:color="auto"/>
              <w:right w:val="nil"/>
            </w:tcBorders>
            <w:vAlign w:val="center"/>
          </w:tcPr>
          <w:p w:rsidR="00E95A46" w:rsidRDefault="00E95A46">
            <w:pPr>
              <w:pStyle w:val="affffffff"/>
            </w:pPr>
          </w:p>
        </w:tc>
        <w:tc>
          <w:tcPr>
            <w:tcW w:w="4536" w:type="dxa"/>
            <w:gridSpan w:val="2"/>
            <w:tcBorders>
              <w:top w:val="nil"/>
              <w:left w:val="nil"/>
              <w:bottom w:val="single" w:sz="8" w:space="0" w:color="auto"/>
              <w:right w:val="nil"/>
            </w:tcBorders>
            <w:vAlign w:val="center"/>
          </w:tcPr>
          <w:p w:rsidR="00E95A46" w:rsidRDefault="00E95A46">
            <w:pPr>
              <w:pStyle w:val="affffffff"/>
            </w:pPr>
          </w:p>
        </w:tc>
      </w:tr>
      <w:tr w:rsidR="00E95A46" w:rsidTr="00CF74AA">
        <w:trPr>
          <w:jc w:val="center"/>
        </w:trPr>
        <w:tc>
          <w:tcPr>
            <w:tcW w:w="4536" w:type="dxa"/>
            <w:tcBorders>
              <w:top w:val="single" w:sz="8" w:space="0" w:color="auto"/>
            </w:tcBorders>
          </w:tcPr>
          <w:p w:rsidR="00E95A46" w:rsidRDefault="00E95A46" w:rsidP="00CF74AA">
            <w:pPr>
              <w:pStyle w:val="affffffff"/>
              <w:jc w:val="left"/>
            </w:pPr>
            <w:r>
              <w:rPr>
                <w:rFonts w:hint="eastAsia"/>
              </w:rPr>
              <w:t>评估验收单位：</w:t>
            </w:r>
          </w:p>
        </w:tc>
        <w:tc>
          <w:tcPr>
            <w:tcW w:w="4536" w:type="dxa"/>
            <w:gridSpan w:val="2"/>
            <w:tcBorders>
              <w:top w:val="single" w:sz="8" w:space="0" w:color="auto"/>
            </w:tcBorders>
          </w:tcPr>
          <w:p w:rsidR="00E95A46" w:rsidRDefault="00E95A46" w:rsidP="00CF74AA">
            <w:pPr>
              <w:pStyle w:val="affffffff"/>
              <w:jc w:val="left"/>
            </w:pPr>
            <w:r>
              <w:rPr>
                <w:rFonts w:hint="eastAsia"/>
              </w:rPr>
              <w:t>评估验收日期：</w:t>
            </w:r>
          </w:p>
        </w:tc>
      </w:tr>
      <w:tr w:rsidR="00E95A46" w:rsidTr="00CF74AA">
        <w:trPr>
          <w:jc w:val="center"/>
        </w:trPr>
        <w:tc>
          <w:tcPr>
            <w:tcW w:w="4536" w:type="dxa"/>
            <w:vAlign w:val="center"/>
          </w:tcPr>
          <w:p w:rsidR="00E95A46" w:rsidRDefault="00E95A46" w:rsidP="00CF74AA">
            <w:pPr>
              <w:pStyle w:val="affffffff"/>
              <w:jc w:val="both"/>
            </w:pPr>
            <w:r>
              <w:rPr>
                <w:rFonts w:hint="eastAsia"/>
              </w:rPr>
              <w:t>日间照护机构名称：</w:t>
            </w:r>
          </w:p>
        </w:tc>
        <w:tc>
          <w:tcPr>
            <w:tcW w:w="4536" w:type="dxa"/>
            <w:gridSpan w:val="2"/>
            <w:vAlign w:val="center"/>
          </w:tcPr>
          <w:p w:rsidR="00E95A46" w:rsidRDefault="00E95A46" w:rsidP="00CF74AA">
            <w:pPr>
              <w:pStyle w:val="affffffff"/>
              <w:jc w:val="both"/>
            </w:pPr>
            <w:r>
              <w:rPr>
                <w:rFonts w:hint="eastAsia"/>
              </w:rPr>
              <w:t>地址：</w:t>
            </w:r>
          </w:p>
        </w:tc>
      </w:tr>
      <w:tr w:rsidR="00E95A46" w:rsidTr="00CF74AA">
        <w:trPr>
          <w:jc w:val="center"/>
        </w:trPr>
        <w:tc>
          <w:tcPr>
            <w:tcW w:w="9072" w:type="dxa"/>
            <w:gridSpan w:val="3"/>
            <w:vAlign w:val="center"/>
          </w:tcPr>
          <w:p w:rsidR="00E95A46" w:rsidRDefault="00E95A46" w:rsidP="00CF74AA">
            <w:pPr>
              <w:pStyle w:val="affffffff"/>
              <w:jc w:val="left"/>
            </w:pPr>
            <w:r>
              <w:rPr>
                <w:rFonts w:hint="eastAsia"/>
              </w:rPr>
              <w:t>●是否独立设置：是</w:t>
            </w:r>
            <w:r w:rsidRPr="00CF74AA">
              <w:rPr>
                <w:rFonts w:hAnsi="宋体" w:hint="eastAsia"/>
              </w:rPr>
              <w:t>□</w:t>
            </w:r>
            <w:r>
              <w:rPr>
                <w:rFonts w:hint="eastAsia"/>
              </w:rPr>
              <w:t>否</w:t>
            </w:r>
            <w:r w:rsidRPr="00CF74AA">
              <w:rPr>
                <w:rFonts w:hAnsi="宋体" w:hint="eastAsia"/>
              </w:rPr>
              <w:t>□</w:t>
            </w:r>
          </w:p>
        </w:tc>
      </w:tr>
      <w:tr w:rsidR="00E95A46" w:rsidTr="00CF74AA">
        <w:trPr>
          <w:jc w:val="center"/>
        </w:trPr>
        <w:tc>
          <w:tcPr>
            <w:tcW w:w="9072" w:type="dxa"/>
            <w:gridSpan w:val="3"/>
            <w:vAlign w:val="center"/>
          </w:tcPr>
          <w:p w:rsidR="00E95A46" w:rsidRDefault="00E95A46" w:rsidP="00CF74AA">
            <w:pPr>
              <w:pStyle w:val="affffffff"/>
              <w:jc w:val="left"/>
            </w:pPr>
            <w:r>
              <w:rPr>
                <w:rFonts w:hint="eastAsia"/>
              </w:rPr>
              <w:t>●面积（平方米）：</w:t>
            </w:r>
          </w:p>
        </w:tc>
      </w:tr>
      <w:tr w:rsidR="00E95A46" w:rsidTr="00CF74AA">
        <w:trPr>
          <w:jc w:val="center"/>
        </w:trPr>
        <w:tc>
          <w:tcPr>
            <w:tcW w:w="9072" w:type="dxa"/>
            <w:gridSpan w:val="3"/>
            <w:vAlign w:val="center"/>
          </w:tcPr>
          <w:p w:rsidR="00E95A46" w:rsidRDefault="00E95A46" w:rsidP="00CF74AA">
            <w:pPr>
              <w:pStyle w:val="affffffff"/>
              <w:jc w:val="left"/>
            </w:pPr>
            <w:r>
              <w:rPr>
                <w:rFonts w:hint="eastAsia"/>
              </w:rPr>
              <w:t>●是否设置接待区：是</w:t>
            </w:r>
            <w:r w:rsidRPr="00CF74AA">
              <w:rPr>
                <w:rFonts w:hAnsi="宋体" w:hint="eastAsia"/>
              </w:rPr>
              <w:t>□</w:t>
            </w:r>
            <w:r>
              <w:rPr>
                <w:rFonts w:hint="eastAsia"/>
              </w:rPr>
              <w:t>否</w:t>
            </w:r>
            <w:r w:rsidRPr="00CF74AA">
              <w:rPr>
                <w:rFonts w:hAnsi="宋体" w:hint="eastAsia"/>
              </w:rPr>
              <w:t>□</w:t>
            </w:r>
          </w:p>
        </w:tc>
      </w:tr>
      <w:tr w:rsidR="00E95A46" w:rsidTr="00CF74AA">
        <w:trPr>
          <w:jc w:val="center"/>
        </w:trPr>
        <w:tc>
          <w:tcPr>
            <w:tcW w:w="8364" w:type="dxa"/>
            <w:gridSpan w:val="2"/>
            <w:vAlign w:val="center"/>
          </w:tcPr>
          <w:p w:rsidR="00E95A46" w:rsidRDefault="00E95A46" w:rsidP="00CF74AA">
            <w:pPr>
              <w:pStyle w:val="affffffff"/>
              <w:jc w:val="both"/>
            </w:pPr>
            <w:r>
              <w:rPr>
                <w:rFonts w:hint="eastAsia"/>
              </w:rPr>
              <w:t>接待区环境整洁，有办公桌椅、供老年人坐的座椅。</w:t>
            </w:r>
          </w:p>
          <w:p w:rsidR="00E95A46" w:rsidRDefault="00E95A46" w:rsidP="00CF74AA">
            <w:pPr>
              <w:pStyle w:val="affffffff"/>
              <w:jc w:val="both"/>
            </w:pPr>
            <w:r>
              <w:rPr>
                <w:rFonts w:hint="eastAsia"/>
              </w:rPr>
              <w:t>有相关介绍材料、纸笔，宜配备放大镜。</w:t>
            </w:r>
          </w:p>
        </w:tc>
        <w:tc>
          <w:tcPr>
            <w:tcW w:w="708" w:type="dxa"/>
            <w:vAlign w:val="center"/>
          </w:tcPr>
          <w:p w:rsidR="00E95A46" w:rsidRDefault="00E95A46">
            <w:pPr>
              <w:pStyle w:val="affffffff"/>
            </w:pPr>
            <w:r w:rsidRPr="00CF74AA">
              <w:rPr>
                <w:rFonts w:hAnsi="宋体" w:hint="eastAsia"/>
              </w:rPr>
              <w:t>□</w:t>
            </w:r>
          </w:p>
        </w:tc>
      </w:tr>
      <w:tr w:rsidR="00E95A46" w:rsidTr="00CF74AA">
        <w:trPr>
          <w:jc w:val="center"/>
        </w:trPr>
        <w:tc>
          <w:tcPr>
            <w:tcW w:w="9072" w:type="dxa"/>
            <w:gridSpan w:val="3"/>
            <w:vAlign w:val="center"/>
          </w:tcPr>
          <w:p w:rsidR="00E95A46" w:rsidRDefault="00E95A46" w:rsidP="00CF74AA">
            <w:pPr>
              <w:pStyle w:val="affffffff"/>
              <w:jc w:val="left"/>
            </w:pPr>
            <w:r>
              <w:rPr>
                <w:rFonts w:hint="eastAsia"/>
              </w:rPr>
              <w:t>●是否设置健康监测区：是</w:t>
            </w:r>
            <w:r w:rsidRPr="00CF74AA">
              <w:rPr>
                <w:rFonts w:hAnsi="宋体" w:hint="eastAsia"/>
              </w:rPr>
              <w:t>□</w:t>
            </w:r>
            <w:r>
              <w:rPr>
                <w:rFonts w:hint="eastAsia"/>
              </w:rPr>
              <w:t>否</w:t>
            </w:r>
            <w:r w:rsidRPr="00CF74AA">
              <w:rPr>
                <w:rFonts w:hAnsi="宋体" w:hint="eastAsia"/>
              </w:rPr>
              <w:t>□</w:t>
            </w:r>
          </w:p>
        </w:tc>
      </w:tr>
      <w:tr w:rsidR="00E95A46" w:rsidTr="00CF74AA">
        <w:trPr>
          <w:jc w:val="center"/>
        </w:trPr>
        <w:tc>
          <w:tcPr>
            <w:tcW w:w="8364" w:type="dxa"/>
            <w:gridSpan w:val="2"/>
            <w:vAlign w:val="center"/>
          </w:tcPr>
          <w:p w:rsidR="00E95A46" w:rsidRDefault="00E95A46" w:rsidP="00CF74AA">
            <w:pPr>
              <w:pStyle w:val="affffffff"/>
              <w:jc w:val="both"/>
            </w:pPr>
            <w:r>
              <w:rPr>
                <w:rFonts w:hint="eastAsia"/>
              </w:rPr>
              <w:t>配置多种健康监测设备，监测体温、血压、身高、体重和血样，为老年人提供自助检测与自我健康状况评估服务。</w:t>
            </w:r>
          </w:p>
        </w:tc>
        <w:tc>
          <w:tcPr>
            <w:tcW w:w="708" w:type="dxa"/>
            <w:vAlign w:val="center"/>
          </w:tcPr>
          <w:p w:rsidR="00E95A46" w:rsidRDefault="00E95A46">
            <w:pPr>
              <w:pStyle w:val="affffffff"/>
            </w:pPr>
            <w:r w:rsidRPr="00CF74AA">
              <w:rPr>
                <w:rFonts w:hAnsi="宋体" w:hint="eastAsia"/>
              </w:rPr>
              <w:t>□</w:t>
            </w:r>
          </w:p>
        </w:tc>
      </w:tr>
      <w:tr w:rsidR="00E95A46" w:rsidTr="00CF74AA">
        <w:trPr>
          <w:jc w:val="center"/>
        </w:trPr>
        <w:tc>
          <w:tcPr>
            <w:tcW w:w="9072" w:type="dxa"/>
            <w:gridSpan w:val="3"/>
            <w:vAlign w:val="center"/>
          </w:tcPr>
          <w:p w:rsidR="00E95A46" w:rsidRDefault="00E95A46" w:rsidP="00CF74AA">
            <w:pPr>
              <w:pStyle w:val="affffffff"/>
              <w:jc w:val="left"/>
            </w:pPr>
            <w:r>
              <w:rPr>
                <w:rFonts w:hint="eastAsia"/>
              </w:rPr>
              <w:t>●是否设置专业照护区：是</w:t>
            </w:r>
            <w:r w:rsidRPr="00CF74AA">
              <w:rPr>
                <w:rFonts w:hAnsi="宋体" w:hint="eastAsia"/>
              </w:rPr>
              <w:t>□</w:t>
            </w:r>
            <w:r>
              <w:rPr>
                <w:rFonts w:hint="eastAsia"/>
              </w:rPr>
              <w:t>否</w:t>
            </w:r>
            <w:r w:rsidRPr="00CF74AA">
              <w:rPr>
                <w:rFonts w:hAnsi="宋体" w:hint="eastAsia"/>
              </w:rPr>
              <w:t>□</w:t>
            </w:r>
          </w:p>
        </w:tc>
      </w:tr>
      <w:tr w:rsidR="00E95A46" w:rsidTr="00CF74AA">
        <w:trPr>
          <w:jc w:val="center"/>
        </w:trPr>
        <w:tc>
          <w:tcPr>
            <w:tcW w:w="9072" w:type="dxa"/>
            <w:gridSpan w:val="3"/>
            <w:vAlign w:val="center"/>
          </w:tcPr>
          <w:p w:rsidR="00E95A46" w:rsidRDefault="00E95A46" w:rsidP="00CF74AA">
            <w:pPr>
              <w:pStyle w:val="affffffff"/>
              <w:jc w:val="left"/>
            </w:pPr>
            <w:r>
              <w:rPr>
                <w:rFonts w:hint="eastAsia"/>
              </w:rPr>
              <w:t>专业照护区类型：保健康复区</w:t>
            </w:r>
            <w:r w:rsidRPr="00CF74AA">
              <w:rPr>
                <w:rFonts w:hAnsi="宋体" w:hint="eastAsia"/>
              </w:rPr>
              <w:t>□</w:t>
            </w:r>
            <w:r>
              <w:rPr>
                <w:rFonts w:hint="eastAsia"/>
              </w:rPr>
              <w:t>认知障碍照护</w:t>
            </w:r>
            <w:r w:rsidRPr="00CF74AA">
              <w:rPr>
                <w:rFonts w:hAnsi="宋体" w:hint="eastAsia"/>
              </w:rPr>
              <w:t>□</w:t>
            </w:r>
          </w:p>
        </w:tc>
      </w:tr>
      <w:tr w:rsidR="00E95A46" w:rsidTr="00CF74AA">
        <w:trPr>
          <w:jc w:val="center"/>
        </w:trPr>
        <w:tc>
          <w:tcPr>
            <w:tcW w:w="8364" w:type="dxa"/>
            <w:gridSpan w:val="2"/>
            <w:vAlign w:val="center"/>
          </w:tcPr>
          <w:p w:rsidR="00E95A46" w:rsidRDefault="00E95A46" w:rsidP="00CF74AA">
            <w:pPr>
              <w:pStyle w:val="affffffff"/>
              <w:jc w:val="both"/>
            </w:pPr>
            <w:r>
              <w:rPr>
                <w:rFonts w:hint="eastAsia"/>
              </w:rPr>
              <w:t>保健康复区</w:t>
            </w:r>
            <w:r>
              <w:t>:</w:t>
            </w:r>
          </w:p>
          <w:p w:rsidR="00E95A46" w:rsidRDefault="00E95A46" w:rsidP="00CF74AA">
            <w:pPr>
              <w:pStyle w:val="affffffff"/>
              <w:jc w:val="both"/>
            </w:pPr>
            <w:r>
              <w:rPr>
                <w:rFonts w:hint="eastAsia"/>
              </w:rPr>
              <w:t>根据老年人身体状况配置必要的保健康复设备，包括但不限于上下肢康复训练设备。</w:t>
            </w:r>
          </w:p>
        </w:tc>
        <w:tc>
          <w:tcPr>
            <w:tcW w:w="708" w:type="dxa"/>
            <w:vAlign w:val="center"/>
          </w:tcPr>
          <w:p w:rsidR="00E95A46" w:rsidRDefault="00E95A46">
            <w:pPr>
              <w:pStyle w:val="affffffff"/>
            </w:pPr>
            <w:r w:rsidRPr="00CF74AA">
              <w:rPr>
                <w:rFonts w:hAnsi="宋体" w:hint="eastAsia"/>
              </w:rPr>
              <w:t>□</w:t>
            </w:r>
          </w:p>
        </w:tc>
      </w:tr>
      <w:tr w:rsidR="00E95A46" w:rsidTr="00CF74AA">
        <w:trPr>
          <w:jc w:val="center"/>
        </w:trPr>
        <w:tc>
          <w:tcPr>
            <w:tcW w:w="8364" w:type="dxa"/>
            <w:gridSpan w:val="2"/>
            <w:vAlign w:val="center"/>
          </w:tcPr>
          <w:p w:rsidR="00E95A46" w:rsidRDefault="00E95A46" w:rsidP="00CF74AA">
            <w:pPr>
              <w:pStyle w:val="affffffff"/>
              <w:jc w:val="both"/>
            </w:pPr>
            <w:r>
              <w:rPr>
                <w:rFonts w:hint="eastAsia"/>
              </w:rPr>
              <w:t>认知障碍照护</w:t>
            </w:r>
            <w:r>
              <w:t>:</w:t>
            </w:r>
          </w:p>
          <w:p w:rsidR="00E95A46" w:rsidRDefault="00E95A46" w:rsidP="00CF74AA">
            <w:pPr>
              <w:pStyle w:val="affffffff"/>
              <w:jc w:val="both"/>
            </w:pPr>
            <w:r>
              <w:rPr>
                <w:rFonts w:hint="eastAsia"/>
              </w:rPr>
              <w:t>场地选择、空间色彩设计以及室内装修等符合认知障碍干预要求。根据老年人实际需求配置干预设备。配置独立、安静区域，有认知障碍的老年人必要时可与其他老年人隔离。</w:t>
            </w:r>
          </w:p>
        </w:tc>
        <w:tc>
          <w:tcPr>
            <w:tcW w:w="708" w:type="dxa"/>
            <w:vAlign w:val="center"/>
          </w:tcPr>
          <w:p w:rsidR="00E95A46" w:rsidRDefault="00E95A46">
            <w:pPr>
              <w:pStyle w:val="affffffff"/>
            </w:pPr>
            <w:r w:rsidRPr="00CF74AA">
              <w:rPr>
                <w:rFonts w:hAnsi="宋体" w:hint="eastAsia"/>
              </w:rPr>
              <w:t>□</w:t>
            </w:r>
          </w:p>
        </w:tc>
      </w:tr>
      <w:tr w:rsidR="00E95A46" w:rsidTr="00CF74AA">
        <w:trPr>
          <w:jc w:val="center"/>
        </w:trPr>
        <w:tc>
          <w:tcPr>
            <w:tcW w:w="9072" w:type="dxa"/>
            <w:gridSpan w:val="3"/>
            <w:vAlign w:val="center"/>
          </w:tcPr>
          <w:p w:rsidR="00E95A46" w:rsidRDefault="00E95A46" w:rsidP="00CF74AA">
            <w:pPr>
              <w:pStyle w:val="affffffff"/>
              <w:jc w:val="left"/>
            </w:pPr>
            <w:r>
              <w:rPr>
                <w:rFonts w:hint="eastAsia"/>
              </w:rPr>
              <w:t>●是否设置文化娱乐活动区：是</w:t>
            </w:r>
            <w:r w:rsidRPr="00CF74AA">
              <w:rPr>
                <w:rFonts w:hAnsi="宋体" w:hint="eastAsia"/>
              </w:rPr>
              <w:t>□</w:t>
            </w:r>
            <w:r>
              <w:rPr>
                <w:rFonts w:hint="eastAsia"/>
              </w:rPr>
              <w:t>否</w:t>
            </w:r>
            <w:r w:rsidRPr="00CF74AA">
              <w:rPr>
                <w:rFonts w:hAnsi="宋体" w:hint="eastAsia"/>
              </w:rPr>
              <w:t>□</w:t>
            </w:r>
          </w:p>
        </w:tc>
      </w:tr>
      <w:tr w:rsidR="00E95A46" w:rsidTr="00CF74AA">
        <w:trPr>
          <w:jc w:val="center"/>
        </w:trPr>
        <w:tc>
          <w:tcPr>
            <w:tcW w:w="8364" w:type="dxa"/>
            <w:gridSpan w:val="2"/>
            <w:vAlign w:val="center"/>
          </w:tcPr>
          <w:p w:rsidR="00E95A46" w:rsidRDefault="00E95A46" w:rsidP="00CF74AA">
            <w:pPr>
              <w:pStyle w:val="affffffff"/>
              <w:jc w:val="both"/>
            </w:pPr>
            <w:r>
              <w:rPr>
                <w:rFonts w:hint="eastAsia"/>
              </w:rPr>
              <w:t>配置桌椅、扑克、象棋、电视机、音像播放设备、智力训练器具、书籍、报刊、杂志、书架，助视、固定辅具等。</w:t>
            </w:r>
          </w:p>
        </w:tc>
        <w:tc>
          <w:tcPr>
            <w:tcW w:w="708" w:type="dxa"/>
            <w:vAlign w:val="center"/>
          </w:tcPr>
          <w:p w:rsidR="00E95A46" w:rsidRDefault="00E95A46">
            <w:pPr>
              <w:pStyle w:val="affffffff"/>
            </w:pPr>
            <w:r w:rsidRPr="00CF74AA">
              <w:rPr>
                <w:rFonts w:hAnsi="宋体" w:hint="eastAsia"/>
              </w:rPr>
              <w:t>□</w:t>
            </w:r>
          </w:p>
        </w:tc>
      </w:tr>
      <w:tr w:rsidR="00E95A46" w:rsidTr="00CF74AA">
        <w:trPr>
          <w:jc w:val="center"/>
        </w:trPr>
        <w:tc>
          <w:tcPr>
            <w:tcW w:w="9072" w:type="dxa"/>
            <w:gridSpan w:val="3"/>
            <w:vAlign w:val="center"/>
          </w:tcPr>
          <w:p w:rsidR="00E95A46" w:rsidRDefault="00E95A46" w:rsidP="00CF74AA">
            <w:pPr>
              <w:pStyle w:val="affffffff"/>
              <w:jc w:val="left"/>
            </w:pPr>
            <w:r>
              <w:rPr>
                <w:rFonts w:hint="eastAsia"/>
              </w:rPr>
              <w:t>●是否设置休息区：是</w:t>
            </w:r>
            <w:r w:rsidRPr="00CF74AA">
              <w:rPr>
                <w:rFonts w:hAnsi="宋体" w:hint="eastAsia"/>
              </w:rPr>
              <w:t>□</w:t>
            </w:r>
            <w:r>
              <w:rPr>
                <w:rFonts w:hint="eastAsia"/>
              </w:rPr>
              <w:t>否</w:t>
            </w:r>
            <w:r w:rsidRPr="00CF74AA">
              <w:rPr>
                <w:rFonts w:hAnsi="宋体" w:hint="eastAsia"/>
              </w:rPr>
              <w:t>□</w:t>
            </w:r>
          </w:p>
        </w:tc>
      </w:tr>
      <w:tr w:rsidR="00E95A46" w:rsidTr="00CF74AA">
        <w:trPr>
          <w:jc w:val="center"/>
        </w:trPr>
        <w:tc>
          <w:tcPr>
            <w:tcW w:w="8364" w:type="dxa"/>
            <w:gridSpan w:val="2"/>
            <w:vAlign w:val="center"/>
          </w:tcPr>
          <w:p w:rsidR="00E95A46" w:rsidRDefault="00E95A46" w:rsidP="00CF74AA">
            <w:pPr>
              <w:pStyle w:val="affffffff"/>
              <w:jc w:val="both"/>
            </w:pPr>
            <w:r>
              <w:rPr>
                <w:rFonts w:hint="eastAsia"/>
              </w:rPr>
              <w:t>配置独立休息区，休息位可以是躺椅、沙发、床。保证老年人午休时能处于卧姿，宜采用可折叠、伸展的沙发。休息位不少于</w:t>
            </w:r>
            <w:r>
              <w:t>10</w:t>
            </w:r>
            <w:r>
              <w:rPr>
                <w:rFonts w:hint="eastAsia"/>
              </w:rPr>
              <w:t>个。卧姿休息位旁边应配置呼叫装置。</w:t>
            </w:r>
          </w:p>
        </w:tc>
        <w:tc>
          <w:tcPr>
            <w:tcW w:w="708" w:type="dxa"/>
            <w:vAlign w:val="center"/>
          </w:tcPr>
          <w:p w:rsidR="00E95A46" w:rsidRDefault="00E95A46">
            <w:pPr>
              <w:pStyle w:val="affffffff"/>
            </w:pPr>
            <w:r w:rsidRPr="00CF74AA">
              <w:rPr>
                <w:rFonts w:hAnsi="宋体" w:hint="eastAsia"/>
              </w:rPr>
              <w:t>□</w:t>
            </w:r>
          </w:p>
        </w:tc>
      </w:tr>
      <w:tr w:rsidR="00E95A46" w:rsidTr="00CF74AA">
        <w:trPr>
          <w:jc w:val="center"/>
        </w:trPr>
        <w:tc>
          <w:tcPr>
            <w:tcW w:w="9072" w:type="dxa"/>
            <w:gridSpan w:val="3"/>
            <w:vAlign w:val="center"/>
          </w:tcPr>
          <w:p w:rsidR="00E95A46" w:rsidRDefault="00E95A46" w:rsidP="00CF74AA">
            <w:pPr>
              <w:pStyle w:val="affffffff"/>
              <w:jc w:val="left"/>
            </w:pPr>
            <w:r>
              <w:rPr>
                <w:rFonts w:hint="eastAsia"/>
              </w:rPr>
              <w:t>●是否设置就餐区：是</w:t>
            </w:r>
            <w:r w:rsidRPr="00CF74AA">
              <w:rPr>
                <w:rFonts w:hAnsi="宋体" w:hint="eastAsia"/>
              </w:rPr>
              <w:t>□</w:t>
            </w:r>
            <w:r>
              <w:rPr>
                <w:rFonts w:hint="eastAsia"/>
              </w:rPr>
              <w:t>否</w:t>
            </w:r>
            <w:r w:rsidRPr="00CF74AA">
              <w:rPr>
                <w:rFonts w:hAnsi="宋体" w:hint="eastAsia"/>
              </w:rPr>
              <w:t>□</w:t>
            </w:r>
          </w:p>
        </w:tc>
      </w:tr>
      <w:tr w:rsidR="00E95A46" w:rsidTr="00CF74AA">
        <w:trPr>
          <w:jc w:val="center"/>
        </w:trPr>
        <w:tc>
          <w:tcPr>
            <w:tcW w:w="8364" w:type="dxa"/>
            <w:gridSpan w:val="2"/>
            <w:vAlign w:val="center"/>
          </w:tcPr>
          <w:p w:rsidR="00E95A46" w:rsidRDefault="00E95A46" w:rsidP="00CF74AA">
            <w:pPr>
              <w:pStyle w:val="affffffff"/>
              <w:jc w:val="both"/>
            </w:pPr>
            <w:r>
              <w:rPr>
                <w:rFonts w:hint="eastAsia"/>
              </w:rPr>
              <w:t>配置饮水供应装置、微波炉、冰箱、消毒柜、菜品公告栏、时钟、餐巾纸、废纸篓、就近配置洗漱池、防蝇防虫用品、剩菜剩饭收集用具。</w:t>
            </w:r>
          </w:p>
        </w:tc>
        <w:tc>
          <w:tcPr>
            <w:tcW w:w="708" w:type="dxa"/>
            <w:vAlign w:val="center"/>
          </w:tcPr>
          <w:p w:rsidR="00E95A46" w:rsidRDefault="00E95A46">
            <w:pPr>
              <w:pStyle w:val="affffffff"/>
            </w:pPr>
            <w:r w:rsidRPr="00CF74AA">
              <w:rPr>
                <w:rFonts w:hAnsi="宋体" w:hint="eastAsia"/>
              </w:rPr>
              <w:t>□</w:t>
            </w:r>
          </w:p>
        </w:tc>
      </w:tr>
      <w:tr w:rsidR="00E95A46" w:rsidTr="00CF74AA">
        <w:trPr>
          <w:jc w:val="center"/>
        </w:trPr>
        <w:tc>
          <w:tcPr>
            <w:tcW w:w="9072" w:type="dxa"/>
            <w:gridSpan w:val="3"/>
            <w:vAlign w:val="center"/>
          </w:tcPr>
          <w:p w:rsidR="00E95A46" w:rsidRDefault="00E95A46" w:rsidP="00CF74AA">
            <w:pPr>
              <w:pStyle w:val="affffffff"/>
              <w:jc w:val="left"/>
            </w:pPr>
            <w:r>
              <w:rPr>
                <w:rFonts w:hint="eastAsia"/>
              </w:rPr>
              <w:t>●是否设置卫生间：是</w:t>
            </w:r>
            <w:r w:rsidRPr="00CF74AA">
              <w:rPr>
                <w:rFonts w:hAnsi="宋体" w:hint="eastAsia"/>
              </w:rPr>
              <w:t>□</w:t>
            </w:r>
            <w:r>
              <w:rPr>
                <w:rFonts w:hint="eastAsia"/>
              </w:rPr>
              <w:t>否</w:t>
            </w:r>
            <w:r w:rsidRPr="00CF74AA">
              <w:rPr>
                <w:rFonts w:hAnsi="宋体" w:hint="eastAsia"/>
              </w:rPr>
              <w:t>□</w:t>
            </w:r>
          </w:p>
        </w:tc>
      </w:tr>
      <w:tr w:rsidR="00E95A46" w:rsidTr="00CF74AA">
        <w:trPr>
          <w:jc w:val="center"/>
        </w:trPr>
        <w:tc>
          <w:tcPr>
            <w:tcW w:w="8364" w:type="dxa"/>
            <w:gridSpan w:val="2"/>
            <w:vAlign w:val="center"/>
          </w:tcPr>
          <w:p w:rsidR="00E95A46" w:rsidRDefault="00E95A46" w:rsidP="00CF74AA">
            <w:pPr>
              <w:pStyle w:val="affffffff"/>
              <w:jc w:val="both"/>
            </w:pPr>
            <w:r>
              <w:rPr>
                <w:rFonts w:hint="eastAsia"/>
              </w:rPr>
              <w:t>至少设</w:t>
            </w:r>
            <w:r>
              <w:t>1</w:t>
            </w:r>
            <w:r>
              <w:rPr>
                <w:rFonts w:hint="eastAsia"/>
              </w:rPr>
              <w:t>个供轮椅使用者使用的无障碍厕所，或设无障碍卫生间。配置墙面镜、卫生纸固定架、洗手用品、卫生纸、废纸篓，保持空气流通，配置呼叫装置，距地面高度为</w:t>
            </w:r>
            <w:r>
              <w:t>0.4 m</w:t>
            </w:r>
            <w:r w:rsidRPr="00CF74AA">
              <w:rPr>
                <w:rFonts w:hAnsi="宋体" w:cs="宋体" w:hint="eastAsia"/>
                <w:szCs w:val="21"/>
              </w:rPr>
              <w:t>～</w:t>
            </w:r>
            <w:r>
              <w:t>0.5 m</w:t>
            </w:r>
            <w:r>
              <w:rPr>
                <w:rFonts w:hint="eastAsia"/>
              </w:rPr>
              <w:t>。</w:t>
            </w:r>
          </w:p>
        </w:tc>
        <w:tc>
          <w:tcPr>
            <w:tcW w:w="708" w:type="dxa"/>
            <w:vAlign w:val="center"/>
          </w:tcPr>
          <w:p w:rsidR="00E95A46" w:rsidRDefault="00E95A46">
            <w:pPr>
              <w:pStyle w:val="affffffff"/>
            </w:pPr>
            <w:r w:rsidRPr="00CF74AA">
              <w:rPr>
                <w:rFonts w:hAnsi="宋体" w:hint="eastAsia"/>
              </w:rPr>
              <w:t>□</w:t>
            </w:r>
          </w:p>
        </w:tc>
      </w:tr>
      <w:tr w:rsidR="00E95A46" w:rsidTr="00CF74AA">
        <w:trPr>
          <w:jc w:val="center"/>
        </w:trPr>
        <w:tc>
          <w:tcPr>
            <w:tcW w:w="9072" w:type="dxa"/>
            <w:gridSpan w:val="3"/>
            <w:vAlign w:val="center"/>
          </w:tcPr>
          <w:p w:rsidR="00E95A46" w:rsidRDefault="00E95A46" w:rsidP="00CF74AA">
            <w:pPr>
              <w:pStyle w:val="affffffff"/>
              <w:jc w:val="left"/>
            </w:pPr>
            <w:r>
              <w:rPr>
                <w:rFonts w:hint="eastAsia"/>
              </w:rPr>
              <w:t>●是否配置室内温度控制设施设备：是</w:t>
            </w:r>
            <w:r w:rsidRPr="00CF74AA">
              <w:rPr>
                <w:rFonts w:hAnsi="宋体" w:hint="eastAsia"/>
              </w:rPr>
              <w:t>□</w:t>
            </w:r>
            <w:r>
              <w:rPr>
                <w:rFonts w:hint="eastAsia"/>
              </w:rPr>
              <w:t>否</w:t>
            </w:r>
            <w:r w:rsidRPr="00CF74AA">
              <w:rPr>
                <w:rFonts w:hAnsi="宋体" w:hint="eastAsia"/>
              </w:rPr>
              <w:t>□</w:t>
            </w:r>
          </w:p>
        </w:tc>
      </w:tr>
      <w:tr w:rsidR="00E95A46" w:rsidTr="00CF74AA">
        <w:trPr>
          <w:jc w:val="center"/>
        </w:trPr>
        <w:tc>
          <w:tcPr>
            <w:tcW w:w="9072" w:type="dxa"/>
            <w:gridSpan w:val="3"/>
          </w:tcPr>
          <w:p w:rsidR="00E95A46" w:rsidRDefault="00E95A46" w:rsidP="00CF74AA">
            <w:pPr>
              <w:pStyle w:val="affffffff"/>
              <w:jc w:val="left"/>
            </w:pPr>
            <w:r>
              <w:rPr>
                <w:rFonts w:hint="eastAsia"/>
              </w:rPr>
              <w:t>●是否配置监控系统：是</w:t>
            </w:r>
            <w:r w:rsidRPr="00CF74AA">
              <w:rPr>
                <w:rFonts w:hAnsi="宋体" w:hint="eastAsia"/>
              </w:rPr>
              <w:t>□</w:t>
            </w:r>
            <w:r>
              <w:rPr>
                <w:rFonts w:hint="eastAsia"/>
              </w:rPr>
              <w:t>否</w:t>
            </w:r>
            <w:r w:rsidRPr="00CF74AA">
              <w:rPr>
                <w:rFonts w:hAnsi="宋体" w:hint="eastAsia"/>
              </w:rPr>
              <w:t>□</w:t>
            </w:r>
          </w:p>
        </w:tc>
      </w:tr>
      <w:tr w:rsidR="00E95A46" w:rsidTr="00CF74AA">
        <w:trPr>
          <w:jc w:val="center"/>
        </w:trPr>
        <w:tc>
          <w:tcPr>
            <w:tcW w:w="9072" w:type="dxa"/>
            <w:gridSpan w:val="3"/>
          </w:tcPr>
          <w:p w:rsidR="00E95A46" w:rsidRDefault="00E95A46" w:rsidP="00CF74AA">
            <w:pPr>
              <w:pStyle w:val="affffffff"/>
              <w:jc w:val="left"/>
            </w:pPr>
            <w:r>
              <w:rPr>
                <w:rFonts w:hint="eastAsia"/>
              </w:rPr>
              <w:t>●二楼以上区域是否配置升降设备：是</w:t>
            </w:r>
            <w:r w:rsidRPr="00CF74AA">
              <w:rPr>
                <w:rFonts w:hAnsi="宋体" w:hint="eastAsia"/>
              </w:rPr>
              <w:t>□</w:t>
            </w:r>
            <w:r>
              <w:rPr>
                <w:rFonts w:hint="eastAsia"/>
              </w:rPr>
              <w:t>否</w:t>
            </w:r>
            <w:r w:rsidRPr="00CF74AA">
              <w:rPr>
                <w:rFonts w:hAnsi="宋体" w:hint="eastAsia"/>
              </w:rPr>
              <w:t>□</w:t>
            </w:r>
          </w:p>
        </w:tc>
      </w:tr>
      <w:tr w:rsidR="00E95A46" w:rsidTr="00CF74AA">
        <w:trPr>
          <w:jc w:val="center"/>
        </w:trPr>
        <w:tc>
          <w:tcPr>
            <w:tcW w:w="9072" w:type="dxa"/>
            <w:gridSpan w:val="3"/>
            <w:tcBorders>
              <w:bottom w:val="single" w:sz="8" w:space="0" w:color="auto"/>
            </w:tcBorders>
          </w:tcPr>
          <w:p w:rsidR="00E95A46" w:rsidRDefault="00E95A46" w:rsidP="00CF74AA">
            <w:pPr>
              <w:pStyle w:val="affffffff"/>
              <w:jc w:val="left"/>
            </w:pPr>
            <w:r>
              <w:rPr>
                <w:rFonts w:hint="eastAsia"/>
              </w:rPr>
              <w:t>●主要出入口、电梯口是否设门禁或采取必要的防走失措施：是</w:t>
            </w:r>
            <w:r w:rsidRPr="00CF74AA">
              <w:rPr>
                <w:rFonts w:hAnsi="宋体" w:hint="eastAsia"/>
              </w:rPr>
              <w:t>□</w:t>
            </w:r>
            <w:r>
              <w:rPr>
                <w:rFonts w:hint="eastAsia"/>
              </w:rPr>
              <w:t>否</w:t>
            </w:r>
            <w:r w:rsidRPr="00CF74AA">
              <w:rPr>
                <w:rFonts w:hAnsi="宋体" w:hint="eastAsia"/>
              </w:rPr>
              <w:t>□</w:t>
            </w:r>
          </w:p>
        </w:tc>
      </w:tr>
    </w:tbl>
    <w:p w:rsidR="00E95A46" w:rsidRDefault="00E95A46" w:rsidP="00CF74AA">
      <w:pPr>
        <w:pStyle w:val="afffb"/>
        <w:spacing w:beforeLines="50" w:afterLines="50"/>
        <w:ind w:firstLineChars="0" w:firstLine="0"/>
        <w:jc w:val="center"/>
        <w:rPr>
          <w:rFonts w:ascii="黑体" w:eastAsia="黑体" w:hAnsi="黑体"/>
        </w:rPr>
      </w:pPr>
      <w:r>
        <w:rPr>
          <w:rFonts w:ascii="黑体" w:eastAsia="黑体" w:hAnsi="黑体" w:hint="eastAsia"/>
        </w:rPr>
        <w:t>表</w:t>
      </w:r>
      <w:r>
        <w:rPr>
          <w:rFonts w:ascii="黑体" w:eastAsia="黑体" w:hAnsi="黑体"/>
        </w:rPr>
        <w:t>A.1</w:t>
      </w:r>
      <w:r>
        <w:rPr>
          <w:rFonts w:ascii="黑体" w:eastAsia="黑体" w:hAnsi="黑体" w:hint="eastAsia"/>
        </w:rPr>
        <w:t>上海市专业照护型日间照护机构评估验收表</w:t>
      </w:r>
      <w:r>
        <w:rPr>
          <w:rFonts w:hAnsi="宋体" w:hint="eastAsia"/>
        </w:rPr>
        <w:t>（续）</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0A0"/>
      </w:tblPr>
      <w:tblGrid>
        <w:gridCol w:w="4536"/>
        <w:gridCol w:w="2410"/>
        <w:gridCol w:w="2126"/>
      </w:tblGrid>
      <w:tr w:rsidR="00E95A46" w:rsidTr="00CF74AA">
        <w:trPr>
          <w:tblHeader/>
          <w:jc w:val="center"/>
        </w:trPr>
        <w:tc>
          <w:tcPr>
            <w:tcW w:w="4536" w:type="dxa"/>
            <w:tcBorders>
              <w:top w:val="nil"/>
              <w:left w:val="nil"/>
              <w:bottom w:val="single" w:sz="8" w:space="0" w:color="auto"/>
              <w:right w:val="nil"/>
            </w:tcBorders>
            <w:vAlign w:val="center"/>
          </w:tcPr>
          <w:p w:rsidR="00E95A46" w:rsidRDefault="00E95A46">
            <w:pPr>
              <w:pStyle w:val="affffffff"/>
            </w:pPr>
          </w:p>
        </w:tc>
        <w:tc>
          <w:tcPr>
            <w:tcW w:w="4536" w:type="dxa"/>
            <w:gridSpan w:val="2"/>
            <w:tcBorders>
              <w:top w:val="nil"/>
              <w:left w:val="nil"/>
              <w:bottom w:val="single" w:sz="8" w:space="0" w:color="auto"/>
              <w:right w:val="nil"/>
            </w:tcBorders>
            <w:vAlign w:val="center"/>
          </w:tcPr>
          <w:p w:rsidR="00E95A46" w:rsidRDefault="00E95A46">
            <w:pPr>
              <w:pStyle w:val="affffffff"/>
            </w:pPr>
          </w:p>
        </w:tc>
      </w:tr>
      <w:tr w:rsidR="00E95A46" w:rsidTr="00CF74AA">
        <w:trPr>
          <w:jc w:val="center"/>
        </w:trPr>
        <w:tc>
          <w:tcPr>
            <w:tcW w:w="9072" w:type="dxa"/>
            <w:gridSpan w:val="3"/>
          </w:tcPr>
          <w:p w:rsidR="00E95A46" w:rsidRDefault="00E95A46" w:rsidP="00CF74AA">
            <w:pPr>
              <w:pStyle w:val="affffffff"/>
              <w:jc w:val="both"/>
            </w:pPr>
            <w:r>
              <w:rPr>
                <w:rFonts w:hint="eastAsia"/>
              </w:rPr>
              <w:t>●卫生间的淋浴装置是否能控制水温和水量：是</w:t>
            </w:r>
            <w:r w:rsidRPr="00CF74AA">
              <w:rPr>
                <w:rFonts w:hAnsi="宋体" w:hint="eastAsia"/>
              </w:rPr>
              <w:t>□</w:t>
            </w:r>
            <w:r>
              <w:rPr>
                <w:rFonts w:hint="eastAsia"/>
              </w:rPr>
              <w:t>否</w:t>
            </w:r>
            <w:r w:rsidRPr="00CF74AA">
              <w:rPr>
                <w:rFonts w:hAnsi="宋体" w:hint="eastAsia"/>
              </w:rPr>
              <w:t>□</w:t>
            </w:r>
          </w:p>
        </w:tc>
      </w:tr>
      <w:tr w:rsidR="00E95A46" w:rsidTr="00CF74AA">
        <w:trPr>
          <w:jc w:val="center"/>
        </w:trPr>
        <w:tc>
          <w:tcPr>
            <w:tcW w:w="9072" w:type="dxa"/>
            <w:gridSpan w:val="3"/>
          </w:tcPr>
          <w:p w:rsidR="00E95A46" w:rsidRDefault="00E95A46" w:rsidP="00CF74AA">
            <w:pPr>
              <w:pStyle w:val="affffffff"/>
              <w:jc w:val="both"/>
            </w:pPr>
            <w:r>
              <w:rPr>
                <w:rFonts w:hint="eastAsia"/>
              </w:rPr>
              <w:t>●装修、家具及其他设备是否存在安全隐患：是</w:t>
            </w:r>
            <w:r w:rsidRPr="00CF74AA">
              <w:rPr>
                <w:rFonts w:hAnsi="宋体" w:hint="eastAsia"/>
              </w:rPr>
              <w:t>□</w:t>
            </w:r>
            <w:r>
              <w:rPr>
                <w:rFonts w:hint="eastAsia"/>
              </w:rPr>
              <w:t>否</w:t>
            </w:r>
            <w:r w:rsidRPr="00CF74AA">
              <w:rPr>
                <w:rFonts w:hAnsi="宋体" w:hint="eastAsia"/>
              </w:rPr>
              <w:t>□</w:t>
            </w:r>
          </w:p>
        </w:tc>
      </w:tr>
      <w:tr w:rsidR="00E95A46" w:rsidTr="00CF74AA">
        <w:trPr>
          <w:jc w:val="center"/>
        </w:trPr>
        <w:tc>
          <w:tcPr>
            <w:tcW w:w="6946" w:type="dxa"/>
            <w:gridSpan w:val="2"/>
            <w:vAlign w:val="center"/>
          </w:tcPr>
          <w:p w:rsidR="00E95A46" w:rsidRDefault="00E95A46" w:rsidP="00CF74AA">
            <w:pPr>
              <w:pStyle w:val="affffffff"/>
              <w:jc w:val="both"/>
            </w:pPr>
            <w:r>
              <w:rPr>
                <w:rFonts w:hint="eastAsia"/>
              </w:rPr>
              <w:t>●养老护理员、专业技术人员，总数是否不少于</w:t>
            </w:r>
            <w:r>
              <w:t>3</w:t>
            </w:r>
            <w:r>
              <w:rPr>
                <w:rFonts w:hint="eastAsia"/>
              </w:rPr>
              <w:t>人，且与机构服务对象数配比一般不少于</w:t>
            </w:r>
            <w:r>
              <w:t>1</w:t>
            </w:r>
            <w:r>
              <w:rPr>
                <w:rFonts w:hint="eastAsia"/>
              </w:rPr>
              <w:t>：</w:t>
            </w:r>
            <w:r>
              <w:t>8</w:t>
            </w:r>
            <w:r>
              <w:rPr>
                <w:rFonts w:hint="eastAsia"/>
              </w:rPr>
              <w:t>。</w:t>
            </w:r>
          </w:p>
        </w:tc>
        <w:tc>
          <w:tcPr>
            <w:tcW w:w="2126" w:type="dxa"/>
            <w:vAlign w:val="center"/>
          </w:tcPr>
          <w:p w:rsidR="00E95A46" w:rsidRDefault="00E95A46" w:rsidP="00CF74AA">
            <w:pPr>
              <w:pStyle w:val="affffffff"/>
              <w:jc w:val="both"/>
            </w:pPr>
            <w:r>
              <w:rPr>
                <w:rFonts w:hint="eastAsia"/>
              </w:rPr>
              <w:t>是</w:t>
            </w:r>
            <w:r w:rsidRPr="00CF74AA">
              <w:rPr>
                <w:rFonts w:hAnsi="宋体" w:hint="eastAsia"/>
              </w:rPr>
              <w:t>□</w:t>
            </w:r>
            <w:r>
              <w:rPr>
                <w:rFonts w:hint="eastAsia"/>
              </w:rPr>
              <w:t>否</w:t>
            </w:r>
            <w:r w:rsidRPr="00CF74AA">
              <w:rPr>
                <w:rFonts w:hAnsi="宋体" w:hint="eastAsia"/>
              </w:rPr>
              <w:t>□</w:t>
            </w:r>
          </w:p>
        </w:tc>
      </w:tr>
      <w:tr w:rsidR="00E95A46" w:rsidTr="00CF74AA">
        <w:trPr>
          <w:jc w:val="center"/>
        </w:trPr>
        <w:tc>
          <w:tcPr>
            <w:tcW w:w="9072" w:type="dxa"/>
            <w:gridSpan w:val="3"/>
          </w:tcPr>
          <w:p w:rsidR="00E95A46" w:rsidRDefault="00E95A46" w:rsidP="00CF74AA">
            <w:pPr>
              <w:pStyle w:val="affffffff"/>
              <w:jc w:val="both"/>
            </w:pPr>
            <w:r>
              <w:rPr>
                <w:rFonts w:hint="eastAsia"/>
              </w:rPr>
              <w:t>●是否制定突发事件应急预案：是</w:t>
            </w:r>
            <w:r w:rsidRPr="00CF74AA">
              <w:rPr>
                <w:rFonts w:hAnsi="宋体" w:hint="eastAsia"/>
              </w:rPr>
              <w:t>□</w:t>
            </w:r>
            <w:r>
              <w:rPr>
                <w:rFonts w:hint="eastAsia"/>
              </w:rPr>
              <w:t>否</w:t>
            </w:r>
            <w:r w:rsidRPr="00CF74AA">
              <w:rPr>
                <w:rFonts w:hAnsi="宋体" w:hint="eastAsia"/>
              </w:rPr>
              <w:t>□</w:t>
            </w:r>
          </w:p>
        </w:tc>
      </w:tr>
      <w:tr w:rsidR="00E95A46" w:rsidTr="00CF74AA">
        <w:trPr>
          <w:jc w:val="center"/>
        </w:trPr>
        <w:tc>
          <w:tcPr>
            <w:tcW w:w="9072" w:type="dxa"/>
            <w:gridSpan w:val="3"/>
            <w:tcBorders>
              <w:bottom w:val="single" w:sz="8" w:space="0" w:color="auto"/>
            </w:tcBorders>
          </w:tcPr>
          <w:p w:rsidR="00E95A46" w:rsidRDefault="00E95A46" w:rsidP="00CF74AA">
            <w:pPr>
              <w:pStyle w:val="affffffff"/>
              <w:jc w:val="both"/>
            </w:pPr>
            <w:r>
              <w:rPr>
                <w:rFonts w:hint="eastAsia"/>
              </w:rPr>
              <w:t>●是否已服务失能或认知障碍老年人：是</w:t>
            </w:r>
            <w:r w:rsidRPr="00CF74AA">
              <w:rPr>
                <w:rFonts w:hAnsi="宋体" w:hint="eastAsia"/>
              </w:rPr>
              <w:t>□</w:t>
            </w:r>
            <w:r>
              <w:rPr>
                <w:rFonts w:hint="eastAsia"/>
              </w:rPr>
              <w:t>否</w:t>
            </w:r>
            <w:r w:rsidRPr="00CF74AA">
              <w:rPr>
                <w:rFonts w:hAnsi="宋体" w:hint="eastAsia"/>
              </w:rPr>
              <w:t>□</w:t>
            </w:r>
          </w:p>
        </w:tc>
      </w:tr>
    </w:tbl>
    <w:p w:rsidR="00E95A46" w:rsidRDefault="00E95A46" w:rsidP="00E95A46">
      <w:pPr>
        <w:pStyle w:val="afffb"/>
        <w:ind w:firstLine="31680"/>
      </w:pPr>
    </w:p>
    <w:p w:rsidR="00E95A46" w:rsidRDefault="00E95A46" w:rsidP="00226838">
      <w:pPr>
        <w:pStyle w:val="afffb"/>
        <w:ind w:firstLine="31680"/>
      </w:pPr>
    </w:p>
    <w:p w:rsidR="00E95A46" w:rsidRDefault="00E95A46" w:rsidP="00B92A39">
      <w:pPr>
        <w:pStyle w:val="afffb"/>
        <w:ind w:firstLine="31680"/>
      </w:pPr>
    </w:p>
    <w:p w:rsidR="00E95A46" w:rsidRDefault="00E95A46" w:rsidP="00B92A39">
      <w:pPr>
        <w:pStyle w:val="afffb"/>
        <w:ind w:firstLine="31680"/>
        <w:sectPr w:rsidR="00E95A46">
          <w:headerReference w:type="even" r:id="rId24"/>
          <w:headerReference w:type="default" r:id="rId25"/>
          <w:footerReference w:type="even" r:id="rId26"/>
          <w:footerReference w:type="default" r:id="rId27"/>
          <w:pgSz w:w="11906" w:h="16838"/>
          <w:pgMar w:top="1928" w:right="1134" w:bottom="1134" w:left="1134" w:header="1418" w:footer="1134" w:gutter="284"/>
          <w:cols w:space="425"/>
          <w:formProt w:val="0"/>
          <w:docGrid w:type="lines" w:linePitch="312"/>
        </w:sectPr>
      </w:pPr>
      <w:bookmarkStart w:id="134" w:name="BookMark6"/>
      <w:bookmarkEnd w:id="130"/>
    </w:p>
    <w:p w:rsidR="00E95A46" w:rsidRDefault="00E95A46">
      <w:pPr>
        <w:pStyle w:val="affff2"/>
        <w:spacing w:after="156"/>
      </w:pPr>
      <w:bookmarkStart w:id="135" w:name="_Toc1766301262"/>
      <w:bookmarkStart w:id="136" w:name="_Toc1656810099"/>
      <w:bookmarkStart w:id="137" w:name="_Toc180193061"/>
      <w:r>
        <w:rPr>
          <w:rFonts w:hint="eastAsia"/>
          <w:spacing w:val="105"/>
        </w:rPr>
        <w:t>参考文</w:t>
      </w:r>
      <w:r>
        <w:rPr>
          <w:rFonts w:hint="eastAsia"/>
        </w:rPr>
        <w:t>献</w:t>
      </w:r>
      <w:bookmarkEnd w:id="135"/>
      <w:bookmarkEnd w:id="136"/>
      <w:bookmarkEnd w:id="137"/>
    </w:p>
    <w:p w:rsidR="00E95A46" w:rsidRDefault="00E95A46" w:rsidP="00226838">
      <w:pPr>
        <w:pStyle w:val="afffb"/>
        <w:ind w:firstLine="31680"/>
      </w:pPr>
      <w:r>
        <w:t>[1]</w:t>
      </w:r>
      <w:r>
        <w:rPr>
          <w:rFonts w:hint="eastAsia"/>
        </w:rPr>
        <w:t>上海市民政局关于印发《上海市社区老年人日间照护机构管理办法》的通知（沪民规〔</w:t>
      </w:r>
      <w:r>
        <w:t>2021</w:t>
      </w:r>
      <w:r>
        <w:rPr>
          <w:rFonts w:hint="eastAsia"/>
        </w:rPr>
        <w:t>〕</w:t>
      </w:r>
      <w:r>
        <w:t>14</w:t>
      </w:r>
      <w:r>
        <w:rPr>
          <w:rFonts w:hint="eastAsia"/>
        </w:rPr>
        <w:t>号）</w:t>
      </w:r>
    </w:p>
    <w:p w:rsidR="00E95A46" w:rsidRDefault="00E95A46" w:rsidP="00226838">
      <w:pPr>
        <w:pStyle w:val="afffb"/>
        <w:ind w:firstLine="31680"/>
      </w:pPr>
      <w:r>
        <w:t>[2]</w:t>
      </w:r>
      <w:r>
        <w:rPr>
          <w:rFonts w:hint="eastAsia"/>
        </w:rPr>
        <w:t>上海市民政局关于规范委托社会力量运营公建养老服务设施机制的指导意见（沪民养老发〔</w:t>
      </w:r>
      <w:r>
        <w:t>2024</w:t>
      </w:r>
      <w:r>
        <w:rPr>
          <w:rFonts w:hint="eastAsia"/>
        </w:rPr>
        <w:t>〕</w:t>
      </w:r>
      <w:r>
        <w:t>2</w:t>
      </w:r>
      <w:r>
        <w:rPr>
          <w:rFonts w:hint="eastAsia"/>
        </w:rPr>
        <w:t>号）</w:t>
      </w:r>
      <w:bookmarkEnd w:id="134"/>
    </w:p>
    <w:p w:rsidR="00E95A46" w:rsidRDefault="00E95A46">
      <w:pPr>
        <w:pStyle w:val="afffb"/>
        <w:ind w:firstLineChars="0" w:firstLine="0"/>
        <w:jc w:val="center"/>
      </w:pPr>
      <w:bookmarkStart w:id="138" w:name="BookMark8"/>
      <w:r w:rsidRPr="00BB2488">
        <w:rPr>
          <w:noProof/>
        </w:rPr>
        <w:pict>
          <v:shape id="_x0000_i1026" type="#_x0000_t75" style="width:117pt;height:24.75pt;visibility:visible">
            <v:imagedata r:id="rId28" o:title=""/>
          </v:shape>
        </w:pict>
      </w:r>
      <w:bookmarkEnd w:id="138"/>
    </w:p>
    <w:sectPr w:rsidR="00E95A46" w:rsidSect="00B476AC">
      <w:headerReference w:type="even" r:id="rId29"/>
      <w:headerReference w:type="default" r:id="rId30"/>
      <w:footerReference w:type="even" r:id="rId31"/>
      <w:footerReference w:type="default" r:id="rId32"/>
      <w:pgSz w:w="11906" w:h="16838"/>
      <w:pgMar w:top="1928" w:right="1134" w:bottom="1134" w:left="1134" w:header="1418" w:footer="1134" w:gutter="284"/>
      <w:cols w:space="425"/>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A46" w:rsidRDefault="00E95A46">
      <w:pPr>
        <w:spacing w:line="240" w:lineRule="auto"/>
      </w:pPr>
      <w:r>
        <w:separator/>
      </w:r>
    </w:p>
  </w:endnote>
  <w:endnote w:type="continuationSeparator" w:id="0">
    <w:p w:rsidR="00E95A46" w:rsidRDefault="00E95A4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
    <w:altName w:val="????"/>
    <w:panose1 w:val="00000000000000000000"/>
    <w:charset w:val="00"/>
    <w:family w:val="auto"/>
    <w:notTrueType/>
    <w:pitch w:val="default"/>
    <w:sig w:usb0="00000003" w:usb1="00000000" w:usb2="00000000" w:usb3="00000000" w:csb0="00000001" w:csb1="00000000"/>
  </w:font>
  <w:font w:name="宋体">
    <w:altName w:val="SimSun"/>
    <w:panose1 w:val="02010600030101010101"/>
    <w:charset w:val="86"/>
    <w:family w:val="auto"/>
    <w:pitch w:val="variable"/>
    <w:sig w:usb0="00000003" w:usb1="080E0000" w:usb2="00000010"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华文中宋"/>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A46" w:rsidRDefault="00E95A46">
    <w:pPr>
      <w:pStyle w:val="Footer"/>
    </w:pPr>
    <w:r>
      <w:fldChar w:fldCharType="begin"/>
    </w:r>
    <w:r>
      <w:instrText>PAGE   \* MERGEFORMAT</w:instrText>
    </w:r>
    <w:r>
      <w:fldChar w:fldCharType="separate"/>
    </w:r>
    <w:r>
      <w:rPr>
        <w:lang w:val="zh-CN"/>
      </w:rPr>
      <w:t>2</w:t>
    </w:r>
    <w: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A46" w:rsidRDefault="00E95A46">
    <w:pPr>
      <w:pStyle w:val="afff8"/>
    </w:pPr>
    <w:r>
      <w:fldChar w:fldCharType="begin"/>
    </w:r>
    <w:r>
      <w:instrText>PAGE   \* MERGEFORMAT</w:instrText>
    </w:r>
    <w:r>
      <w:fldChar w:fldCharType="separate"/>
    </w:r>
    <w:r w:rsidRPr="00733D6E">
      <w:rPr>
        <w:noProof/>
        <w:lang w:val="zh-CN"/>
      </w:rPr>
      <w:t>9</w:t>
    </w:r>
    <w: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A46" w:rsidRDefault="00E95A46">
    <w:pPr>
      <w:pStyle w:val="afff7"/>
    </w:pPr>
    <w:r>
      <w:fldChar w:fldCharType="begin"/>
    </w:r>
    <w:r>
      <w:instrText xml:space="preserve"> PAGE   \* MERGEFORMAT \* MERGEFORMAT </w:instrText>
    </w:r>
    <w:r>
      <w:fldChar w:fldCharType="separate"/>
    </w:r>
    <w:r>
      <w:rPr>
        <w:noProof/>
      </w:rPr>
      <w:t>10</w:t>
    </w:r>
    <w: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A46" w:rsidRDefault="00E95A46">
    <w:pPr>
      <w:pStyle w:val="afff8"/>
    </w:pPr>
    <w:r>
      <w:fldChar w:fldCharType="begin"/>
    </w:r>
    <w:r>
      <w:instrText>PAGE   \* MERGEFORMAT</w:instrText>
    </w:r>
    <w:r>
      <w:fldChar w:fldCharType="separate"/>
    </w:r>
    <w:r>
      <w:rPr>
        <w:lang w:val="zh-CN"/>
      </w:rPr>
      <w:t>11</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A46" w:rsidRDefault="00E95A46">
    <w:pPr>
      <w:pStyle w:val="Footer"/>
      <w:ind w:right="720"/>
      <w:jc w:val="both"/>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A46" w:rsidRDefault="00E95A46">
    <w:pPr>
      <w:pStyle w:val="afff7"/>
    </w:pPr>
    <w:r>
      <w:fldChar w:fldCharType="begin"/>
    </w:r>
    <w:r>
      <w:instrText xml:space="preserve"> PAGE   \* MERGEFORMAT \* MERGEFORMAT </w:instrText>
    </w:r>
    <w:r>
      <w:fldChar w:fldCharType="separate"/>
    </w:r>
    <w:r>
      <w:t>II</w:t>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A46" w:rsidRDefault="00E95A46">
    <w:pPr>
      <w:pStyle w:val="afff8"/>
    </w:pPr>
    <w:r>
      <w:fldChar w:fldCharType="begin"/>
    </w:r>
    <w:r>
      <w:instrText>PAGE   \* MERGEFORMAT</w:instrText>
    </w:r>
    <w:r>
      <w:fldChar w:fldCharType="separate"/>
    </w:r>
    <w:r w:rsidRPr="00733D6E">
      <w:rPr>
        <w:noProof/>
        <w:lang w:val="zh-CN"/>
      </w:rPr>
      <w:t>I</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A46" w:rsidRDefault="00E95A46">
    <w:pPr>
      <w:pStyle w:val="afff7"/>
    </w:pPr>
    <w:r>
      <w:fldChar w:fldCharType="begin"/>
    </w:r>
    <w:r>
      <w:instrText xml:space="preserve"> PAGE   \* MERGEFORMAT \* MERGEFORMAT </w:instrText>
    </w:r>
    <w:r>
      <w:fldChar w:fldCharType="separate"/>
    </w:r>
    <w:r>
      <w:rPr>
        <w:noProof/>
      </w:rPr>
      <w:t>II</w:t>
    </w:r>
    <w: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A46" w:rsidRDefault="00E95A46">
    <w:pPr>
      <w:pStyle w:val="afff8"/>
    </w:pPr>
    <w:r>
      <w:fldChar w:fldCharType="begin"/>
    </w:r>
    <w:r>
      <w:instrText>PAGE   \* MERGEFORMAT</w:instrText>
    </w:r>
    <w:r>
      <w:fldChar w:fldCharType="separate"/>
    </w:r>
    <w:r>
      <w:rPr>
        <w:lang w:val="zh-CN"/>
      </w:rPr>
      <w:t>1</w:t>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A46" w:rsidRDefault="00E95A46">
    <w:pPr>
      <w:pStyle w:val="afff7"/>
    </w:pPr>
    <w:r>
      <w:fldChar w:fldCharType="begin"/>
    </w:r>
    <w:r>
      <w:instrText xml:space="preserve"> PAGE   \* MERGEFORMAT \* MERGEFORMAT </w:instrText>
    </w:r>
    <w:r>
      <w:fldChar w:fldCharType="separate"/>
    </w:r>
    <w:r>
      <w:rPr>
        <w:noProof/>
      </w:rPr>
      <w:t>6</w:t>
    </w:r>
    <w: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A46" w:rsidRDefault="00E95A46">
    <w:pPr>
      <w:pStyle w:val="afff8"/>
    </w:pPr>
    <w:r>
      <w:fldChar w:fldCharType="begin"/>
    </w:r>
    <w:r>
      <w:instrText>PAGE   \* MERGEFORMAT</w:instrText>
    </w:r>
    <w:r>
      <w:fldChar w:fldCharType="separate"/>
    </w:r>
    <w:r w:rsidRPr="00733D6E">
      <w:rPr>
        <w:noProof/>
        <w:lang w:val="zh-CN"/>
      </w:rPr>
      <w:t>7</w:t>
    </w:r>
    <w: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A46" w:rsidRDefault="00E95A46">
    <w:pPr>
      <w:pStyle w:val="afff7"/>
    </w:pPr>
    <w:r>
      <w:fldChar w:fldCharType="begin"/>
    </w:r>
    <w:r>
      <w:instrText xml:space="preserve"> PAGE   \* MERGEFORMAT \* MERGEFORMAT </w:instrText>
    </w:r>
    <w:r>
      <w:fldChar w:fldCharType="separate"/>
    </w:r>
    <w:r>
      <w:rPr>
        <w:noProof/>
      </w:rPr>
      <w:t>8</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A46" w:rsidRDefault="00E95A46">
      <w:pPr>
        <w:spacing w:line="240" w:lineRule="auto"/>
      </w:pPr>
      <w:r>
        <w:separator/>
      </w:r>
    </w:p>
  </w:footnote>
  <w:footnote w:type="continuationSeparator" w:id="0">
    <w:p w:rsidR="00E95A46" w:rsidRDefault="00E95A4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A46" w:rsidRDefault="00E95A46">
    <w:pPr>
      <w:pStyle w:val="Header"/>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A46" w:rsidRDefault="00E95A46">
    <w:pPr>
      <w:pStyle w:val="affff0"/>
    </w:pPr>
    <w:fldSimple w:instr=" STYLEREF  标准文件_文件编号  \* MERGEFORMAT ">
      <w:r>
        <w:rPr>
          <w:noProof/>
        </w:rPr>
        <w:t>DB31MZ/Z004</w:t>
      </w:r>
      <w:r>
        <w:rPr>
          <w:noProof/>
        </w:rPr>
        <w:t>—</w:t>
      </w:r>
      <w:r>
        <w:rPr>
          <w:noProof/>
        </w:rPr>
        <w:t>2025</w:t>
      </w:r>
    </w:fldSimple>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A46" w:rsidRDefault="00E95A46">
    <w:pPr>
      <w:pStyle w:val="affff1"/>
    </w:pPr>
    <w:fldSimple w:instr=" STYLEREF  标准文件_文件编号 \* MERGEFORMAT ">
      <w:r>
        <w:rPr>
          <w:noProof/>
        </w:rPr>
        <w:t>DB31MZ/Z004</w:t>
      </w:r>
      <w:r>
        <w:rPr>
          <w:noProof/>
        </w:rPr>
        <w:t>—</w:t>
      </w:r>
      <w:r>
        <w:rPr>
          <w:noProof/>
        </w:rPr>
        <w:t>2025</w:t>
      </w:r>
    </w:fldSimple>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A46" w:rsidRDefault="00E95A46">
    <w:pPr>
      <w:pStyle w:val="affff0"/>
    </w:pPr>
    <w:fldSimple w:instr=" STYLEREF  标准文件_文件编号  \* MERGEFORMAT ">
      <w:r>
        <w:rPr>
          <w:noProof/>
        </w:rPr>
        <w:t>DB31MZ/Z004</w:t>
      </w:r>
      <w:r>
        <w:rPr>
          <w:noProof/>
        </w:rPr>
        <w:t>—</w:t>
      </w:r>
      <w:r>
        <w:rPr>
          <w:noProof/>
        </w:rPr>
        <w:t>2025</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A46" w:rsidRDefault="00E95A46">
    <w:pPr>
      <w:pStyle w:val="Header"/>
      <w:jc w:val="both"/>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A46" w:rsidRDefault="00E95A46">
    <w:pPr>
      <w:pStyle w:val="affff1"/>
    </w:pPr>
    <w:fldSimple w:instr=" STYLEREF  标准文件_文件编号 \* MERGEFORMAT ">
      <w:r>
        <w:rPr>
          <w:noProof/>
        </w:rPr>
        <w:t>DB31MZ/Z004</w:t>
      </w:r>
      <w:r>
        <w:rPr>
          <w:noProof/>
        </w:rPr>
        <w:t>—</w:t>
      </w:r>
      <w:r>
        <w:rPr>
          <w:noProof/>
        </w:rPr>
        <w:t>2025</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A46" w:rsidRDefault="00E95A46">
    <w:pPr>
      <w:pStyle w:val="affff0"/>
    </w:pPr>
    <w:fldSimple w:instr=" STYLEREF  标准文件_文件编号  \* MERGEFORMAT ">
      <w:r>
        <w:rPr>
          <w:noProof/>
        </w:rPr>
        <w:t>DB31MZ/Z004</w:t>
      </w:r>
      <w:r>
        <w:rPr>
          <w:noProof/>
        </w:rPr>
        <w:t>—</w:t>
      </w:r>
      <w:r>
        <w:rPr>
          <w:noProof/>
        </w:rPr>
        <w:t>2025</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A46" w:rsidRDefault="00E95A46">
    <w:pPr>
      <w:pStyle w:val="affff1"/>
    </w:pPr>
    <w:fldSimple w:instr=" STYLEREF  标准文件_文件编号 \* MERGEFORMAT ">
      <w:r>
        <w:rPr>
          <w:noProof/>
        </w:rPr>
        <w:t>DB31MZ/Z004</w:t>
      </w:r>
      <w:r>
        <w:rPr>
          <w:noProof/>
        </w:rPr>
        <w:t>—</w:t>
      </w:r>
      <w:r>
        <w:rPr>
          <w:noProof/>
        </w:rPr>
        <w:t>2025</w:t>
      </w:r>
    </w:fldSimple>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A46" w:rsidRDefault="00E95A46">
    <w:pPr>
      <w:pStyle w:val="affff0"/>
    </w:pPr>
    <w:fldSimple w:instr=" STYLEREF  标准文件_文件编号  \* MERGEFORMAT ">
      <w:r>
        <w:rPr>
          <w:noProof/>
        </w:rPr>
        <w:t>DB31MZ/Z004</w:t>
      </w:r>
      <w:r>
        <w:rPr>
          <w:noProof/>
        </w:rPr>
        <w:t>—</w:t>
      </w:r>
      <w:r>
        <w:rPr>
          <w:noProof/>
        </w:rPr>
        <w:t>2025</w:t>
      </w:r>
    </w:fldSimple>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A46" w:rsidRDefault="00E95A46">
    <w:pPr>
      <w:pStyle w:val="affff1"/>
    </w:pPr>
    <w:fldSimple w:instr=" STYLEREF  标准文件_文件编号 \* MERGEFORMAT ">
      <w:r>
        <w:rPr>
          <w:noProof/>
        </w:rPr>
        <w:t>DB31MZ/Z004</w:t>
      </w:r>
      <w:r>
        <w:rPr>
          <w:noProof/>
        </w:rPr>
        <w:t>—</w:t>
      </w:r>
      <w:r>
        <w:rPr>
          <w:noProof/>
        </w:rPr>
        <w:t>2025</w:t>
      </w:r>
    </w:fldSimple>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A46" w:rsidRDefault="00E95A46">
    <w:pPr>
      <w:pStyle w:val="affff0"/>
    </w:pPr>
    <w:fldSimple w:instr=" STYLEREF  标准文件_文件编号  \* MERGEFORMAT ">
      <w:r>
        <w:rPr>
          <w:noProof/>
        </w:rPr>
        <w:t>DB31MZ/Z004</w:t>
      </w:r>
      <w:r>
        <w:rPr>
          <w:noProof/>
        </w:rPr>
        <w:t>—</w:t>
      </w:r>
      <w:r>
        <w:rPr>
          <w:noProof/>
        </w:rPr>
        <w:t>2025</w:t>
      </w:r>
    </w:fldSimple>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A46" w:rsidRDefault="00E95A46">
    <w:pPr>
      <w:pStyle w:val="affff1"/>
    </w:pPr>
    <w:fldSimple w:instr=" STYLEREF  标准文件_文件编号 \* MERGEFORMAT ">
      <w:r>
        <w:rPr>
          <w:noProof/>
        </w:rPr>
        <w:t>DB31MZ/Z004</w:t>
      </w:r>
      <w:r>
        <w:rPr>
          <w:noProof/>
        </w:rPr>
        <w:t>—</w:t>
      </w:r>
      <w:r>
        <w:rPr>
          <w:noProof/>
        </w:rPr>
        <w:t>2025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7933"/>
    <w:multiLevelType w:val="multilevel"/>
    <w:tmpl w:val="02837933"/>
    <w:lvl w:ilvl="0">
      <w:start w:val="1"/>
      <w:numFmt w:val="decimal"/>
      <w:pStyle w:val="a"/>
      <w:lvlText w:val="[%1]"/>
      <w:lvlJc w:val="left"/>
      <w:pPr>
        <w:tabs>
          <w:tab w:val="left" w:pos="1646"/>
        </w:tabs>
        <w:ind w:left="1646" w:hanging="648"/>
      </w:pPr>
      <w:rPr>
        <w:rFonts w:cs="Times New Roman"/>
      </w:rPr>
    </w:lvl>
    <w:lvl w:ilvl="1">
      <w:start w:val="1"/>
      <w:numFmt w:val="lowerLetter"/>
      <w:lvlText w:val="%2)"/>
      <w:lvlJc w:val="left"/>
      <w:pPr>
        <w:tabs>
          <w:tab w:val="left" w:pos="1838"/>
        </w:tabs>
        <w:ind w:left="1838" w:hanging="420"/>
      </w:pPr>
      <w:rPr>
        <w:rFonts w:cs="Times New Roman"/>
      </w:rPr>
    </w:lvl>
    <w:lvl w:ilvl="2">
      <w:start w:val="1"/>
      <w:numFmt w:val="lowerRoman"/>
      <w:lvlText w:val="%3."/>
      <w:lvlJc w:val="right"/>
      <w:pPr>
        <w:tabs>
          <w:tab w:val="left" w:pos="2258"/>
        </w:tabs>
        <w:ind w:left="2258" w:hanging="420"/>
      </w:pPr>
      <w:rPr>
        <w:rFonts w:cs="Times New Roman"/>
      </w:rPr>
    </w:lvl>
    <w:lvl w:ilvl="3">
      <w:start w:val="1"/>
      <w:numFmt w:val="decimal"/>
      <w:lvlText w:val="%4."/>
      <w:lvlJc w:val="left"/>
      <w:pPr>
        <w:tabs>
          <w:tab w:val="left" w:pos="2678"/>
        </w:tabs>
        <w:ind w:left="2678" w:hanging="420"/>
      </w:pPr>
      <w:rPr>
        <w:rFonts w:cs="Times New Roman"/>
      </w:rPr>
    </w:lvl>
    <w:lvl w:ilvl="4">
      <w:start w:val="1"/>
      <w:numFmt w:val="lowerLetter"/>
      <w:lvlText w:val="%5)"/>
      <w:lvlJc w:val="left"/>
      <w:pPr>
        <w:tabs>
          <w:tab w:val="left" w:pos="3098"/>
        </w:tabs>
        <w:ind w:left="3098" w:hanging="420"/>
      </w:pPr>
      <w:rPr>
        <w:rFonts w:cs="Times New Roman"/>
      </w:rPr>
    </w:lvl>
    <w:lvl w:ilvl="5">
      <w:start w:val="1"/>
      <w:numFmt w:val="lowerRoman"/>
      <w:lvlText w:val="%6."/>
      <w:lvlJc w:val="right"/>
      <w:pPr>
        <w:tabs>
          <w:tab w:val="left" w:pos="3518"/>
        </w:tabs>
        <w:ind w:left="3518" w:hanging="420"/>
      </w:pPr>
      <w:rPr>
        <w:rFonts w:cs="Times New Roman"/>
      </w:rPr>
    </w:lvl>
    <w:lvl w:ilvl="6">
      <w:start w:val="1"/>
      <w:numFmt w:val="decimal"/>
      <w:lvlText w:val="%7."/>
      <w:lvlJc w:val="left"/>
      <w:pPr>
        <w:tabs>
          <w:tab w:val="left" w:pos="3938"/>
        </w:tabs>
        <w:ind w:left="3938" w:hanging="420"/>
      </w:pPr>
      <w:rPr>
        <w:rFonts w:cs="Times New Roman"/>
      </w:rPr>
    </w:lvl>
    <w:lvl w:ilvl="7">
      <w:start w:val="1"/>
      <w:numFmt w:val="lowerLetter"/>
      <w:lvlText w:val="%8)"/>
      <w:lvlJc w:val="left"/>
      <w:pPr>
        <w:tabs>
          <w:tab w:val="left" w:pos="4358"/>
        </w:tabs>
        <w:ind w:left="4358" w:hanging="420"/>
      </w:pPr>
      <w:rPr>
        <w:rFonts w:cs="Times New Roman"/>
      </w:rPr>
    </w:lvl>
    <w:lvl w:ilvl="8">
      <w:start w:val="1"/>
      <w:numFmt w:val="lowerRoman"/>
      <w:lvlText w:val="%9."/>
      <w:lvlJc w:val="right"/>
      <w:pPr>
        <w:tabs>
          <w:tab w:val="left" w:pos="4778"/>
        </w:tabs>
        <w:ind w:left="4778" w:hanging="420"/>
      </w:pPr>
      <w:rPr>
        <w:rFonts w:cs="Times New Roman"/>
      </w:rPr>
    </w:lvl>
  </w:abstractNum>
  <w:abstractNum w:abstractNumId="1">
    <w:nsid w:val="040A15CD"/>
    <w:multiLevelType w:val="multilevel"/>
    <w:tmpl w:val="040A15CD"/>
    <w:lvl w:ilvl="0">
      <w:start w:val="1"/>
      <w:numFmt w:val="none"/>
      <w:suff w:val="nothing"/>
      <w:lvlText w:val="　"/>
      <w:lvlJc w:val="left"/>
      <w:rPr>
        <w:rFonts w:cs="Times New Roman"/>
      </w:rPr>
    </w:lvl>
    <w:lvl w:ilvl="1">
      <w:start w:val="1"/>
      <w:numFmt w:val="decimal"/>
      <w:isLgl/>
      <w:suff w:val="nothing"/>
      <w:lvlText w:val="%2　"/>
      <w:lvlJc w:val="left"/>
      <w:rPr>
        <w:rFonts w:cs="Times New Roman"/>
      </w:rPr>
    </w:lvl>
    <w:lvl w:ilvl="2">
      <w:start w:val="1"/>
      <w:numFmt w:val="decimal"/>
      <w:pStyle w:val="a0"/>
      <w:suff w:val="nothing"/>
      <w:lvlText w:val="%1%2.%3　"/>
      <w:lvlJc w:val="left"/>
      <w:rPr>
        <w:rFonts w:cs="Times New Roman"/>
      </w:rPr>
    </w:lvl>
    <w:lvl w:ilvl="3">
      <w:start w:val="1"/>
      <w:numFmt w:val="decimal"/>
      <w:pStyle w:val="a1"/>
      <w:suff w:val="nothing"/>
      <w:lvlText w:val="%1%2.%3.%4　"/>
      <w:lvlJc w:val="left"/>
      <w:rPr>
        <w:rFonts w:cs="Times New Roman"/>
      </w:rPr>
    </w:lvl>
    <w:lvl w:ilvl="4">
      <w:start w:val="1"/>
      <w:numFmt w:val="decimal"/>
      <w:pStyle w:val="a2"/>
      <w:suff w:val="nothing"/>
      <w:lvlText w:val="%1%2.%3.%4.%5　"/>
      <w:lvlJc w:val="left"/>
      <w:rPr>
        <w:rFonts w:cs="Times New Roman"/>
      </w:rPr>
    </w:lvl>
    <w:lvl w:ilvl="5">
      <w:start w:val="1"/>
      <w:numFmt w:val="decimal"/>
      <w:pStyle w:val="a3"/>
      <w:suff w:val="nothing"/>
      <w:lvlText w:val="%1%2.%3.%4.%5.%6　"/>
      <w:lvlJc w:val="left"/>
      <w:rPr>
        <w:rFonts w:cs="Times New Roman"/>
      </w:rPr>
    </w:lvl>
    <w:lvl w:ilvl="6">
      <w:start w:val="1"/>
      <w:numFmt w:val="decimal"/>
      <w:pStyle w:val="a4"/>
      <w:suff w:val="nothing"/>
      <w:lvlText w:val="%1%2.%3.%4.%5.%6.%7　"/>
      <w:lvlJc w:val="left"/>
      <w:rPr>
        <w:rFonts w:cs="Times New Roman"/>
      </w:rPr>
    </w:lvl>
    <w:lvl w:ilvl="7">
      <w:start w:val="1"/>
      <w:numFmt w:val="decimal"/>
      <w:lvlText w:val="%1.%2.%3.%4.%5.%6.%7.%8"/>
      <w:lvlJc w:val="left"/>
      <w:pPr>
        <w:tabs>
          <w:tab w:val="left" w:pos="4394"/>
        </w:tabs>
        <w:ind w:left="4394" w:hanging="1418"/>
      </w:pPr>
      <w:rPr>
        <w:rFonts w:cs="Times New Roman"/>
      </w:rPr>
    </w:lvl>
    <w:lvl w:ilvl="8">
      <w:start w:val="1"/>
      <w:numFmt w:val="decimal"/>
      <w:lvlText w:val="%1.%2.%3.%4.%5.%6.%7.%8.%9"/>
      <w:lvlJc w:val="left"/>
      <w:pPr>
        <w:tabs>
          <w:tab w:val="left" w:pos="5102"/>
        </w:tabs>
        <w:ind w:left="5102" w:hanging="1700"/>
      </w:pPr>
      <w:rPr>
        <w:rFonts w:cs="Times New Roman"/>
      </w:r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cs="Times New Roman" w:hint="eastAsia"/>
        <w:b w:val="0"/>
        <w:i w:val="0"/>
        <w:sz w:val="18"/>
      </w:rPr>
    </w:lvl>
    <w:lvl w:ilvl="1">
      <w:start w:val="1"/>
      <w:numFmt w:val="lowerLetter"/>
      <w:lvlText w:val="%2)"/>
      <w:lvlJc w:val="left"/>
      <w:pPr>
        <w:tabs>
          <w:tab w:val="left" w:pos="0"/>
        </w:tabs>
        <w:ind w:left="992" w:hanging="629"/>
      </w:pPr>
      <w:rPr>
        <w:rFonts w:cs="Times New Roman" w:hint="eastAsia"/>
      </w:rPr>
    </w:lvl>
    <w:lvl w:ilvl="2">
      <w:start w:val="1"/>
      <w:numFmt w:val="lowerRoman"/>
      <w:lvlText w:val="%3."/>
      <w:lvlJc w:val="right"/>
      <w:pPr>
        <w:tabs>
          <w:tab w:val="left" w:pos="0"/>
        </w:tabs>
        <w:ind w:left="992" w:hanging="629"/>
      </w:pPr>
      <w:rPr>
        <w:rFonts w:cs="Times New Roman" w:hint="eastAsia"/>
      </w:rPr>
    </w:lvl>
    <w:lvl w:ilvl="3">
      <w:start w:val="1"/>
      <w:numFmt w:val="decimal"/>
      <w:lvlText w:val="%4."/>
      <w:lvlJc w:val="left"/>
      <w:pPr>
        <w:tabs>
          <w:tab w:val="left" w:pos="0"/>
        </w:tabs>
        <w:ind w:left="992" w:hanging="629"/>
      </w:pPr>
      <w:rPr>
        <w:rFonts w:cs="Times New Roman" w:hint="eastAsia"/>
      </w:rPr>
    </w:lvl>
    <w:lvl w:ilvl="4">
      <w:start w:val="1"/>
      <w:numFmt w:val="lowerLetter"/>
      <w:lvlText w:val="%5)"/>
      <w:lvlJc w:val="left"/>
      <w:pPr>
        <w:tabs>
          <w:tab w:val="left" w:pos="0"/>
        </w:tabs>
        <w:ind w:left="992" w:hanging="629"/>
      </w:pPr>
      <w:rPr>
        <w:rFonts w:cs="Times New Roman" w:hint="eastAsia"/>
      </w:rPr>
    </w:lvl>
    <w:lvl w:ilvl="5">
      <w:start w:val="1"/>
      <w:numFmt w:val="lowerRoman"/>
      <w:lvlText w:val="%6."/>
      <w:lvlJc w:val="right"/>
      <w:pPr>
        <w:tabs>
          <w:tab w:val="left" w:pos="0"/>
        </w:tabs>
        <w:ind w:left="992" w:hanging="629"/>
      </w:pPr>
      <w:rPr>
        <w:rFonts w:cs="Times New Roman" w:hint="eastAsia"/>
      </w:rPr>
    </w:lvl>
    <w:lvl w:ilvl="6">
      <w:start w:val="1"/>
      <w:numFmt w:val="decimal"/>
      <w:lvlText w:val="%7."/>
      <w:lvlJc w:val="left"/>
      <w:pPr>
        <w:tabs>
          <w:tab w:val="left" w:pos="0"/>
        </w:tabs>
        <w:ind w:left="992" w:hanging="629"/>
      </w:pPr>
      <w:rPr>
        <w:rFonts w:cs="Times New Roman" w:hint="eastAsia"/>
      </w:rPr>
    </w:lvl>
    <w:lvl w:ilvl="7">
      <w:start w:val="1"/>
      <w:numFmt w:val="lowerLetter"/>
      <w:lvlText w:val="%8)"/>
      <w:lvlJc w:val="left"/>
      <w:pPr>
        <w:tabs>
          <w:tab w:val="left" w:pos="0"/>
        </w:tabs>
        <w:ind w:left="992" w:hanging="629"/>
      </w:pPr>
      <w:rPr>
        <w:rFonts w:cs="Times New Roman" w:hint="eastAsia"/>
      </w:rPr>
    </w:lvl>
    <w:lvl w:ilvl="8">
      <w:start w:val="1"/>
      <w:numFmt w:val="lowerRoman"/>
      <w:lvlText w:val="%9."/>
      <w:lvlJc w:val="right"/>
      <w:pPr>
        <w:tabs>
          <w:tab w:val="left" w:pos="0"/>
        </w:tabs>
        <w:ind w:left="992" w:hanging="629"/>
      </w:pPr>
      <w:rPr>
        <w:rFonts w:cs="Times New Roman" w:hint="eastAsia"/>
      </w:rPr>
    </w:lvl>
  </w:abstractNum>
  <w:abstractNum w:abstractNumId="3">
    <w:nsid w:val="07ED3FEA"/>
    <w:multiLevelType w:val="multilevel"/>
    <w:tmpl w:val="07ED3FEA"/>
    <w:lvl w:ilvl="0">
      <w:start w:val="1"/>
      <w:numFmt w:val="none"/>
      <w:pStyle w:val="a6"/>
      <w:lvlText w:val="%1"/>
      <w:lvlJc w:val="left"/>
      <w:pPr>
        <w:ind w:left="425" w:hanging="425"/>
      </w:pPr>
      <w:rPr>
        <w:rFonts w:cs="Times New Roman" w:hint="eastAsia"/>
      </w:rPr>
    </w:lvl>
    <w:lvl w:ilvl="1">
      <w:start w:val="1"/>
      <w:numFmt w:val="decimal"/>
      <w:pStyle w:val="a7"/>
      <w:suff w:val="nothing"/>
      <w:lvlText w:val="%10.%2 "/>
      <w:lvlJc w:val="left"/>
      <w:rPr>
        <w:rFonts w:ascii="黑体" w:eastAsia="黑体" w:hAnsi="??" w:cs="Times New Roman" w:hint="eastAsia"/>
        <w:b w:val="0"/>
        <w:i w:val="0"/>
        <w:sz w:val="21"/>
      </w:rPr>
    </w:lvl>
    <w:lvl w:ilvl="2">
      <w:start w:val="1"/>
      <w:numFmt w:val="decimal"/>
      <w:pStyle w:val="a8"/>
      <w:suff w:val="nothing"/>
      <w:lvlText w:val="%10.%2.%3 "/>
      <w:lvlJc w:val="left"/>
      <w:rPr>
        <w:rFonts w:ascii="黑体" w:eastAsia="黑体" w:hAnsi="??" w:cs="Times New Roman" w:hint="eastAsia"/>
        <w:b w:val="0"/>
        <w:i w:val="0"/>
        <w:sz w:val="21"/>
      </w:rPr>
    </w:lvl>
    <w:lvl w:ilvl="3">
      <w:start w:val="1"/>
      <w:numFmt w:val="decimal"/>
      <w:pStyle w:val="a9"/>
      <w:suff w:val="nothing"/>
      <w:lvlText w:val="%10.%2.%3.%4 "/>
      <w:lvlJc w:val="left"/>
      <w:rPr>
        <w:rFonts w:ascii="黑体" w:eastAsia="黑体" w:hAnsi="??" w:cs="Times New Roman" w:hint="eastAsia"/>
        <w:b w:val="0"/>
        <w:i w:val="0"/>
        <w:sz w:val="21"/>
      </w:rPr>
    </w:lvl>
    <w:lvl w:ilvl="4">
      <w:start w:val="1"/>
      <w:numFmt w:val="decimal"/>
      <w:pStyle w:val="aa"/>
      <w:suff w:val="nothing"/>
      <w:lvlText w:val="%10.%2.%3.%4.%5 "/>
      <w:lvlJc w:val="left"/>
      <w:rPr>
        <w:rFonts w:ascii="黑体" w:eastAsia="黑体" w:hAnsi="??" w:cs="Times New Roman" w:hint="eastAsia"/>
        <w:b w:val="0"/>
        <w:i w:val="0"/>
        <w:sz w:val="21"/>
      </w:rPr>
    </w:lvl>
    <w:lvl w:ilvl="5">
      <w:start w:val="1"/>
      <w:numFmt w:val="decimal"/>
      <w:pStyle w:val="ab"/>
      <w:suff w:val="nothing"/>
      <w:lvlText w:val="%10.%2.%3.%4.%5.%6 "/>
      <w:lvlJc w:val="left"/>
      <w:rPr>
        <w:rFonts w:ascii="黑体" w:eastAsia="黑体" w:hAnsi="??" w:cs="Times New Roman" w:hint="eastAsia"/>
        <w:b w:val="0"/>
        <w:i w:val="0"/>
        <w:sz w:val="21"/>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4">
    <w:nsid w:val="0AE367E9"/>
    <w:multiLevelType w:val="multilevel"/>
    <w:tmpl w:val="0AE367E9"/>
    <w:lvl w:ilvl="0">
      <w:start w:val="1"/>
      <w:numFmt w:val="none"/>
      <w:pStyle w:val="ac"/>
      <w:suff w:val="nothing"/>
      <w:lvlText w:val="%1示例："/>
      <w:lvlJc w:val="left"/>
      <w:pPr>
        <w:ind w:firstLine="363"/>
      </w:pPr>
      <w:rPr>
        <w:rFonts w:ascii="黑体" w:eastAsia="黑体" w:cs="Times New Roman" w:hint="eastAsia"/>
        <w:b w:val="0"/>
        <w:i w:val="0"/>
        <w:sz w:val="18"/>
      </w:rPr>
    </w:lvl>
    <w:lvl w:ilvl="1">
      <w:start w:val="1"/>
      <w:numFmt w:val="lowerLetter"/>
      <w:lvlText w:val="%2)"/>
      <w:lvlJc w:val="left"/>
      <w:pPr>
        <w:tabs>
          <w:tab w:val="left" w:pos="363"/>
        </w:tabs>
        <w:ind w:firstLine="363"/>
      </w:pPr>
      <w:rPr>
        <w:rFonts w:cs="Times New Roman" w:hint="eastAsia"/>
      </w:rPr>
    </w:lvl>
    <w:lvl w:ilvl="2">
      <w:start w:val="1"/>
      <w:numFmt w:val="lowerRoman"/>
      <w:lvlText w:val="%3."/>
      <w:lvlJc w:val="right"/>
      <w:pPr>
        <w:tabs>
          <w:tab w:val="left" w:pos="363"/>
        </w:tabs>
        <w:ind w:firstLine="363"/>
      </w:pPr>
      <w:rPr>
        <w:rFonts w:cs="Times New Roman" w:hint="eastAsia"/>
      </w:rPr>
    </w:lvl>
    <w:lvl w:ilvl="3">
      <w:start w:val="1"/>
      <w:numFmt w:val="decimal"/>
      <w:lvlText w:val="%4."/>
      <w:lvlJc w:val="left"/>
      <w:pPr>
        <w:tabs>
          <w:tab w:val="left" w:pos="363"/>
        </w:tabs>
        <w:ind w:firstLine="363"/>
      </w:pPr>
      <w:rPr>
        <w:rFonts w:cs="Times New Roman" w:hint="eastAsia"/>
      </w:rPr>
    </w:lvl>
    <w:lvl w:ilvl="4">
      <w:start w:val="1"/>
      <w:numFmt w:val="lowerLetter"/>
      <w:lvlText w:val="%5)"/>
      <w:lvlJc w:val="left"/>
      <w:pPr>
        <w:tabs>
          <w:tab w:val="left" w:pos="363"/>
        </w:tabs>
        <w:ind w:firstLine="363"/>
      </w:pPr>
      <w:rPr>
        <w:rFonts w:cs="Times New Roman" w:hint="eastAsia"/>
      </w:rPr>
    </w:lvl>
    <w:lvl w:ilvl="5">
      <w:start w:val="1"/>
      <w:numFmt w:val="lowerRoman"/>
      <w:lvlText w:val="%6."/>
      <w:lvlJc w:val="right"/>
      <w:pPr>
        <w:tabs>
          <w:tab w:val="left" w:pos="363"/>
        </w:tabs>
        <w:ind w:firstLine="363"/>
      </w:pPr>
      <w:rPr>
        <w:rFonts w:cs="Times New Roman" w:hint="eastAsia"/>
      </w:rPr>
    </w:lvl>
    <w:lvl w:ilvl="6">
      <w:start w:val="1"/>
      <w:numFmt w:val="decimal"/>
      <w:lvlText w:val="%7."/>
      <w:lvlJc w:val="left"/>
      <w:pPr>
        <w:tabs>
          <w:tab w:val="left" w:pos="363"/>
        </w:tabs>
        <w:ind w:firstLine="363"/>
      </w:pPr>
      <w:rPr>
        <w:rFonts w:cs="Times New Roman" w:hint="eastAsia"/>
      </w:rPr>
    </w:lvl>
    <w:lvl w:ilvl="7">
      <w:start w:val="1"/>
      <w:numFmt w:val="lowerLetter"/>
      <w:lvlText w:val="%8)"/>
      <w:lvlJc w:val="left"/>
      <w:pPr>
        <w:tabs>
          <w:tab w:val="left" w:pos="363"/>
        </w:tabs>
        <w:ind w:firstLine="363"/>
      </w:pPr>
      <w:rPr>
        <w:rFonts w:cs="Times New Roman" w:hint="eastAsia"/>
      </w:rPr>
    </w:lvl>
    <w:lvl w:ilvl="8">
      <w:start w:val="1"/>
      <w:numFmt w:val="lowerRoman"/>
      <w:lvlText w:val="%9."/>
      <w:lvlJc w:val="right"/>
      <w:pPr>
        <w:tabs>
          <w:tab w:val="left" w:pos="363"/>
        </w:tabs>
        <w:ind w:firstLine="363"/>
      </w:pPr>
      <w:rPr>
        <w:rFonts w:cs="Times New Roman" w:hint="eastAsia"/>
      </w:rPr>
    </w:lvl>
  </w:abstractNum>
  <w:abstractNum w:abstractNumId="5">
    <w:nsid w:val="0BDC1670"/>
    <w:multiLevelType w:val="multilevel"/>
    <w:tmpl w:val="0BDC1670"/>
    <w:lvl w:ilvl="0">
      <w:start w:val="1"/>
      <w:numFmt w:val="decimal"/>
      <w:pStyle w:val="ad"/>
      <w:lvlText w:val="[%1]"/>
      <w:lvlJc w:val="left"/>
      <w:pPr>
        <w:ind w:left="823"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cs="Times New Roman" w:hint="eastAsia"/>
        <w:sz w:val="21"/>
      </w:rPr>
    </w:lvl>
    <w:lvl w:ilvl="1">
      <w:start w:val="1"/>
      <w:numFmt w:val="lowerLetter"/>
      <w:lvlText w:val="%2)"/>
      <w:lvlJc w:val="left"/>
      <w:pPr>
        <w:tabs>
          <w:tab w:val="left" w:pos="1543"/>
        </w:tabs>
        <w:ind w:left="1543" w:hanging="420"/>
      </w:pPr>
      <w:rPr>
        <w:rFonts w:cs="Times New Roman" w:hint="eastAsia"/>
      </w:rPr>
    </w:lvl>
    <w:lvl w:ilvl="2">
      <w:start w:val="1"/>
      <w:numFmt w:val="lowerRoman"/>
      <w:lvlText w:val="%3."/>
      <w:lvlJc w:val="right"/>
      <w:pPr>
        <w:tabs>
          <w:tab w:val="left" w:pos="1963"/>
        </w:tabs>
        <w:ind w:left="1963" w:hanging="420"/>
      </w:pPr>
      <w:rPr>
        <w:rFonts w:cs="Times New Roman" w:hint="eastAsia"/>
      </w:rPr>
    </w:lvl>
    <w:lvl w:ilvl="3">
      <w:start w:val="1"/>
      <w:numFmt w:val="decimal"/>
      <w:lvlText w:val="%4."/>
      <w:lvlJc w:val="left"/>
      <w:pPr>
        <w:tabs>
          <w:tab w:val="left" w:pos="2383"/>
        </w:tabs>
        <w:ind w:left="2383" w:hanging="420"/>
      </w:pPr>
      <w:rPr>
        <w:rFonts w:cs="Times New Roman" w:hint="eastAsia"/>
      </w:rPr>
    </w:lvl>
    <w:lvl w:ilvl="4">
      <w:start w:val="1"/>
      <w:numFmt w:val="lowerLetter"/>
      <w:lvlText w:val="%5)"/>
      <w:lvlJc w:val="left"/>
      <w:pPr>
        <w:tabs>
          <w:tab w:val="left" w:pos="2803"/>
        </w:tabs>
        <w:ind w:left="2803" w:hanging="420"/>
      </w:pPr>
      <w:rPr>
        <w:rFonts w:cs="Times New Roman" w:hint="eastAsia"/>
      </w:rPr>
    </w:lvl>
    <w:lvl w:ilvl="5">
      <w:start w:val="1"/>
      <w:numFmt w:val="lowerRoman"/>
      <w:lvlText w:val="%6."/>
      <w:lvlJc w:val="right"/>
      <w:pPr>
        <w:tabs>
          <w:tab w:val="left" w:pos="3223"/>
        </w:tabs>
        <w:ind w:left="3223" w:hanging="420"/>
      </w:pPr>
      <w:rPr>
        <w:rFonts w:cs="Times New Roman" w:hint="eastAsia"/>
      </w:rPr>
    </w:lvl>
    <w:lvl w:ilvl="6">
      <w:start w:val="1"/>
      <w:numFmt w:val="decimal"/>
      <w:lvlText w:val="%7."/>
      <w:lvlJc w:val="left"/>
      <w:pPr>
        <w:tabs>
          <w:tab w:val="left" w:pos="3643"/>
        </w:tabs>
        <w:ind w:left="3643" w:hanging="420"/>
      </w:pPr>
      <w:rPr>
        <w:rFonts w:cs="Times New Roman" w:hint="eastAsia"/>
      </w:rPr>
    </w:lvl>
    <w:lvl w:ilvl="7">
      <w:start w:val="1"/>
      <w:numFmt w:val="lowerLetter"/>
      <w:lvlText w:val="%8)"/>
      <w:lvlJc w:val="left"/>
      <w:pPr>
        <w:tabs>
          <w:tab w:val="left" w:pos="4063"/>
        </w:tabs>
        <w:ind w:left="4063" w:hanging="420"/>
      </w:pPr>
      <w:rPr>
        <w:rFonts w:cs="Times New Roman" w:hint="eastAsia"/>
      </w:rPr>
    </w:lvl>
    <w:lvl w:ilvl="8">
      <w:start w:val="1"/>
      <w:numFmt w:val="lowerRoman"/>
      <w:lvlText w:val="%9."/>
      <w:lvlJc w:val="right"/>
      <w:pPr>
        <w:tabs>
          <w:tab w:val="left" w:pos="4483"/>
        </w:tabs>
        <w:ind w:left="4483" w:hanging="420"/>
      </w:pPr>
      <w:rPr>
        <w:rFonts w:cs="Times New Roman"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8">
    <w:nsid w:val="1AF15012"/>
    <w:multiLevelType w:val="multilevel"/>
    <w:tmpl w:val="1AF15012"/>
    <w:lvl w:ilvl="0">
      <w:start w:val="1"/>
      <w:numFmt w:val="upperLetter"/>
      <w:pStyle w:val="af0"/>
      <w:suff w:val="nothing"/>
      <w:lvlText w:val="附 录(Annex) %1"/>
      <w:lvlJc w:val="left"/>
      <w:rPr>
        <w:rFonts w:cs="Times New Roman"/>
      </w:rPr>
    </w:lvl>
    <w:lvl w:ilvl="1">
      <w:start w:val="1"/>
      <w:numFmt w:val="decimal"/>
      <w:suff w:val="nothing"/>
      <w:lvlText w:val="%1.%2　"/>
      <w:lvlJc w:val="left"/>
      <w:rPr>
        <w:rFonts w:cs="Times New Roman"/>
      </w:rPr>
    </w:lvl>
    <w:lvl w:ilvl="2">
      <w:start w:val="1"/>
      <w:numFmt w:val="decimal"/>
      <w:suff w:val="nothing"/>
      <w:lvlText w:val="%1.%2.%3　"/>
      <w:lvlJc w:val="left"/>
      <w:rPr>
        <w:rFonts w:cs="Times New Roman"/>
      </w:rPr>
    </w:lvl>
    <w:lvl w:ilvl="3">
      <w:start w:val="1"/>
      <w:numFmt w:val="decimal"/>
      <w:suff w:val="nothing"/>
      <w:lvlText w:val="%1.%2.%3.%4　"/>
      <w:lvlJc w:val="left"/>
      <w:rPr>
        <w:rFonts w:cs="Times New Roman"/>
      </w:rPr>
    </w:lvl>
    <w:lvl w:ilvl="4">
      <w:start w:val="1"/>
      <w:numFmt w:val="decimal"/>
      <w:suff w:val="nothing"/>
      <w:lvlText w:val="%1.%2.%3.%4.%5　"/>
      <w:lvlJc w:val="left"/>
      <w:rPr>
        <w:rFonts w:cs="Times New Roman"/>
      </w:rPr>
    </w:lvl>
    <w:lvl w:ilvl="5">
      <w:start w:val="1"/>
      <w:numFmt w:val="decimal"/>
      <w:suff w:val="nothing"/>
      <w:lvlText w:val="%1.%2.%3.%4.%5.%6　"/>
      <w:lvlJc w:val="left"/>
      <w:rPr>
        <w:rFonts w:cs="Times New Roman"/>
      </w:rPr>
    </w:lvl>
    <w:lvl w:ilvl="6">
      <w:start w:val="1"/>
      <w:numFmt w:val="decimal"/>
      <w:suff w:val="nothing"/>
      <w:lvlText w:val="%1.%2.%3.%4.%5.%6.%7　"/>
      <w:lvlJc w:val="left"/>
      <w:rPr>
        <w:rFonts w:cs="Times New Roman"/>
      </w:rPr>
    </w:lvl>
    <w:lvl w:ilvl="7">
      <w:start w:val="1"/>
      <w:numFmt w:val="decimal"/>
      <w:lvlText w:val="%1.%2.%3.%4.%5.%6.%7.%8"/>
      <w:lvlJc w:val="left"/>
      <w:pPr>
        <w:tabs>
          <w:tab w:val="left" w:pos="4394"/>
        </w:tabs>
        <w:ind w:left="4394" w:hanging="1418"/>
      </w:pPr>
      <w:rPr>
        <w:rFonts w:cs="Times New Roman"/>
      </w:rPr>
    </w:lvl>
    <w:lvl w:ilvl="8">
      <w:start w:val="1"/>
      <w:numFmt w:val="decimal"/>
      <w:lvlText w:val="%1.%2.%3.%4.%5.%6.%7.%8.%9"/>
      <w:lvlJc w:val="left"/>
      <w:pPr>
        <w:tabs>
          <w:tab w:val="left" w:pos="5102"/>
        </w:tabs>
        <w:ind w:left="5102" w:hanging="1700"/>
      </w:pPr>
      <w:rPr>
        <w:rFonts w:cs="Times New Roman"/>
      </w:rPr>
    </w:lvl>
  </w:abstractNum>
  <w:abstractNum w:abstractNumId="9">
    <w:nsid w:val="1EAA1992"/>
    <w:multiLevelType w:val="multilevel"/>
    <w:tmpl w:val="1EAA1992"/>
    <w:lvl w:ilvl="0">
      <w:start w:val="1"/>
      <w:numFmt w:val="none"/>
      <w:pStyle w:val="af1"/>
      <w:suff w:val="nothing"/>
      <w:lvlText w:val="——"/>
      <w:lvlJc w:val="left"/>
      <w:pPr>
        <w:ind w:left="794" w:hanging="397"/>
      </w:pPr>
      <w:rPr>
        <w:rFonts w:cs="Times New Roman"/>
      </w:rPr>
    </w:lvl>
    <w:lvl w:ilvl="1">
      <w:start w:val="1"/>
      <w:numFmt w:val="decimal"/>
      <w:suff w:val="nothing"/>
      <w:lvlText w:val="%1.%2　"/>
      <w:lvlJc w:val="left"/>
      <w:pPr>
        <w:ind w:left="397"/>
      </w:pPr>
      <w:rPr>
        <w:rFonts w:cs="Times New Roman"/>
      </w:rPr>
    </w:lvl>
    <w:lvl w:ilvl="2">
      <w:start w:val="1"/>
      <w:numFmt w:val="decimal"/>
      <w:suff w:val="nothing"/>
      <w:lvlText w:val="%1.%2.%3　"/>
      <w:lvlJc w:val="left"/>
      <w:pPr>
        <w:ind w:left="397"/>
      </w:pPr>
      <w:rPr>
        <w:rFonts w:cs="Times New Roman"/>
      </w:rPr>
    </w:lvl>
    <w:lvl w:ilvl="3">
      <w:start w:val="1"/>
      <w:numFmt w:val="decimal"/>
      <w:suff w:val="nothing"/>
      <w:lvlText w:val="%1.%2.%3.%4　"/>
      <w:lvlJc w:val="left"/>
      <w:pPr>
        <w:ind w:left="397"/>
      </w:pPr>
      <w:rPr>
        <w:rFonts w:cs="Times New Roman"/>
      </w:rPr>
    </w:lvl>
    <w:lvl w:ilvl="4">
      <w:start w:val="1"/>
      <w:numFmt w:val="decimal"/>
      <w:suff w:val="nothing"/>
      <w:lvlText w:val="%1.%2.%3.%4.%5　"/>
      <w:lvlJc w:val="left"/>
      <w:pPr>
        <w:ind w:left="397"/>
      </w:pPr>
      <w:rPr>
        <w:rFonts w:cs="Times New Roman"/>
      </w:rPr>
    </w:lvl>
    <w:lvl w:ilvl="5">
      <w:start w:val="1"/>
      <w:numFmt w:val="decimal"/>
      <w:suff w:val="nothing"/>
      <w:lvlText w:val="%1.%2.%3.%4.%5.%6　"/>
      <w:lvlJc w:val="left"/>
      <w:pPr>
        <w:ind w:left="397"/>
      </w:pPr>
      <w:rPr>
        <w:rFonts w:cs="Times New Roman"/>
      </w:rPr>
    </w:lvl>
    <w:lvl w:ilvl="6">
      <w:start w:val="1"/>
      <w:numFmt w:val="decimal"/>
      <w:suff w:val="nothing"/>
      <w:lvlText w:val="%1.%2.%3.%4.%5.%6.%7　"/>
      <w:lvlJc w:val="left"/>
      <w:pPr>
        <w:ind w:left="397"/>
      </w:pPr>
      <w:rPr>
        <w:rFonts w:cs="Times New Roman"/>
      </w:rPr>
    </w:lvl>
    <w:lvl w:ilvl="7">
      <w:start w:val="1"/>
      <w:numFmt w:val="decimal"/>
      <w:lvlText w:val="%1.%2.%3.%4.%5.%6.%7.%8"/>
      <w:lvlJc w:val="left"/>
      <w:pPr>
        <w:tabs>
          <w:tab w:val="left" w:pos="4791"/>
        </w:tabs>
        <w:ind w:left="4791" w:hanging="1418"/>
      </w:pPr>
      <w:rPr>
        <w:rFonts w:cs="Times New Roman"/>
      </w:rPr>
    </w:lvl>
    <w:lvl w:ilvl="8">
      <w:start w:val="1"/>
      <w:numFmt w:val="decimal"/>
      <w:lvlText w:val="%1.%2.%3.%4.%5.%6.%7.%8.%9"/>
      <w:lvlJc w:val="left"/>
      <w:pPr>
        <w:tabs>
          <w:tab w:val="left" w:pos="5499"/>
        </w:tabs>
        <w:ind w:left="5499" w:hanging="1700"/>
      </w:pPr>
      <w:rPr>
        <w:rFonts w:cs="Times New Roman"/>
      </w:rPr>
    </w:lvl>
  </w:abstractNum>
  <w:abstractNum w:abstractNumId="10">
    <w:nsid w:val="2C5917C3"/>
    <w:multiLevelType w:val="multilevel"/>
    <w:tmpl w:val="2C5917C3"/>
    <w:lvl w:ilvl="0">
      <w:start w:val="1"/>
      <w:numFmt w:val="none"/>
      <w:pStyle w:val="af2"/>
      <w:lvlText w:val="%1——"/>
      <w:lvlJc w:val="left"/>
      <w:pPr>
        <w:tabs>
          <w:tab w:val="left" w:pos="1561"/>
        </w:tabs>
        <w:ind w:left="1561" w:hanging="426"/>
      </w:pPr>
      <w:rPr>
        <w:rFonts w:ascii="宋体" w:eastAsia="宋体" w:hAnsi="Times New Roman" w:cs="Times New Roman" w:hint="eastAsia"/>
        <w:b w:val="0"/>
        <w:i w:val="0"/>
        <w:sz w:val="21"/>
      </w:rPr>
    </w:lvl>
    <w:lvl w:ilvl="1">
      <w:start w:val="1"/>
      <w:numFmt w:val="none"/>
      <w:pStyle w:val="2"/>
      <w:lvlText w:val=""/>
      <w:lvlJc w:val="left"/>
      <w:pPr>
        <w:ind w:left="284" w:hanging="431"/>
      </w:pPr>
      <w:rPr>
        <w:rFonts w:ascii="Symbol" w:hAnsi="Symbol" w:cs="Times New Roman" w:hint="default"/>
        <w:sz w:val="21"/>
      </w:rPr>
    </w:lvl>
    <w:lvl w:ilvl="2">
      <w:start w:val="1"/>
      <w:numFmt w:val="bullet"/>
      <w:pStyle w:val="af3"/>
      <w:lvlText w:val=""/>
      <w:lvlJc w:val="left"/>
      <w:pPr>
        <w:ind w:left="284" w:hanging="426"/>
      </w:pPr>
      <w:rPr>
        <w:rFonts w:ascii="Wingdings" w:hAnsi="Wingdings" w:hint="default"/>
        <w:sz w:val="21"/>
      </w:rPr>
    </w:lvl>
    <w:lvl w:ilvl="3">
      <w:start w:val="1"/>
      <w:numFmt w:val="decimal"/>
      <w:lvlText w:val="%4."/>
      <w:lvlJc w:val="left"/>
      <w:pPr>
        <w:tabs>
          <w:tab w:val="left" w:pos="1504"/>
        </w:tabs>
        <w:ind w:left="1317" w:hanging="528"/>
      </w:pPr>
      <w:rPr>
        <w:rFonts w:cs="Times New Roman" w:hint="eastAsia"/>
      </w:rPr>
    </w:lvl>
    <w:lvl w:ilvl="4">
      <w:start w:val="1"/>
      <w:numFmt w:val="lowerLetter"/>
      <w:lvlText w:val="%5)"/>
      <w:lvlJc w:val="left"/>
      <w:pPr>
        <w:tabs>
          <w:tab w:val="left" w:pos="1816"/>
        </w:tabs>
        <w:ind w:left="1629" w:hanging="528"/>
      </w:pPr>
      <w:rPr>
        <w:rFonts w:cs="Times New Roman" w:hint="eastAsia"/>
      </w:rPr>
    </w:lvl>
    <w:lvl w:ilvl="5">
      <w:start w:val="1"/>
      <w:numFmt w:val="lowerRoman"/>
      <w:lvlText w:val="%6."/>
      <w:lvlJc w:val="right"/>
      <w:pPr>
        <w:tabs>
          <w:tab w:val="left" w:pos="2128"/>
        </w:tabs>
        <w:ind w:left="1941" w:hanging="528"/>
      </w:pPr>
      <w:rPr>
        <w:rFonts w:cs="Times New Roman" w:hint="eastAsia"/>
      </w:rPr>
    </w:lvl>
    <w:lvl w:ilvl="6">
      <w:start w:val="1"/>
      <w:numFmt w:val="decimal"/>
      <w:lvlText w:val="%7."/>
      <w:lvlJc w:val="left"/>
      <w:pPr>
        <w:tabs>
          <w:tab w:val="left" w:pos="2440"/>
        </w:tabs>
        <w:ind w:left="2253" w:hanging="528"/>
      </w:pPr>
      <w:rPr>
        <w:rFonts w:cs="Times New Roman" w:hint="eastAsia"/>
      </w:rPr>
    </w:lvl>
    <w:lvl w:ilvl="7">
      <w:start w:val="1"/>
      <w:numFmt w:val="lowerLetter"/>
      <w:lvlText w:val="%8)"/>
      <w:lvlJc w:val="left"/>
      <w:pPr>
        <w:tabs>
          <w:tab w:val="left" w:pos="2752"/>
        </w:tabs>
        <w:ind w:left="2565" w:hanging="528"/>
      </w:pPr>
      <w:rPr>
        <w:rFonts w:cs="Times New Roman" w:hint="eastAsia"/>
      </w:rPr>
    </w:lvl>
    <w:lvl w:ilvl="8">
      <w:start w:val="1"/>
      <w:numFmt w:val="lowerRoman"/>
      <w:lvlText w:val="%9."/>
      <w:lvlJc w:val="right"/>
      <w:pPr>
        <w:tabs>
          <w:tab w:val="left" w:pos="3064"/>
        </w:tabs>
        <w:ind w:left="2877" w:hanging="528"/>
      </w:pPr>
      <w:rPr>
        <w:rFonts w:cs="Times New Roman"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cs="Times New Roman" w:hint="eastAsia"/>
        <w:caps w:val="0"/>
        <w:strike w:val="0"/>
        <w:dstrike w:val="0"/>
        <w:vanish w:val="0"/>
        <w:vertAlign w:val="superscript"/>
      </w:rPr>
    </w:lvl>
    <w:lvl w:ilvl="1">
      <w:start w:val="1"/>
      <w:numFmt w:val="lowerLetter"/>
      <w:lvlText w:val="%2)"/>
      <w:lvlJc w:val="left"/>
      <w:pPr>
        <w:ind w:left="1040" w:hanging="420"/>
      </w:pPr>
      <w:rPr>
        <w:rFonts w:cs="Times New Roman" w:hint="eastAsia"/>
      </w:rPr>
    </w:lvl>
    <w:lvl w:ilvl="2">
      <w:start w:val="1"/>
      <w:numFmt w:val="lowerRoman"/>
      <w:lvlText w:val="%3."/>
      <w:lvlJc w:val="right"/>
      <w:pPr>
        <w:ind w:left="1460" w:hanging="420"/>
      </w:pPr>
      <w:rPr>
        <w:rFonts w:cs="Times New Roman" w:hint="eastAsia"/>
      </w:rPr>
    </w:lvl>
    <w:lvl w:ilvl="3">
      <w:start w:val="1"/>
      <w:numFmt w:val="decimal"/>
      <w:lvlText w:val="%4."/>
      <w:lvlJc w:val="left"/>
      <w:pPr>
        <w:ind w:left="1880" w:hanging="420"/>
      </w:pPr>
      <w:rPr>
        <w:rFonts w:cs="Times New Roman" w:hint="eastAsia"/>
      </w:rPr>
    </w:lvl>
    <w:lvl w:ilvl="4">
      <w:start w:val="1"/>
      <w:numFmt w:val="lowerLetter"/>
      <w:lvlText w:val="%5)"/>
      <w:lvlJc w:val="left"/>
      <w:pPr>
        <w:ind w:left="2300" w:hanging="420"/>
      </w:pPr>
      <w:rPr>
        <w:rFonts w:cs="Times New Roman" w:hint="eastAsia"/>
      </w:rPr>
    </w:lvl>
    <w:lvl w:ilvl="5">
      <w:start w:val="1"/>
      <w:numFmt w:val="lowerRoman"/>
      <w:lvlText w:val="%6."/>
      <w:lvlJc w:val="right"/>
      <w:pPr>
        <w:ind w:left="2720" w:hanging="420"/>
      </w:pPr>
      <w:rPr>
        <w:rFonts w:cs="Times New Roman" w:hint="eastAsia"/>
      </w:rPr>
    </w:lvl>
    <w:lvl w:ilvl="6">
      <w:start w:val="1"/>
      <w:numFmt w:val="decimal"/>
      <w:lvlText w:val="%7."/>
      <w:lvlJc w:val="left"/>
      <w:pPr>
        <w:ind w:left="3140" w:hanging="420"/>
      </w:pPr>
      <w:rPr>
        <w:rFonts w:cs="Times New Roman" w:hint="eastAsia"/>
      </w:rPr>
    </w:lvl>
    <w:lvl w:ilvl="7">
      <w:start w:val="1"/>
      <w:numFmt w:val="lowerLetter"/>
      <w:lvlText w:val="%8)"/>
      <w:lvlJc w:val="left"/>
      <w:pPr>
        <w:ind w:left="3560" w:hanging="420"/>
      </w:pPr>
      <w:rPr>
        <w:rFonts w:cs="Times New Roman" w:hint="eastAsia"/>
      </w:rPr>
    </w:lvl>
    <w:lvl w:ilvl="8">
      <w:start w:val="1"/>
      <w:numFmt w:val="lowerRoman"/>
      <w:lvlText w:val="%9."/>
      <w:lvlJc w:val="right"/>
      <w:pPr>
        <w:ind w:left="3980" w:hanging="420"/>
      </w:pPr>
      <w:rPr>
        <w:rFonts w:cs="Times New Roman"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cs="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cs="Times New Roman" w:hint="eastAsia"/>
        <w:sz w:val="21"/>
      </w:rPr>
    </w:lvl>
    <w:lvl w:ilvl="2">
      <w:start w:val="1"/>
      <w:numFmt w:val="decimal"/>
      <w:pStyle w:val="af7"/>
      <w:lvlText w:val="(%3)"/>
      <w:lvlJc w:val="left"/>
      <w:pPr>
        <w:ind w:left="1701" w:hanging="425"/>
      </w:pPr>
      <w:rPr>
        <w:rFonts w:ascii="宋体" w:eastAsia="宋体" w:hAnsi="Times New Roman" w:cs="Times New Roman" w:hint="eastAsia"/>
        <w:sz w:val="21"/>
      </w:rPr>
    </w:lvl>
    <w:lvl w:ilvl="3">
      <w:start w:val="1"/>
      <w:numFmt w:val="decimal"/>
      <w:lvlText w:val="%4."/>
      <w:lvlJc w:val="left"/>
      <w:pPr>
        <w:tabs>
          <w:tab w:val="left" w:pos="2100"/>
        </w:tabs>
        <w:ind w:left="2099" w:hanging="419"/>
      </w:pPr>
      <w:rPr>
        <w:rFonts w:cs="Times New Roman" w:hint="eastAsia"/>
      </w:rPr>
    </w:lvl>
    <w:lvl w:ilvl="4">
      <w:start w:val="1"/>
      <w:numFmt w:val="lowerLetter"/>
      <w:lvlText w:val="%5)"/>
      <w:lvlJc w:val="left"/>
      <w:pPr>
        <w:tabs>
          <w:tab w:val="left" w:pos="2520"/>
        </w:tabs>
        <w:ind w:left="2519" w:hanging="419"/>
      </w:pPr>
      <w:rPr>
        <w:rFonts w:cs="Times New Roman" w:hint="eastAsia"/>
      </w:rPr>
    </w:lvl>
    <w:lvl w:ilvl="5">
      <w:start w:val="1"/>
      <w:numFmt w:val="lowerRoman"/>
      <w:lvlText w:val="%6."/>
      <w:lvlJc w:val="right"/>
      <w:pPr>
        <w:tabs>
          <w:tab w:val="left" w:pos="2940"/>
        </w:tabs>
        <w:ind w:left="2939" w:hanging="419"/>
      </w:pPr>
      <w:rPr>
        <w:rFonts w:cs="Times New Roman" w:hint="eastAsia"/>
      </w:rPr>
    </w:lvl>
    <w:lvl w:ilvl="6">
      <w:start w:val="1"/>
      <w:numFmt w:val="decimal"/>
      <w:lvlText w:val="%7."/>
      <w:lvlJc w:val="left"/>
      <w:pPr>
        <w:tabs>
          <w:tab w:val="left" w:pos="3360"/>
        </w:tabs>
        <w:ind w:left="3359" w:hanging="419"/>
      </w:pPr>
      <w:rPr>
        <w:rFonts w:cs="Times New Roman" w:hint="eastAsia"/>
      </w:rPr>
    </w:lvl>
    <w:lvl w:ilvl="7">
      <w:start w:val="1"/>
      <w:numFmt w:val="lowerLetter"/>
      <w:lvlText w:val="%8)"/>
      <w:lvlJc w:val="left"/>
      <w:pPr>
        <w:tabs>
          <w:tab w:val="left" w:pos="3780"/>
        </w:tabs>
        <w:ind w:left="3779" w:hanging="419"/>
      </w:pPr>
      <w:rPr>
        <w:rFonts w:cs="Times New Roman" w:hint="eastAsia"/>
      </w:rPr>
    </w:lvl>
    <w:lvl w:ilvl="8">
      <w:start w:val="1"/>
      <w:numFmt w:val="lowerRoman"/>
      <w:lvlText w:val="%9."/>
      <w:lvlJc w:val="right"/>
      <w:pPr>
        <w:tabs>
          <w:tab w:val="left" w:pos="4200"/>
        </w:tabs>
        <w:ind w:left="4199" w:hanging="419"/>
      </w:pPr>
      <w:rPr>
        <w:rFonts w:cs="Times New Roman"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cs="Times New Roman" w:hint="eastAsia"/>
      </w:rPr>
    </w:lvl>
    <w:lvl w:ilvl="1">
      <w:start w:val="1"/>
      <w:numFmt w:val="decimal"/>
      <w:pStyle w:val="af9"/>
      <w:suff w:val="space"/>
      <w:lvlText w:val="图%1.%2"/>
      <w:lvlJc w:val="cente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4">
    <w:nsid w:val="4B733A5F"/>
    <w:multiLevelType w:val="multilevel"/>
    <w:tmpl w:val="4B733A5F"/>
    <w:lvl w:ilvl="0">
      <w:start w:val="1"/>
      <w:numFmt w:val="decimal"/>
      <w:pStyle w:val="afa"/>
      <w:suff w:val="nothing"/>
      <w:lvlText w:val="示例%1："/>
      <w:lvlJc w:val="left"/>
      <w:pPr>
        <w:ind w:firstLine="363"/>
      </w:pPr>
      <w:rPr>
        <w:rFonts w:ascii="黑体" w:eastAsia="黑体" w:cs="Times New Roman" w:hint="eastAsia"/>
        <w:b w:val="0"/>
        <w:i w:val="0"/>
        <w:sz w:val="18"/>
      </w:rPr>
    </w:lvl>
    <w:lvl w:ilvl="1">
      <w:start w:val="1"/>
      <w:numFmt w:val="none"/>
      <w:suff w:val="space"/>
      <w:lvlText w:val=""/>
      <w:lvlJc w:val="left"/>
      <w:rPr>
        <w:rFonts w:cs="Times New Roman" w:hint="eastAsia"/>
      </w:rPr>
    </w:lvl>
    <w:lvl w:ilvl="2">
      <w:start w:val="1"/>
      <w:numFmt w:val="decimal"/>
      <w:suff w:val="space"/>
      <w:lvlText w:val="2.2.%3"/>
      <w:lvlJc w:val="left"/>
      <w:rPr>
        <w:rFonts w:cs="Times New Roman" w:hint="eastAsia"/>
      </w:rPr>
    </w:lvl>
    <w:lvl w:ilvl="3">
      <w:start w:val="1"/>
      <w:numFmt w:val="decimal"/>
      <w:lvlText w:val="%4."/>
      <w:lvlJc w:val="left"/>
      <w:pPr>
        <w:tabs>
          <w:tab w:val="left" w:pos="0"/>
        </w:tabs>
        <w:ind w:left="992" w:hanging="629"/>
      </w:pPr>
      <w:rPr>
        <w:rFonts w:cs="Times New Roman" w:hint="eastAsia"/>
      </w:rPr>
    </w:lvl>
    <w:lvl w:ilvl="4">
      <w:start w:val="1"/>
      <w:numFmt w:val="lowerLetter"/>
      <w:lvlText w:val="%5)"/>
      <w:lvlJc w:val="left"/>
      <w:pPr>
        <w:tabs>
          <w:tab w:val="left" w:pos="0"/>
        </w:tabs>
        <w:ind w:left="992" w:hanging="629"/>
      </w:pPr>
      <w:rPr>
        <w:rFonts w:cs="Times New Roman" w:hint="eastAsia"/>
      </w:rPr>
    </w:lvl>
    <w:lvl w:ilvl="5">
      <w:start w:val="1"/>
      <w:numFmt w:val="lowerRoman"/>
      <w:lvlText w:val="%6."/>
      <w:lvlJc w:val="right"/>
      <w:pPr>
        <w:tabs>
          <w:tab w:val="left" w:pos="0"/>
        </w:tabs>
        <w:ind w:left="992" w:hanging="629"/>
      </w:pPr>
      <w:rPr>
        <w:rFonts w:cs="Times New Roman" w:hint="eastAsia"/>
      </w:rPr>
    </w:lvl>
    <w:lvl w:ilvl="6">
      <w:start w:val="1"/>
      <w:numFmt w:val="decimal"/>
      <w:lvlText w:val="%7."/>
      <w:lvlJc w:val="left"/>
      <w:pPr>
        <w:tabs>
          <w:tab w:val="left" w:pos="0"/>
        </w:tabs>
        <w:ind w:left="992" w:hanging="629"/>
      </w:pPr>
      <w:rPr>
        <w:rFonts w:cs="Times New Roman" w:hint="eastAsia"/>
      </w:rPr>
    </w:lvl>
    <w:lvl w:ilvl="7">
      <w:start w:val="1"/>
      <w:numFmt w:val="lowerLetter"/>
      <w:lvlText w:val="%8)"/>
      <w:lvlJc w:val="left"/>
      <w:pPr>
        <w:tabs>
          <w:tab w:val="left" w:pos="0"/>
        </w:tabs>
        <w:ind w:left="992" w:hanging="629"/>
      </w:pPr>
      <w:rPr>
        <w:rFonts w:cs="Times New Roman" w:hint="eastAsia"/>
      </w:rPr>
    </w:lvl>
    <w:lvl w:ilvl="8">
      <w:start w:val="1"/>
      <w:numFmt w:val="lowerRoman"/>
      <w:lvlText w:val="%9."/>
      <w:lvlJc w:val="right"/>
      <w:pPr>
        <w:tabs>
          <w:tab w:val="left" w:pos="0"/>
        </w:tabs>
        <w:ind w:left="992" w:hanging="629"/>
      </w:pPr>
      <w:rPr>
        <w:rFonts w:cs="Times New Roman" w:hint="eastAsia"/>
      </w:rPr>
    </w:lvl>
  </w:abstractNum>
  <w:abstractNum w:abstractNumId="15">
    <w:nsid w:val="4E5D0534"/>
    <w:multiLevelType w:val="multilevel"/>
    <w:tmpl w:val="4E5D0534"/>
    <w:lvl w:ilvl="0">
      <w:start w:val="1"/>
      <w:numFmt w:val="decimal"/>
      <w:pStyle w:val="afb"/>
      <w:suff w:val="nothing"/>
      <w:lvlText w:val="Figure %1　"/>
      <w:lvlJc w:val="left"/>
      <w:rPr>
        <w:rFonts w:cs="Times New Roman"/>
      </w:rPr>
    </w:lvl>
    <w:lvl w:ilvl="1">
      <w:start w:val="1"/>
      <w:numFmt w:val="decimal"/>
      <w:suff w:val="nothing"/>
      <w:lvlText w:val="%1%2　"/>
      <w:lvlJc w:val="left"/>
      <w:rPr>
        <w:rFonts w:cs="Times New Roman"/>
      </w:rPr>
    </w:lvl>
    <w:lvl w:ilvl="2">
      <w:start w:val="1"/>
      <w:numFmt w:val="decimal"/>
      <w:suff w:val="nothing"/>
      <w:lvlText w:val="%1%2.%3　"/>
      <w:lvlJc w:val="left"/>
      <w:rPr>
        <w:rFonts w:cs="Times New Roman"/>
      </w:rPr>
    </w:lvl>
    <w:lvl w:ilvl="3">
      <w:start w:val="1"/>
      <w:numFmt w:val="decimal"/>
      <w:suff w:val="nothing"/>
      <w:lvlText w:val="%1%2.%3.%4　"/>
      <w:lvlJc w:val="left"/>
      <w:rPr>
        <w:rFonts w:cs="Times New Roman"/>
      </w:rPr>
    </w:lvl>
    <w:lvl w:ilvl="4">
      <w:start w:val="1"/>
      <w:numFmt w:val="decimal"/>
      <w:suff w:val="nothing"/>
      <w:lvlText w:val="%1%2.%3.%4.%5　"/>
      <w:lvlJc w:val="left"/>
      <w:rPr>
        <w:rFonts w:cs="Times New Roman"/>
      </w:rPr>
    </w:lvl>
    <w:lvl w:ilvl="5">
      <w:start w:val="1"/>
      <w:numFmt w:val="decimal"/>
      <w:suff w:val="nothing"/>
      <w:lvlText w:val="%1%2.%3.%4.%5.%6　"/>
      <w:lvlJc w:val="left"/>
      <w:rPr>
        <w:rFonts w:cs="Times New Roman"/>
      </w:rPr>
    </w:lvl>
    <w:lvl w:ilvl="6">
      <w:start w:val="1"/>
      <w:numFmt w:val="decimal"/>
      <w:suff w:val="nothing"/>
      <w:lvlText w:val="%1%2.%3.%4.%5.%6.%7　"/>
      <w:lvlJc w:val="left"/>
      <w:rPr>
        <w:rFonts w:cs="Times New Roman"/>
      </w:rPr>
    </w:lvl>
    <w:lvl w:ilvl="7">
      <w:start w:val="1"/>
      <w:numFmt w:val="decimal"/>
      <w:lvlText w:val="%1.%2.%3.%4.%5.%6.%7.%8"/>
      <w:lvlJc w:val="left"/>
      <w:pPr>
        <w:tabs>
          <w:tab w:val="left" w:pos="4348"/>
        </w:tabs>
        <w:ind w:left="3969" w:hanging="1418"/>
      </w:pPr>
      <w:rPr>
        <w:rFonts w:cs="Times New Roman"/>
      </w:rPr>
    </w:lvl>
    <w:lvl w:ilvl="8">
      <w:start w:val="1"/>
      <w:numFmt w:val="decimal"/>
      <w:lvlText w:val="%1.%2.%3.%4.%5.%6.%7.%8.%9"/>
      <w:lvlJc w:val="left"/>
      <w:pPr>
        <w:tabs>
          <w:tab w:val="left" w:pos="4774"/>
        </w:tabs>
        <w:ind w:left="4677" w:hanging="1701"/>
      </w:pPr>
      <w:rPr>
        <w:rFonts w:cs="Times New Roman"/>
      </w:rPr>
    </w:lvl>
  </w:abstractNum>
  <w:abstractNum w:abstractNumId="16">
    <w:nsid w:val="54632751"/>
    <w:multiLevelType w:val="multilevel"/>
    <w:tmpl w:val="54632751"/>
    <w:lvl w:ilvl="0">
      <w:start w:val="1"/>
      <w:numFmt w:val="none"/>
      <w:pStyle w:val="afc"/>
      <w:suff w:val="nothing"/>
      <w:lvlText w:val="——"/>
      <w:lvlJc w:val="left"/>
      <w:pPr>
        <w:ind w:left="1588"/>
      </w:pPr>
      <w:rPr>
        <w:rFonts w:cs="Times New Roman"/>
      </w:rPr>
    </w:lvl>
    <w:lvl w:ilvl="1">
      <w:start w:val="1"/>
      <w:numFmt w:val="decimal"/>
      <w:suff w:val="nothing"/>
      <w:lvlText w:val="%1.%2　"/>
      <w:lvlJc w:val="left"/>
      <w:pPr>
        <w:ind w:left="1588"/>
      </w:pPr>
      <w:rPr>
        <w:rFonts w:cs="Times New Roman"/>
      </w:rPr>
    </w:lvl>
    <w:lvl w:ilvl="2">
      <w:start w:val="1"/>
      <w:numFmt w:val="decimal"/>
      <w:suff w:val="nothing"/>
      <w:lvlText w:val="%1.%2.%3　"/>
      <w:lvlJc w:val="left"/>
      <w:pPr>
        <w:ind w:left="1588"/>
      </w:pPr>
      <w:rPr>
        <w:rFonts w:cs="Times New Roman"/>
      </w:rPr>
    </w:lvl>
    <w:lvl w:ilvl="3">
      <w:start w:val="1"/>
      <w:numFmt w:val="decimal"/>
      <w:suff w:val="nothing"/>
      <w:lvlText w:val="%1.%2.%3.%4　"/>
      <w:lvlJc w:val="left"/>
      <w:pPr>
        <w:ind w:left="1588"/>
      </w:pPr>
      <w:rPr>
        <w:rFonts w:cs="Times New Roman"/>
      </w:rPr>
    </w:lvl>
    <w:lvl w:ilvl="4">
      <w:start w:val="1"/>
      <w:numFmt w:val="decimal"/>
      <w:suff w:val="nothing"/>
      <w:lvlText w:val="%1.%2.%3.%4.%5　"/>
      <w:lvlJc w:val="left"/>
      <w:pPr>
        <w:ind w:left="1588"/>
      </w:pPr>
      <w:rPr>
        <w:rFonts w:cs="Times New Roman"/>
      </w:rPr>
    </w:lvl>
    <w:lvl w:ilvl="5">
      <w:start w:val="1"/>
      <w:numFmt w:val="decimal"/>
      <w:suff w:val="nothing"/>
      <w:lvlText w:val="%1.%2.%3.%4.%5.%6　"/>
      <w:lvlJc w:val="left"/>
      <w:pPr>
        <w:ind w:left="1588"/>
      </w:pPr>
      <w:rPr>
        <w:rFonts w:cs="Times New Roman"/>
      </w:rPr>
    </w:lvl>
    <w:lvl w:ilvl="6">
      <w:start w:val="1"/>
      <w:numFmt w:val="decimal"/>
      <w:suff w:val="nothing"/>
      <w:lvlText w:val="%1.%2.%3.%4.%5.%6.%7　"/>
      <w:lvlJc w:val="left"/>
      <w:pPr>
        <w:ind w:left="1588"/>
      </w:pPr>
      <w:rPr>
        <w:rFonts w:cs="Times New Roman"/>
      </w:rPr>
    </w:lvl>
    <w:lvl w:ilvl="7">
      <w:start w:val="1"/>
      <w:numFmt w:val="decimal"/>
      <w:lvlText w:val="%1.%2.%3.%4.%5.%6.%7.%8"/>
      <w:lvlJc w:val="left"/>
      <w:pPr>
        <w:tabs>
          <w:tab w:val="left" w:pos="5982"/>
        </w:tabs>
        <w:ind w:left="5982" w:hanging="1418"/>
      </w:pPr>
      <w:rPr>
        <w:rFonts w:cs="Times New Roman"/>
      </w:rPr>
    </w:lvl>
    <w:lvl w:ilvl="8">
      <w:start w:val="1"/>
      <w:numFmt w:val="decimal"/>
      <w:lvlText w:val="%1.%2.%3.%4.%5.%6.%7.%8.%9"/>
      <w:lvlJc w:val="left"/>
      <w:pPr>
        <w:tabs>
          <w:tab w:val="left" w:pos="6690"/>
        </w:tabs>
        <w:ind w:left="6690" w:hanging="1700"/>
      </w:pPr>
      <w:rPr>
        <w:rFonts w:cs="Times New Roman"/>
      </w:rPr>
    </w:lvl>
  </w:abstractNum>
  <w:abstractNum w:abstractNumId="17">
    <w:nsid w:val="557C2AF5"/>
    <w:multiLevelType w:val="multilevel"/>
    <w:tmpl w:val="557C2AF5"/>
    <w:lvl w:ilvl="0">
      <w:start w:val="1"/>
      <w:numFmt w:val="decimal"/>
      <w:pStyle w:val="afd"/>
      <w:suff w:val="nothing"/>
      <w:lvlText w:val="图%1　"/>
      <w:lvlJc w:val="left"/>
      <w:rPr>
        <w:rFonts w:cs="Times New Roman"/>
      </w:rPr>
    </w:lvl>
    <w:lvl w:ilvl="1">
      <w:start w:val="1"/>
      <w:numFmt w:val="decimal"/>
      <w:suff w:val="nothing"/>
      <w:lvlText w:val="%1%2　"/>
      <w:lvlJc w:val="left"/>
      <w:rPr>
        <w:rFonts w:cs="Times New Roman"/>
      </w:rPr>
    </w:lvl>
    <w:lvl w:ilvl="2">
      <w:start w:val="1"/>
      <w:numFmt w:val="decimal"/>
      <w:suff w:val="nothing"/>
      <w:lvlText w:val="%1%2.%3　"/>
      <w:lvlJc w:val="left"/>
      <w:rPr>
        <w:rFonts w:cs="Times New Roman"/>
      </w:rPr>
    </w:lvl>
    <w:lvl w:ilvl="3">
      <w:start w:val="1"/>
      <w:numFmt w:val="decimal"/>
      <w:suff w:val="nothing"/>
      <w:lvlText w:val="%1%2.%3.%4　"/>
      <w:lvlJc w:val="left"/>
      <w:rPr>
        <w:rFonts w:cs="Times New Roman"/>
      </w:rPr>
    </w:lvl>
    <w:lvl w:ilvl="4">
      <w:start w:val="1"/>
      <w:numFmt w:val="decimal"/>
      <w:suff w:val="nothing"/>
      <w:lvlText w:val="%1%2.%3.%4.%5　"/>
      <w:lvlJc w:val="left"/>
      <w:rPr>
        <w:rFonts w:cs="Times New Roman"/>
      </w:rPr>
    </w:lvl>
    <w:lvl w:ilvl="5">
      <w:start w:val="1"/>
      <w:numFmt w:val="decimal"/>
      <w:suff w:val="nothing"/>
      <w:lvlText w:val="%1%2.%3.%4.%5.%6　"/>
      <w:lvlJc w:val="left"/>
      <w:rPr>
        <w:rFonts w:cs="Times New Roman"/>
      </w:rPr>
    </w:lvl>
    <w:lvl w:ilvl="6">
      <w:start w:val="1"/>
      <w:numFmt w:val="decimal"/>
      <w:suff w:val="nothing"/>
      <w:lvlText w:val="%1%2.%3.%4.%5.%6.%7　"/>
      <w:lvlJc w:val="left"/>
      <w:rPr>
        <w:rFonts w:cs="Times New Roman"/>
      </w:rPr>
    </w:lvl>
    <w:lvl w:ilvl="7">
      <w:start w:val="1"/>
      <w:numFmt w:val="decimal"/>
      <w:lvlText w:val="%1.%2.%3.%4.%5.%6.%7.%8"/>
      <w:lvlJc w:val="left"/>
      <w:pPr>
        <w:tabs>
          <w:tab w:val="left" w:pos="4348"/>
        </w:tabs>
        <w:ind w:left="3969" w:hanging="1418"/>
      </w:pPr>
      <w:rPr>
        <w:rFonts w:cs="Times New Roman"/>
      </w:rPr>
    </w:lvl>
    <w:lvl w:ilvl="8">
      <w:start w:val="1"/>
      <w:numFmt w:val="decimal"/>
      <w:lvlText w:val="%1.%2.%3.%4.%5.%6.%7.%8.%9"/>
      <w:lvlJc w:val="left"/>
      <w:pPr>
        <w:tabs>
          <w:tab w:val="left" w:pos="4774"/>
        </w:tabs>
        <w:ind w:left="4677" w:hanging="1701"/>
      </w:pPr>
      <w:rPr>
        <w:rFonts w:cs="Times New Roman"/>
      </w:r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cs="Times New Roman" w:hint="eastAsia"/>
      </w:rPr>
    </w:lvl>
    <w:lvl w:ilvl="1">
      <w:start w:val="1"/>
      <w:numFmt w:val="decimal"/>
      <w:pStyle w:val="aff"/>
      <w:suff w:val="space"/>
      <w:lvlText w:val="表%1.%2"/>
      <w:lvlJc w:val="center"/>
      <w:rPr>
        <w:rFonts w:ascii="黑体" w:eastAsia="黑体" w:cs="Times New Roman" w:hint="eastAsia"/>
        <w:sz w:val="21"/>
      </w:rPr>
    </w:lvl>
    <w:lvl w:ilvl="2">
      <w:start w:val="1"/>
      <w:numFmt w:val="decimal"/>
      <w:lvlText w:val="%1.%2.%3"/>
      <w:lvlJc w:val="left"/>
      <w:pPr>
        <w:ind w:left="1418" w:hanging="567"/>
      </w:pPr>
      <w:rPr>
        <w:rFonts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cs="Times New Roman" w:hint="eastAsia"/>
        <w:sz w:val="21"/>
      </w:rPr>
    </w:lvl>
    <w:lvl w:ilvl="1">
      <w:start w:val="1"/>
      <w:numFmt w:val="lowerLetter"/>
      <w:lvlText w:val="%2)"/>
      <w:lvlJc w:val="left"/>
      <w:pPr>
        <w:tabs>
          <w:tab w:val="left" w:pos="1310"/>
        </w:tabs>
        <w:ind w:left="1310" w:hanging="420"/>
      </w:pPr>
      <w:rPr>
        <w:rFonts w:cs="Times New Roman" w:hint="eastAsia"/>
      </w:rPr>
    </w:lvl>
    <w:lvl w:ilvl="2">
      <w:start w:val="1"/>
      <w:numFmt w:val="lowerRoman"/>
      <w:lvlText w:val="%3."/>
      <w:lvlJc w:val="right"/>
      <w:pPr>
        <w:tabs>
          <w:tab w:val="left" w:pos="1730"/>
        </w:tabs>
        <w:ind w:left="1730" w:hanging="420"/>
      </w:pPr>
      <w:rPr>
        <w:rFonts w:cs="Times New Roman" w:hint="eastAsia"/>
      </w:rPr>
    </w:lvl>
    <w:lvl w:ilvl="3">
      <w:start w:val="1"/>
      <w:numFmt w:val="decimal"/>
      <w:lvlText w:val="%4."/>
      <w:lvlJc w:val="left"/>
      <w:pPr>
        <w:tabs>
          <w:tab w:val="left" w:pos="2150"/>
        </w:tabs>
        <w:ind w:left="2150" w:hanging="420"/>
      </w:pPr>
      <w:rPr>
        <w:rFonts w:cs="Times New Roman" w:hint="eastAsia"/>
      </w:rPr>
    </w:lvl>
    <w:lvl w:ilvl="4">
      <w:start w:val="1"/>
      <w:numFmt w:val="lowerLetter"/>
      <w:lvlText w:val="%5)"/>
      <w:lvlJc w:val="left"/>
      <w:pPr>
        <w:tabs>
          <w:tab w:val="left" w:pos="2570"/>
        </w:tabs>
        <w:ind w:left="2570" w:hanging="420"/>
      </w:pPr>
      <w:rPr>
        <w:rFonts w:cs="Times New Roman" w:hint="eastAsia"/>
      </w:rPr>
    </w:lvl>
    <w:lvl w:ilvl="5">
      <w:start w:val="1"/>
      <w:numFmt w:val="lowerRoman"/>
      <w:lvlText w:val="%6."/>
      <w:lvlJc w:val="right"/>
      <w:pPr>
        <w:tabs>
          <w:tab w:val="left" w:pos="2990"/>
        </w:tabs>
        <w:ind w:left="2990" w:hanging="420"/>
      </w:pPr>
      <w:rPr>
        <w:rFonts w:cs="Times New Roman" w:hint="eastAsia"/>
      </w:rPr>
    </w:lvl>
    <w:lvl w:ilvl="6">
      <w:start w:val="1"/>
      <w:numFmt w:val="decimal"/>
      <w:lvlText w:val="%7."/>
      <w:lvlJc w:val="left"/>
      <w:pPr>
        <w:tabs>
          <w:tab w:val="left" w:pos="3410"/>
        </w:tabs>
        <w:ind w:left="3410" w:hanging="420"/>
      </w:pPr>
      <w:rPr>
        <w:rFonts w:cs="Times New Roman" w:hint="eastAsia"/>
      </w:rPr>
    </w:lvl>
    <w:lvl w:ilvl="7">
      <w:start w:val="1"/>
      <w:numFmt w:val="lowerLetter"/>
      <w:lvlText w:val="%8)"/>
      <w:lvlJc w:val="left"/>
      <w:pPr>
        <w:tabs>
          <w:tab w:val="left" w:pos="3830"/>
        </w:tabs>
        <w:ind w:left="3830" w:hanging="420"/>
      </w:pPr>
      <w:rPr>
        <w:rFonts w:cs="Times New Roman" w:hint="eastAsia"/>
      </w:rPr>
    </w:lvl>
    <w:lvl w:ilvl="8">
      <w:start w:val="1"/>
      <w:numFmt w:val="lowerRoman"/>
      <w:lvlText w:val="%9."/>
      <w:lvlJc w:val="right"/>
      <w:pPr>
        <w:tabs>
          <w:tab w:val="left" w:pos="4250"/>
        </w:tabs>
        <w:ind w:left="4250" w:hanging="420"/>
      </w:pPr>
      <w:rPr>
        <w:rFonts w:cs="Times New Roman" w:hint="eastAsia"/>
      </w:rPr>
    </w:lvl>
  </w:abstractNum>
  <w:abstractNum w:abstractNumId="21">
    <w:nsid w:val="646260FA"/>
    <w:multiLevelType w:val="multilevel"/>
    <w:tmpl w:val="646260FA"/>
    <w:lvl w:ilvl="0">
      <w:start w:val="1"/>
      <w:numFmt w:val="decimal"/>
      <w:pStyle w:val="aff2"/>
      <w:suff w:val="nothing"/>
      <w:lvlText w:val="表%1　"/>
      <w:lvlJc w:val="left"/>
      <w:rPr>
        <w:rFonts w:cs="Times New Roman"/>
      </w:rPr>
    </w:lvl>
    <w:lvl w:ilvl="1">
      <w:start w:val="1"/>
      <w:numFmt w:val="decimal"/>
      <w:lvlText w:val="%1.%2"/>
      <w:lvlJc w:val="left"/>
      <w:pPr>
        <w:tabs>
          <w:tab w:val="left" w:pos="992"/>
        </w:tabs>
        <w:ind w:left="992" w:hanging="567"/>
      </w:pPr>
      <w:rPr>
        <w:rFonts w:cs="Times New Roman"/>
      </w:rPr>
    </w:lvl>
    <w:lvl w:ilvl="2">
      <w:start w:val="1"/>
      <w:numFmt w:val="decimal"/>
      <w:lvlText w:val="%1.%2.%3"/>
      <w:lvlJc w:val="left"/>
      <w:pPr>
        <w:tabs>
          <w:tab w:val="left" w:pos="1417"/>
        </w:tabs>
        <w:ind w:left="1417" w:hanging="567"/>
      </w:pPr>
      <w:rPr>
        <w:rFonts w:cs="Times New Roman"/>
      </w:rPr>
    </w:lvl>
    <w:lvl w:ilvl="3">
      <w:start w:val="1"/>
      <w:numFmt w:val="decimal"/>
      <w:lvlText w:val="%1.%2.%3.%4"/>
      <w:lvlJc w:val="left"/>
      <w:pPr>
        <w:tabs>
          <w:tab w:val="left" w:pos="1984"/>
        </w:tabs>
        <w:ind w:left="1984" w:hanging="708"/>
      </w:pPr>
      <w:rPr>
        <w:rFonts w:cs="Times New Roman"/>
      </w:rPr>
    </w:lvl>
    <w:lvl w:ilvl="4">
      <w:start w:val="1"/>
      <w:numFmt w:val="decimal"/>
      <w:lvlText w:val="%1.%2.%3.%4.%5"/>
      <w:lvlJc w:val="left"/>
      <w:pPr>
        <w:tabs>
          <w:tab w:val="left" w:pos="2551"/>
        </w:tabs>
        <w:ind w:left="2551" w:hanging="850"/>
      </w:pPr>
      <w:rPr>
        <w:rFonts w:cs="Times New Roman"/>
      </w:rPr>
    </w:lvl>
    <w:lvl w:ilvl="5">
      <w:start w:val="1"/>
      <w:numFmt w:val="decimal"/>
      <w:lvlText w:val="%1.%2.%3.%4.%5.%6"/>
      <w:lvlJc w:val="left"/>
      <w:pPr>
        <w:tabs>
          <w:tab w:val="left" w:pos="3260"/>
        </w:tabs>
        <w:ind w:left="3260" w:hanging="1134"/>
      </w:pPr>
      <w:rPr>
        <w:rFonts w:cs="Times New Roman"/>
      </w:rPr>
    </w:lvl>
    <w:lvl w:ilvl="6">
      <w:start w:val="1"/>
      <w:numFmt w:val="decimal"/>
      <w:lvlText w:val="%1.%2.%3.%4.%5.%6.%7"/>
      <w:lvlJc w:val="left"/>
      <w:pPr>
        <w:tabs>
          <w:tab w:val="left" w:pos="3827"/>
        </w:tabs>
        <w:ind w:left="3827" w:hanging="1276"/>
      </w:pPr>
      <w:rPr>
        <w:rFonts w:cs="Times New Roman"/>
      </w:rPr>
    </w:lvl>
    <w:lvl w:ilvl="7">
      <w:start w:val="1"/>
      <w:numFmt w:val="decimal"/>
      <w:lvlText w:val="%1.%2.%3.%4.%5.%6.%7.%8"/>
      <w:lvlJc w:val="left"/>
      <w:pPr>
        <w:tabs>
          <w:tab w:val="left" w:pos="4394"/>
        </w:tabs>
        <w:ind w:left="4394" w:hanging="1418"/>
      </w:pPr>
      <w:rPr>
        <w:rFonts w:cs="Times New Roman"/>
      </w:rPr>
    </w:lvl>
    <w:lvl w:ilvl="8">
      <w:start w:val="1"/>
      <w:numFmt w:val="decimal"/>
      <w:lvlText w:val="%1.%2.%3.%4.%5.%6.%7.%8.%9"/>
      <w:lvlJc w:val="left"/>
      <w:pPr>
        <w:tabs>
          <w:tab w:val="left" w:pos="5102"/>
        </w:tabs>
        <w:ind w:left="5102" w:hanging="1700"/>
      </w:pPr>
      <w:rPr>
        <w:rFonts w:cs="Times New Roman"/>
      </w:rPr>
    </w:lvl>
  </w:abstractNum>
  <w:abstractNum w:abstractNumId="22">
    <w:nsid w:val="654A26C9"/>
    <w:multiLevelType w:val="multilevel"/>
    <w:tmpl w:val="654A26C9"/>
    <w:lvl w:ilvl="0">
      <w:start w:val="1"/>
      <w:numFmt w:val="none"/>
      <w:pStyle w:val="20"/>
      <w:lvlText w:val="──"/>
      <w:lvlJc w:val="left"/>
      <w:pPr>
        <w:ind w:left="851"/>
      </w:pPr>
      <w:rPr>
        <w:rFonts w:ascii="宋体" w:eastAsia="宋体" w:hAnsi="等线 Light" w:cs="Times New Roman"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rPr>
        <w:rFonts w:cs="Times New Roman" w:hint="eastAsia"/>
        <w:spacing w:val="100"/>
      </w:rPr>
    </w:lvl>
    <w:lvl w:ilvl="1">
      <w:start w:val="1"/>
      <w:numFmt w:val="decimal"/>
      <w:pStyle w:val="aff4"/>
      <w:suff w:val="nothing"/>
      <w:lvlText w:val="%1.%2　"/>
      <w:lvlJc w:val="left"/>
      <w:rPr>
        <w:rFonts w:ascii="黑体" w:eastAsia="黑体" w:cs="Times New Roman" w:hint="eastAsia"/>
        <w:b w:val="0"/>
        <w:i w:val="0"/>
        <w:sz w:val="21"/>
      </w:rPr>
    </w:lvl>
    <w:lvl w:ilvl="2">
      <w:start w:val="1"/>
      <w:numFmt w:val="decimal"/>
      <w:pStyle w:val="aff5"/>
      <w:suff w:val="nothing"/>
      <w:lvlText w:val="%1.%2.%3　"/>
      <w:lvlJc w:val="left"/>
      <w:rPr>
        <w:rFonts w:ascii="黑体" w:eastAsia="黑体" w:cs="Times New Roman" w:hint="eastAsia"/>
        <w:b w:val="0"/>
        <w:i w:val="0"/>
        <w:sz w:val="21"/>
      </w:rPr>
    </w:lvl>
    <w:lvl w:ilvl="3">
      <w:start w:val="1"/>
      <w:numFmt w:val="decimal"/>
      <w:pStyle w:val="aff6"/>
      <w:suff w:val="nothing"/>
      <w:lvlText w:val="%1.%2.%3.%4　"/>
      <w:lvlJc w:val="left"/>
      <w:rPr>
        <w:rFonts w:ascii="黑体" w:eastAsia="黑体" w:cs="Times New Roman" w:hint="eastAsia"/>
        <w:b w:val="0"/>
        <w:i w:val="0"/>
        <w:sz w:val="21"/>
      </w:rPr>
    </w:lvl>
    <w:lvl w:ilvl="4">
      <w:start w:val="1"/>
      <w:numFmt w:val="decimal"/>
      <w:pStyle w:val="aff7"/>
      <w:suff w:val="nothing"/>
      <w:lvlText w:val="%1.%2.%3.%4.%5　"/>
      <w:lvlJc w:val="left"/>
      <w:rPr>
        <w:rFonts w:ascii="黑体" w:eastAsia="黑体" w:cs="Times New Roman" w:hint="eastAsia"/>
        <w:b w:val="0"/>
        <w:i w:val="0"/>
        <w:sz w:val="21"/>
      </w:rPr>
    </w:lvl>
    <w:lvl w:ilvl="5">
      <w:start w:val="1"/>
      <w:numFmt w:val="decimal"/>
      <w:pStyle w:val="aff8"/>
      <w:suff w:val="nothing"/>
      <w:lvlText w:val="%1.%2.%3.%4.%5.%6　"/>
      <w:lvlJc w:val="left"/>
      <w:rPr>
        <w:rFonts w:ascii="黑体" w:eastAsia="黑体" w:cs="Times New Roman" w:hint="eastAsia"/>
        <w:b w:val="0"/>
        <w:i w:val="0"/>
        <w:sz w:val="21"/>
      </w:rPr>
    </w:lvl>
    <w:lvl w:ilvl="6">
      <w:start w:val="1"/>
      <w:numFmt w:val="decimal"/>
      <w:suff w:val="nothing"/>
      <w:lvlText w:val="%1.%2.%3.%4.%5.%6.%7　"/>
      <w:lvlJc w:val="left"/>
      <w:rPr>
        <w:rFonts w:cs="Times New Roman" w:hint="eastAsia"/>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24">
    <w:nsid w:val="69506ABF"/>
    <w:multiLevelType w:val="multilevel"/>
    <w:tmpl w:val="69506ABF"/>
    <w:lvl w:ilvl="0">
      <w:start w:val="1"/>
      <w:numFmt w:val="bullet"/>
      <w:pStyle w:val="21"/>
      <w:lvlText w:val=""/>
      <w:lvlJc w:val="left"/>
      <w:pPr>
        <w:ind w:left="851"/>
      </w:pPr>
      <w:rPr>
        <w:rFonts w:ascii="Wingdings" w:hAnsi="Wingdings" w:hint="default"/>
        <w:color w:val="auto"/>
      </w:rPr>
    </w:lvl>
    <w:lvl w:ilvl="1">
      <w:start w:val="1"/>
      <w:numFmt w:val="lowerLetter"/>
      <w:lvlText w:val="%2)"/>
      <w:lvlJc w:val="left"/>
      <w:pPr>
        <w:ind w:left="1040" w:hanging="420"/>
      </w:pPr>
      <w:rPr>
        <w:rFonts w:cs="Times New Roman" w:hint="eastAsia"/>
      </w:rPr>
    </w:lvl>
    <w:lvl w:ilvl="2">
      <w:start w:val="1"/>
      <w:numFmt w:val="lowerRoman"/>
      <w:lvlText w:val="%3."/>
      <w:lvlJc w:val="right"/>
      <w:pPr>
        <w:ind w:left="1460" w:hanging="420"/>
      </w:pPr>
      <w:rPr>
        <w:rFonts w:cs="Times New Roman" w:hint="eastAsia"/>
      </w:rPr>
    </w:lvl>
    <w:lvl w:ilvl="3">
      <w:start w:val="1"/>
      <w:numFmt w:val="decimal"/>
      <w:lvlText w:val="%4."/>
      <w:lvlJc w:val="left"/>
      <w:pPr>
        <w:ind w:left="1880" w:hanging="420"/>
      </w:pPr>
      <w:rPr>
        <w:rFonts w:cs="Times New Roman" w:hint="eastAsia"/>
      </w:rPr>
    </w:lvl>
    <w:lvl w:ilvl="4">
      <w:start w:val="1"/>
      <w:numFmt w:val="lowerLetter"/>
      <w:lvlText w:val="%5)"/>
      <w:lvlJc w:val="left"/>
      <w:pPr>
        <w:ind w:left="2300" w:hanging="420"/>
      </w:pPr>
      <w:rPr>
        <w:rFonts w:cs="Times New Roman" w:hint="eastAsia"/>
      </w:rPr>
    </w:lvl>
    <w:lvl w:ilvl="5">
      <w:start w:val="1"/>
      <w:numFmt w:val="lowerRoman"/>
      <w:lvlText w:val="%6."/>
      <w:lvlJc w:val="right"/>
      <w:pPr>
        <w:ind w:left="2720" w:hanging="420"/>
      </w:pPr>
      <w:rPr>
        <w:rFonts w:cs="Times New Roman" w:hint="eastAsia"/>
      </w:rPr>
    </w:lvl>
    <w:lvl w:ilvl="6">
      <w:start w:val="1"/>
      <w:numFmt w:val="decimal"/>
      <w:lvlText w:val="%7."/>
      <w:lvlJc w:val="left"/>
      <w:pPr>
        <w:ind w:left="3140" w:hanging="420"/>
      </w:pPr>
      <w:rPr>
        <w:rFonts w:cs="Times New Roman" w:hint="eastAsia"/>
      </w:rPr>
    </w:lvl>
    <w:lvl w:ilvl="7">
      <w:start w:val="1"/>
      <w:numFmt w:val="lowerLetter"/>
      <w:lvlText w:val="%8)"/>
      <w:lvlJc w:val="left"/>
      <w:pPr>
        <w:ind w:left="3560" w:hanging="420"/>
      </w:pPr>
      <w:rPr>
        <w:rFonts w:cs="Times New Roman" w:hint="eastAsia"/>
      </w:rPr>
    </w:lvl>
    <w:lvl w:ilvl="8">
      <w:start w:val="1"/>
      <w:numFmt w:val="lowerRoman"/>
      <w:lvlText w:val="%9."/>
      <w:lvlJc w:val="right"/>
      <w:pPr>
        <w:ind w:left="3980" w:hanging="420"/>
      </w:pPr>
      <w:rPr>
        <w:rFonts w:cs="Times New Roman"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6">
    <w:nsid w:val="6CE42AC1"/>
    <w:multiLevelType w:val="multilevel"/>
    <w:tmpl w:val="6CE42AC1"/>
    <w:lvl w:ilvl="0">
      <w:start w:val="1"/>
      <w:numFmt w:val="lowerLetter"/>
      <w:pStyle w:val="affa"/>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7">
    <w:nsid w:val="6CEA2025"/>
    <w:multiLevelType w:val="multilevel"/>
    <w:tmpl w:val="6CEA2025"/>
    <w:lvl w:ilvl="0">
      <w:start w:val="1"/>
      <w:numFmt w:val="none"/>
      <w:pStyle w:val="affb"/>
      <w:suff w:val="nothing"/>
      <w:lvlText w:val="%1"/>
      <w:lvlJc w:val="left"/>
      <w:rPr>
        <w:rFonts w:cs="Times New Roman" w:hint="eastAsia"/>
      </w:rPr>
    </w:lvl>
    <w:lvl w:ilvl="1">
      <w:start w:val="1"/>
      <w:numFmt w:val="decimal"/>
      <w:pStyle w:val="affc"/>
      <w:suff w:val="nothing"/>
      <w:lvlText w:val="%1%2　"/>
      <w:lvlJc w:val="left"/>
      <w:rPr>
        <w:rFonts w:ascii="黑体" w:eastAsia="黑体" w:cs="Times New Roman" w:hint="eastAsia"/>
        <w:b w:val="0"/>
        <w:i w:val="0"/>
        <w:sz w:val="21"/>
      </w:rPr>
    </w:lvl>
    <w:lvl w:ilvl="2">
      <w:start w:val="1"/>
      <w:numFmt w:val="decimal"/>
      <w:pStyle w:val="affd"/>
      <w:suff w:val="nothing"/>
      <w:lvlText w:val="%1%2.%3　"/>
      <w:lvlJc w:val="left"/>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e"/>
      <w:suff w:val="nothing"/>
      <w:lvlText w:val="%1%2.%3.%4　"/>
      <w:lvlJc w:val="left"/>
      <w:pPr>
        <w:ind w:left="1844"/>
      </w:pPr>
      <w:rPr>
        <w:rFonts w:ascii="黑体" w:eastAsia="黑体" w:cs="Times New Roman" w:hint="eastAsia"/>
        <w:b w:val="0"/>
        <w:i w:val="0"/>
        <w:sz w:val="21"/>
      </w:rPr>
    </w:lvl>
    <w:lvl w:ilvl="4">
      <w:start w:val="1"/>
      <w:numFmt w:val="decimal"/>
      <w:pStyle w:val="afff"/>
      <w:suff w:val="nothing"/>
      <w:lvlText w:val="%1%2.%3.%4.%5　"/>
      <w:lvlJc w:val="left"/>
      <w:pPr>
        <w:ind w:left="1135"/>
      </w:pPr>
      <w:rPr>
        <w:rFonts w:ascii="黑体" w:eastAsia="黑体" w:cs="Times New Roman" w:hint="eastAsia"/>
        <w:b w:val="0"/>
        <w:i w:val="0"/>
        <w:sz w:val="21"/>
      </w:rPr>
    </w:lvl>
    <w:lvl w:ilvl="5">
      <w:start w:val="1"/>
      <w:numFmt w:val="decimal"/>
      <w:pStyle w:val="afff0"/>
      <w:suff w:val="nothing"/>
      <w:lvlText w:val="%1%2.%3.%4.%5.%6　"/>
      <w:lvlJc w:val="left"/>
      <w:rPr>
        <w:rFonts w:ascii="黑体" w:eastAsia="黑体" w:cs="Times New Roman" w:hint="eastAsia"/>
        <w:b w:val="0"/>
        <w:i w:val="0"/>
        <w:sz w:val="21"/>
      </w:rPr>
    </w:lvl>
    <w:lvl w:ilvl="6">
      <w:start w:val="1"/>
      <w:numFmt w:val="decimal"/>
      <w:pStyle w:val="afff1"/>
      <w:suff w:val="nothing"/>
      <w:lvlText w:val="%1%2.%3.%4.%5.%6.%7　"/>
      <w:lvlJc w:val="left"/>
      <w:rPr>
        <w:rFonts w:ascii="黑体" w:eastAsia="黑体" w:cs="Times New Roman" w:hint="eastAsia"/>
        <w:b w:val="0"/>
        <w:i w:val="0"/>
        <w:sz w:val="21"/>
      </w:rPr>
    </w:lvl>
    <w:lvl w:ilvl="7">
      <w:start w:val="1"/>
      <w:numFmt w:val="decimal"/>
      <w:lvlText w:val="%1.%2.%3.%4.%5.%6.%7.%8"/>
      <w:lvlJc w:val="left"/>
      <w:pPr>
        <w:tabs>
          <w:tab w:val="left" w:pos="4351"/>
        </w:tabs>
        <w:ind w:left="3969" w:hanging="1418"/>
      </w:pPr>
      <w:rPr>
        <w:rFonts w:cs="Times New Roman" w:hint="eastAsia"/>
      </w:rPr>
    </w:lvl>
    <w:lvl w:ilvl="8">
      <w:start w:val="1"/>
      <w:numFmt w:val="decimal"/>
      <w:lvlText w:val="%1.%2.%3.%4.%5.%6.%7.%8.%9"/>
      <w:lvlJc w:val="left"/>
      <w:pPr>
        <w:tabs>
          <w:tab w:val="left" w:pos="4777"/>
        </w:tabs>
        <w:ind w:left="4677" w:hanging="1700"/>
      </w:pPr>
      <w:rPr>
        <w:rFonts w:cs="Times New Roman"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cs="Times New Roman" w:hint="eastAsia"/>
        <w:b w:val="0"/>
        <w:i w:val="0"/>
        <w:sz w:val="18"/>
      </w:rPr>
    </w:lvl>
    <w:lvl w:ilvl="1">
      <w:start w:val="1"/>
      <w:numFmt w:val="lowerLetter"/>
      <w:lvlText w:val="%2)"/>
      <w:lvlJc w:val="left"/>
      <w:pPr>
        <w:tabs>
          <w:tab w:val="left" w:pos="1140"/>
        </w:tabs>
        <w:ind w:left="726" w:hanging="363"/>
      </w:pPr>
      <w:rPr>
        <w:rFonts w:cs="Times New Roman" w:hint="eastAsia"/>
      </w:rPr>
    </w:lvl>
    <w:lvl w:ilvl="2">
      <w:start w:val="1"/>
      <w:numFmt w:val="lowerRoman"/>
      <w:lvlText w:val="%3."/>
      <w:lvlJc w:val="right"/>
      <w:pPr>
        <w:tabs>
          <w:tab w:val="left" w:pos="1140"/>
        </w:tabs>
        <w:ind w:left="726" w:hanging="363"/>
      </w:pPr>
      <w:rPr>
        <w:rFonts w:cs="Times New Roman" w:hint="eastAsia"/>
      </w:rPr>
    </w:lvl>
    <w:lvl w:ilvl="3">
      <w:start w:val="1"/>
      <w:numFmt w:val="decimal"/>
      <w:lvlText w:val="%4."/>
      <w:lvlJc w:val="left"/>
      <w:pPr>
        <w:tabs>
          <w:tab w:val="left" w:pos="1140"/>
        </w:tabs>
        <w:ind w:left="726" w:hanging="363"/>
      </w:pPr>
      <w:rPr>
        <w:rFonts w:cs="Times New Roman" w:hint="eastAsia"/>
      </w:rPr>
    </w:lvl>
    <w:lvl w:ilvl="4">
      <w:start w:val="1"/>
      <w:numFmt w:val="lowerLetter"/>
      <w:lvlText w:val="%5)"/>
      <w:lvlJc w:val="left"/>
      <w:pPr>
        <w:tabs>
          <w:tab w:val="left" w:pos="1140"/>
        </w:tabs>
        <w:ind w:left="726" w:hanging="363"/>
      </w:pPr>
      <w:rPr>
        <w:rFonts w:cs="Times New Roman" w:hint="eastAsia"/>
      </w:rPr>
    </w:lvl>
    <w:lvl w:ilvl="5">
      <w:start w:val="1"/>
      <w:numFmt w:val="lowerRoman"/>
      <w:lvlText w:val="%6."/>
      <w:lvlJc w:val="right"/>
      <w:pPr>
        <w:tabs>
          <w:tab w:val="left" w:pos="1140"/>
        </w:tabs>
        <w:ind w:left="726" w:hanging="363"/>
      </w:pPr>
      <w:rPr>
        <w:rFonts w:cs="Times New Roman" w:hint="eastAsia"/>
      </w:rPr>
    </w:lvl>
    <w:lvl w:ilvl="6">
      <w:start w:val="1"/>
      <w:numFmt w:val="decimal"/>
      <w:lvlText w:val="%7."/>
      <w:lvlJc w:val="left"/>
      <w:pPr>
        <w:tabs>
          <w:tab w:val="left" w:pos="1140"/>
        </w:tabs>
        <w:ind w:left="726" w:hanging="363"/>
      </w:pPr>
      <w:rPr>
        <w:rFonts w:cs="Times New Roman" w:hint="eastAsia"/>
      </w:rPr>
    </w:lvl>
    <w:lvl w:ilvl="7">
      <w:start w:val="1"/>
      <w:numFmt w:val="lowerLetter"/>
      <w:lvlText w:val="%8)"/>
      <w:lvlJc w:val="left"/>
      <w:pPr>
        <w:tabs>
          <w:tab w:val="left" w:pos="1140"/>
        </w:tabs>
        <w:ind w:left="726" w:hanging="363"/>
      </w:pPr>
      <w:rPr>
        <w:rFonts w:cs="Times New Roman" w:hint="eastAsia"/>
      </w:rPr>
    </w:lvl>
    <w:lvl w:ilvl="8">
      <w:start w:val="1"/>
      <w:numFmt w:val="lowerRoman"/>
      <w:lvlText w:val="%9."/>
      <w:lvlJc w:val="right"/>
      <w:pPr>
        <w:tabs>
          <w:tab w:val="left" w:pos="1140"/>
        </w:tabs>
        <w:ind w:left="726" w:hanging="363"/>
      </w:pPr>
      <w:rPr>
        <w:rFonts w:cs="Times New Roman" w:hint="eastAsia"/>
      </w:rPr>
    </w:lvl>
  </w:abstractNum>
  <w:abstractNum w:abstractNumId="29">
    <w:nsid w:val="6DF35F19"/>
    <w:multiLevelType w:val="multilevel"/>
    <w:tmpl w:val="6DF35F19"/>
    <w:lvl w:ilvl="0">
      <w:start w:val="1"/>
      <w:numFmt w:val="decimal"/>
      <w:pStyle w:val="afff3"/>
      <w:suff w:val="nothing"/>
      <w:lvlText w:val="Table %1　"/>
      <w:lvlJc w:val="left"/>
      <w:rPr>
        <w:rFonts w:cs="Times New Roman"/>
      </w:rPr>
    </w:lvl>
    <w:lvl w:ilvl="1">
      <w:start w:val="1"/>
      <w:numFmt w:val="decimal"/>
      <w:suff w:val="nothing"/>
      <w:lvlText w:val="%1%2　"/>
      <w:lvlJc w:val="left"/>
      <w:rPr>
        <w:rFonts w:cs="Times New Roman"/>
      </w:rPr>
    </w:lvl>
    <w:lvl w:ilvl="2">
      <w:start w:val="1"/>
      <w:numFmt w:val="decimal"/>
      <w:suff w:val="nothing"/>
      <w:lvlText w:val="%1%2.%3　"/>
      <w:lvlJc w:val="left"/>
      <w:rPr>
        <w:rFonts w:cs="Times New Roman"/>
      </w:rPr>
    </w:lvl>
    <w:lvl w:ilvl="3">
      <w:start w:val="1"/>
      <w:numFmt w:val="decimal"/>
      <w:suff w:val="nothing"/>
      <w:lvlText w:val="%1%2.%3.%4　"/>
      <w:lvlJc w:val="left"/>
      <w:rPr>
        <w:rFonts w:cs="Times New Roman"/>
      </w:rPr>
    </w:lvl>
    <w:lvl w:ilvl="4">
      <w:start w:val="1"/>
      <w:numFmt w:val="decimal"/>
      <w:suff w:val="nothing"/>
      <w:lvlText w:val="%1%2.%3.%4.%5　"/>
      <w:lvlJc w:val="left"/>
      <w:rPr>
        <w:rFonts w:cs="Times New Roman"/>
      </w:rPr>
    </w:lvl>
    <w:lvl w:ilvl="5">
      <w:start w:val="1"/>
      <w:numFmt w:val="decimal"/>
      <w:suff w:val="nothing"/>
      <w:lvlText w:val="%1%2.%3.%4.%5.%6　"/>
      <w:lvlJc w:val="left"/>
      <w:rPr>
        <w:rFonts w:cs="Times New Roman"/>
      </w:rPr>
    </w:lvl>
    <w:lvl w:ilvl="6">
      <w:start w:val="1"/>
      <w:numFmt w:val="decimal"/>
      <w:suff w:val="nothing"/>
      <w:lvlText w:val="%1%2.%3.%4.%5.%6.%7　"/>
      <w:lvlJc w:val="left"/>
      <w:rPr>
        <w:rFonts w:cs="Times New Roman"/>
      </w:rPr>
    </w:lvl>
    <w:lvl w:ilvl="7">
      <w:start w:val="1"/>
      <w:numFmt w:val="decimal"/>
      <w:lvlText w:val="%1.%2.%3.%4.%5.%6.%7.%8"/>
      <w:lvlJc w:val="left"/>
      <w:pPr>
        <w:tabs>
          <w:tab w:val="left" w:pos="4348"/>
        </w:tabs>
        <w:ind w:left="3969" w:hanging="1418"/>
      </w:pPr>
      <w:rPr>
        <w:rFonts w:cs="Times New Roman"/>
      </w:rPr>
    </w:lvl>
    <w:lvl w:ilvl="8">
      <w:start w:val="1"/>
      <w:numFmt w:val="decimal"/>
      <w:lvlText w:val="%1.%2.%3.%4.%5.%6.%7.%8.%9"/>
      <w:lvlJc w:val="left"/>
      <w:pPr>
        <w:tabs>
          <w:tab w:val="left" w:pos="4774"/>
        </w:tabs>
        <w:ind w:left="4677" w:hanging="1701"/>
      </w:pPr>
      <w:rPr>
        <w:rFonts w:cs="Times New Roman"/>
      </w:r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2EDE"/>
    <w:rsid w:val="8B7F9E16"/>
    <w:rsid w:val="8BFD1E7A"/>
    <w:rsid w:val="8EFF7184"/>
    <w:rsid w:val="95CF2E06"/>
    <w:rsid w:val="9F7C77EF"/>
    <w:rsid w:val="AEFF84B7"/>
    <w:rsid w:val="AF3754D9"/>
    <w:rsid w:val="B79FC231"/>
    <w:rsid w:val="B7DF2816"/>
    <w:rsid w:val="B96FEFC6"/>
    <w:rsid w:val="BBF4BFC2"/>
    <w:rsid w:val="BCAF12C3"/>
    <w:rsid w:val="BEF76A2A"/>
    <w:rsid w:val="CFFEAE8C"/>
    <w:rsid w:val="D73EC286"/>
    <w:rsid w:val="D7FF0A3B"/>
    <w:rsid w:val="DD6F3296"/>
    <w:rsid w:val="DDFF8D32"/>
    <w:rsid w:val="DEB33E17"/>
    <w:rsid w:val="DFFE30F8"/>
    <w:rsid w:val="E1FFB9DF"/>
    <w:rsid w:val="E7F76873"/>
    <w:rsid w:val="E7FB50B8"/>
    <w:rsid w:val="EBFF82D0"/>
    <w:rsid w:val="ED7FCCAB"/>
    <w:rsid w:val="EDE8DEDD"/>
    <w:rsid w:val="EDFFB218"/>
    <w:rsid w:val="EFFDBF90"/>
    <w:rsid w:val="EFFF257C"/>
    <w:rsid w:val="EFFF770E"/>
    <w:rsid w:val="EFFF7E19"/>
    <w:rsid w:val="EFFFFEB1"/>
    <w:rsid w:val="F4FCCAFF"/>
    <w:rsid w:val="F61C11ED"/>
    <w:rsid w:val="F6CDED5C"/>
    <w:rsid w:val="F76FCAA8"/>
    <w:rsid w:val="F7EFE94F"/>
    <w:rsid w:val="F9EB6738"/>
    <w:rsid w:val="FB7B912A"/>
    <w:rsid w:val="FCD98BAD"/>
    <w:rsid w:val="FD6FAD22"/>
    <w:rsid w:val="FF6FA5BA"/>
    <w:rsid w:val="FFAD51CE"/>
    <w:rsid w:val="FFBFAD66"/>
    <w:rsid w:val="FFD304FB"/>
    <w:rsid w:val="FFDED47B"/>
    <w:rsid w:val="FFF3A7E3"/>
    <w:rsid w:val="0000040A"/>
    <w:rsid w:val="00000A94"/>
    <w:rsid w:val="00001972"/>
    <w:rsid w:val="00001D9A"/>
    <w:rsid w:val="00007B3A"/>
    <w:rsid w:val="000107E0"/>
    <w:rsid w:val="00011FDE"/>
    <w:rsid w:val="00012FFD"/>
    <w:rsid w:val="00014162"/>
    <w:rsid w:val="00014340"/>
    <w:rsid w:val="00014B2D"/>
    <w:rsid w:val="00016A9C"/>
    <w:rsid w:val="00022184"/>
    <w:rsid w:val="00022762"/>
    <w:rsid w:val="000238E0"/>
    <w:rsid w:val="000249DB"/>
    <w:rsid w:val="0002595E"/>
    <w:rsid w:val="00026685"/>
    <w:rsid w:val="00026F7B"/>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43D4"/>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2B26"/>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62F"/>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25A0"/>
    <w:rsid w:val="0017340B"/>
    <w:rsid w:val="001734E5"/>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170C6"/>
    <w:rsid w:val="002204BB"/>
    <w:rsid w:val="00221B79"/>
    <w:rsid w:val="00221C6B"/>
    <w:rsid w:val="002253A1"/>
    <w:rsid w:val="00225CF8"/>
    <w:rsid w:val="0022683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5BBE"/>
    <w:rsid w:val="00266EEB"/>
    <w:rsid w:val="00267EF4"/>
    <w:rsid w:val="00270CB8"/>
    <w:rsid w:val="00272B08"/>
    <w:rsid w:val="002771AC"/>
    <w:rsid w:val="00281BB8"/>
    <w:rsid w:val="00281E9E"/>
    <w:rsid w:val="00282405"/>
    <w:rsid w:val="00285170"/>
    <w:rsid w:val="00285361"/>
    <w:rsid w:val="00291446"/>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274"/>
    <w:rsid w:val="002C3F07"/>
    <w:rsid w:val="002C5278"/>
    <w:rsid w:val="002C7EBB"/>
    <w:rsid w:val="002D06C1"/>
    <w:rsid w:val="002D1D08"/>
    <w:rsid w:val="002D3717"/>
    <w:rsid w:val="002D42B5"/>
    <w:rsid w:val="002D4F1A"/>
    <w:rsid w:val="002D6EC6"/>
    <w:rsid w:val="002D79AC"/>
    <w:rsid w:val="002E039D"/>
    <w:rsid w:val="002E4D5A"/>
    <w:rsid w:val="002E6326"/>
    <w:rsid w:val="002F1C09"/>
    <w:rsid w:val="002F30E0"/>
    <w:rsid w:val="002F35E4"/>
    <w:rsid w:val="002F3730"/>
    <w:rsid w:val="002F38E1"/>
    <w:rsid w:val="002F7AF6"/>
    <w:rsid w:val="00300E63"/>
    <w:rsid w:val="00302266"/>
    <w:rsid w:val="00302F5F"/>
    <w:rsid w:val="003043D9"/>
    <w:rsid w:val="0030441D"/>
    <w:rsid w:val="00306063"/>
    <w:rsid w:val="0031147A"/>
    <w:rsid w:val="00313B85"/>
    <w:rsid w:val="00317988"/>
    <w:rsid w:val="003221B4"/>
    <w:rsid w:val="0032258D"/>
    <w:rsid w:val="00322E62"/>
    <w:rsid w:val="00324D13"/>
    <w:rsid w:val="00324D2A"/>
    <w:rsid w:val="00324EDD"/>
    <w:rsid w:val="003331E4"/>
    <w:rsid w:val="00336C64"/>
    <w:rsid w:val="00337162"/>
    <w:rsid w:val="0034194F"/>
    <w:rsid w:val="00344605"/>
    <w:rsid w:val="00346524"/>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3371"/>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4CE3"/>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1E2"/>
    <w:rsid w:val="004644A6"/>
    <w:rsid w:val="004659BD"/>
    <w:rsid w:val="00470775"/>
    <w:rsid w:val="004746B1"/>
    <w:rsid w:val="0047583F"/>
    <w:rsid w:val="00475DE8"/>
    <w:rsid w:val="004774F4"/>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0353"/>
    <w:rsid w:val="004C1FBC"/>
    <w:rsid w:val="004C3F1D"/>
    <w:rsid w:val="004C458D"/>
    <w:rsid w:val="004C7556"/>
    <w:rsid w:val="004C7E8B"/>
    <w:rsid w:val="004C7E9D"/>
    <w:rsid w:val="004C7F67"/>
    <w:rsid w:val="004D076D"/>
    <w:rsid w:val="004D0EF1"/>
    <w:rsid w:val="004D2175"/>
    <w:rsid w:val="004D2253"/>
    <w:rsid w:val="004D4406"/>
    <w:rsid w:val="004D7C42"/>
    <w:rsid w:val="004E01AE"/>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23E"/>
    <w:rsid w:val="005479DA"/>
    <w:rsid w:val="00547BCC"/>
    <w:rsid w:val="0055013B"/>
    <w:rsid w:val="00551F6F"/>
    <w:rsid w:val="00555044"/>
    <w:rsid w:val="00561475"/>
    <w:rsid w:val="0056487B"/>
    <w:rsid w:val="00564FB9"/>
    <w:rsid w:val="005651E6"/>
    <w:rsid w:val="00571674"/>
    <w:rsid w:val="00573D9E"/>
    <w:rsid w:val="005801E3"/>
    <w:rsid w:val="00581802"/>
    <w:rsid w:val="005836A8"/>
    <w:rsid w:val="0058409C"/>
    <w:rsid w:val="00584262"/>
    <w:rsid w:val="00586630"/>
    <w:rsid w:val="00587A37"/>
    <w:rsid w:val="00587ADD"/>
    <w:rsid w:val="00587C92"/>
    <w:rsid w:val="00591E27"/>
    <w:rsid w:val="00596160"/>
    <w:rsid w:val="005966E2"/>
    <w:rsid w:val="00597007"/>
    <w:rsid w:val="005A0966"/>
    <w:rsid w:val="005A11B7"/>
    <w:rsid w:val="005A260B"/>
    <w:rsid w:val="005A2993"/>
    <w:rsid w:val="005A4A1B"/>
    <w:rsid w:val="005A7830"/>
    <w:rsid w:val="005A7FCE"/>
    <w:rsid w:val="005B0B8F"/>
    <w:rsid w:val="005B0F3F"/>
    <w:rsid w:val="005B4903"/>
    <w:rsid w:val="005B51CE"/>
    <w:rsid w:val="005B5885"/>
    <w:rsid w:val="005B5CD7"/>
    <w:rsid w:val="005B6CF6"/>
    <w:rsid w:val="005B7422"/>
    <w:rsid w:val="005B7EE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097F"/>
    <w:rsid w:val="006F2ACA"/>
    <w:rsid w:val="006F2ADC"/>
    <w:rsid w:val="006F2BFE"/>
    <w:rsid w:val="006F31E9"/>
    <w:rsid w:val="006F6284"/>
    <w:rsid w:val="007002C5"/>
    <w:rsid w:val="00704387"/>
    <w:rsid w:val="00707669"/>
    <w:rsid w:val="00711CBA"/>
    <w:rsid w:val="00711FB5"/>
    <w:rsid w:val="00712A01"/>
    <w:rsid w:val="007146EF"/>
    <w:rsid w:val="00714F58"/>
    <w:rsid w:val="00722FBF"/>
    <w:rsid w:val="00722FC2"/>
    <w:rsid w:val="00724879"/>
    <w:rsid w:val="00724E1B"/>
    <w:rsid w:val="00725949"/>
    <w:rsid w:val="00727FA2"/>
    <w:rsid w:val="007322D9"/>
    <w:rsid w:val="00732BC0"/>
    <w:rsid w:val="00733D6E"/>
    <w:rsid w:val="0073408E"/>
    <w:rsid w:val="0073720F"/>
    <w:rsid w:val="00737796"/>
    <w:rsid w:val="0074165C"/>
    <w:rsid w:val="00741ED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B7F77"/>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2EDE"/>
    <w:rsid w:val="007F75CE"/>
    <w:rsid w:val="008013A4"/>
    <w:rsid w:val="008027CE"/>
    <w:rsid w:val="00802F42"/>
    <w:rsid w:val="00803285"/>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5D41"/>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765B1"/>
    <w:rsid w:val="00880653"/>
    <w:rsid w:val="00883F93"/>
    <w:rsid w:val="00884DB3"/>
    <w:rsid w:val="00885065"/>
    <w:rsid w:val="00885A9D"/>
    <w:rsid w:val="008864F6"/>
    <w:rsid w:val="0089049D"/>
    <w:rsid w:val="008928C9"/>
    <w:rsid w:val="008930CB"/>
    <w:rsid w:val="008938DC"/>
    <w:rsid w:val="00893FD1"/>
    <w:rsid w:val="00894836"/>
    <w:rsid w:val="00895172"/>
    <w:rsid w:val="00895680"/>
    <w:rsid w:val="00896DFF"/>
    <w:rsid w:val="0089762C"/>
    <w:rsid w:val="008A1893"/>
    <w:rsid w:val="008A1D87"/>
    <w:rsid w:val="008A3215"/>
    <w:rsid w:val="008A57E6"/>
    <w:rsid w:val="008A6F81"/>
    <w:rsid w:val="008A769A"/>
    <w:rsid w:val="008B0C9C"/>
    <w:rsid w:val="008B1458"/>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3D5"/>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47108"/>
    <w:rsid w:val="00953604"/>
    <w:rsid w:val="0095496B"/>
    <w:rsid w:val="009610DC"/>
    <w:rsid w:val="00961490"/>
    <w:rsid w:val="0096381A"/>
    <w:rsid w:val="00965E04"/>
    <w:rsid w:val="009674AD"/>
    <w:rsid w:val="00970CDC"/>
    <w:rsid w:val="009718B4"/>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4B85"/>
    <w:rsid w:val="009A5429"/>
    <w:rsid w:val="009A72AD"/>
    <w:rsid w:val="009B09E0"/>
    <w:rsid w:val="009B0BC5"/>
    <w:rsid w:val="009B1247"/>
    <w:rsid w:val="009B46F9"/>
    <w:rsid w:val="009B6029"/>
    <w:rsid w:val="009B6971"/>
    <w:rsid w:val="009C27F1"/>
    <w:rsid w:val="009C3152"/>
    <w:rsid w:val="009C3516"/>
    <w:rsid w:val="009C4481"/>
    <w:rsid w:val="009C4CFA"/>
    <w:rsid w:val="009C5070"/>
    <w:rsid w:val="009D112C"/>
    <w:rsid w:val="009D13D7"/>
    <w:rsid w:val="009D47FA"/>
    <w:rsid w:val="009D4C5B"/>
    <w:rsid w:val="009D50D2"/>
    <w:rsid w:val="009D6BCA"/>
    <w:rsid w:val="009E0F62"/>
    <w:rsid w:val="009E32CC"/>
    <w:rsid w:val="009E4A58"/>
    <w:rsid w:val="009E5A2D"/>
    <w:rsid w:val="009E5AB2"/>
    <w:rsid w:val="009E6219"/>
    <w:rsid w:val="009F03B3"/>
    <w:rsid w:val="009F785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37B4B"/>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3F9"/>
    <w:rsid w:val="00A83D8D"/>
    <w:rsid w:val="00A8446B"/>
    <w:rsid w:val="00A8473F"/>
    <w:rsid w:val="00A8484B"/>
    <w:rsid w:val="00A862D6"/>
    <w:rsid w:val="00A8715E"/>
    <w:rsid w:val="00A9295B"/>
    <w:rsid w:val="00A9374A"/>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3F88"/>
    <w:rsid w:val="00B049AF"/>
    <w:rsid w:val="00B07242"/>
    <w:rsid w:val="00B10534"/>
    <w:rsid w:val="00B113DB"/>
    <w:rsid w:val="00B11D8A"/>
    <w:rsid w:val="00B12981"/>
    <w:rsid w:val="00B147DD"/>
    <w:rsid w:val="00B15047"/>
    <w:rsid w:val="00B156FD"/>
    <w:rsid w:val="00B21F61"/>
    <w:rsid w:val="00B261F1"/>
    <w:rsid w:val="00B265BC"/>
    <w:rsid w:val="00B31FB1"/>
    <w:rsid w:val="00B33952"/>
    <w:rsid w:val="00B33C5E"/>
    <w:rsid w:val="00B342F4"/>
    <w:rsid w:val="00B34369"/>
    <w:rsid w:val="00B34DC2"/>
    <w:rsid w:val="00B36B36"/>
    <w:rsid w:val="00B378E5"/>
    <w:rsid w:val="00B4346D"/>
    <w:rsid w:val="00B440F4"/>
    <w:rsid w:val="00B447A5"/>
    <w:rsid w:val="00B46393"/>
    <w:rsid w:val="00B4654C"/>
    <w:rsid w:val="00B46AF0"/>
    <w:rsid w:val="00B47293"/>
    <w:rsid w:val="00B476AC"/>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2A39"/>
    <w:rsid w:val="00B939B1"/>
    <w:rsid w:val="00B96D40"/>
    <w:rsid w:val="00B97386"/>
    <w:rsid w:val="00BA263B"/>
    <w:rsid w:val="00BA42B2"/>
    <w:rsid w:val="00BA58D4"/>
    <w:rsid w:val="00BA5B9E"/>
    <w:rsid w:val="00BA7C9A"/>
    <w:rsid w:val="00BB203B"/>
    <w:rsid w:val="00BB2488"/>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40C"/>
    <w:rsid w:val="00C33E50"/>
    <w:rsid w:val="00C34C20"/>
    <w:rsid w:val="00C35A3E"/>
    <w:rsid w:val="00C37FF3"/>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45"/>
    <w:rsid w:val="00C9435D"/>
    <w:rsid w:val="00C94DF2"/>
    <w:rsid w:val="00C96741"/>
    <w:rsid w:val="00CA2583"/>
    <w:rsid w:val="00CA2D1B"/>
    <w:rsid w:val="00CA375D"/>
    <w:rsid w:val="00CA662A"/>
    <w:rsid w:val="00CA7AFD"/>
    <w:rsid w:val="00CA7C3C"/>
    <w:rsid w:val="00CB0189"/>
    <w:rsid w:val="00CB0BA2"/>
    <w:rsid w:val="00CB1A42"/>
    <w:rsid w:val="00CB1B0C"/>
    <w:rsid w:val="00CB2C0B"/>
    <w:rsid w:val="00CB517D"/>
    <w:rsid w:val="00CB6112"/>
    <w:rsid w:val="00CB6CB8"/>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2498"/>
    <w:rsid w:val="00CE30EA"/>
    <w:rsid w:val="00CF048A"/>
    <w:rsid w:val="00CF155A"/>
    <w:rsid w:val="00CF2947"/>
    <w:rsid w:val="00CF686F"/>
    <w:rsid w:val="00CF6E60"/>
    <w:rsid w:val="00CF74AA"/>
    <w:rsid w:val="00CF7BCA"/>
    <w:rsid w:val="00D008FD"/>
    <w:rsid w:val="00D0321C"/>
    <w:rsid w:val="00D035EC"/>
    <w:rsid w:val="00D06AB1"/>
    <w:rsid w:val="00D072ED"/>
    <w:rsid w:val="00D07A16"/>
    <w:rsid w:val="00D07F98"/>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7423"/>
    <w:rsid w:val="00D4162B"/>
    <w:rsid w:val="00D4514F"/>
    <w:rsid w:val="00D451E2"/>
    <w:rsid w:val="00D45E89"/>
    <w:rsid w:val="00D45E8D"/>
    <w:rsid w:val="00D466AE"/>
    <w:rsid w:val="00D4734F"/>
    <w:rsid w:val="00D51BF3"/>
    <w:rsid w:val="00D60E8D"/>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1844"/>
    <w:rsid w:val="00E01A12"/>
    <w:rsid w:val="00E02DFB"/>
    <w:rsid w:val="00E030F9"/>
    <w:rsid w:val="00E0311A"/>
    <w:rsid w:val="00E03138"/>
    <w:rsid w:val="00E06404"/>
    <w:rsid w:val="00E065D2"/>
    <w:rsid w:val="00E10E3B"/>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1D0"/>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A46"/>
    <w:rsid w:val="00E95D13"/>
    <w:rsid w:val="00E95DD3"/>
    <w:rsid w:val="00E969D5"/>
    <w:rsid w:val="00EA58D1"/>
    <w:rsid w:val="00EA61BC"/>
    <w:rsid w:val="00EA681A"/>
    <w:rsid w:val="00EA735B"/>
    <w:rsid w:val="00EB17DE"/>
    <w:rsid w:val="00EB1E69"/>
    <w:rsid w:val="00EB2086"/>
    <w:rsid w:val="00EB2C73"/>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3AB"/>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138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3174F3D"/>
    <w:rsid w:val="0A142B2C"/>
    <w:rsid w:val="12A3059B"/>
    <w:rsid w:val="163EBB52"/>
    <w:rsid w:val="1ADF5C43"/>
    <w:rsid w:val="1FF71AFC"/>
    <w:rsid w:val="21FFBF3F"/>
    <w:rsid w:val="26407972"/>
    <w:rsid w:val="2D9D307D"/>
    <w:rsid w:val="2FFF2B61"/>
    <w:rsid w:val="311F3D5A"/>
    <w:rsid w:val="37CF521B"/>
    <w:rsid w:val="37FE6D89"/>
    <w:rsid w:val="3CDABB82"/>
    <w:rsid w:val="3E8A2090"/>
    <w:rsid w:val="3FFB6B77"/>
    <w:rsid w:val="3FFDBE21"/>
    <w:rsid w:val="40537D13"/>
    <w:rsid w:val="4469427A"/>
    <w:rsid w:val="479D6E25"/>
    <w:rsid w:val="4FD6E1FC"/>
    <w:rsid w:val="531F29BC"/>
    <w:rsid w:val="53BFA07D"/>
    <w:rsid w:val="55487919"/>
    <w:rsid w:val="57763155"/>
    <w:rsid w:val="57AF6F74"/>
    <w:rsid w:val="5DBF26AF"/>
    <w:rsid w:val="5DDD1895"/>
    <w:rsid w:val="5DEB1635"/>
    <w:rsid w:val="5FCDF42E"/>
    <w:rsid w:val="5FF99DCA"/>
    <w:rsid w:val="5FFF84DF"/>
    <w:rsid w:val="62F6387B"/>
    <w:rsid w:val="63B583F2"/>
    <w:rsid w:val="65D6CD2B"/>
    <w:rsid w:val="65FB556F"/>
    <w:rsid w:val="6BDD35D9"/>
    <w:rsid w:val="6BE158EA"/>
    <w:rsid w:val="6DD76E63"/>
    <w:rsid w:val="6FECBEAA"/>
    <w:rsid w:val="6FF5685F"/>
    <w:rsid w:val="71EB6773"/>
    <w:rsid w:val="73FCB42F"/>
    <w:rsid w:val="75FF5AFA"/>
    <w:rsid w:val="76D34B3A"/>
    <w:rsid w:val="773F8BEC"/>
    <w:rsid w:val="7776AD0C"/>
    <w:rsid w:val="777D800A"/>
    <w:rsid w:val="77BF260D"/>
    <w:rsid w:val="77DBEA2C"/>
    <w:rsid w:val="7AEFDBE7"/>
    <w:rsid w:val="7B13CAB4"/>
    <w:rsid w:val="7B79602A"/>
    <w:rsid w:val="7BF58B9A"/>
    <w:rsid w:val="7BF78203"/>
    <w:rsid w:val="7BFF9E0D"/>
    <w:rsid w:val="7D7FD2F2"/>
    <w:rsid w:val="7DBD429E"/>
    <w:rsid w:val="7DE3ECA6"/>
    <w:rsid w:val="7DF967D3"/>
    <w:rsid w:val="7DFA2486"/>
    <w:rsid w:val="7DFFCF1B"/>
    <w:rsid w:val="7EFF1886"/>
    <w:rsid w:val="7F870749"/>
    <w:rsid w:val="7FBF20F9"/>
    <w:rsid w:val="7FBF82CD"/>
    <w:rsid w:val="7FBFE0BB"/>
    <w:rsid w:val="7FDBE0E0"/>
    <w:rsid w:val="7FDF9DC9"/>
    <w:rsid w:val="7FEDEA0A"/>
    <w:rsid w:val="7FEFE7BF"/>
    <w:rsid w:val="7FEFF0A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locked="1" w:uiPriority="0"/>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76AC"/>
    <w:pPr>
      <w:widowControl w:val="0"/>
      <w:adjustRightInd w:val="0"/>
      <w:spacing w:line="400" w:lineRule="exact"/>
      <w:jc w:val="both"/>
    </w:pPr>
    <w:rPr>
      <w:szCs w:val="21"/>
    </w:rPr>
  </w:style>
  <w:style w:type="paragraph" w:styleId="Heading1">
    <w:name w:val="heading 1"/>
    <w:basedOn w:val="Normal"/>
    <w:next w:val="Normal"/>
    <w:link w:val="Heading1Char"/>
    <w:uiPriority w:val="99"/>
    <w:qFormat/>
    <w:rsid w:val="00B476AC"/>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B476AC"/>
    <w:pPr>
      <w:keepNext/>
      <w:keepLines/>
      <w:spacing w:before="260" w:after="260" w:line="416" w:lineRule="auto"/>
      <w:outlineLvl w:val="1"/>
    </w:pPr>
    <w:rPr>
      <w:rFonts w:ascii="Arial" w:eastAsia="黑体" w:hAnsi="Arial"/>
      <w:b/>
      <w:bCs/>
      <w:sz w:val="32"/>
      <w:szCs w:val="32"/>
    </w:rPr>
  </w:style>
  <w:style w:type="paragraph" w:styleId="Heading3">
    <w:name w:val="heading 3"/>
    <w:basedOn w:val="Normal"/>
    <w:next w:val="Normal"/>
    <w:link w:val="Heading3Char"/>
    <w:uiPriority w:val="99"/>
    <w:qFormat/>
    <w:rsid w:val="00B476AC"/>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9"/>
    <w:qFormat/>
    <w:rsid w:val="00B476AC"/>
    <w:pPr>
      <w:keepNext/>
      <w:keepLines/>
      <w:spacing w:before="280" w:after="290" w:line="376" w:lineRule="auto"/>
      <w:outlineLvl w:val="3"/>
    </w:pPr>
    <w:rPr>
      <w:rFonts w:ascii="Arial" w:eastAsia="黑体" w:hAnsi="Arial"/>
      <w:b/>
      <w:bCs/>
      <w:sz w:val="28"/>
      <w:szCs w:val="28"/>
    </w:rPr>
  </w:style>
  <w:style w:type="paragraph" w:styleId="Heading5">
    <w:name w:val="heading 5"/>
    <w:basedOn w:val="Normal"/>
    <w:next w:val="Normal"/>
    <w:link w:val="Heading5Char"/>
    <w:uiPriority w:val="99"/>
    <w:qFormat/>
    <w:rsid w:val="00B476AC"/>
    <w:pPr>
      <w:keepNext/>
      <w:keepLines/>
      <w:adjustRightInd/>
      <w:spacing w:before="280" w:after="290" w:line="376" w:lineRule="auto"/>
      <w:outlineLvl w:val="4"/>
    </w:pPr>
    <w:rPr>
      <w:b/>
      <w:bCs/>
      <w:sz w:val="28"/>
      <w:szCs w:val="28"/>
    </w:rPr>
  </w:style>
  <w:style w:type="paragraph" w:styleId="Heading6">
    <w:name w:val="heading 6"/>
    <w:basedOn w:val="Normal"/>
    <w:next w:val="Normal"/>
    <w:link w:val="Heading6Char"/>
    <w:uiPriority w:val="99"/>
    <w:qFormat/>
    <w:rsid w:val="00B476AC"/>
    <w:pPr>
      <w:keepNext/>
      <w:keepLines/>
      <w:adjustRightInd/>
      <w:spacing w:before="240" w:after="64" w:line="320" w:lineRule="auto"/>
      <w:outlineLvl w:val="5"/>
    </w:pPr>
    <w:rPr>
      <w:rFonts w:ascii="Arial" w:eastAsia="黑体" w:hAnsi="Arial"/>
      <w:b/>
      <w:bCs/>
      <w:sz w:val="24"/>
      <w:szCs w:val="24"/>
    </w:rPr>
  </w:style>
  <w:style w:type="paragraph" w:styleId="Heading7">
    <w:name w:val="heading 7"/>
    <w:basedOn w:val="Normal"/>
    <w:next w:val="Normal"/>
    <w:link w:val="Heading7Char"/>
    <w:uiPriority w:val="99"/>
    <w:qFormat/>
    <w:rsid w:val="00B476AC"/>
    <w:pPr>
      <w:keepNext/>
      <w:keepLines/>
      <w:adjustRightInd/>
      <w:spacing w:before="240" w:after="64" w:line="320" w:lineRule="auto"/>
      <w:outlineLvl w:val="6"/>
    </w:pPr>
    <w:rPr>
      <w:b/>
      <w:bCs/>
      <w:sz w:val="24"/>
      <w:szCs w:val="24"/>
    </w:rPr>
  </w:style>
  <w:style w:type="paragraph" w:styleId="Heading8">
    <w:name w:val="heading 8"/>
    <w:basedOn w:val="Normal"/>
    <w:next w:val="Normal"/>
    <w:link w:val="Heading8Char"/>
    <w:uiPriority w:val="99"/>
    <w:qFormat/>
    <w:rsid w:val="00B476AC"/>
    <w:pPr>
      <w:keepNext/>
      <w:keepLines/>
      <w:adjustRightInd/>
      <w:spacing w:before="240" w:after="64" w:line="320" w:lineRule="auto"/>
      <w:outlineLvl w:val="7"/>
    </w:pPr>
    <w:rPr>
      <w:rFonts w:ascii="Arial" w:eastAsia="黑体" w:hAnsi="Arial"/>
      <w:sz w:val="24"/>
      <w:szCs w:val="24"/>
    </w:rPr>
  </w:style>
  <w:style w:type="paragraph" w:styleId="Heading9">
    <w:name w:val="heading 9"/>
    <w:basedOn w:val="Normal"/>
    <w:next w:val="Normal"/>
    <w:link w:val="Heading9Char"/>
    <w:uiPriority w:val="99"/>
    <w:qFormat/>
    <w:rsid w:val="00B476AC"/>
    <w:pPr>
      <w:keepNext/>
      <w:keepLines/>
      <w:adjustRightInd/>
      <w:spacing w:before="240" w:after="64" w:line="320" w:lineRule="auto"/>
      <w:outlineLvl w:val="8"/>
    </w:pPr>
    <w:rPr>
      <w:rFonts w:ascii="Arial" w:eastAsia="黑体" w:hAnsi="Aria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76AC"/>
    <w:rPr>
      <w:b/>
      <w:kern w:val="44"/>
      <w:sz w:val="44"/>
    </w:rPr>
  </w:style>
  <w:style w:type="character" w:customStyle="1" w:styleId="Heading2Char">
    <w:name w:val="Heading 2 Char"/>
    <w:basedOn w:val="DefaultParagraphFont"/>
    <w:link w:val="Heading2"/>
    <w:uiPriority w:val="99"/>
    <w:locked/>
    <w:rsid w:val="00B476AC"/>
    <w:rPr>
      <w:rFonts w:ascii="Arial" w:eastAsia="黑体" w:hAnsi="Arial"/>
      <w:b/>
      <w:kern w:val="2"/>
      <w:sz w:val="32"/>
    </w:rPr>
  </w:style>
  <w:style w:type="character" w:customStyle="1" w:styleId="Heading3Char">
    <w:name w:val="Heading 3 Char"/>
    <w:basedOn w:val="DefaultParagraphFont"/>
    <w:link w:val="Heading3"/>
    <w:uiPriority w:val="99"/>
    <w:locked/>
    <w:rsid w:val="00B476AC"/>
    <w:rPr>
      <w:b/>
      <w:kern w:val="2"/>
      <w:sz w:val="32"/>
    </w:rPr>
  </w:style>
  <w:style w:type="character" w:customStyle="1" w:styleId="Heading4Char">
    <w:name w:val="Heading 4 Char"/>
    <w:basedOn w:val="DefaultParagraphFont"/>
    <w:link w:val="Heading4"/>
    <w:uiPriority w:val="99"/>
    <w:locked/>
    <w:rsid w:val="00B476AC"/>
    <w:rPr>
      <w:rFonts w:ascii="Arial" w:eastAsia="黑体" w:hAnsi="Arial"/>
      <w:b/>
      <w:kern w:val="2"/>
      <w:sz w:val="28"/>
    </w:rPr>
  </w:style>
  <w:style w:type="character" w:customStyle="1" w:styleId="Heading5Char">
    <w:name w:val="Heading 5 Char"/>
    <w:basedOn w:val="DefaultParagraphFont"/>
    <w:link w:val="Heading5"/>
    <w:uiPriority w:val="99"/>
    <w:locked/>
    <w:rsid w:val="00B476AC"/>
    <w:rPr>
      <w:b/>
      <w:kern w:val="2"/>
      <w:sz w:val="28"/>
    </w:rPr>
  </w:style>
  <w:style w:type="character" w:customStyle="1" w:styleId="Heading6Char">
    <w:name w:val="Heading 6 Char"/>
    <w:basedOn w:val="DefaultParagraphFont"/>
    <w:link w:val="Heading6"/>
    <w:uiPriority w:val="99"/>
    <w:locked/>
    <w:rsid w:val="00B476AC"/>
    <w:rPr>
      <w:rFonts w:ascii="Arial" w:eastAsia="黑体" w:hAnsi="Arial"/>
      <w:b/>
      <w:kern w:val="2"/>
      <w:sz w:val="24"/>
    </w:rPr>
  </w:style>
  <w:style w:type="character" w:customStyle="1" w:styleId="Heading7Char">
    <w:name w:val="Heading 7 Char"/>
    <w:basedOn w:val="DefaultParagraphFont"/>
    <w:link w:val="Heading7"/>
    <w:uiPriority w:val="99"/>
    <w:locked/>
    <w:rsid w:val="00B476AC"/>
    <w:rPr>
      <w:b/>
      <w:kern w:val="2"/>
      <w:sz w:val="24"/>
    </w:rPr>
  </w:style>
  <w:style w:type="character" w:customStyle="1" w:styleId="Heading8Char">
    <w:name w:val="Heading 8 Char"/>
    <w:basedOn w:val="DefaultParagraphFont"/>
    <w:link w:val="Heading8"/>
    <w:uiPriority w:val="99"/>
    <w:locked/>
    <w:rsid w:val="00B476AC"/>
    <w:rPr>
      <w:rFonts w:ascii="Arial" w:eastAsia="黑体" w:hAnsi="Arial"/>
      <w:kern w:val="2"/>
      <w:sz w:val="24"/>
    </w:rPr>
  </w:style>
  <w:style w:type="character" w:customStyle="1" w:styleId="Heading9Char">
    <w:name w:val="Heading 9 Char"/>
    <w:basedOn w:val="DefaultParagraphFont"/>
    <w:link w:val="Heading9"/>
    <w:uiPriority w:val="99"/>
    <w:locked/>
    <w:rsid w:val="00B476AC"/>
    <w:rPr>
      <w:rFonts w:ascii="Arial" w:eastAsia="黑体" w:hAnsi="Arial"/>
      <w:kern w:val="2"/>
      <w:sz w:val="21"/>
    </w:rPr>
  </w:style>
  <w:style w:type="paragraph" w:styleId="TOC7">
    <w:name w:val="toc 7"/>
    <w:basedOn w:val="Normal"/>
    <w:next w:val="Normal"/>
    <w:uiPriority w:val="99"/>
    <w:rsid w:val="00B476AC"/>
    <w:pPr>
      <w:tabs>
        <w:tab w:val="right" w:leader="dot" w:pos="9344"/>
      </w:tabs>
      <w:spacing w:line="300" w:lineRule="exact"/>
      <w:ind w:left="1259"/>
    </w:pPr>
    <w:rPr>
      <w:rFonts w:ascii="宋体"/>
    </w:rPr>
  </w:style>
  <w:style w:type="paragraph" w:styleId="NormalIndent">
    <w:name w:val="Normal Indent"/>
    <w:basedOn w:val="Normal"/>
    <w:uiPriority w:val="99"/>
    <w:rsid w:val="00B476AC"/>
    <w:pPr>
      <w:ind w:firstLine="420"/>
    </w:pPr>
  </w:style>
  <w:style w:type="paragraph" w:styleId="CommentText">
    <w:name w:val="annotation text"/>
    <w:basedOn w:val="Normal"/>
    <w:link w:val="CommentTextChar"/>
    <w:uiPriority w:val="99"/>
    <w:semiHidden/>
    <w:rsid w:val="00B476AC"/>
    <w:pPr>
      <w:jc w:val="left"/>
    </w:pPr>
  </w:style>
  <w:style w:type="character" w:customStyle="1" w:styleId="CommentTextChar">
    <w:name w:val="Comment Text Char"/>
    <w:basedOn w:val="DefaultParagraphFont"/>
    <w:link w:val="CommentText"/>
    <w:uiPriority w:val="99"/>
    <w:semiHidden/>
    <w:rsid w:val="00521062"/>
    <w:rPr>
      <w:szCs w:val="21"/>
    </w:rPr>
  </w:style>
  <w:style w:type="paragraph" w:styleId="BodyText">
    <w:name w:val="Body Text"/>
    <w:basedOn w:val="Normal"/>
    <w:link w:val="BodyTextChar"/>
    <w:uiPriority w:val="99"/>
    <w:rsid w:val="00B476AC"/>
    <w:pPr>
      <w:spacing w:after="120"/>
    </w:pPr>
  </w:style>
  <w:style w:type="character" w:customStyle="1" w:styleId="BodyTextChar">
    <w:name w:val="Body Text Char"/>
    <w:basedOn w:val="DefaultParagraphFont"/>
    <w:link w:val="BodyText"/>
    <w:uiPriority w:val="99"/>
    <w:locked/>
    <w:rsid w:val="00B476AC"/>
    <w:rPr>
      <w:kern w:val="2"/>
      <w:sz w:val="21"/>
    </w:rPr>
  </w:style>
  <w:style w:type="paragraph" w:styleId="TOC5">
    <w:name w:val="toc 5"/>
    <w:basedOn w:val="Normal"/>
    <w:next w:val="Normal"/>
    <w:uiPriority w:val="99"/>
    <w:rsid w:val="00B476AC"/>
    <w:pPr>
      <w:ind w:left="839"/>
    </w:pPr>
    <w:rPr>
      <w:rFonts w:ascii="宋体"/>
    </w:rPr>
  </w:style>
  <w:style w:type="paragraph" w:styleId="TOC3">
    <w:name w:val="toc 3"/>
    <w:basedOn w:val="Normal"/>
    <w:next w:val="Normal"/>
    <w:uiPriority w:val="99"/>
    <w:rsid w:val="00B476AC"/>
    <w:pPr>
      <w:spacing w:line="300" w:lineRule="exact"/>
      <w:ind w:left="420"/>
    </w:pPr>
    <w:rPr>
      <w:rFonts w:ascii="宋体"/>
    </w:rPr>
  </w:style>
  <w:style w:type="paragraph" w:styleId="BalloonText">
    <w:name w:val="Balloon Text"/>
    <w:basedOn w:val="Normal"/>
    <w:link w:val="BalloonTextChar"/>
    <w:uiPriority w:val="99"/>
    <w:semiHidden/>
    <w:rsid w:val="00B476AC"/>
    <w:rPr>
      <w:sz w:val="18"/>
      <w:szCs w:val="18"/>
    </w:rPr>
  </w:style>
  <w:style w:type="character" w:customStyle="1" w:styleId="BalloonTextChar">
    <w:name w:val="Balloon Text Char"/>
    <w:basedOn w:val="DefaultParagraphFont"/>
    <w:link w:val="BalloonText"/>
    <w:uiPriority w:val="99"/>
    <w:semiHidden/>
    <w:locked/>
    <w:rsid w:val="00B476AC"/>
    <w:rPr>
      <w:kern w:val="2"/>
      <w:sz w:val="18"/>
    </w:rPr>
  </w:style>
  <w:style w:type="paragraph" w:styleId="Footer">
    <w:name w:val="footer"/>
    <w:basedOn w:val="Normal"/>
    <w:link w:val="FooterChar"/>
    <w:uiPriority w:val="99"/>
    <w:rsid w:val="00B476AC"/>
    <w:pPr>
      <w:tabs>
        <w:tab w:val="center" w:pos="4153"/>
        <w:tab w:val="right" w:pos="8306"/>
      </w:tabs>
      <w:adjustRightInd/>
      <w:snapToGrid w:val="0"/>
      <w:spacing w:line="240" w:lineRule="auto"/>
      <w:jc w:val="right"/>
    </w:pPr>
    <w:rPr>
      <w:rFonts w:ascii="宋体"/>
      <w:sz w:val="18"/>
      <w:szCs w:val="18"/>
    </w:rPr>
  </w:style>
  <w:style w:type="character" w:customStyle="1" w:styleId="FooterChar">
    <w:name w:val="Footer Char"/>
    <w:basedOn w:val="DefaultParagraphFont"/>
    <w:link w:val="Footer"/>
    <w:uiPriority w:val="99"/>
    <w:locked/>
    <w:rsid w:val="00B476AC"/>
    <w:rPr>
      <w:rFonts w:ascii="宋体"/>
      <w:kern w:val="2"/>
      <w:sz w:val="18"/>
    </w:rPr>
  </w:style>
  <w:style w:type="paragraph" w:styleId="Header">
    <w:name w:val="header"/>
    <w:basedOn w:val="Normal"/>
    <w:link w:val="HeaderChar"/>
    <w:uiPriority w:val="99"/>
    <w:rsid w:val="00B476AC"/>
    <w:pPr>
      <w:tabs>
        <w:tab w:val="center" w:pos="4153"/>
        <w:tab w:val="right" w:pos="8306"/>
      </w:tabs>
      <w:adjustRightInd/>
      <w:snapToGrid w:val="0"/>
      <w:jc w:val="center"/>
    </w:pPr>
    <w:rPr>
      <w:sz w:val="18"/>
      <w:szCs w:val="18"/>
    </w:rPr>
  </w:style>
  <w:style w:type="character" w:customStyle="1" w:styleId="HeaderChar">
    <w:name w:val="Header Char"/>
    <w:basedOn w:val="DefaultParagraphFont"/>
    <w:link w:val="Header"/>
    <w:uiPriority w:val="99"/>
    <w:locked/>
    <w:rsid w:val="00B476AC"/>
    <w:rPr>
      <w:kern w:val="2"/>
      <w:sz w:val="18"/>
    </w:rPr>
  </w:style>
  <w:style w:type="paragraph" w:styleId="TOC1">
    <w:name w:val="toc 1"/>
    <w:basedOn w:val="Normal"/>
    <w:next w:val="Normal"/>
    <w:uiPriority w:val="99"/>
    <w:rsid w:val="00B476AC"/>
    <w:rPr>
      <w:rFonts w:ascii="宋体"/>
    </w:rPr>
  </w:style>
  <w:style w:type="paragraph" w:styleId="TOC4">
    <w:name w:val="toc 4"/>
    <w:basedOn w:val="Normal"/>
    <w:next w:val="Normal"/>
    <w:uiPriority w:val="99"/>
    <w:rsid w:val="00B476AC"/>
    <w:pPr>
      <w:tabs>
        <w:tab w:val="right" w:leader="dot" w:pos="9344"/>
      </w:tabs>
      <w:spacing w:line="300" w:lineRule="exact"/>
      <w:ind w:left="629"/>
    </w:pPr>
    <w:rPr>
      <w:rFonts w:ascii="宋体"/>
    </w:rPr>
  </w:style>
  <w:style w:type="paragraph" w:styleId="FootnoteText">
    <w:name w:val="footnote text"/>
    <w:basedOn w:val="Normal"/>
    <w:next w:val="Normal"/>
    <w:link w:val="FootnoteTextChar"/>
    <w:uiPriority w:val="99"/>
    <w:semiHidden/>
    <w:rsid w:val="00B476AC"/>
    <w:pPr>
      <w:adjustRightInd/>
      <w:snapToGrid w:val="0"/>
      <w:spacing w:line="300" w:lineRule="exact"/>
      <w:ind w:leftChars="200" w:left="400" w:hangingChars="200" w:hanging="200"/>
      <w:jc w:val="left"/>
    </w:pPr>
    <w:rPr>
      <w:rFonts w:ascii="宋体"/>
      <w:sz w:val="18"/>
      <w:szCs w:val="18"/>
    </w:rPr>
  </w:style>
  <w:style w:type="character" w:customStyle="1" w:styleId="FootnoteTextChar">
    <w:name w:val="Footnote Text Char"/>
    <w:basedOn w:val="DefaultParagraphFont"/>
    <w:link w:val="FootnoteText"/>
    <w:uiPriority w:val="99"/>
    <w:semiHidden/>
    <w:locked/>
    <w:rsid w:val="00B476AC"/>
    <w:rPr>
      <w:rFonts w:ascii="宋体"/>
      <w:kern w:val="2"/>
      <w:sz w:val="18"/>
    </w:rPr>
  </w:style>
  <w:style w:type="paragraph" w:styleId="TOC6">
    <w:name w:val="toc 6"/>
    <w:basedOn w:val="Normal"/>
    <w:next w:val="Normal"/>
    <w:uiPriority w:val="99"/>
    <w:rsid w:val="00B476AC"/>
    <w:pPr>
      <w:spacing w:line="300" w:lineRule="exact"/>
      <w:ind w:left="1049"/>
    </w:pPr>
    <w:rPr>
      <w:rFonts w:ascii="宋体"/>
    </w:rPr>
  </w:style>
  <w:style w:type="paragraph" w:styleId="TableofFigures">
    <w:name w:val="table of figures"/>
    <w:basedOn w:val="Normal"/>
    <w:next w:val="Normal"/>
    <w:uiPriority w:val="99"/>
    <w:semiHidden/>
    <w:rsid w:val="00B476AC"/>
    <w:pPr>
      <w:adjustRightInd/>
      <w:spacing w:line="240" w:lineRule="auto"/>
      <w:jc w:val="left"/>
    </w:pPr>
    <w:rPr>
      <w:szCs w:val="24"/>
    </w:rPr>
  </w:style>
  <w:style w:type="paragraph" w:styleId="TOC2">
    <w:name w:val="toc 2"/>
    <w:basedOn w:val="Normal"/>
    <w:next w:val="Normal"/>
    <w:uiPriority w:val="99"/>
    <w:rsid w:val="00B476AC"/>
    <w:pPr>
      <w:tabs>
        <w:tab w:val="right" w:leader="dot" w:pos="9344"/>
      </w:tabs>
      <w:spacing w:line="300" w:lineRule="exact"/>
      <w:ind w:left="210"/>
    </w:pPr>
    <w:rPr>
      <w:rFonts w:ascii="宋体"/>
    </w:rPr>
  </w:style>
  <w:style w:type="paragraph" w:styleId="Title">
    <w:name w:val="Title"/>
    <w:basedOn w:val="Normal"/>
    <w:link w:val="TitleChar"/>
    <w:uiPriority w:val="99"/>
    <w:qFormat/>
    <w:rsid w:val="00B476AC"/>
    <w:pPr>
      <w:spacing w:before="240" w:after="60"/>
      <w:jc w:val="center"/>
      <w:outlineLvl w:val="0"/>
    </w:pPr>
    <w:rPr>
      <w:rFonts w:ascii="Arial" w:hAnsi="Arial"/>
      <w:b/>
      <w:bCs/>
      <w:sz w:val="32"/>
      <w:szCs w:val="32"/>
    </w:rPr>
  </w:style>
  <w:style w:type="character" w:customStyle="1" w:styleId="TitleChar">
    <w:name w:val="Title Char"/>
    <w:basedOn w:val="DefaultParagraphFont"/>
    <w:link w:val="Title"/>
    <w:uiPriority w:val="99"/>
    <w:locked/>
    <w:rsid w:val="00B476AC"/>
    <w:rPr>
      <w:rFonts w:ascii="Arial" w:hAnsi="Arial"/>
      <w:b/>
      <w:kern w:val="2"/>
      <w:sz w:val="32"/>
    </w:rPr>
  </w:style>
  <w:style w:type="table" w:styleId="TableGrid">
    <w:name w:val="Table Grid"/>
    <w:basedOn w:val="TableNormal"/>
    <w:uiPriority w:val="99"/>
    <w:rsid w:val="00B476AC"/>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B476AC"/>
    <w:rPr>
      <w:rFonts w:cs="Times New Roman"/>
      <w:b/>
    </w:rPr>
  </w:style>
  <w:style w:type="character" w:styleId="PageNumber">
    <w:name w:val="page number"/>
    <w:basedOn w:val="DefaultParagraphFont"/>
    <w:uiPriority w:val="99"/>
    <w:rsid w:val="00B476AC"/>
    <w:rPr>
      <w:rFonts w:ascii="宋体" w:eastAsia="宋体" w:hAnsi="Times New Roman" w:cs="Times New Roman"/>
      <w:sz w:val="18"/>
    </w:rPr>
  </w:style>
  <w:style w:type="character" w:styleId="Emphasis">
    <w:name w:val="Emphasis"/>
    <w:basedOn w:val="DefaultParagraphFont"/>
    <w:uiPriority w:val="99"/>
    <w:qFormat/>
    <w:rsid w:val="00B476AC"/>
    <w:rPr>
      <w:rFonts w:cs="Times New Roman"/>
      <w:i/>
    </w:rPr>
  </w:style>
  <w:style w:type="character" w:styleId="Hyperlink">
    <w:name w:val="Hyperlink"/>
    <w:basedOn w:val="DefaultParagraphFont"/>
    <w:uiPriority w:val="99"/>
    <w:rsid w:val="00B476AC"/>
    <w:rPr>
      <w:rFonts w:ascii="宋体" w:eastAsia="宋体" w:hAnsi="Times New Roman" w:cs="Times New Roman"/>
      <w:color w:val="auto"/>
      <w:spacing w:val="0"/>
      <w:w w:val="100"/>
      <w:position w:val="0"/>
      <w:sz w:val="21"/>
      <w:u w:val="none"/>
      <w:vertAlign w:val="baseline"/>
    </w:rPr>
  </w:style>
  <w:style w:type="character" w:styleId="FootnoteReference">
    <w:name w:val="footnote reference"/>
    <w:basedOn w:val="DefaultParagraphFont"/>
    <w:uiPriority w:val="99"/>
    <w:semiHidden/>
    <w:rsid w:val="00B476AC"/>
    <w:rPr>
      <w:rFonts w:ascii="宋体" w:eastAsia="宋体" w:hAnsi="宋体" w:cs="Times New Roman"/>
      <w:spacing w:val="0"/>
      <w:sz w:val="18"/>
      <w:vertAlign w:val="superscript"/>
    </w:rPr>
  </w:style>
  <w:style w:type="paragraph" w:styleId="Quote">
    <w:name w:val="Quote"/>
    <w:basedOn w:val="Normal"/>
    <w:next w:val="Normal"/>
    <w:link w:val="QuoteChar"/>
    <w:uiPriority w:val="99"/>
    <w:qFormat/>
    <w:rsid w:val="00B476AC"/>
    <w:rPr>
      <w:i/>
      <w:iCs/>
      <w:color w:val="000000"/>
    </w:rPr>
  </w:style>
  <w:style w:type="character" w:customStyle="1" w:styleId="QuoteChar">
    <w:name w:val="Quote Char"/>
    <w:basedOn w:val="DefaultParagraphFont"/>
    <w:link w:val="Quote"/>
    <w:uiPriority w:val="99"/>
    <w:locked/>
    <w:rsid w:val="00B476AC"/>
    <w:rPr>
      <w:i/>
      <w:color w:val="000000"/>
      <w:kern w:val="2"/>
      <w:sz w:val="21"/>
    </w:rPr>
  </w:style>
  <w:style w:type="paragraph" w:customStyle="1" w:styleId="afff5">
    <w:name w:val="标准标志"/>
    <w:next w:val="Normal"/>
    <w:uiPriority w:val="99"/>
    <w:rsid w:val="00B476AC"/>
    <w:pPr>
      <w:framePr w:w="2268" w:h="1392" w:hRule="exact" w:wrap="around" w:hAnchor="margin" w:x="6748" w:y="171" w:anchorLock="1"/>
      <w:shd w:val="solid" w:color="FFFFFF" w:fill="FFFFFF"/>
      <w:spacing w:line="240" w:lineRule="atLeast"/>
      <w:jc w:val="right"/>
    </w:pPr>
    <w:rPr>
      <w:rFonts w:ascii="Times New Roman" w:hAnsi="Times New Roman"/>
      <w:b/>
      <w:w w:val="130"/>
      <w:kern w:val="0"/>
      <w:sz w:val="96"/>
      <w:szCs w:val="20"/>
    </w:rPr>
  </w:style>
  <w:style w:type="paragraph" w:customStyle="1" w:styleId="afff6">
    <w:name w:val="标准称谓"/>
    <w:next w:val="Normal"/>
    <w:uiPriority w:val="99"/>
    <w:rsid w:val="00B476AC"/>
    <w:pPr>
      <w:framePr w:w="9638" w:h="754" w:hRule="exact" w:hSpace="180" w:vSpace="180" w:wrap="around" w:vAnchor="page" w:hAnchor="margin" w:xAlign="center" w:y="2128" w:anchorLock="1"/>
      <w:widowControl w:val="0"/>
      <w:kinsoku w:val="0"/>
      <w:overflowPunct w:val="0"/>
      <w:autoSpaceDE w:val="0"/>
      <w:autoSpaceDN w:val="0"/>
      <w:spacing w:line="240" w:lineRule="atLeast"/>
      <w:jc w:val="distribute"/>
    </w:pPr>
    <w:rPr>
      <w:rFonts w:ascii="宋体" w:hAnsi="Times New Roman"/>
      <w:b/>
      <w:bCs/>
      <w:w w:val="148"/>
      <w:kern w:val="0"/>
      <w:sz w:val="52"/>
      <w:szCs w:val="20"/>
    </w:rPr>
  </w:style>
  <w:style w:type="paragraph" w:customStyle="1" w:styleId="afff7">
    <w:name w:val="标准文件_页脚偶数页"/>
    <w:uiPriority w:val="99"/>
    <w:rsid w:val="00B476AC"/>
    <w:pPr>
      <w:ind w:left="198"/>
    </w:pPr>
    <w:rPr>
      <w:rFonts w:ascii="宋体" w:hAnsi="Times New Roman"/>
      <w:kern w:val="0"/>
      <w:sz w:val="18"/>
      <w:szCs w:val="20"/>
    </w:rPr>
  </w:style>
  <w:style w:type="paragraph" w:customStyle="1" w:styleId="afff8">
    <w:name w:val="标准文件_页脚奇数页"/>
    <w:uiPriority w:val="99"/>
    <w:rsid w:val="00B476AC"/>
    <w:pPr>
      <w:ind w:right="227"/>
      <w:jc w:val="right"/>
    </w:pPr>
    <w:rPr>
      <w:rFonts w:ascii="宋体" w:hAnsi="Times New Roman"/>
      <w:kern w:val="0"/>
      <w:sz w:val="18"/>
      <w:szCs w:val="20"/>
    </w:rPr>
  </w:style>
  <w:style w:type="paragraph" w:customStyle="1" w:styleId="afff9">
    <w:name w:val="标准书眉一"/>
    <w:uiPriority w:val="99"/>
    <w:rsid w:val="00B476AC"/>
    <w:pPr>
      <w:jc w:val="both"/>
    </w:pPr>
    <w:rPr>
      <w:rFonts w:ascii="Times New Roman" w:hAnsi="Times New Roman"/>
      <w:kern w:val="0"/>
      <w:sz w:val="20"/>
      <w:szCs w:val="20"/>
    </w:rPr>
  </w:style>
  <w:style w:type="paragraph" w:customStyle="1" w:styleId="ICS">
    <w:name w:val="标准文件_ICS"/>
    <w:basedOn w:val="Normal"/>
    <w:uiPriority w:val="99"/>
    <w:rsid w:val="00B476AC"/>
    <w:pPr>
      <w:spacing w:line="240" w:lineRule="atLeast"/>
    </w:pPr>
    <w:rPr>
      <w:rFonts w:ascii="黑体" w:eastAsia="黑体" w:hAnsi="宋体"/>
    </w:rPr>
  </w:style>
  <w:style w:type="paragraph" w:customStyle="1" w:styleId="afffa">
    <w:name w:val="标准文件_标准正文"/>
    <w:basedOn w:val="Normal"/>
    <w:next w:val="afffb"/>
    <w:uiPriority w:val="99"/>
    <w:rsid w:val="00B476AC"/>
    <w:pPr>
      <w:snapToGrid w:val="0"/>
      <w:ind w:firstLineChars="200" w:firstLine="200"/>
    </w:pPr>
    <w:rPr>
      <w:kern w:val="0"/>
    </w:rPr>
  </w:style>
  <w:style w:type="paragraph" w:customStyle="1" w:styleId="afffb">
    <w:name w:val="标准文件_段"/>
    <w:link w:val="Char"/>
    <w:uiPriority w:val="99"/>
    <w:rsid w:val="00B476AC"/>
    <w:pPr>
      <w:autoSpaceDE w:val="0"/>
      <w:autoSpaceDN w:val="0"/>
      <w:ind w:firstLineChars="200" w:firstLine="200"/>
      <w:jc w:val="both"/>
    </w:pPr>
    <w:rPr>
      <w:rFonts w:ascii="宋体" w:hAnsi="Times New Roman"/>
      <w:kern w:val="0"/>
      <w:szCs w:val="20"/>
    </w:rPr>
  </w:style>
  <w:style w:type="paragraph" w:customStyle="1" w:styleId="afffc">
    <w:name w:val="标准文件_版本"/>
    <w:basedOn w:val="afffa"/>
    <w:uiPriority w:val="99"/>
    <w:rsid w:val="00B476AC"/>
    <w:pPr>
      <w:adjustRightInd/>
      <w:snapToGrid/>
      <w:ind w:firstLineChars="0" w:firstLine="0"/>
    </w:pPr>
    <w:rPr>
      <w:rFonts w:ascii="宋体" w:hAnsi="宋体"/>
      <w:kern w:val="2"/>
    </w:rPr>
  </w:style>
  <w:style w:type="paragraph" w:customStyle="1" w:styleId="afffd">
    <w:name w:val="标准文件_标准部门"/>
    <w:basedOn w:val="Normal"/>
    <w:uiPriority w:val="99"/>
    <w:rsid w:val="00B476AC"/>
    <w:pPr>
      <w:jc w:val="center"/>
    </w:pPr>
    <w:rPr>
      <w:rFonts w:ascii="黑体" w:eastAsia="黑体"/>
      <w:kern w:val="0"/>
      <w:sz w:val="44"/>
    </w:rPr>
  </w:style>
  <w:style w:type="paragraph" w:customStyle="1" w:styleId="afffe">
    <w:name w:val="标准文件_标准代替"/>
    <w:basedOn w:val="Normal"/>
    <w:next w:val="Normal"/>
    <w:uiPriority w:val="99"/>
    <w:rsid w:val="00B476AC"/>
    <w:pPr>
      <w:spacing w:line="310" w:lineRule="exact"/>
      <w:jc w:val="right"/>
    </w:pPr>
    <w:rPr>
      <w:rFonts w:ascii="宋体" w:hAnsi="宋体"/>
      <w:kern w:val="0"/>
    </w:rPr>
  </w:style>
  <w:style w:type="paragraph" w:customStyle="1" w:styleId="affff">
    <w:name w:val="标准文件_标准名称标题"/>
    <w:basedOn w:val="Normal"/>
    <w:next w:val="Normal"/>
    <w:uiPriority w:val="99"/>
    <w:rsid w:val="00B476AC"/>
    <w:pPr>
      <w:widowControl/>
      <w:shd w:val="clear" w:color="FFFFFF" w:fill="FFFFFF"/>
      <w:adjustRightInd/>
      <w:spacing w:before="640" w:after="100"/>
      <w:jc w:val="center"/>
    </w:pPr>
    <w:rPr>
      <w:rFonts w:ascii="黑体" w:eastAsia="黑体"/>
      <w:kern w:val="0"/>
      <w:sz w:val="32"/>
    </w:rPr>
  </w:style>
  <w:style w:type="paragraph" w:customStyle="1" w:styleId="affff0">
    <w:name w:val="标准文件_页眉奇数页"/>
    <w:next w:val="Normal"/>
    <w:uiPriority w:val="99"/>
    <w:rsid w:val="00B476AC"/>
    <w:pPr>
      <w:tabs>
        <w:tab w:val="center" w:pos="4154"/>
        <w:tab w:val="right" w:pos="8306"/>
      </w:tabs>
      <w:spacing w:after="120"/>
      <w:jc w:val="right"/>
    </w:pPr>
    <w:rPr>
      <w:rFonts w:ascii="黑体" w:eastAsia="黑体" w:hAnsi="宋体"/>
      <w:kern w:val="0"/>
      <w:szCs w:val="20"/>
    </w:rPr>
  </w:style>
  <w:style w:type="paragraph" w:customStyle="1" w:styleId="affff1">
    <w:name w:val="标准文件_页眉偶数页"/>
    <w:basedOn w:val="affff0"/>
    <w:next w:val="Normal"/>
    <w:uiPriority w:val="99"/>
    <w:rsid w:val="00B476AC"/>
    <w:pPr>
      <w:jc w:val="left"/>
    </w:pPr>
  </w:style>
  <w:style w:type="paragraph" w:customStyle="1" w:styleId="affff2">
    <w:name w:val="标准文件_参考文献标题"/>
    <w:basedOn w:val="Normal"/>
    <w:next w:val="Normal"/>
    <w:uiPriority w:val="99"/>
    <w:rsid w:val="00B476AC"/>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a">
    <w:name w:val="标准文件_参考文献条目"/>
    <w:uiPriority w:val="99"/>
    <w:rsid w:val="00B476AC"/>
    <w:pPr>
      <w:numPr>
        <w:numId w:val="1"/>
      </w:numPr>
    </w:pPr>
    <w:rPr>
      <w:rFonts w:ascii="宋体" w:hAnsi="Times New Roman"/>
      <w:kern w:val="0"/>
      <w:sz w:val="20"/>
      <w:szCs w:val="20"/>
    </w:rPr>
  </w:style>
  <w:style w:type="paragraph" w:customStyle="1" w:styleId="affe">
    <w:name w:val="标准文件_二级条标题"/>
    <w:next w:val="afffb"/>
    <w:uiPriority w:val="99"/>
    <w:rsid w:val="00B476AC"/>
    <w:pPr>
      <w:widowControl w:val="0"/>
      <w:numPr>
        <w:ilvl w:val="3"/>
        <w:numId w:val="2"/>
      </w:numPr>
      <w:spacing w:beforeLines="50" w:afterLines="50"/>
      <w:ind w:left="0"/>
      <w:jc w:val="both"/>
      <w:outlineLvl w:val="2"/>
    </w:pPr>
    <w:rPr>
      <w:rFonts w:ascii="黑体" w:eastAsia="黑体" w:hAnsi="Times New Roman"/>
      <w:kern w:val="0"/>
      <w:szCs w:val="20"/>
    </w:rPr>
  </w:style>
  <w:style w:type="character" w:customStyle="1" w:styleId="affff3">
    <w:name w:val="标准文件_发布"/>
    <w:uiPriority w:val="99"/>
    <w:rsid w:val="00B476AC"/>
    <w:rPr>
      <w:rFonts w:ascii="黑体" w:eastAsia="黑体"/>
      <w:spacing w:val="0"/>
      <w:w w:val="100"/>
      <w:position w:val="3"/>
      <w:sz w:val="28"/>
    </w:rPr>
  </w:style>
  <w:style w:type="paragraph" w:customStyle="1" w:styleId="ad">
    <w:name w:val="标准文件_方框数字列项"/>
    <w:basedOn w:val="afffb"/>
    <w:uiPriority w:val="99"/>
    <w:rsid w:val="00B476AC"/>
    <w:pPr>
      <w:numPr>
        <w:numId w:val="3"/>
      </w:numPr>
      <w:ind w:firstLineChars="0" w:firstLine="0"/>
    </w:pPr>
  </w:style>
  <w:style w:type="paragraph" w:customStyle="1" w:styleId="affff4">
    <w:name w:val="标准文件_封面标准编号"/>
    <w:basedOn w:val="Normal"/>
    <w:next w:val="afffe"/>
    <w:uiPriority w:val="99"/>
    <w:rsid w:val="00B476AC"/>
    <w:pPr>
      <w:spacing w:line="310" w:lineRule="exact"/>
      <w:jc w:val="right"/>
    </w:pPr>
    <w:rPr>
      <w:rFonts w:ascii="黑体" w:eastAsia="黑体"/>
      <w:kern w:val="0"/>
      <w:sz w:val="28"/>
    </w:rPr>
  </w:style>
  <w:style w:type="paragraph" w:customStyle="1" w:styleId="affff5">
    <w:name w:val="标准文件_封面标准分类号"/>
    <w:basedOn w:val="Normal"/>
    <w:uiPriority w:val="99"/>
    <w:rsid w:val="00B476AC"/>
    <w:rPr>
      <w:rFonts w:ascii="黑体" w:eastAsia="黑体"/>
      <w:b/>
      <w:kern w:val="0"/>
      <w:sz w:val="28"/>
    </w:rPr>
  </w:style>
  <w:style w:type="paragraph" w:customStyle="1" w:styleId="affff6">
    <w:name w:val="标准文件_封面标准名称"/>
    <w:basedOn w:val="Normal"/>
    <w:uiPriority w:val="99"/>
    <w:rsid w:val="00B476AC"/>
    <w:pPr>
      <w:spacing w:line="240" w:lineRule="auto"/>
      <w:jc w:val="center"/>
    </w:pPr>
    <w:rPr>
      <w:rFonts w:ascii="黑体" w:eastAsia="黑体"/>
      <w:kern w:val="0"/>
      <w:sz w:val="52"/>
    </w:rPr>
  </w:style>
  <w:style w:type="paragraph" w:customStyle="1" w:styleId="affff7">
    <w:name w:val="标准文件_封面标准英文名称"/>
    <w:basedOn w:val="Normal"/>
    <w:uiPriority w:val="99"/>
    <w:rsid w:val="00B476AC"/>
    <w:pPr>
      <w:spacing w:line="240" w:lineRule="auto"/>
      <w:jc w:val="center"/>
    </w:pPr>
    <w:rPr>
      <w:rFonts w:ascii="黑体" w:eastAsia="黑体"/>
      <w:b/>
      <w:sz w:val="28"/>
    </w:rPr>
  </w:style>
  <w:style w:type="paragraph" w:customStyle="1" w:styleId="affff8">
    <w:name w:val="标准文件_封面发布日期"/>
    <w:basedOn w:val="Normal"/>
    <w:uiPriority w:val="99"/>
    <w:rsid w:val="00B476AC"/>
    <w:pPr>
      <w:spacing w:line="310" w:lineRule="exact"/>
    </w:pPr>
    <w:rPr>
      <w:rFonts w:ascii="黑体" w:eastAsia="黑体"/>
      <w:kern w:val="0"/>
      <w:sz w:val="28"/>
    </w:rPr>
  </w:style>
  <w:style w:type="paragraph" w:customStyle="1" w:styleId="affff9">
    <w:name w:val="标准文件_封面密级"/>
    <w:basedOn w:val="Normal"/>
    <w:uiPriority w:val="99"/>
    <w:rsid w:val="00B476AC"/>
    <w:rPr>
      <w:rFonts w:eastAsia="黑体"/>
      <w:sz w:val="32"/>
    </w:rPr>
  </w:style>
  <w:style w:type="paragraph" w:customStyle="1" w:styleId="affffa">
    <w:name w:val="标准文件_封面实施日期"/>
    <w:basedOn w:val="Normal"/>
    <w:uiPriority w:val="99"/>
    <w:rsid w:val="00B476AC"/>
    <w:pPr>
      <w:spacing w:line="310" w:lineRule="exact"/>
      <w:jc w:val="right"/>
    </w:pPr>
    <w:rPr>
      <w:rFonts w:ascii="黑体" w:eastAsia="黑体"/>
      <w:sz w:val="28"/>
    </w:rPr>
  </w:style>
  <w:style w:type="paragraph" w:customStyle="1" w:styleId="affffb">
    <w:name w:val="标准文件_封面抬头"/>
    <w:basedOn w:val="afffb"/>
    <w:uiPriority w:val="99"/>
    <w:rsid w:val="00B476AC"/>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b"/>
    <w:uiPriority w:val="99"/>
    <w:rsid w:val="00B476AC"/>
    <w:pPr>
      <w:numPr>
        <w:numId w:val="4"/>
      </w:numPr>
      <w:shd w:val="clear" w:color="FFFFFF" w:fill="FFFFFF"/>
      <w:tabs>
        <w:tab w:val="left" w:pos="6406"/>
      </w:tabs>
      <w:spacing w:before="560" w:afterLines="50"/>
      <w:jc w:val="center"/>
      <w:outlineLvl w:val="0"/>
    </w:pPr>
    <w:rPr>
      <w:rFonts w:ascii="黑体" w:eastAsia="黑体" w:hAnsi="Times New Roman"/>
      <w:kern w:val="0"/>
      <w:szCs w:val="20"/>
    </w:rPr>
  </w:style>
  <w:style w:type="paragraph" w:customStyle="1" w:styleId="aff">
    <w:name w:val="标准文件_附录表标题"/>
    <w:next w:val="afffb"/>
    <w:uiPriority w:val="99"/>
    <w:rsid w:val="00B476AC"/>
    <w:pPr>
      <w:numPr>
        <w:ilvl w:val="1"/>
        <w:numId w:val="5"/>
      </w:numPr>
      <w:adjustRightInd w:val="0"/>
      <w:snapToGrid w:val="0"/>
      <w:spacing w:beforeLines="50" w:afterLines="50"/>
      <w:jc w:val="center"/>
      <w:textAlignment w:val="baseline"/>
    </w:pPr>
    <w:rPr>
      <w:rFonts w:ascii="黑体" w:eastAsia="黑体" w:hAnsi="Times New Roman"/>
      <w:kern w:val="21"/>
      <w:szCs w:val="20"/>
    </w:rPr>
  </w:style>
  <w:style w:type="paragraph" w:customStyle="1" w:styleId="aff4">
    <w:name w:val="标准文件_附录一级条标题"/>
    <w:next w:val="afffb"/>
    <w:uiPriority w:val="99"/>
    <w:rsid w:val="00B476AC"/>
    <w:pPr>
      <w:widowControl w:val="0"/>
      <w:numPr>
        <w:ilvl w:val="1"/>
        <w:numId w:val="4"/>
      </w:numPr>
      <w:spacing w:beforeLines="50" w:afterLines="50"/>
      <w:jc w:val="both"/>
      <w:outlineLvl w:val="2"/>
    </w:pPr>
    <w:rPr>
      <w:rFonts w:ascii="黑体" w:eastAsia="黑体" w:hAnsi="Times New Roman"/>
      <w:kern w:val="21"/>
      <w:szCs w:val="20"/>
    </w:rPr>
  </w:style>
  <w:style w:type="paragraph" w:customStyle="1" w:styleId="aff5">
    <w:name w:val="标准文件_附录二级条标题"/>
    <w:basedOn w:val="aff4"/>
    <w:next w:val="afffb"/>
    <w:uiPriority w:val="99"/>
    <w:rsid w:val="00B476AC"/>
    <w:pPr>
      <w:widowControl/>
      <w:numPr>
        <w:ilvl w:val="2"/>
      </w:numPr>
      <w:wordWrap w:val="0"/>
      <w:overflowPunct w:val="0"/>
      <w:autoSpaceDE w:val="0"/>
      <w:autoSpaceDN w:val="0"/>
      <w:textAlignment w:val="baseline"/>
      <w:outlineLvl w:val="3"/>
    </w:pPr>
  </w:style>
  <w:style w:type="paragraph" w:customStyle="1" w:styleId="affffc">
    <w:name w:val="标准文件_附录公式"/>
    <w:basedOn w:val="afffa"/>
    <w:next w:val="afffa"/>
    <w:uiPriority w:val="99"/>
    <w:rsid w:val="00B476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b"/>
    <w:uiPriority w:val="99"/>
    <w:rsid w:val="00B476AC"/>
    <w:pPr>
      <w:widowControl w:val="0"/>
      <w:numPr>
        <w:ilvl w:val="3"/>
        <w:numId w:val="4"/>
      </w:numPr>
      <w:spacing w:beforeLines="50" w:afterLines="50"/>
      <w:jc w:val="both"/>
      <w:outlineLvl w:val="4"/>
    </w:pPr>
    <w:rPr>
      <w:rFonts w:ascii="黑体" w:eastAsia="黑体" w:hAnsi="Times New Roman"/>
      <w:kern w:val="21"/>
      <w:szCs w:val="20"/>
    </w:rPr>
  </w:style>
  <w:style w:type="paragraph" w:customStyle="1" w:styleId="aff7">
    <w:name w:val="标准文件_附录四级条标题"/>
    <w:next w:val="afffb"/>
    <w:uiPriority w:val="99"/>
    <w:rsid w:val="00B476AC"/>
    <w:pPr>
      <w:widowControl w:val="0"/>
      <w:numPr>
        <w:ilvl w:val="4"/>
        <w:numId w:val="4"/>
      </w:numPr>
      <w:spacing w:beforeLines="50" w:afterLines="50"/>
      <w:jc w:val="both"/>
      <w:outlineLvl w:val="5"/>
    </w:pPr>
    <w:rPr>
      <w:rFonts w:ascii="黑体" w:eastAsia="黑体" w:hAnsi="Times New Roman"/>
      <w:kern w:val="21"/>
      <w:szCs w:val="20"/>
    </w:rPr>
  </w:style>
  <w:style w:type="paragraph" w:customStyle="1" w:styleId="af9">
    <w:name w:val="标准文件_附录图标题"/>
    <w:next w:val="afffb"/>
    <w:uiPriority w:val="99"/>
    <w:rsid w:val="00B476AC"/>
    <w:pPr>
      <w:numPr>
        <w:ilvl w:val="1"/>
        <w:numId w:val="6"/>
      </w:numPr>
      <w:adjustRightInd w:val="0"/>
      <w:snapToGrid w:val="0"/>
      <w:spacing w:beforeLines="50" w:afterLines="50"/>
      <w:jc w:val="center"/>
    </w:pPr>
    <w:rPr>
      <w:rFonts w:ascii="黑体" w:eastAsia="黑体" w:hAnsi="Times New Roman"/>
      <w:kern w:val="0"/>
      <w:szCs w:val="20"/>
    </w:rPr>
  </w:style>
  <w:style w:type="paragraph" w:customStyle="1" w:styleId="aff8">
    <w:name w:val="标准文件_附录五级条标题"/>
    <w:next w:val="afffb"/>
    <w:uiPriority w:val="99"/>
    <w:rsid w:val="00B476AC"/>
    <w:pPr>
      <w:widowControl w:val="0"/>
      <w:numPr>
        <w:ilvl w:val="5"/>
        <w:numId w:val="4"/>
      </w:numPr>
      <w:spacing w:beforeLines="50" w:afterLines="50"/>
      <w:jc w:val="both"/>
      <w:outlineLvl w:val="6"/>
    </w:pPr>
    <w:rPr>
      <w:rFonts w:ascii="黑体" w:eastAsia="黑体" w:hAnsi="Times New Roman"/>
      <w:kern w:val="21"/>
      <w:szCs w:val="20"/>
    </w:rPr>
  </w:style>
  <w:style w:type="paragraph" w:customStyle="1" w:styleId="af0">
    <w:name w:val="标准文件_附录英文标识"/>
    <w:next w:val="BodyText"/>
    <w:uiPriority w:val="99"/>
    <w:rsid w:val="00B476AC"/>
    <w:pPr>
      <w:numPr>
        <w:numId w:val="7"/>
      </w:numPr>
      <w:tabs>
        <w:tab w:val="left" w:pos="6406"/>
      </w:tabs>
      <w:spacing w:before="220" w:after="320"/>
      <w:jc w:val="center"/>
      <w:outlineLvl w:val="0"/>
    </w:pPr>
    <w:rPr>
      <w:rFonts w:ascii="黑体" w:eastAsia="黑体" w:hAnsi="Times New Roman"/>
      <w:kern w:val="0"/>
      <w:szCs w:val="20"/>
    </w:rPr>
  </w:style>
  <w:style w:type="paragraph" w:customStyle="1" w:styleId="affffd">
    <w:name w:val="标准文件_附录章标题"/>
    <w:next w:val="afffb"/>
    <w:uiPriority w:val="99"/>
    <w:rsid w:val="00B476AC"/>
    <w:pPr>
      <w:wordWrap w:val="0"/>
      <w:overflowPunct w:val="0"/>
      <w:autoSpaceDE w:val="0"/>
      <w:spacing w:beforeLines="50" w:afterLines="50"/>
      <w:jc w:val="both"/>
      <w:textAlignment w:val="baseline"/>
      <w:outlineLvl w:val="1"/>
    </w:pPr>
    <w:rPr>
      <w:rFonts w:ascii="黑体" w:eastAsia="黑体" w:hAnsi="Times New Roman"/>
      <w:kern w:val="21"/>
      <w:szCs w:val="20"/>
    </w:rPr>
  </w:style>
  <w:style w:type="paragraph" w:customStyle="1" w:styleId="affffe">
    <w:name w:val="标准文件_公式后的破折号"/>
    <w:basedOn w:val="afffb"/>
    <w:next w:val="afffb"/>
    <w:uiPriority w:val="99"/>
    <w:rsid w:val="00B476AC"/>
    <w:pPr>
      <w:ind w:leftChars="200" w:left="488" w:hangingChars="290" w:hanging="289"/>
    </w:pPr>
  </w:style>
  <w:style w:type="paragraph" w:customStyle="1" w:styleId="a6">
    <w:name w:val="标准文件_前言、引言标题"/>
    <w:next w:val="Normal"/>
    <w:uiPriority w:val="99"/>
    <w:rsid w:val="00B476AC"/>
    <w:pPr>
      <w:numPr>
        <w:numId w:val="8"/>
      </w:numPr>
      <w:shd w:val="clear" w:color="FFFFFF" w:fill="FFFFFF"/>
      <w:spacing w:before="480" w:afterLines="150"/>
      <w:jc w:val="center"/>
      <w:outlineLvl w:val="0"/>
    </w:pPr>
    <w:rPr>
      <w:rFonts w:ascii="黑体" w:eastAsia="黑体" w:hAnsi="Times New Roman"/>
      <w:kern w:val="0"/>
      <w:sz w:val="32"/>
      <w:szCs w:val="20"/>
    </w:rPr>
  </w:style>
  <w:style w:type="paragraph" w:customStyle="1" w:styleId="afffff">
    <w:name w:val="标准文件_目次、标准名称标题"/>
    <w:basedOn w:val="a6"/>
    <w:next w:val="afffb"/>
    <w:uiPriority w:val="99"/>
    <w:rsid w:val="00B476AC"/>
    <w:pPr>
      <w:spacing w:line="460" w:lineRule="exact"/>
      <w:ind w:left="0" w:firstLine="0"/>
    </w:pPr>
  </w:style>
  <w:style w:type="paragraph" w:customStyle="1" w:styleId="afffff0">
    <w:name w:val="标准文件_目录标题"/>
    <w:basedOn w:val="Normal"/>
    <w:uiPriority w:val="99"/>
    <w:rsid w:val="00B476AC"/>
    <w:pPr>
      <w:spacing w:before="480" w:afterLines="150" w:line="240" w:lineRule="auto"/>
      <w:jc w:val="center"/>
    </w:pPr>
    <w:rPr>
      <w:rFonts w:ascii="黑体" w:eastAsia="黑体"/>
      <w:sz w:val="32"/>
    </w:rPr>
  </w:style>
  <w:style w:type="paragraph" w:customStyle="1" w:styleId="af1">
    <w:name w:val="标准文件_破折号列项"/>
    <w:uiPriority w:val="99"/>
    <w:rsid w:val="00B476AC"/>
    <w:pPr>
      <w:numPr>
        <w:numId w:val="9"/>
      </w:numPr>
      <w:adjustRightInd w:val="0"/>
      <w:snapToGrid w:val="0"/>
      <w:ind w:firstLineChars="200" w:firstLine="200"/>
    </w:pPr>
    <w:rPr>
      <w:rFonts w:ascii="Times New Roman" w:hAnsi="Times New Roman"/>
      <w:kern w:val="0"/>
      <w:szCs w:val="20"/>
    </w:rPr>
  </w:style>
  <w:style w:type="paragraph" w:customStyle="1" w:styleId="afc">
    <w:name w:val="标准文件_破折号列项（二级）"/>
    <w:basedOn w:val="af1"/>
    <w:uiPriority w:val="99"/>
    <w:rsid w:val="00B476AC"/>
    <w:pPr>
      <w:numPr>
        <w:numId w:val="10"/>
      </w:numPr>
      <w:ind w:firstLine="0"/>
    </w:pPr>
  </w:style>
  <w:style w:type="paragraph" w:customStyle="1" w:styleId="afff">
    <w:name w:val="标准文件_三级条标题"/>
    <w:basedOn w:val="affe"/>
    <w:next w:val="afffb"/>
    <w:uiPriority w:val="99"/>
    <w:rsid w:val="00B476AC"/>
    <w:pPr>
      <w:widowControl/>
      <w:numPr>
        <w:ilvl w:val="4"/>
      </w:numPr>
      <w:outlineLvl w:val="3"/>
    </w:pPr>
  </w:style>
  <w:style w:type="character" w:customStyle="1" w:styleId="1">
    <w:name w:val="不明显参考1"/>
    <w:uiPriority w:val="99"/>
    <w:rsid w:val="00B476AC"/>
    <w:rPr>
      <w:smallCaps/>
      <w:color w:val="C0504D"/>
      <w:u w:val="single"/>
    </w:rPr>
  </w:style>
  <w:style w:type="paragraph" w:customStyle="1" w:styleId="afffff1">
    <w:name w:val="标准文件_示例后续"/>
    <w:basedOn w:val="Normal"/>
    <w:uiPriority w:val="99"/>
    <w:rsid w:val="00B476AC"/>
    <w:pPr>
      <w:adjustRightInd/>
      <w:spacing w:line="240" w:lineRule="auto"/>
      <w:ind w:firstLineChars="200" w:firstLine="200"/>
    </w:pPr>
    <w:rPr>
      <w:sz w:val="18"/>
      <w:szCs w:val="24"/>
    </w:rPr>
  </w:style>
  <w:style w:type="paragraph" w:customStyle="1" w:styleId="aff9">
    <w:name w:val="标准文件_数字编号列项"/>
    <w:uiPriority w:val="99"/>
    <w:rsid w:val="00B476AC"/>
    <w:pPr>
      <w:numPr>
        <w:numId w:val="11"/>
      </w:numPr>
      <w:jc w:val="both"/>
    </w:pPr>
    <w:rPr>
      <w:rFonts w:ascii="宋体" w:hAnsi="宋体"/>
      <w:kern w:val="0"/>
      <w:szCs w:val="20"/>
    </w:rPr>
  </w:style>
  <w:style w:type="paragraph" w:customStyle="1" w:styleId="afff0">
    <w:name w:val="标准文件_四级条标题"/>
    <w:next w:val="afffb"/>
    <w:uiPriority w:val="99"/>
    <w:rsid w:val="00B476AC"/>
    <w:pPr>
      <w:widowControl w:val="0"/>
      <w:numPr>
        <w:ilvl w:val="5"/>
        <w:numId w:val="2"/>
      </w:numPr>
      <w:spacing w:beforeLines="50" w:afterLines="50"/>
      <w:jc w:val="both"/>
      <w:outlineLvl w:val="4"/>
    </w:pPr>
    <w:rPr>
      <w:rFonts w:ascii="黑体" w:eastAsia="黑体" w:hAnsi="Times New Roman"/>
      <w:kern w:val="0"/>
      <w:szCs w:val="20"/>
    </w:rPr>
  </w:style>
  <w:style w:type="paragraph" w:customStyle="1" w:styleId="afffff2">
    <w:name w:val="标准文件_条文脚注"/>
    <w:basedOn w:val="FootnoteText"/>
    <w:uiPriority w:val="99"/>
    <w:rsid w:val="00B476AC"/>
    <w:pPr>
      <w:adjustRightInd w:val="0"/>
      <w:spacing w:line="240" w:lineRule="auto"/>
      <w:ind w:leftChars="0" w:left="0" w:firstLineChars="200" w:firstLine="200"/>
      <w:jc w:val="both"/>
    </w:pPr>
    <w:rPr>
      <w:rFonts w:hAnsi="宋体"/>
    </w:rPr>
  </w:style>
  <w:style w:type="paragraph" w:customStyle="1" w:styleId="af4">
    <w:name w:val="标准文件_图表脚注"/>
    <w:basedOn w:val="Normal"/>
    <w:next w:val="afffb"/>
    <w:uiPriority w:val="99"/>
    <w:rsid w:val="00B476AC"/>
    <w:pPr>
      <w:numPr>
        <w:numId w:val="12"/>
      </w:numPr>
      <w:spacing w:line="240" w:lineRule="auto"/>
      <w:jc w:val="left"/>
    </w:pPr>
    <w:rPr>
      <w:rFonts w:ascii="宋体" w:hAnsi="宋体"/>
      <w:sz w:val="18"/>
    </w:rPr>
  </w:style>
  <w:style w:type="character" w:customStyle="1" w:styleId="afffff3">
    <w:name w:val="标准文件_图表脚注内容"/>
    <w:uiPriority w:val="99"/>
    <w:rsid w:val="00B476AC"/>
    <w:rPr>
      <w:rFonts w:ascii="宋体" w:eastAsia="宋体" w:hAnsi="宋体"/>
      <w:spacing w:val="0"/>
      <w:sz w:val="18"/>
      <w:vertAlign w:val="superscript"/>
    </w:rPr>
  </w:style>
  <w:style w:type="paragraph" w:customStyle="1" w:styleId="afff1">
    <w:name w:val="标准文件_五级条标题"/>
    <w:next w:val="afffb"/>
    <w:uiPriority w:val="99"/>
    <w:rsid w:val="00B476AC"/>
    <w:pPr>
      <w:widowControl w:val="0"/>
      <w:numPr>
        <w:ilvl w:val="6"/>
        <w:numId w:val="2"/>
      </w:numPr>
      <w:spacing w:beforeLines="50" w:afterLines="50"/>
      <w:jc w:val="both"/>
      <w:outlineLvl w:val="5"/>
    </w:pPr>
    <w:rPr>
      <w:rFonts w:ascii="黑体" w:eastAsia="黑体" w:hAnsi="Times New Roman"/>
      <w:kern w:val="0"/>
      <w:szCs w:val="20"/>
    </w:rPr>
  </w:style>
  <w:style w:type="paragraph" w:customStyle="1" w:styleId="affc">
    <w:name w:val="标准文件_章标题"/>
    <w:next w:val="afffb"/>
    <w:uiPriority w:val="99"/>
    <w:rsid w:val="00B476AC"/>
    <w:pPr>
      <w:numPr>
        <w:ilvl w:val="1"/>
        <w:numId w:val="2"/>
      </w:numPr>
      <w:spacing w:beforeLines="100" w:afterLines="100"/>
      <w:jc w:val="both"/>
      <w:outlineLvl w:val="0"/>
    </w:pPr>
    <w:rPr>
      <w:rFonts w:ascii="黑体" w:eastAsia="黑体" w:hAnsi="Times New Roman"/>
      <w:kern w:val="0"/>
      <w:szCs w:val="20"/>
    </w:rPr>
  </w:style>
  <w:style w:type="paragraph" w:customStyle="1" w:styleId="affd">
    <w:name w:val="标准文件_一级条标题"/>
    <w:basedOn w:val="affc"/>
    <w:next w:val="afffb"/>
    <w:uiPriority w:val="99"/>
    <w:rsid w:val="00B476AC"/>
    <w:pPr>
      <w:numPr>
        <w:ilvl w:val="2"/>
      </w:numPr>
      <w:spacing w:beforeLines="50" w:afterLines="50"/>
      <w:outlineLvl w:val="1"/>
    </w:pPr>
  </w:style>
  <w:style w:type="paragraph" w:customStyle="1" w:styleId="afffff4">
    <w:name w:val="标准文件_一致程度"/>
    <w:basedOn w:val="Normal"/>
    <w:uiPriority w:val="99"/>
    <w:rsid w:val="00B476AC"/>
    <w:pPr>
      <w:spacing w:line="440" w:lineRule="exact"/>
      <w:jc w:val="center"/>
    </w:pPr>
    <w:rPr>
      <w:sz w:val="28"/>
    </w:rPr>
  </w:style>
  <w:style w:type="paragraph" w:customStyle="1" w:styleId="afffff5">
    <w:name w:val="标准文件_引言标题"/>
    <w:next w:val="Normal"/>
    <w:uiPriority w:val="99"/>
    <w:rsid w:val="00B476AC"/>
    <w:pPr>
      <w:shd w:val="clear" w:color="FFFFFF" w:fill="FFFFFF"/>
      <w:spacing w:before="540" w:after="600"/>
      <w:jc w:val="center"/>
      <w:outlineLvl w:val="0"/>
    </w:pPr>
    <w:rPr>
      <w:rFonts w:ascii="黑体" w:eastAsia="黑体" w:hAnsi="Times New Roman"/>
      <w:kern w:val="0"/>
      <w:sz w:val="32"/>
      <w:szCs w:val="20"/>
    </w:rPr>
  </w:style>
  <w:style w:type="paragraph" w:customStyle="1" w:styleId="afffff6">
    <w:name w:val="标准文件_英文图表脚注"/>
    <w:basedOn w:val="afffa"/>
    <w:uiPriority w:val="99"/>
    <w:rsid w:val="00B476AC"/>
    <w:pPr>
      <w:widowControl/>
      <w:adjustRightInd/>
      <w:snapToGrid/>
      <w:spacing w:line="240" w:lineRule="auto"/>
      <w:ind w:left="79" w:hangingChars="80" w:hanging="79"/>
    </w:pPr>
    <w:rPr>
      <w:rFonts w:ascii="宋体" w:hAnsi="宋体"/>
    </w:rPr>
  </w:style>
  <w:style w:type="paragraph" w:customStyle="1" w:styleId="af6">
    <w:name w:val="标准文件_数字编号列项（二级）"/>
    <w:uiPriority w:val="99"/>
    <w:rsid w:val="00B476AC"/>
    <w:pPr>
      <w:numPr>
        <w:ilvl w:val="1"/>
        <w:numId w:val="13"/>
      </w:numPr>
      <w:tabs>
        <w:tab w:val="left" w:pos="851"/>
      </w:tabs>
      <w:jc w:val="both"/>
    </w:pPr>
    <w:rPr>
      <w:rFonts w:ascii="宋体" w:hAnsi="Times New Roman"/>
      <w:kern w:val="0"/>
      <w:szCs w:val="20"/>
    </w:rPr>
  </w:style>
  <w:style w:type="paragraph" w:customStyle="1" w:styleId="af">
    <w:name w:val="标准文件_英文注："/>
    <w:basedOn w:val="Normal"/>
    <w:next w:val="afffb"/>
    <w:uiPriority w:val="99"/>
    <w:rsid w:val="00B476AC"/>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Normal"/>
    <w:uiPriority w:val="99"/>
    <w:rsid w:val="00B476AC"/>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b"/>
    <w:uiPriority w:val="99"/>
    <w:rsid w:val="00B476AC"/>
    <w:pPr>
      <w:numPr>
        <w:numId w:val="16"/>
      </w:numPr>
      <w:tabs>
        <w:tab w:val="left" w:pos="0"/>
      </w:tabs>
      <w:spacing w:beforeLines="50" w:afterLines="50"/>
      <w:jc w:val="center"/>
    </w:pPr>
    <w:rPr>
      <w:rFonts w:ascii="黑体" w:eastAsia="黑体" w:hAnsi="Times New Roman"/>
      <w:kern w:val="0"/>
      <w:szCs w:val="20"/>
    </w:rPr>
  </w:style>
  <w:style w:type="paragraph" w:customStyle="1" w:styleId="afffff7">
    <w:name w:val="标准文件_正文公式"/>
    <w:basedOn w:val="Normal"/>
    <w:next w:val="afffa"/>
    <w:uiPriority w:val="99"/>
    <w:rsid w:val="00B476AC"/>
    <w:pPr>
      <w:tabs>
        <w:tab w:val="center" w:pos="4678"/>
        <w:tab w:val="right" w:leader="middleDot" w:pos="9356"/>
      </w:tabs>
      <w:spacing w:line="240" w:lineRule="auto"/>
    </w:pPr>
    <w:rPr>
      <w:rFonts w:ascii="宋体" w:hAnsi="宋体"/>
    </w:rPr>
  </w:style>
  <w:style w:type="paragraph" w:customStyle="1" w:styleId="afd">
    <w:name w:val="标准文件_正文图标题"/>
    <w:next w:val="afffb"/>
    <w:uiPriority w:val="99"/>
    <w:rsid w:val="00B476AC"/>
    <w:pPr>
      <w:numPr>
        <w:numId w:val="17"/>
      </w:numPr>
      <w:spacing w:beforeLines="50" w:afterLines="50"/>
      <w:jc w:val="center"/>
    </w:pPr>
    <w:rPr>
      <w:rFonts w:ascii="黑体" w:eastAsia="黑体" w:hAnsi="Times New Roman"/>
      <w:kern w:val="0"/>
      <w:szCs w:val="20"/>
    </w:rPr>
  </w:style>
  <w:style w:type="paragraph" w:customStyle="1" w:styleId="afff3">
    <w:name w:val="标准文件_正文英文表标题"/>
    <w:next w:val="afffb"/>
    <w:uiPriority w:val="99"/>
    <w:rsid w:val="00B476AC"/>
    <w:pPr>
      <w:numPr>
        <w:numId w:val="18"/>
      </w:numPr>
      <w:jc w:val="center"/>
    </w:pPr>
    <w:rPr>
      <w:rFonts w:ascii="黑体" w:eastAsia="黑体" w:hAnsi="Times New Roman"/>
      <w:kern w:val="0"/>
      <w:szCs w:val="20"/>
    </w:rPr>
  </w:style>
  <w:style w:type="paragraph" w:customStyle="1" w:styleId="afb">
    <w:name w:val="标准文件_正文英文图标题"/>
    <w:next w:val="afffb"/>
    <w:uiPriority w:val="99"/>
    <w:rsid w:val="00B476AC"/>
    <w:pPr>
      <w:numPr>
        <w:numId w:val="19"/>
      </w:numPr>
      <w:jc w:val="center"/>
    </w:pPr>
    <w:rPr>
      <w:rFonts w:ascii="黑体" w:eastAsia="黑体" w:hAnsi="Times New Roman"/>
      <w:kern w:val="0"/>
      <w:szCs w:val="20"/>
    </w:rPr>
  </w:style>
  <w:style w:type="paragraph" w:customStyle="1" w:styleId="af7">
    <w:name w:val="标准文件_编号列项（三级）"/>
    <w:uiPriority w:val="99"/>
    <w:rsid w:val="00B476AC"/>
    <w:pPr>
      <w:numPr>
        <w:ilvl w:val="2"/>
        <w:numId w:val="13"/>
      </w:numPr>
      <w:tabs>
        <w:tab w:val="left" w:pos="851"/>
      </w:tabs>
    </w:pPr>
    <w:rPr>
      <w:rFonts w:ascii="宋体" w:hAnsi="Times New Roman"/>
      <w:kern w:val="0"/>
      <w:szCs w:val="20"/>
    </w:rPr>
  </w:style>
  <w:style w:type="paragraph" w:customStyle="1" w:styleId="a1">
    <w:name w:val="二级无标题条"/>
    <w:basedOn w:val="Normal"/>
    <w:uiPriority w:val="99"/>
    <w:rsid w:val="00B476AC"/>
    <w:pPr>
      <w:numPr>
        <w:ilvl w:val="3"/>
        <w:numId w:val="20"/>
      </w:numPr>
      <w:adjustRightInd/>
      <w:spacing w:line="240" w:lineRule="auto"/>
    </w:pPr>
    <w:rPr>
      <w:rFonts w:ascii="宋体" w:hAnsi="宋体"/>
      <w:szCs w:val="24"/>
    </w:rPr>
  </w:style>
  <w:style w:type="paragraph" w:customStyle="1" w:styleId="afffff8">
    <w:name w:val="发布部门"/>
    <w:next w:val="afffb"/>
    <w:uiPriority w:val="99"/>
    <w:rsid w:val="00B476AC"/>
    <w:pPr>
      <w:framePr w:w="7433" w:h="585" w:hRule="exact" w:hSpace="180" w:vSpace="180" w:wrap="around" w:hAnchor="margin" w:xAlign="center" w:y="14401" w:anchorLock="1"/>
      <w:jc w:val="center"/>
    </w:pPr>
    <w:rPr>
      <w:rFonts w:ascii="宋体" w:hAnsi="Times New Roman"/>
      <w:b/>
      <w:w w:val="135"/>
      <w:kern w:val="0"/>
      <w:sz w:val="36"/>
      <w:szCs w:val="20"/>
    </w:rPr>
  </w:style>
  <w:style w:type="paragraph" w:customStyle="1" w:styleId="afffff9">
    <w:name w:val="发布日期"/>
    <w:uiPriority w:val="99"/>
    <w:rsid w:val="00B476AC"/>
    <w:pPr>
      <w:framePr w:w="4000" w:h="473" w:hRule="exact" w:hSpace="180" w:vSpace="180" w:wrap="around" w:hAnchor="margin" w:y="13511" w:anchorLock="1"/>
    </w:pPr>
    <w:rPr>
      <w:rFonts w:ascii="Times New Roman" w:eastAsia="黑体" w:hAnsi="Times New Roman"/>
      <w:kern w:val="0"/>
      <w:sz w:val="28"/>
      <w:szCs w:val="20"/>
    </w:rPr>
  </w:style>
  <w:style w:type="paragraph" w:customStyle="1" w:styleId="afffffa">
    <w:name w:val="封面标准代替信息"/>
    <w:basedOn w:val="Normal"/>
    <w:uiPriority w:val="99"/>
    <w:rsid w:val="00B476AC"/>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b">
    <w:name w:val="封面标准名称"/>
    <w:uiPriority w:val="99"/>
    <w:rsid w:val="00B476AC"/>
    <w:pPr>
      <w:framePr w:w="9638" w:h="6917" w:hRule="exact" w:wrap="around" w:hAnchor="margin" w:xAlign="center" w:y="5955" w:anchorLock="1"/>
      <w:widowControl w:val="0"/>
      <w:spacing w:line="680" w:lineRule="exact"/>
      <w:jc w:val="center"/>
      <w:textAlignment w:val="center"/>
    </w:pPr>
    <w:rPr>
      <w:rFonts w:ascii="黑体" w:eastAsia="黑体" w:hAnsi="Times New Roman"/>
      <w:kern w:val="0"/>
      <w:sz w:val="52"/>
      <w:szCs w:val="20"/>
    </w:rPr>
  </w:style>
  <w:style w:type="paragraph" w:customStyle="1" w:styleId="afffffc">
    <w:name w:val="封面标准文稿编辑信息"/>
    <w:uiPriority w:val="99"/>
    <w:rsid w:val="00B476AC"/>
    <w:pPr>
      <w:spacing w:before="180" w:line="180" w:lineRule="exact"/>
      <w:jc w:val="center"/>
    </w:pPr>
    <w:rPr>
      <w:rFonts w:ascii="宋体" w:hAnsi="Times New Roman"/>
      <w:kern w:val="0"/>
      <w:szCs w:val="20"/>
    </w:rPr>
  </w:style>
  <w:style w:type="paragraph" w:customStyle="1" w:styleId="afffffd">
    <w:name w:val="封面标准文稿类别"/>
    <w:uiPriority w:val="99"/>
    <w:rsid w:val="00B476AC"/>
    <w:pPr>
      <w:spacing w:before="440" w:line="400" w:lineRule="exact"/>
      <w:jc w:val="center"/>
    </w:pPr>
    <w:rPr>
      <w:rFonts w:ascii="宋体" w:hAnsi="Times New Roman"/>
      <w:kern w:val="0"/>
      <w:sz w:val="24"/>
      <w:szCs w:val="20"/>
    </w:rPr>
  </w:style>
  <w:style w:type="paragraph" w:customStyle="1" w:styleId="afffffe">
    <w:name w:val="封面标准英文名称"/>
    <w:uiPriority w:val="99"/>
    <w:rsid w:val="00B476AC"/>
    <w:pPr>
      <w:widowControl w:val="0"/>
      <w:spacing w:line="360" w:lineRule="exact"/>
      <w:jc w:val="center"/>
    </w:pPr>
    <w:rPr>
      <w:rFonts w:ascii="Times New Roman" w:hAnsi="Times New Roman"/>
      <w:kern w:val="0"/>
      <w:sz w:val="28"/>
      <w:szCs w:val="20"/>
    </w:rPr>
  </w:style>
  <w:style w:type="paragraph" w:customStyle="1" w:styleId="affffff">
    <w:name w:val="封面一致性程度标识"/>
    <w:uiPriority w:val="99"/>
    <w:rsid w:val="00B476AC"/>
    <w:pPr>
      <w:spacing w:before="440" w:line="440" w:lineRule="exact"/>
      <w:jc w:val="center"/>
    </w:pPr>
    <w:rPr>
      <w:rFonts w:ascii="Times New Roman" w:hAnsi="Times New Roman"/>
      <w:kern w:val="0"/>
      <w:sz w:val="28"/>
      <w:szCs w:val="20"/>
    </w:rPr>
  </w:style>
  <w:style w:type="paragraph" w:customStyle="1" w:styleId="affffff0">
    <w:name w:val="封面正文"/>
    <w:uiPriority w:val="99"/>
    <w:rsid w:val="00B476AC"/>
    <w:pPr>
      <w:jc w:val="both"/>
    </w:pPr>
    <w:rPr>
      <w:rFonts w:ascii="Times New Roman" w:hAnsi="Times New Roman"/>
      <w:kern w:val="0"/>
      <w:sz w:val="20"/>
      <w:szCs w:val="20"/>
    </w:rPr>
  </w:style>
  <w:style w:type="paragraph" w:customStyle="1" w:styleId="affffff1">
    <w:name w:val="附录二级无标题条"/>
    <w:basedOn w:val="Normal"/>
    <w:next w:val="afffb"/>
    <w:uiPriority w:val="99"/>
    <w:rsid w:val="00B476AC"/>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2">
    <w:name w:val="附录三级无标题条"/>
    <w:basedOn w:val="affffff1"/>
    <w:next w:val="afffb"/>
    <w:uiPriority w:val="99"/>
    <w:rsid w:val="00B476AC"/>
    <w:pPr>
      <w:outlineLvl w:val="4"/>
    </w:pPr>
  </w:style>
  <w:style w:type="paragraph" w:customStyle="1" w:styleId="affffff3">
    <w:name w:val="附录四级无标题条"/>
    <w:basedOn w:val="affffff2"/>
    <w:next w:val="afffb"/>
    <w:uiPriority w:val="99"/>
    <w:rsid w:val="00B476AC"/>
    <w:pPr>
      <w:outlineLvl w:val="5"/>
    </w:pPr>
  </w:style>
  <w:style w:type="paragraph" w:customStyle="1" w:styleId="affffff4">
    <w:name w:val="附录图"/>
    <w:next w:val="afffb"/>
    <w:uiPriority w:val="99"/>
    <w:rsid w:val="00B476AC"/>
    <w:pPr>
      <w:wordWrap w:val="0"/>
      <w:overflowPunct w:val="0"/>
      <w:autoSpaceDE w:val="0"/>
      <w:spacing w:beforeLines="50" w:afterLines="50"/>
      <w:jc w:val="center"/>
      <w:textAlignment w:val="baseline"/>
      <w:outlineLvl w:val="1"/>
    </w:pPr>
    <w:rPr>
      <w:rFonts w:ascii="黑体" w:eastAsia="黑体" w:hAnsi="Times New Roman"/>
      <w:kern w:val="21"/>
      <w:szCs w:val="20"/>
    </w:rPr>
  </w:style>
  <w:style w:type="paragraph" w:customStyle="1" w:styleId="af2">
    <w:name w:val="标准文件_一级项"/>
    <w:uiPriority w:val="99"/>
    <w:rsid w:val="00B476AC"/>
    <w:pPr>
      <w:numPr>
        <w:numId w:val="21"/>
      </w:numPr>
      <w:tabs>
        <w:tab w:val="left" w:pos="851"/>
      </w:tabs>
      <w:ind w:left="851"/>
    </w:pPr>
    <w:rPr>
      <w:rFonts w:ascii="宋体" w:hAnsi="Times New Roman"/>
      <w:kern w:val="0"/>
      <w:szCs w:val="20"/>
    </w:rPr>
  </w:style>
  <w:style w:type="paragraph" w:customStyle="1" w:styleId="affffff5">
    <w:name w:val="附录五级无标题条"/>
    <w:basedOn w:val="affffff3"/>
    <w:next w:val="afffb"/>
    <w:uiPriority w:val="99"/>
    <w:rsid w:val="00B476AC"/>
    <w:pPr>
      <w:outlineLvl w:val="6"/>
    </w:pPr>
  </w:style>
  <w:style w:type="paragraph" w:customStyle="1" w:styleId="affffff6">
    <w:name w:val="附录性质"/>
    <w:basedOn w:val="Normal"/>
    <w:uiPriority w:val="99"/>
    <w:rsid w:val="00B476AC"/>
    <w:pPr>
      <w:widowControl/>
      <w:adjustRightInd/>
      <w:jc w:val="center"/>
    </w:pPr>
    <w:rPr>
      <w:rFonts w:ascii="黑体" w:eastAsia="黑体"/>
    </w:rPr>
  </w:style>
  <w:style w:type="paragraph" w:customStyle="1" w:styleId="affffff7">
    <w:name w:val="附录一级无标题条"/>
    <w:basedOn w:val="affffd"/>
    <w:next w:val="afffb"/>
    <w:uiPriority w:val="99"/>
    <w:rsid w:val="00B476AC"/>
    <w:pPr>
      <w:autoSpaceDN w:val="0"/>
      <w:outlineLvl w:val="2"/>
    </w:pPr>
    <w:rPr>
      <w:rFonts w:ascii="宋体" w:eastAsia="宋体" w:hAnsi="宋体"/>
    </w:rPr>
  </w:style>
  <w:style w:type="character" w:customStyle="1" w:styleId="affffff8">
    <w:name w:val="个人答复风格"/>
    <w:uiPriority w:val="99"/>
    <w:rsid w:val="00B476AC"/>
    <w:rPr>
      <w:rFonts w:ascii="Arial" w:eastAsia="宋体" w:hAnsi="Arial"/>
      <w:color w:val="auto"/>
      <w:spacing w:val="0"/>
      <w:sz w:val="20"/>
    </w:rPr>
  </w:style>
  <w:style w:type="character" w:customStyle="1" w:styleId="affffff9">
    <w:name w:val="个人撰写风格"/>
    <w:uiPriority w:val="99"/>
    <w:rsid w:val="00B476AC"/>
    <w:rPr>
      <w:rFonts w:ascii="Arial" w:eastAsia="宋体" w:hAnsi="Arial"/>
      <w:color w:val="auto"/>
      <w:spacing w:val="0"/>
      <w:sz w:val="20"/>
    </w:rPr>
  </w:style>
  <w:style w:type="paragraph" w:customStyle="1" w:styleId="affffffa">
    <w:name w:val="脚注后续"/>
    <w:uiPriority w:val="99"/>
    <w:rsid w:val="00B476AC"/>
    <w:pPr>
      <w:ind w:leftChars="350" w:left="350"/>
      <w:jc w:val="both"/>
    </w:pPr>
    <w:rPr>
      <w:rFonts w:ascii="宋体" w:hAnsi="Times New Roman"/>
      <w:kern w:val="0"/>
      <w:sz w:val="18"/>
      <w:szCs w:val="20"/>
    </w:rPr>
  </w:style>
  <w:style w:type="paragraph" w:customStyle="1" w:styleId="afff4">
    <w:name w:val="列项——"/>
    <w:uiPriority w:val="99"/>
    <w:rsid w:val="00B476AC"/>
    <w:pPr>
      <w:widowControl w:val="0"/>
      <w:numPr>
        <w:numId w:val="22"/>
      </w:numPr>
      <w:jc w:val="both"/>
    </w:pPr>
    <w:rPr>
      <w:rFonts w:ascii="宋体" w:hAnsi="宋体"/>
      <w:kern w:val="0"/>
      <w:szCs w:val="20"/>
    </w:rPr>
  </w:style>
  <w:style w:type="paragraph" w:customStyle="1" w:styleId="affffffb">
    <w:name w:val="列项·"/>
    <w:basedOn w:val="afffb"/>
    <w:uiPriority w:val="99"/>
    <w:rsid w:val="00B476AC"/>
    <w:pPr>
      <w:tabs>
        <w:tab w:val="left" w:pos="840"/>
      </w:tabs>
    </w:pPr>
  </w:style>
  <w:style w:type="paragraph" w:customStyle="1" w:styleId="affffffc">
    <w:name w:val="目次、索引正文"/>
    <w:uiPriority w:val="99"/>
    <w:rsid w:val="00B476AC"/>
    <w:pPr>
      <w:spacing w:line="320" w:lineRule="exact"/>
      <w:jc w:val="both"/>
    </w:pPr>
    <w:rPr>
      <w:rFonts w:ascii="宋体" w:hAnsi="Times New Roman"/>
      <w:kern w:val="0"/>
      <w:szCs w:val="20"/>
    </w:rPr>
  </w:style>
  <w:style w:type="paragraph" w:customStyle="1" w:styleId="210">
    <w:name w:val="目录 21"/>
    <w:basedOn w:val="Normal"/>
    <w:next w:val="Normal"/>
    <w:uiPriority w:val="99"/>
    <w:semiHidden/>
    <w:rsid w:val="00B476AC"/>
    <w:pPr>
      <w:adjustRightInd/>
      <w:spacing w:line="240" w:lineRule="auto"/>
      <w:jc w:val="left"/>
    </w:pPr>
    <w:rPr>
      <w:bCs/>
      <w:iCs/>
    </w:rPr>
  </w:style>
  <w:style w:type="paragraph" w:customStyle="1" w:styleId="31">
    <w:name w:val="目录 31"/>
    <w:basedOn w:val="Normal"/>
    <w:next w:val="Normal"/>
    <w:uiPriority w:val="99"/>
    <w:semiHidden/>
    <w:rsid w:val="00B476AC"/>
    <w:pPr>
      <w:spacing w:line="240" w:lineRule="auto"/>
    </w:pPr>
    <w:rPr>
      <w:rFonts w:ascii="宋体" w:hAnsi="宋体"/>
      <w:iCs/>
    </w:rPr>
  </w:style>
  <w:style w:type="paragraph" w:customStyle="1" w:styleId="41">
    <w:name w:val="目录 41"/>
    <w:basedOn w:val="Normal"/>
    <w:next w:val="Normal"/>
    <w:uiPriority w:val="99"/>
    <w:semiHidden/>
    <w:rsid w:val="00B476AC"/>
    <w:pPr>
      <w:adjustRightInd/>
      <w:spacing w:line="240" w:lineRule="auto"/>
      <w:jc w:val="left"/>
    </w:pPr>
  </w:style>
  <w:style w:type="paragraph" w:customStyle="1" w:styleId="51">
    <w:name w:val="目录 51"/>
    <w:basedOn w:val="Normal"/>
    <w:next w:val="Normal"/>
    <w:uiPriority w:val="99"/>
    <w:semiHidden/>
    <w:rsid w:val="00B476AC"/>
    <w:pPr>
      <w:spacing w:line="240" w:lineRule="auto"/>
    </w:pPr>
    <w:rPr>
      <w:rFonts w:ascii="宋体" w:hAnsi="宋体"/>
    </w:rPr>
  </w:style>
  <w:style w:type="paragraph" w:customStyle="1" w:styleId="61">
    <w:name w:val="目录 61"/>
    <w:basedOn w:val="Normal"/>
    <w:next w:val="Normal"/>
    <w:uiPriority w:val="99"/>
    <w:semiHidden/>
    <w:rsid w:val="00B476AC"/>
    <w:pPr>
      <w:adjustRightInd/>
      <w:spacing w:line="240" w:lineRule="auto"/>
      <w:jc w:val="left"/>
    </w:pPr>
  </w:style>
  <w:style w:type="paragraph" w:customStyle="1" w:styleId="71">
    <w:name w:val="目录 71"/>
    <w:basedOn w:val="61"/>
    <w:uiPriority w:val="99"/>
    <w:semiHidden/>
    <w:rsid w:val="00B476AC"/>
    <w:pPr>
      <w:ind w:left="1260"/>
    </w:pPr>
  </w:style>
  <w:style w:type="paragraph" w:customStyle="1" w:styleId="81">
    <w:name w:val="目录 81"/>
    <w:basedOn w:val="71"/>
    <w:uiPriority w:val="99"/>
    <w:semiHidden/>
    <w:rsid w:val="00B476AC"/>
    <w:pPr>
      <w:ind w:left="1470"/>
    </w:pPr>
  </w:style>
  <w:style w:type="paragraph" w:customStyle="1" w:styleId="91">
    <w:name w:val="目录 91"/>
    <w:basedOn w:val="81"/>
    <w:uiPriority w:val="99"/>
    <w:semiHidden/>
    <w:rsid w:val="00B476AC"/>
    <w:pPr>
      <w:ind w:left="1680"/>
    </w:pPr>
  </w:style>
  <w:style w:type="paragraph" w:customStyle="1" w:styleId="affffffd">
    <w:name w:val="其他标准称谓"/>
    <w:uiPriority w:val="99"/>
    <w:rsid w:val="00B476AC"/>
    <w:pPr>
      <w:spacing w:line="240" w:lineRule="atLeast"/>
      <w:jc w:val="distribute"/>
    </w:pPr>
    <w:rPr>
      <w:rFonts w:ascii="黑体" w:eastAsia="黑体" w:hAnsi="宋体"/>
      <w:kern w:val="0"/>
      <w:sz w:val="52"/>
      <w:szCs w:val="20"/>
    </w:rPr>
  </w:style>
  <w:style w:type="paragraph" w:customStyle="1" w:styleId="affffffe">
    <w:name w:val="其他发布部门"/>
    <w:basedOn w:val="afffff8"/>
    <w:uiPriority w:val="99"/>
    <w:rsid w:val="00B476AC"/>
    <w:pPr>
      <w:framePr w:wrap="around"/>
      <w:spacing w:line="240" w:lineRule="atLeast"/>
    </w:pPr>
    <w:rPr>
      <w:rFonts w:ascii="黑体" w:eastAsia="黑体"/>
      <w:b w:val="0"/>
    </w:rPr>
  </w:style>
  <w:style w:type="paragraph" w:customStyle="1" w:styleId="affb">
    <w:name w:val="前言标题"/>
    <w:next w:val="Normal"/>
    <w:uiPriority w:val="99"/>
    <w:rsid w:val="00B476AC"/>
    <w:pPr>
      <w:numPr>
        <w:numId w:val="2"/>
      </w:numPr>
      <w:shd w:val="clear" w:color="FFFFFF" w:fill="FFFFFF"/>
      <w:spacing w:before="540" w:after="600"/>
      <w:jc w:val="center"/>
      <w:outlineLvl w:val="0"/>
    </w:pPr>
    <w:rPr>
      <w:rFonts w:ascii="黑体" w:eastAsia="黑体" w:hAnsi="Times New Roman"/>
      <w:kern w:val="0"/>
      <w:sz w:val="32"/>
      <w:szCs w:val="20"/>
    </w:rPr>
  </w:style>
  <w:style w:type="paragraph" w:customStyle="1" w:styleId="a2">
    <w:name w:val="三级无标题条"/>
    <w:basedOn w:val="Normal"/>
    <w:uiPriority w:val="99"/>
    <w:rsid w:val="00B476AC"/>
    <w:pPr>
      <w:numPr>
        <w:ilvl w:val="4"/>
        <w:numId w:val="20"/>
      </w:numPr>
      <w:adjustRightInd/>
      <w:spacing w:line="240" w:lineRule="auto"/>
    </w:pPr>
    <w:rPr>
      <w:rFonts w:ascii="宋体" w:hAnsi="宋体"/>
      <w:szCs w:val="24"/>
    </w:rPr>
  </w:style>
  <w:style w:type="paragraph" w:customStyle="1" w:styleId="afffffff">
    <w:name w:val="实施日期"/>
    <w:basedOn w:val="afffff9"/>
    <w:uiPriority w:val="99"/>
    <w:rsid w:val="00B476AC"/>
    <w:pPr>
      <w:framePr w:hSpace="0" w:wrap="around" w:xAlign="right"/>
      <w:jc w:val="right"/>
    </w:pPr>
  </w:style>
  <w:style w:type="paragraph" w:customStyle="1" w:styleId="a3">
    <w:name w:val="四级无标题条"/>
    <w:basedOn w:val="Normal"/>
    <w:uiPriority w:val="99"/>
    <w:rsid w:val="00B476AC"/>
    <w:pPr>
      <w:numPr>
        <w:ilvl w:val="5"/>
        <w:numId w:val="20"/>
      </w:numPr>
      <w:adjustRightInd/>
      <w:spacing w:line="240" w:lineRule="auto"/>
    </w:pPr>
    <w:rPr>
      <w:rFonts w:ascii="宋体" w:hAnsi="宋体"/>
      <w:szCs w:val="24"/>
    </w:rPr>
  </w:style>
  <w:style w:type="paragraph" w:customStyle="1" w:styleId="afffffff0">
    <w:name w:val="文献分类号"/>
    <w:uiPriority w:val="99"/>
    <w:rsid w:val="00B476AC"/>
    <w:pPr>
      <w:framePr w:hSpace="180" w:vSpace="180" w:wrap="around" w:hAnchor="margin" w:y="1" w:anchorLock="1"/>
      <w:widowControl w:val="0"/>
      <w:textAlignment w:val="center"/>
    </w:pPr>
    <w:rPr>
      <w:rFonts w:ascii="Times New Roman" w:eastAsia="黑体" w:hAnsi="Times New Roman"/>
      <w:kern w:val="0"/>
      <w:szCs w:val="20"/>
    </w:rPr>
  </w:style>
  <w:style w:type="paragraph" w:customStyle="1" w:styleId="afffffff1">
    <w:name w:val="无标题条"/>
    <w:next w:val="afffb"/>
    <w:uiPriority w:val="99"/>
    <w:rsid w:val="00B476AC"/>
    <w:pPr>
      <w:jc w:val="both"/>
    </w:pPr>
    <w:rPr>
      <w:rFonts w:ascii="宋体" w:hAnsi="宋体"/>
      <w:kern w:val="0"/>
      <w:szCs w:val="20"/>
    </w:rPr>
  </w:style>
  <w:style w:type="paragraph" w:customStyle="1" w:styleId="a4">
    <w:name w:val="五级无标题条"/>
    <w:basedOn w:val="Normal"/>
    <w:uiPriority w:val="99"/>
    <w:rsid w:val="00B476AC"/>
    <w:pPr>
      <w:numPr>
        <w:ilvl w:val="6"/>
        <w:numId w:val="20"/>
      </w:numPr>
      <w:adjustRightInd/>
    </w:pPr>
    <w:rPr>
      <w:szCs w:val="24"/>
    </w:rPr>
  </w:style>
  <w:style w:type="paragraph" w:customStyle="1" w:styleId="a0">
    <w:name w:val="一级无标题条"/>
    <w:basedOn w:val="Normal"/>
    <w:uiPriority w:val="99"/>
    <w:rsid w:val="00B476AC"/>
    <w:pPr>
      <w:numPr>
        <w:ilvl w:val="2"/>
        <w:numId w:val="20"/>
      </w:numPr>
      <w:adjustRightInd/>
      <w:spacing w:before="10" w:after="10" w:line="240" w:lineRule="auto"/>
    </w:pPr>
    <w:rPr>
      <w:rFonts w:ascii="宋体" w:hAnsi="宋体"/>
      <w:szCs w:val="24"/>
    </w:rPr>
  </w:style>
  <w:style w:type="paragraph" w:customStyle="1" w:styleId="afffffff2">
    <w:name w:val="注:后续"/>
    <w:uiPriority w:val="99"/>
    <w:rsid w:val="00B476AC"/>
    <w:pPr>
      <w:spacing w:line="300" w:lineRule="exact"/>
      <w:ind w:leftChars="400" w:left="600" w:hangingChars="200" w:hanging="200"/>
      <w:jc w:val="both"/>
    </w:pPr>
    <w:rPr>
      <w:rFonts w:ascii="宋体" w:hAnsi="Times New Roman"/>
      <w:kern w:val="0"/>
      <w:sz w:val="18"/>
      <w:szCs w:val="20"/>
    </w:rPr>
  </w:style>
  <w:style w:type="paragraph" w:customStyle="1" w:styleId="afffffff3">
    <w:name w:val="注×:后续"/>
    <w:basedOn w:val="afffffff2"/>
    <w:uiPriority w:val="99"/>
    <w:rsid w:val="00B476AC"/>
    <w:pPr>
      <w:ind w:leftChars="0" w:left="1406" w:firstLineChars="0" w:hanging="499"/>
    </w:pPr>
  </w:style>
  <w:style w:type="paragraph" w:customStyle="1" w:styleId="afffffff4">
    <w:name w:val="标准文件_一级无标题"/>
    <w:basedOn w:val="affd"/>
    <w:uiPriority w:val="99"/>
    <w:rsid w:val="00B476AC"/>
    <w:pPr>
      <w:spacing w:beforeLines="0" w:afterLines="0"/>
      <w:outlineLvl w:val="9"/>
    </w:pPr>
    <w:rPr>
      <w:rFonts w:ascii="宋体" w:eastAsia="宋体"/>
    </w:rPr>
  </w:style>
  <w:style w:type="paragraph" w:customStyle="1" w:styleId="afffffff5">
    <w:name w:val="标准文件_五级无标题"/>
    <w:basedOn w:val="afff1"/>
    <w:uiPriority w:val="99"/>
    <w:rsid w:val="00B476AC"/>
    <w:pPr>
      <w:spacing w:beforeLines="0" w:afterLines="0"/>
      <w:outlineLvl w:val="9"/>
    </w:pPr>
    <w:rPr>
      <w:rFonts w:ascii="宋体" w:eastAsia="宋体"/>
    </w:rPr>
  </w:style>
  <w:style w:type="paragraph" w:customStyle="1" w:styleId="afffffff6">
    <w:name w:val="标准文件_三级无标题"/>
    <w:basedOn w:val="afff"/>
    <w:uiPriority w:val="99"/>
    <w:rsid w:val="00B476AC"/>
    <w:pPr>
      <w:spacing w:beforeLines="0" w:afterLines="0"/>
      <w:outlineLvl w:val="9"/>
    </w:pPr>
    <w:rPr>
      <w:rFonts w:ascii="宋体" w:eastAsia="宋体"/>
    </w:rPr>
  </w:style>
  <w:style w:type="paragraph" w:customStyle="1" w:styleId="afffffff7">
    <w:name w:val="标准文件_二级无标题"/>
    <w:basedOn w:val="affe"/>
    <w:uiPriority w:val="99"/>
    <w:rsid w:val="00B476AC"/>
    <w:pPr>
      <w:spacing w:beforeLines="0" w:afterLines="0"/>
      <w:outlineLvl w:val="9"/>
    </w:pPr>
    <w:rPr>
      <w:rFonts w:ascii="宋体" w:eastAsia="宋体"/>
    </w:rPr>
  </w:style>
  <w:style w:type="paragraph" w:customStyle="1" w:styleId="afffffff8">
    <w:name w:val="标准_四级无标题"/>
    <w:basedOn w:val="afff0"/>
    <w:next w:val="afffb"/>
    <w:uiPriority w:val="99"/>
    <w:rsid w:val="00B476AC"/>
    <w:rPr>
      <w:rFonts w:eastAsia="宋体"/>
    </w:rPr>
  </w:style>
  <w:style w:type="paragraph" w:customStyle="1" w:styleId="afffffff9">
    <w:name w:val="标准文件_四级无标题"/>
    <w:basedOn w:val="afff0"/>
    <w:uiPriority w:val="99"/>
    <w:rsid w:val="00B476AC"/>
    <w:pPr>
      <w:spacing w:beforeLines="0" w:afterLines="0"/>
      <w:outlineLvl w:val="9"/>
    </w:pPr>
    <w:rPr>
      <w:rFonts w:ascii="宋体" w:eastAsia="宋体" w:hAnsi="黑体"/>
      <w:szCs w:val="52"/>
    </w:rPr>
  </w:style>
  <w:style w:type="paragraph" w:customStyle="1" w:styleId="aff1">
    <w:name w:val="标准文件_大写罗马数字编号列项"/>
    <w:basedOn w:val="afffb"/>
    <w:uiPriority w:val="99"/>
    <w:rsid w:val="00B476AC"/>
    <w:pPr>
      <w:numPr>
        <w:numId w:val="23"/>
      </w:numPr>
      <w:ind w:firstLineChars="0" w:firstLine="0"/>
    </w:pPr>
    <w:rPr>
      <w:rFonts w:ascii="Times New Roman" w:cs="Arial"/>
      <w:szCs w:val="28"/>
    </w:rPr>
  </w:style>
  <w:style w:type="paragraph" w:customStyle="1" w:styleId="ae">
    <w:name w:val="标准文件_小写罗马数字编号列项"/>
    <w:basedOn w:val="afffb"/>
    <w:uiPriority w:val="99"/>
    <w:rsid w:val="00B476AC"/>
    <w:pPr>
      <w:numPr>
        <w:numId w:val="24"/>
      </w:numPr>
      <w:ind w:firstLineChars="0" w:firstLine="0"/>
    </w:pPr>
    <w:rPr>
      <w:rFonts w:cs="Arial"/>
      <w:szCs w:val="28"/>
    </w:rPr>
  </w:style>
  <w:style w:type="paragraph" w:customStyle="1" w:styleId="afffffffa">
    <w:name w:val="标准文件_附录标题"/>
    <w:basedOn w:val="aff3"/>
    <w:uiPriority w:val="99"/>
    <w:rsid w:val="00B476AC"/>
    <w:pPr>
      <w:numPr>
        <w:numId w:val="0"/>
      </w:numPr>
      <w:spacing w:after="280"/>
      <w:outlineLvl w:val="9"/>
    </w:pPr>
  </w:style>
  <w:style w:type="paragraph" w:customStyle="1" w:styleId="afffffffb">
    <w:name w:val="标准文件_二级项"/>
    <w:uiPriority w:val="99"/>
    <w:rsid w:val="00B476AC"/>
    <w:rPr>
      <w:rFonts w:ascii="宋体" w:hAnsi="Times New Roman"/>
      <w:kern w:val="0"/>
      <w:szCs w:val="20"/>
    </w:rPr>
  </w:style>
  <w:style w:type="paragraph" w:customStyle="1" w:styleId="af3">
    <w:name w:val="标准文件_三级项"/>
    <w:basedOn w:val="Normal"/>
    <w:uiPriority w:val="99"/>
    <w:rsid w:val="00B476AC"/>
    <w:pPr>
      <w:numPr>
        <w:ilvl w:val="2"/>
        <w:numId w:val="21"/>
      </w:numPr>
      <w:spacing w:line="-300" w:lineRule="auto"/>
    </w:pPr>
    <w:rPr>
      <w:rFonts w:ascii="Times New Roman" w:hAnsi="Times New Roman"/>
    </w:rPr>
  </w:style>
  <w:style w:type="paragraph" w:customStyle="1" w:styleId="affa">
    <w:name w:val="图表脚注说明"/>
    <w:basedOn w:val="Normal"/>
    <w:next w:val="afffb"/>
    <w:uiPriority w:val="99"/>
    <w:rsid w:val="00B476AC"/>
    <w:pPr>
      <w:numPr>
        <w:numId w:val="25"/>
      </w:numPr>
      <w:adjustRightInd/>
      <w:spacing w:line="240" w:lineRule="auto"/>
    </w:pPr>
    <w:rPr>
      <w:rFonts w:ascii="宋体" w:hAnsi="Times New Roman"/>
      <w:sz w:val="18"/>
      <w:szCs w:val="18"/>
    </w:rPr>
  </w:style>
  <w:style w:type="paragraph" w:customStyle="1" w:styleId="af5">
    <w:name w:val="标准文件_字母编号列项（一级）"/>
    <w:uiPriority w:val="99"/>
    <w:rsid w:val="00B476AC"/>
    <w:pPr>
      <w:numPr>
        <w:numId w:val="13"/>
      </w:numPr>
      <w:jc w:val="both"/>
    </w:pPr>
    <w:rPr>
      <w:rFonts w:ascii="宋体" w:hAnsi="Times New Roman"/>
      <w:kern w:val="0"/>
      <w:szCs w:val="20"/>
    </w:rPr>
  </w:style>
  <w:style w:type="paragraph" w:customStyle="1" w:styleId="afffffffc">
    <w:name w:val="标准文件_索引字母"/>
    <w:next w:val="afffb"/>
    <w:uiPriority w:val="99"/>
    <w:rsid w:val="00B476AC"/>
    <w:pPr>
      <w:jc w:val="center"/>
    </w:pPr>
    <w:rPr>
      <w:rFonts w:ascii="宋体" w:hAnsi="Times New Roman"/>
      <w:b/>
      <w:szCs w:val="20"/>
    </w:rPr>
  </w:style>
  <w:style w:type="paragraph" w:customStyle="1" w:styleId="afffffffd">
    <w:name w:val="标准文件_附录前"/>
    <w:next w:val="afffb"/>
    <w:uiPriority w:val="99"/>
    <w:rsid w:val="00B476AC"/>
    <w:pPr>
      <w:spacing w:line="20" w:lineRule="atLeast"/>
      <w:ind w:firstLine="200"/>
    </w:pPr>
    <w:rPr>
      <w:rFonts w:ascii="宋体" w:hAnsi="宋体"/>
      <w:sz w:val="10"/>
      <w:szCs w:val="20"/>
    </w:rPr>
  </w:style>
  <w:style w:type="paragraph" w:customStyle="1" w:styleId="afffffffe">
    <w:name w:val="标准文件_正文标准名称"/>
    <w:uiPriority w:val="99"/>
    <w:rsid w:val="00B476AC"/>
    <w:pPr>
      <w:spacing w:before="560" w:after="640" w:line="400" w:lineRule="exact"/>
      <w:jc w:val="center"/>
    </w:pPr>
    <w:rPr>
      <w:rFonts w:ascii="黑体" w:eastAsia="黑体" w:hAnsi="黑体"/>
      <w:sz w:val="32"/>
      <w:szCs w:val="32"/>
    </w:rPr>
  </w:style>
  <w:style w:type="paragraph" w:customStyle="1" w:styleId="affffffff">
    <w:name w:val="标准文件_表格"/>
    <w:basedOn w:val="afffb"/>
    <w:uiPriority w:val="99"/>
    <w:rsid w:val="00B476AC"/>
    <w:pPr>
      <w:ind w:firstLineChars="0" w:firstLine="0"/>
      <w:jc w:val="center"/>
    </w:pPr>
    <w:rPr>
      <w:sz w:val="18"/>
    </w:rPr>
  </w:style>
  <w:style w:type="paragraph" w:customStyle="1" w:styleId="afff2">
    <w:name w:val="标准文件_注："/>
    <w:next w:val="afffb"/>
    <w:uiPriority w:val="99"/>
    <w:rsid w:val="00B476AC"/>
    <w:pPr>
      <w:widowControl w:val="0"/>
      <w:numPr>
        <w:numId w:val="26"/>
      </w:numPr>
      <w:autoSpaceDE w:val="0"/>
      <w:autoSpaceDN w:val="0"/>
      <w:jc w:val="both"/>
    </w:pPr>
    <w:rPr>
      <w:rFonts w:ascii="宋体" w:hAnsi="Times New Roman"/>
      <w:kern w:val="0"/>
      <w:sz w:val="18"/>
      <w:szCs w:val="18"/>
    </w:rPr>
  </w:style>
  <w:style w:type="paragraph" w:customStyle="1" w:styleId="a5">
    <w:name w:val="标准文件_注×："/>
    <w:uiPriority w:val="99"/>
    <w:rsid w:val="00B476AC"/>
    <w:pPr>
      <w:widowControl w:val="0"/>
      <w:numPr>
        <w:numId w:val="27"/>
      </w:numPr>
      <w:autoSpaceDE w:val="0"/>
      <w:autoSpaceDN w:val="0"/>
      <w:jc w:val="both"/>
    </w:pPr>
    <w:rPr>
      <w:rFonts w:ascii="宋体" w:hAnsi="Times New Roman"/>
      <w:kern w:val="0"/>
      <w:sz w:val="18"/>
      <w:szCs w:val="18"/>
    </w:rPr>
  </w:style>
  <w:style w:type="paragraph" w:customStyle="1" w:styleId="ac">
    <w:name w:val="标准文件_示例："/>
    <w:next w:val="affffffff0"/>
    <w:uiPriority w:val="99"/>
    <w:rsid w:val="00B476AC"/>
    <w:pPr>
      <w:widowControl w:val="0"/>
      <w:numPr>
        <w:numId w:val="28"/>
      </w:numPr>
      <w:jc w:val="both"/>
    </w:pPr>
    <w:rPr>
      <w:rFonts w:ascii="宋体" w:hAnsi="Times New Roman"/>
      <w:kern w:val="0"/>
      <w:sz w:val="18"/>
      <w:szCs w:val="18"/>
    </w:rPr>
  </w:style>
  <w:style w:type="paragraph" w:customStyle="1" w:styleId="affffffff0">
    <w:name w:val="标准文件_示例内容"/>
    <w:basedOn w:val="afffb"/>
    <w:uiPriority w:val="99"/>
    <w:rsid w:val="00B476AC"/>
    <w:pPr>
      <w:ind w:firstLine="420"/>
    </w:pPr>
    <w:rPr>
      <w:sz w:val="18"/>
    </w:rPr>
  </w:style>
  <w:style w:type="paragraph" w:customStyle="1" w:styleId="afa">
    <w:name w:val="标准文件_示例×："/>
    <w:basedOn w:val="Normal"/>
    <w:next w:val="affffffff0"/>
    <w:uiPriority w:val="99"/>
    <w:rsid w:val="00B476AC"/>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b"/>
    <w:uiPriority w:val="99"/>
    <w:locked/>
    <w:rsid w:val="00B476AC"/>
    <w:rPr>
      <w:rFonts w:ascii="宋体" w:hAnsi="Times New Roman"/>
      <w:sz w:val="21"/>
    </w:rPr>
  </w:style>
  <w:style w:type="paragraph" w:customStyle="1" w:styleId="affffffff1">
    <w:name w:val="标准文件_表格续"/>
    <w:basedOn w:val="afffb"/>
    <w:next w:val="afffb"/>
    <w:uiPriority w:val="99"/>
    <w:rsid w:val="00B476AC"/>
    <w:pPr>
      <w:jc w:val="center"/>
    </w:pPr>
    <w:rPr>
      <w:rFonts w:ascii="黑体" w:eastAsia="黑体" w:hAnsi="黑体"/>
    </w:rPr>
  </w:style>
  <w:style w:type="character" w:styleId="PlaceholderText">
    <w:name w:val="Placeholder Text"/>
    <w:basedOn w:val="DefaultParagraphFont"/>
    <w:uiPriority w:val="99"/>
    <w:semiHidden/>
    <w:rsid w:val="00B476AC"/>
    <w:rPr>
      <w:rFonts w:cs="Times New Roman"/>
      <w:color w:val="808080"/>
    </w:rPr>
  </w:style>
  <w:style w:type="paragraph" w:customStyle="1" w:styleId="2">
    <w:name w:val="标准文件_二级项2"/>
    <w:basedOn w:val="afffb"/>
    <w:uiPriority w:val="99"/>
    <w:rsid w:val="00B476AC"/>
    <w:pPr>
      <w:numPr>
        <w:ilvl w:val="1"/>
        <w:numId w:val="21"/>
      </w:numPr>
      <w:ind w:firstLineChars="0" w:firstLine="0"/>
    </w:pPr>
  </w:style>
  <w:style w:type="paragraph" w:customStyle="1" w:styleId="21">
    <w:name w:val="标准文件_三级项2"/>
    <w:basedOn w:val="afffb"/>
    <w:uiPriority w:val="99"/>
    <w:rsid w:val="00B476AC"/>
    <w:pPr>
      <w:numPr>
        <w:numId w:val="30"/>
      </w:numPr>
      <w:spacing w:line="300" w:lineRule="exact"/>
      <w:ind w:firstLineChars="0" w:firstLine="0"/>
    </w:pPr>
    <w:rPr>
      <w:rFonts w:ascii="Times New Roman"/>
    </w:rPr>
  </w:style>
  <w:style w:type="paragraph" w:customStyle="1" w:styleId="20">
    <w:name w:val="标准文件_一级项2"/>
    <w:basedOn w:val="afffb"/>
    <w:uiPriority w:val="99"/>
    <w:rsid w:val="00B476AC"/>
    <w:pPr>
      <w:numPr>
        <w:numId w:val="31"/>
      </w:numPr>
      <w:spacing w:line="300" w:lineRule="exact"/>
      <w:ind w:firstLineChars="0" w:firstLine="0"/>
    </w:pPr>
    <w:rPr>
      <w:rFonts w:ascii="Times New Roman"/>
    </w:rPr>
  </w:style>
  <w:style w:type="paragraph" w:customStyle="1" w:styleId="affffffff2">
    <w:name w:val="标准文件_提示"/>
    <w:basedOn w:val="afffb"/>
    <w:next w:val="afffb"/>
    <w:uiPriority w:val="99"/>
    <w:rsid w:val="00B476AC"/>
    <w:pPr>
      <w:ind w:firstLine="420"/>
    </w:pPr>
    <w:rPr>
      <w:rFonts w:ascii="黑体" w:eastAsia="黑体"/>
    </w:rPr>
  </w:style>
  <w:style w:type="character" w:customStyle="1" w:styleId="affffffff3">
    <w:name w:val="标准文件_来源"/>
    <w:basedOn w:val="DefaultParagraphFont"/>
    <w:uiPriority w:val="99"/>
    <w:rsid w:val="00B476AC"/>
    <w:rPr>
      <w:rFonts w:eastAsia="宋体" w:cs="Times New Roman"/>
      <w:sz w:val="21"/>
    </w:rPr>
  </w:style>
  <w:style w:type="paragraph" w:customStyle="1" w:styleId="affffffff4">
    <w:name w:val="标准文件_图表说明"/>
    <w:uiPriority w:val="99"/>
    <w:rsid w:val="00B476AC"/>
    <w:pPr>
      <w:spacing w:line="276" w:lineRule="auto"/>
      <w:ind w:firstLine="420"/>
    </w:pPr>
    <w:rPr>
      <w:rFonts w:ascii="宋体" w:hAnsi="宋体"/>
      <w:sz w:val="18"/>
      <w:szCs w:val="20"/>
    </w:rPr>
  </w:style>
  <w:style w:type="paragraph" w:customStyle="1" w:styleId="affffffff5">
    <w:name w:val="其他发布日期"/>
    <w:basedOn w:val="afffff9"/>
    <w:uiPriority w:val="99"/>
    <w:rsid w:val="00B476AC"/>
    <w:pPr>
      <w:framePr w:w="3997" w:h="471" w:hRule="exact" w:hSpace="0" w:vSpace="181" w:wrap="around" w:vAnchor="page" w:hAnchor="page" w:x="1419" w:y="14097"/>
    </w:pPr>
  </w:style>
  <w:style w:type="paragraph" w:customStyle="1" w:styleId="affffffff6">
    <w:name w:val="其他实施日期"/>
    <w:basedOn w:val="afffffff"/>
    <w:uiPriority w:val="99"/>
    <w:rsid w:val="00B476AC"/>
    <w:pPr>
      <w:framePr w:w="3997" w:h="471" w:hRule="exact" w:vSpace="181" w:wrap="around" w:vAnchor="page" w:hAnchor="page" w:x="7089" w:y="14097"/>
    </w:pPr>
  </w:style>
  <w:style w:type="paragraph" w:customStyle="1" w:styleId="affffffff7">
    <w:name w:val="标准文件_文件编号"/>
    <w:basedOn w:val="afffb"/>
    <w:uiPriority w:val="99"/>
    <w:rsid w:val="00B476AC"/>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8">
    <w:name w:val="标准文件_替换文件编号"/>
    <w:basedOn w:val="affffffff7"/>
    <w:uiPriority w:val="99"/>
    <w:rsid w:val="00B476AC"/>
    <w:pPr>
      <w:framePr w:wrap="auto"/>
      <w:spacing w:before="57"/>
    </w:pPr>
    <w:rPr>
      <w:sz w:val="21"/>
    </w:rPr>
  </w:style>
  <w:style w:type="paragraph" w:customStyle="1" w:styleId="affffffff9">
    <w:name w:val="标准文件_文件名称"/>
    <w:basedOn w:val="afffb"/>
    <w:next w:val="afffb"/>
    <w:uiPriority w:val="99"/>
    <w:rsid w:val="00B476AC"/>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b"/>
    <w:next w:val="afffb"/>
    <w:uiPriority w:val="99"/>
    <w:rsid w:val="00B476AC"/>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b"/>
    <w:next w:val="afffb"/>
    <w:uiPriority w:val="99"/>
    <w:rsid w:val="00B476AC"/>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b"/>
    <w:next w:val="afffb"/>
    <w:uiPriority w:val="99"/>
    <w:rsid w:val="00B476AC"/>
    <w:pPr>
      <w:numPr>
        <w:ilvl w:val="1"/>
        <w:numId w:val="8"/>
      </w:numPr>
      <w:spacing w:beforeLines="50" w:afterLines="50"/>
      <w:ind w:firstLineChars="0" w:firstLine="0"/>
    </w:pPr>
    <w:rPr>
      <w:rFonts w:ascii="黑体" w:eastAsia="黑体"/>
    </w:rPr>
  </w:style>
  <w:style w:type="paragraph" w:customStyle="1" w:styleId="a8">
    <w:name w:val="标准文件_引言二级条标题"/>
    <w:basedOn w:val="afffb"/>
    <w:next w:val="afffb"/>
    <w:uiPriority w:val="99"/>
    <w:rsid w:val="00B476AC"/>
    <w:pPr>
      <w:numPr>
        <w:ilvl w:val="2"/>
        <w:numId w:val="8"/>
      </w:numPr>
      <w:spacing w:beforeLines="50" w:afterLines="50"/>
      <w:ind w:firstLineChars="0" w:firstLine="0"/>
    </w:pPr>
    <w:rPr>
      <w:rFonts w:ascii="黑体" w:eastAsia="黑体"/>
    </w:rPr>
  </w:style>
  <w:style w:type="paragraph" w:customStyle="1" w:styleId="a9">
    <w:name w:val="标准文件_引言三级条标题"/>
    <w:basedOn w:val="afffb"/>
    <w:next w:val="afffb"/>
    <w:uiPriority w:val="99"/>
    <w:rsid w:val="00B476AC"/>
    <w:pPr>
      <w:numPr>
        <w:ilvl w:val="3"/>
        <w:numId w:val="8"/>
      </w:numPr>
      <w:spacing w:beforeLines="50" w:afterLines="50"/>
      <w:ind w:firstLineChars="0" w:firstLine="0"/>
    </w:pPr>
    <w:rPr>
      <w:rFonts w:ascii="黑体" w:eastAsia="黑体"/>
    </w:rPr>
  </w:style>
  <w:style w:type="paragraph" w:customStyle="1" w:styleId="aa">
    <w:name w:val="标准文件_引言四级条标题"/>
    <w:basedOn w:val="afffb"/>
    <w:next w:val="afffb"/>
    <w:uiPriority w:val="99"/>
    <w:rsid w:val="00B476AC"/>
    <w:pPr>
      <w:numPr>
        <w:ilvl w:val="4"/>
        <w:numId w:val="8"/>
      </w:numPr>
      <w:spacing w:beforeLines="50" w:afterLines="50"/>
      <w:ind w:firstLineChars="0" w:firstLine="0"/>
    </w:pPr>
    <w:rPr>
      <w:rFonts w:ascii="黑体" w:eastAsia="黑体"/>
    </w:rPr>
  </w:style>
  <w:style w:type="paragraph" w:customStyle="1" w:styleId="ab">
    <w:name w:val="标准文件_引言五级条标题"/>
    <w:basedOn w:val="afffb"/>
    <w:next w:val="afffb"/>
    <w:uiPriority w:val="99"/>
    <w:rsid w:val="00B476AC"/>
    <w:pPr>
      <w:numPr>
        <w:ilvl w:val="5"/>
        <w:numId w:val="8"/>
      </w:numPr>
      <w:spacing w:beforeLines="50" w:afterLines="50"/>
      <w:ind w:firstLineChars="0" w:firstLine="0"/>
    </w:pPr>
    <w:rPr>
      <w:rFonts w:ascii="黑体" w:eastAsia="黑体"/>
    </w:rPr>
  </w:style>
  <w:style w:type="paragraph" w:customStyle="1" w:styleId="affffffffa">
    <w:name w:val="标准文件_注后"/>
    <w:basedOn w:val="afffb"/>
    <w:uiPriority w:val="99"/>
    <w:rsid w:val="00B476AC"/>
    <w:pPr>
      <w:ind w:left="811" w:firstLineChars="0" w:firstLine="0"/>
    </w:pPr>
    <w:rPr>
      <w:sz w:val="18"/>
    </w:rPr>
  </w:style>
  <w:style w:type="paragraph" w:customStyle="1" w:styleId="X">
    <w:name w:val="标准文件_注X后"/>
    <w:basedOn w:val="afffb"/>
    <w:uiPriority w:val="99"/>
    <w:rsid w:val="00B476AC"/>
    <w:pPr>
      <w:ind w:left="811" w:firstLineChars="0" w:firstLine="0"/>
    </w:pPr>
    <w:rPr>
      <w:sz w:val="18"/>
    </w:rPr>
  </w:style>
  <w:style w:type="paragraph" w:customStyle="1" w:styleId="affffffffb">
    <w:name w:val="标准文件_示例后"/>
    <w:basedOn w:val="afffb"/>
    <w:uiPriority w:val="99"/>
    <w:rsid w:val="00B476AC"/>
    <w:pPr>
      <w:ind w:left="964" w:firstLineChars="0" w:firstLine="0"/>
    </w:pPr>
    <w:rPr>
      <w:sz w:val="18"/>
    </w:rPr>
  </w:style>
  <w:style w:type="paragraph" w:customStyle="1" w:styleId="X0">
    <w:name w:val="标准文件_示例X后"/>
    <w:basedOn w:val="afffb"/>
    <w:link w:val="X1"/>
    <w:uiPriority w:val="99"/>
    <w:rsid w:val="00B476AC"/>
    <w:pPr>
      <w:ind w:left="1049" w:firstLineChars="0" w:firstLine="0"/>
    </w:pPr>
    <w:rPr>
      <w:sz w:val="18"/>
    </w:rPr>
  </w:style>
  <w:style w:type="character" w:customStyle="1" w:styleId="X1">
    <w:name w:val="标准文件_示例X后 字符"/>
    <w:basedOn w:val="Char"/>
    <w:link w:val="X0"/>
    <w:uiPriority w:val="99"/>
    <w:locked/>
    <w:rsid w:val="00B476AC"/>
    <w:rPr>
      <w:rFonts w:cs="Times New Roman"/>
      <w:sz w:val="18"/>
      <w:lang w:bidi="ar-SA"/>
    </w:rPr>
  </w:style>
  <w:style w:type="paragraph" w:customStyle="1" w:styleId="affffffffc">
    <w:name w:val="标准文件_索引项"/>
    <w:basedOn w:val="afffb"/>
    <w:next w:val="afffb"/>
    <w:uiPriority w:val="99"/>
    <w:rsid w:val="00B476AC"/>
    <w:pPr>
      <w:tabs>
        <w:tab w:val="right" w:leader="dot" w:pos="9356"/>
      </w:tabs>
      <w:ind w:left="210" w:firstLineChars="0" w:hanging="210"/>
      <w:jc w:val="left"/>
    </w:pPr>
  </w:style>
  <w:style w:type="paragraph" w:customStyle="1" w:styleId="affffffffd">
    <w:name w:val="标准文件_附录一级无标题"/>
    <w:basedOn w:val="aff4"/>
    <w:uiPriority w:val="99"/>
    <w:rsid w:val="00B476AC"/>
    <w:pPr>
      <w:spacing w:beforeLines="0" w:afterLines="0" w:line="276" w:lineRule="auto"/>
      <w:outlineLvl w:val="9"/>
    </w:pPr>
    <w:rPr>
      <w:rFonts w:ascii="宋体" w:eastAsia="宋体"/>
    </w:rPr>
  </w:style>
  <w:style w:type="paragraph" w:customStyle="1" w:styleId="affffffffe">
    <w:name w:val="标准文件_附录二级无标题"/>
    <w:basedOn w:val="aff5"/>
    <w:uiPriority w:val="99"/>
    <w:rsid w:val="00B476AC"/>
    <w:pPr>
      <w:spacing w:beforeLines="0" w:afterLines="0" w:line="276" w:lineRule="auto"/>
      <w:outlineLvl w:val="9"/>
    </w:pPr>
    <w:rPr>
      <w:rFonts w:ascii="宋体" w:eastAsia="宋体"/>
    </w:rPr>
  </w:style>
  <w:style w:type="paragraph" w:customStyle="1" w:styleId="afffffffff">
    <w:name w:val="标准文件_附录三级无标题"/>
    <w:basedOn w:val="aff6"/>
    <w:uiPriority w:val="99"/>
    <w:rsid w:val="00B476AC"/>
    <w:pPr>
      <w:spacing w:beforeLines="0" w:afterLines="0" w:line="276" w:lineRule="auto"/>
      <w:outlineLvl w:val="9"/>
    </w:pPr>
    <w:rPr>
      <w:rFonts w:ascii="宋体" w:eastAsia="宋体"/>
    </w:rPr>
  </w:style>
  <w:style w:type="paragraph" w:customStyle="1" w:styleId="afffffffff0">
    <w:name w:val="标准文件_附录四级无标题"/>
    <w:basedOn w:val="aff7"/>
    <w:uiPriority w:val="99"/>
    <w:rsid w:val="00B476AC"/>
    <w:pPr>
      <w:spacing w:beforeLines="0" w:afterLines="0" w:line="276" w:lineRule="auto"/>
      <w:outlineLvl w:val="9"/>
    </w:pPr>
    <w:rPr>
      <w:rFonts w:ascii="宋体" w:eastAsia="宋体"/>
    </w:rPr>
  </w:style>
  <w:style w:type="paragraph" w:customStyle="1" w:styleId="afffffffff1">
    <w:name w:val="标准文件_附录五级无标题"/>
    <w:basedOn w:val="aff8"/>
    <w:uiPriority w:val="99"/>
    <w:rsid w:val="00B476AC"/>
    <w:pPr>
      <w:spacing w:beforeLines="0" w:afterLines="0" w:line="276" w:lineRule="auto"/>
      <w:outlineLvl w:val="9"/>
    </w:pPr>
    <w:rPr>
      <w:rFonts w:ascii="宋体" w:eastAsia="宋体"/>
    </w:rPr>
  </w:style>
  <w:style w:type="paragraph" w:customStyle="1" w:styleId="afffffffff2">
    <w:name w:val="标准文件_引言一级无标题"/>
    <w:basedOn w:val="a7"/>
    <w:next w:val="afffb"/>
    <w:uiPriority w:val="99"/>
    <w:rsid w:val="00B476AC"/>
    <w:pPr>
      <w:spacing w:beforeLines="0" w:afterLines="0" w:line="276" w:lineRule="auto"/>
    </w:pPr>
    <w:rPr>
      <w:rFonts w:ascii="宋体" w:eastAsia="宋体"/>
    </w:rPr>
  </w:style>
  <w:style w:type="paragraph" w:customStyle="1" w:styleId="afffffffff3">
    <w:name w:val="标准文件_引言二级无标题"/>
    <w:basedOn w:val="a8"/>
    <w:next w:val="afffb"/>
    <w:uiPriority w:val="99"/>
    <w:rsid w:val="00B476AC"/>
    <w:pPr>
      <w:spacing w:beforeLines="0" w:afterLines="0" w:line="276" w:lineRule="auto"/>
    </w:pPr>
    <w:rPr>
      <w:rFonts w:ascii="宋体" w:eastAsia="宋体"/>
    </w:rPr>
  </w:style>
  <w:style w:type="paragraph" w:customStyle="1" w:styleId="afffffffff4">
    <w:name w:val="标准文件_引言三级无标题"/>
    <w:basedOn w:val="a9"/>
    <w:uiPriority w:val="99"/>
    <w:rsid w:val="00B476AC"/>
    <w:pPr>
      <w:spacing w:beforeLines="0" w:afterLines="0" w:line="276" w:lineRule="auto"/>
    </w:pPr>
    <w:rPr>
      <w:rFonts w:ascii="宋体" w:eastAsia="宋体"/>
    </w:rPr>
  </w:style>
  <w:style w:type="paragraph" w:customStyle="1" w:styleId="afffffffff5">
    <w:name w:val="标准文件_引言四级无标题"/>
    <w:basedOn w:val="aa"/>
    <w:next w:val="afffb"/>
    <w:uiPriority w:val="99"/>
    <w:rsid w:val="00B476AC"/>
    <w:pPr>
      <w:spacing w:beforeLines="0" w:afterLines="0" w:line="276" w:lineRule="auto"/>
    </w:pPr>
    <w:rPr>
      <w:rFonts w:ascii="宋体" w:eastAsia="宋体"/>
    </w:rPr>
  </w:style>
  <w:style w:type="paragraph" w:customStyle="1" w:styleId="afffffffff6">
    <w:name w:val="标准文件_引言五级无标题"/>
    <w:basedOn w:val="ab"/>
    <w:next w:val="afffb"/>
    <w:uiPriority w:val="99"/>
    <w:rsid w:val="00B476AC"/>
    <w:pPr>
      <w:spacing w:beforeLines="0" w:afterLines="0" w:line="276" w:lineRule="auto"/>
    </w:pPr>
    <w:rPr>
      <w:rFonts w:ascii="宋体" w:eastAsia="宋体"/>
    </w:rPr>
  </w:style>
  <w:style w:type="paragraph" w:customStyle="1" w:styleId="afffffffff7">
    <w:name w:val="标准文件_索引标题"/>
    <w:basedOn w:val="affff2"/>
    <w:next w:val="afffb"/>
    <w:uiPriority w:val="99"/>
    <w:rsid w:val="00B476AC"/>
    <w:rPr>
      <w:rFonts w:hAnsi="黑体"/>
    </w:rPr>
  </w:style>
  <w:style w:type="paragraph" w:customStyle="1" w:styleId="afffffffff8">
    <w:name w:val="标准文件_脚注内容"/>
    <w:basedOn w:val="afffb"/>
    <w:uiPriority w:val="99"/>
    <w:rsid w:val="00B476AC"/>
    <w:pPr>
      <w:ind w:leftChars="200" w:left="400" w:hangingChars="200" w:hanging="200"/>
    </w:pPr>
    <w:rPr>
      <w:sz w:val="15"/>
    </w:rPr>
  </w:style>
  <w:style w:type="paragraph" w:customStyle="1" w:styleId="afffffffff9">
    <w:name w:val="标准文件_术语条一"/>
    <w:basedOn w:val="afffffff4"/>
    <w:next w:val="afffb"/>
    <w:uiPriority w:val="99"/>
    <w:rsid w:val="00B476AC"/>
  </w:style>
  <w:style w:type="paragraph" w:customStyle="1" w:styleId="afffffffffa">
    <w:name w:val="标准文件_术语条二"/>
    <w:basedOn w:val="afffffff7"/>
    <w:next w:val="afffb"/>
    <w:uiPriority w:val="99"/>
    <w:rsid w:val="00B476AC"/>
  </w:style>
  <w:style w:type="paragraph" w:customStyle="1" w:styleId="afffffffffb">
    <w:name w:val="标准文件_术语条三"/>
    <w:basedOn w:val="afffffff6"/>
    <w:next w:val="afffb"/>
    <w:uiPriority w:val="99"/>
    <w:rsid w:val="00B476AC"/>
  </w:style>
  <w:style w:type="paragraph" w:customStyle="1" w:styleId="afffffffffc">
    <w:name w:val="标准文件_术语条四"/>
    <w:basedOn w:val="afffffff9"/>
    <w:next w:val="afffb"/>
    <w:uiPriority w:val="99"/>
    <w:rsid w:val="00B476AC"/>
  </w:style>
  <w:style w:type="paragraph" w:customStyle="1" w:styleId="afffffffffd">
    <w:name w:val="标准文件_术语条五"/>
    <w:basedOn w:val="afffffff5"/>
    <w:next w:val="afffb"/>
    <w:uiPriority w:val="99"/>
    <w:rsid w:val="00B476AC"/>
  </w:style>
  <w:style w:type="paragraph" w:customStyle="1" w:styleId="Default">
    <w:name w:val="Default"/>
    <w:uiPriority w:val="99"/>
    <w:rsid w:val="00B476AC"/>
    <w:pPr>
      <w:widowControl w:val="0"/>
      <w:autoSpaceDE w:val="0"/>
      <w:autoSpaceDN w:val="0"/>
      <w:adjustRightInd w:val="0"/>
    </w:pPr>
    <w:rPr>
      <w:rFonts w:ascii="宋体" w:cs="宋体"/>
      <w:color w:val="000000"/>
      <w:kern w:val="0"/>
      <w:sz w:val="24"/>
      <w:szCs w:val="24"/>
    </w:rPr>
  </w:style>
  <w:style w:type="character" w:customStyle="1" w:styleId="afffffffffe">
    <w:name w:val="发布"/>
    <w:basedOn w:val="DefaultParagraphFont"/>
    <w:uiPriority w:val="99"/>
    <w:rsid w:val="00B476AC"/>
    <w:rPr>
      <w:rFonts w:ascii="黑体" w:eastAsia="黑体" w:cs="Times New Roman"/>
      <w:spacing w:val="85"/>
      <w:w w:val="100"/>
      <w:position w:val="3"/>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14</Pages>
  <Words>1462</Words>
  <Characters>8339</Characters>
  <Application>Microsoft Office Outlook</Application>
  <DocSecurity>0</DocSecurity>
  <Lines>0</Lines>
  <Paragraphs>0</Paragraphs>
  <ScaleCrop>false</ScaleCrop>
  <Company>PCMI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subject/>
  <dc:creator>tina ying</dc:creator>
  <cp:keywords/>
  <dc:description>&lt;config cover="true" show_menu="true" version="1.0.0" doctype="SDKXY"&gt;&lt;/config&gt;</dc:description>
  <cp:lastModifiedBy>宦怡</cp:lastModifiedBy>
  <cp:revision>10</cp:revision>
  <cp:lastPrinted>2025-02-09T11:21:00Z</cp:lastPrinted>
  <dcterms:created xsi:type="dcterms:W3CDTF">2025-02-20T07:54:00Z</dcterms:created>
  <dcterms:modified xsi:type="dcterms:W3CDTF">2025-02-20T08:26:00Z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2052-11.8.2.1117</vt:lpwstr>
  </property>
  <property fmtid="{D5CDD505-2E9C-101B-9397-08002B2CF9AE}" pid="16" name="ICV">
    <vt:lpwstr>19DAE880232F4AF4AAE3E3110B8F0ED3_13</vt:lpwstr>
  </property>
</Properties>
</file>