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D3" w:rsidRPr="005255BB" w:rsidRDefault="005760DF" w:rsidP="000E5D3D">
      <w:pPr>
        <w:spacing w:line="360" w:lineRule="auto"/>
        <w:jc w:val="center"/>
        <w:rPr>
          <w:rFonts w:ascii="Arial" w:eastAsia="方正小标宋简体" w:hAnsi="Arial" w:cs="Arial"/>
          <w:sz w:val="44"/>
          <w:szCs w:val="44"/>
        </w:rPr>
      </w:pPr>
      <w:bookmarkStart w:id="0" w:name="_GoBack"/>
      <w:bookmarkEnd w:id="0"/>
      <w:r w:rsidRPr="005255BB">
        <w:rPr>
          <w:rFonts w:ascii="Arial" w:eastAsia="方正小标宋简体" w:hAnsi="Arial" w:cs="Arial"/>
          <w:sz w:val="44"/>
          <w:szCs w:val="44"/>
        </w:rPr>
        <w:t>Circular</w:t>
      </w:r>
      <w:r w:rsidR="000E5D3D">
        <w:rPr>
          <w:rFonts w:ascii="Arial" w:eastAsia="方正小标宋简体" w:hAnsi="Arial" w:cs="Arial"/>
          <w:sz w:val="44"/>
          <w:szCs w:val="44"/>
        </w:rPr>
        <w:t xml:space="preserve"> of </w:t>
      </w:r>
      <w:r w:rsidR="000E5D3D" w:rsidRPr="005255BB">
        <w:rPr>
          <w:rFonts w:ascii="Arial" w:eastAsia="方正小标宋简体" w:hAnsi="Arial" w:cs="Arial"/>
          <w:sz w:val="44"/>
          <w:szCs w:val="44"/>
        </w:rPr>
        <w:t>Shanghai Municipal People’s Government</w:t>
      </w:r>
      <w:r w:rsidRPr="005255BB">
        <w:rPr>
          <w:rFonts w:ascii="Arial" w:eastAsia="方正小标宋简体" w:hAnsi="Arial" w:cs="Arial"/>
          <w:sz w:val="44"/>
          <w:szCs w:val="44"/>
        </w:rPr>
        <w:t xml:space="preserve"> on Adjustment of Deduction Proportion of Original Value of Property Tax in Shanghai</w:t>
      </w:r>
    </w:p>
    <w:p w:rsidR="005760DF" w:rsidRPr="005255BB" w:rsidRDefault="005760DF" w:rsidP="00DB3C5A">
      <w:pPr>
        <w:spacing w:line="360" w:lineRule="auto"/>
        <w:rPr>
          <w:rFonts w:ascii="Arial" w:eastAsia="方正小标宋简体" w:hAnsi="Arial" w:cs="Arial"/>
          <w:sz w:val="44"/>
          <w:szCs w:val="44"/>
        </w:rPr>
      </w:pPr>
    </w:p>
    <w:p w:rsidR="005760DF" w:rsidRPr="005255BB" w:rsidRDefault="005760DF" w:rsidP="00DB3C5A">
      <w:pPr>
        <w:widowControl/>
        <w:wordWrap w:val="0"/>
        <w:spacing w:line="560" w:lineRule="exact"/>
        <w:textAlignment w:val="center"/>
        <w:rPr>
          <w:rFonts w:ascii="Arial" w:eastAsia="楷体" w:hAnsi="Arial" w:cs="Arial"/>
          <w:sz w:val="28"/>
          <w:szCs w:val="28"/>
        </w:rPr>
      </w:pPr>
      <w:r w:rsidRPr="005255BB">
        <w:rPr>
          <w:rFonts w:ascii="Arial" w:eastAsia="楷体" w:hAnsi="Arial" w:cs="Arial"/>
          <w:sz w:val="28"/>
          <w:szCs w:val="28"/>
        </w:rPr>
        <w:t>Document No.: HFG No. 5-2019</w:t>
      </w:r>
    </w:p>
    <w:p w:rsidR="005760DF" w:rsidRPr="005255BB" w:rsidRDefault="005760DF" w:rsidP="00DB3C5A">
      <w:pPr>
        <w:widowControl/>
        <w:wordWrap w:val="0"/>
        <w:spacing w:line="560" w:lineRule="exact"/>
        <w:textAlignment w:val="center"/>
        <w:rPr>
          <w:rFonts w:ascii="Arial" w:eastAsia="楷体" w:hAnsi="Arial" w:cs="Arial"/>
          <w:sz w:val="28"/>
          <w:szCs w:val="28"/>
        </w:rPr>
      </w:pPr>
      <w:r w:rsidRPr="005255BB">
        <w:rPr>
          <w:rFonts w:ascii="Arial" w:eastAsia="楷体" w:hAnsi="Arial" w:cs="Arial"/>
          <w:sz w:val="28"/>
          <w:szCs w:val="28"/>
        </w:rPr>
        <w:t>Issued by: Shanghai Municipal People’s Government</w:t>
      </w:r>
    </w:p>
    <w:p w:rsidR="005760DF" w:rsidRPr="005255BB" w:rsidRDefault="005760DF" w:rsidP="00DB3C5A">
      <w:pPr>
        <w:widowControl/>
        <w:wordWrap w:val="0"/>
        <w:spacing w:line="560" w:lineRule="exact"/>
        <w:textAlignment w:val="center"/>
        <w:rPr>
          <w:rFonts w:ascii="Arial" w:eastAsia="楷体" w:hAnsi="Arial" w:cs="Arial"/>
          <w:sz w:val="28"/>
          <w:szCs w:val="28"/>
        </w:rPr>
      </w:pPr>
      <w:r w:rsidRPr="005255BB">
        <w:rPr>
          <w:rFonts w:ascii="Arial" w:eastAsia="楷体" w:hAnsi="Arial" w:cs="Arial"/>
          <w:sz w:val="28"/>
          <w:szCs w:val="28"/>
        </w:rPr>
        <w:t xml:space="preserve">Issued on: 2019-01-19 </w:t>
      </w:r>
    </w:p>
    <w:p w:rsidR="005760DF" w:rsidRPr="005255BB" w:rsidRDefault="005760DF" w:rsidP="00DB3C5A">
      <w:pPr>
        <w:widowControl/>
        <w:wordWrap w:val="0"/>
        <w:spacing w:line="560" w:lineRule="exact"/>
        <w:textAlignment w:val="center"/>
        <w:rPr>
          <w:rFonts w:ascii="Arial" w:eastAsia="楷体" w:hAnsi="Arial" w:cs="Arial"/>
          <w:sz w:val="28"/>
          <w:szCs w:val="28"/>
        </w:rPr>
      </w:pPr>
    </w:p>
    <w:p w:rsidR="005760DF" w:rsidRPr="005255BB" w:rsidRDefault="005760DF" w:rsidP="00910DDD">
      <w:pPr>
        <w:pStyle w:val="a3"/>
        <w:spacing w:before="0" w:beforeAutospacing="0" w:after="150" w:afterAutospacing="0" w:line="360" w:lineRule="auto"/>
        <w:jc w:val="both"/>
        <w:rPr>
          <w:rFonts w:ascii="Arial" w:eastAsia="仿宋_GB2312" w:hAnsi="Arial" w:cs="Arial"/>
          <w:kern w:val="2"/>
          <w:sz w:val="32"/>
          <w:szCs w:val="32"/>
        </w:rPr>
      </w:pPr>
      <w:r w:rsidRPr="005255BB">
        <w:rPr>
          <w:rFonts w:ascii="Arial" w:eastAsia="仿宋_GB2312" w:hAnsi="Arial" w:cs="Arial"/>
          <w:kern w:val="2"/>
          <w:sz w:val="32"/>
          <w:szCs w:val="32"/>
        </w:rPr>
        <w:t xml:space="preserve">To people's governments of districts, committees, offices and bureaus of the municipal government, </w:t>
      </w:r>
    </w:p>
    <w:p w:rsidR="005760DF" w:rsidRPr="005255BB" w:rsidRDefault="005760DF" w:rsidP="00910DDD">
      <w:pPr>
        <w:pStyle w:val="a3"/>
        <w:spacing w:before="0" w:beforeAutospacing="0" w:after="150" w:afterAutospacing="0" w:line="360" w:lineRule="auto"/>
        <w:jc w:val="both"/>
        <w:rPr>
          <w:rFonts w:ascii="Arial" w:eastAsia="仿宋_GB2312" w:hAnsi="Arial" w:cs="Arial"/>
          <w:kern w:val="2"/>
          <w:sz w:val="32"/>
          <w:szCs w:val="32"/>
        </w:rPr>
      </w:pPr>
      <w:r w:rsidRPr="005255BB">
        <w:rPr>
          <w:rFonts w:ascii="Arial" w:eastAsia="仿宋_GB2312" w:hAnsi="Arial" w:cs="Arial"/>
          <w:kern w:val="2"/>
          <w:sz w:val="32"/>
          <w:szCs w:val="32"/>
        </w:rPr>
        <w:t xml:space="preserve">It is hereby announced that the deduction proportion of original value of real estate is adjusted to 30% for taxpayers in Shanghai paying the property tax based on the residual value of the real estate from January 1, 2019 according to the </w:t>
      </w:r>
      <w:r w:rsidRPr="005255BB">
        <w:rPr>
          <w:rFonts w:ascii="Arial" w:eastAsia="仿宋_GB2312" w:hAnsi="Arial" w:cs="Arial"/>
          <w:i/>
          <w:iCs/>
          <w:kern w:val="2"/>
          <w:sz w:val="32"/>
          <w:szCs w:val="32"/>
        </w:rPr>
        <w:t>Provisional Regulations of the People's Republic of China on Property Tax</w:t>
      </w:r>
      <w:r w:rsidRPr="005255BB">
        <w:rPr>
          <w:rFonts w:ascii="Arial" w:eastAsia="仿宋_GB2312" w:hAnsi="Arial" w:cs="Arial"/>
          <w:kern w:val="2"/>
          <w:sz w:val="32"/>
          <w:szCs w:val="32"/>
        </w:rPr>
        <w:t xml:space="preserve">, etc. </w:t>
      </w:r>
    </w:p>
    <w:p w:rsidR="005760DF" w:rsidRPr="005255BB" w:rsidRDefault="005760DF" w:rsidP="005760DF">
      <w:pPr>
        <w:pStyle w:val="a3"/>
        <w:spacing w:before="0" w:beforeAutospacing="0" w:after="150" w:afterAutospacing="0" w:line="360" w:lineRule="auto"/>
        <w:jc w:val="right"/>
        <w:rPr>
          <w:rFonts w:ascii="Arial" w:eastAsia="仿宋_GB2312" w:hAnsi="Arial" w:cs="Arial"/>
          <w:kern w:val="2"/>
          <w:sz w:val="32"/>
          <w:szCs w:val="32"/>
        </w:rPr>
      </w:pPr>
      <w:r w:rsidRPr="005255BB">
        <w:rPr>
          <w:rFonts w:ascii="Arial" w:eastAsia="仿宋_GB2312" w:hAnsi="Arial" w:cs="Arial"/>
          <w:kern w:val="2"/>
          <w:sz w:val="32"/>
          <w:szCs w:val="32"/>
        </w:rPr>
        <w:t xml:space="preserve">Shanghai Municipal People’s Government </w:t>
      </w:r>
    </w:p>
    <w:p w:rsidR="005760DF" w:rsidRPr="005255BB" w:rsidRDefault="005760DF" w:rsidP="005760DF">
      <w:pPr>
        <w:pStyle w:val="a3"/>
        <w:spacing w:before="0" w:beforeAutospacing="0" w:after="150" w:afterAutospacing="0" w:line="360" w:lineRule="auto"/>
        <w:jc w:val="right"/>
        <w:rPr>
          <w:rFonts w:ascii="Arial" w:eastAsia="仿宋_GB2312" w:hAnsi="Arial" w:cs="Arial"/>
          <w:kern w:val="2"/>
          <w:sz w:val="32"/>
          <w:szCs w:val="32"/>
        </w:rPr>
      </w:pPr>
      <w:r w:rsidRPr="005255BB">
        <w:rPr>
          <w:rFonts w:ascii="Arial" w:eastAsia="仿宋_GB2312" w:hAnsi="Arial" w:cs="Arial"/>
          <w:kern w:val="2"/>
          <w:sz w:val="32"/>
          <w:szCs w:val="32"/>
        </w:rPr>
        <w:t>January 19, 2019</w:t>
      </w:r>
    </w:p>
    <w:p w:rsidR="005760DF" w:rsidRPr="005255BB" w:rsidRDefault="005760DF">
      <w:pPr>
        <w:rPr>
          <w:rFonts w:ascii="Arial" w:hAnsi="Arial" w:cs="Arial"/>
        </w:rPr>
      </w:pPr>
    </w:p>
    <w:sectPr w:rsidR="005760DF" w:rsidRPr="0052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41" w:rsidRDefault="00025D41" w:rsidP="001025C1">
      <w:r>
        <w:separator/>
      </w:r>
    </w:p>
  </w:endnote>
  <w:endnote w:type="continuationSeparator" w:id="0">
    <w:p w:rsidR="00025D41" w:rsidRDefault="00025D41" w:rsidP="001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Î¢ÈíÑÅºÚ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ÂËÎ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41" w:rsidRDefault="00025D41" w:rsidP="001025C1">
      <w:r>
        <w:separator/>
      </w:r>
    </w:p>
  </w:footnote>
  <w:footnote w:type="continuationSeparator" w:id="0">
    <w:p w:rsidR="00025D41" w:rsidRDefault="00025D41" w:rsidP="0010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CEB"/>
    <w:rsid w:val="00025D41"/>
    <w:rsid w:val="000E5D3D"/>
    <w:rsid w:val="001025C1"/>
    <w:rsid w:val="003D244C"/>
    <w:rsid w:val="003D62D3"/>
    <w:rsid w:val="00510354"/>
    <w:rsid w:val="005255BB"/>
    <w:rsid w:val="005760DF"/>
    <w:rsid w:val="00910DDD"/>
    <w:rsid w:val="00BD0CEB"/>
    <w:rsid w:val="00DB3C5A"/>
    <w:rsid w:val="00EC79BB"/>
    <w:rsid w:val="00F24C9E"/>
    <w:rsid w:val="00F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D3F97-3E7F-4BD7-85B7-36CE3B2B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576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76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25C1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1025C1"/>
  </w:style>
  <w:style w:type="paragraph" w:styleId="a6">
    <w:name w:val="footer"/>
    <w:basedOn w:val="a"/>
    <w:link w:val="a7"/>
    <w:uiPriority w:val="99"/>
    <w:unhideWhenUsed/>
    <w:rsid w:val="001025C1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10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彭</dc:creator>
  <cp:keywords/>
  <dc:description/>
  <cp:lastModifiedBy>龙 倩</cp:lastModifiedBy>
  <cp:revision>17</cp:revision>
  <dcterms:created xsi:type="dcterms:W3CDTF">2020-02-14T07:40:00Z</dcterms:created>
  <dcterms:modified xsi:type="dcterms:W3CDTF">2020-02-18T01:54:00Z</dcterms:modified>
</cp:coreProperties>
</file>