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CESI黑体-GB2312" w:hAnsi="CESI黑体-GB2312" w:eastAsia="CESI黑体-GB2312" w:cs="CESI黑体-GB2312"/>
          <w:b/>
          <w:bCs/>
          <w:sz w:val="36"/>
          <w:szCs w:val="36"/>
        </w:rPr>
      </w:pPr>
      <w:r>
        <w:rPr>
          <w:rFonts w:hint="eastAsia" w:ascii="仿宋_GB2312" w:hAnsi="仿宋_GB2312" w:eastAsia="仿宋_GB2312" w:cs="仿宋_GB2312"/>
          <w:b w:val="0"/>
          <w:bCs w:val="0"/>
          <w:sz w:val="32"/>
          <w:szCs w:val="32"/>
          <w:lang w:val="en" w:eastAsia="zh-CN"/>
        </w:rPr>
        <w:t>附件</w:t>
      </w:r>
      <w:r>
        <w:rPr>
          <w:rFonts w:hint="eastAsia" w:ascii="仿宋_GB2312" w:hAnsi="仿宋_GB2312" w:eastAsia="仿宋_GB2312" w:cs="仿宋_GB2312"/>
          <w:b w:val="0"/>
          <w:bCs w:val="0"/>
          <w:sz w:val="32"/>
          <w:szCs w:val="32"/>
          <w:lang w:val="en-US" w:eastAsia="zh-CN"/>
        </w:rPr>
        <w:t>1</w:t>
      </w:r>
    </w:p>
    <w:p>
      <w:pPr>
        <w:jc w:val="center"/>
        <w:rPr>
          <w:rFonts w:hint="eastAsia" w:ascii="CESI黑体-GB2312" w:hAnsi="CESI黑体-GB2312" w:eastAsia="CESI黑体-GB2312" w:cs="CESI黑体-GB2312"/>
          <w:b/>
          <w:bCs/>
          <w:sz w:val="36"/>
          <w:szCs w:val="36"/>
        </w:rPr>
      </w:pPr>
      <w:r>
        <w:rPr>
          <w:rFonts w:hint="eastAsia" w:ascii="CESI黑体-GB2312" w:hAnsi="CESI黑体-GB2312" w:eastAsia="CESI黑体-GB2312" w:cs="CESI黑体-GB2312"/>
          <w:b/>
          <w:bCs/>
          <w:sz w:val="36"/>
          <w:szCs w:val="36"/>
        </w:rPr>
        <w:t>上海市乡村振兴先进集体名单</w:t>
      </w:r>
    </w:p>
    <w:p>
      <w:pPr>
        <w:jc w:val="center"/>
        <w:rPr>
          <w:rFonts w:hint="eastAsia" w:ascii="CESI黑体-GB2312" w:hAnsi="CESI黑体-GB2312" w:eastAsia="CESI黑体-GB2312" w:cs="CESI黑体-GB2312"/>
          <w:b/>
          <w:bCs/>
          <w:sz w:val="36"/>
          <w:szCs w:val="36"/>
        </w:rPr>
      </w:pPr>
    </w:p>
    <w:tbl>
      <w:tblPr>
        <w:tblStyle w:val="3"/>
        <w:tblW w:w="8310" w:type="dxa"/>
        <w:tblInd w:w="93" w:type="dxa"/>
        <w:tblLayout w:type="autofit"/>
        <w:tblCellMar>
          <w:top w:w="0" w:type="dxa"/>
          <w:left w:w="108" w:type="dxa"/>
          <w:bottom w:w="0" w:type="dxa"/>
          <w:right w:w="108" w:type="dxa"/>
        </w:tblCellMar>
      </w:tblPr>
      <w:tblGrid>
        <w:gridCol w:w="945"/>
        <w:gridCol w:w="7365"/>
      </w:tblGrid>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color w:val="000000"/>
                <w:sz w:val="28"/>
                <w:szCs w:val="28"/>
              </w:rPr>
            </w:pPr>
            <w:r>
              <w:rPr>
                <w:rFonts w:ascii="仿宋" w:hAnsi="仿宋" w:eastAsia="仿宋" w:cs="仿宋"/>
                <w:b/>
                <w:color w:val="000000"/>
                <w:kern w:val="0"/>
                <w:sz w:val="28"/>
                <w:szCs w:val="28"/>
                <w:lang w:bidi="ar"/>
              </w:rPr>
              <w:t>序号</w:t>
            </w:r>
          </w:p>
        </w:tc>
        <w:tc>
          <w:tcPr>
            <w:tcW w:w="7365"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仿宋" w:hAnsi="仿宋" w:eastAsia="仿宋" w:cs="仿宋"/>
                <w:b/>
                <w:color w:val="000000"/>
                <w:sz w:val="28"/>
                <w:szCs w:val="28"/>
              </w:rPr>
            </w:pPr>
            <w:r>
              <w:rPr>
                <w:rFonts w:ascii="仿宋" w:hAnsi="仿宋" w:eastAsia="仿宋" w:cs="仿宋"/>
                <w:b/>
                <w:color w:val="000000"/>
                <w:kern w:val="0"/>
                <w:sz w:val="28"/>
                <w:szCs w:val="28"/>
                <w:lang w:bidi="ar"/>
              </w:rPr>
              <w:t>集体名称</w:t>
            </w:r>
          </w:p>
        </w:tc>
      </w:tr>
      <w:tr>
        <w:tblPrEx>
          <w:tblCellMar>
            <w:top w:w="0" w:type="dxa"/>
            <w:left w:w="108" w:type="dxa"/>
            <w:bottom w:w="0" w:type="dxa"/>
            <w:right w:w="108" w:type="dxa"/>
          </w:tblCellMar>
        </w:tblPrEx>
        <w:trPr>
          <w:trHeight w:val="390" w:hRule="atLeast"/>
        </w:trPr>
        <w:tc>
          <w:tcPr>
            <w:tcW w:w="94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1</w:t>
            </w:r>
          </w:p>
        </w:tc>
        <w:tc>
          <w:tcPr>
            <w:tcW w:w="7365" w:type="dxa"/>
            <w:tcBorders>
              <w:top w:val="nil"/>
              <w:left w:val="nil"/>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上海市浦东新区惠南镇海沈村村民委员会</w:t>
            </w:r>
          </w:p>
        </w:tc>
      </w:tr>
      <w:tr>
        <w:tblPrEx>
          <w:tblCellMar>
            <w:top w:w="0" w:type="dxa"/>
            <w:left w:w="108" w:type="dxa"/>
            <w:bottom w:w="0" w:type="dxa"/>
            <w:right w:w="108" w:type="dxa"/>
          </w:tblCellMar>
        </w:tblPrEx>
        <w:trPr>
          <w:trHeight w:val="390" w:hRule="atLeast"/>
        </w:trPr>
        <w:tc>
          <w:tcPr>
            <w:tcW w:w="94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2</w:t>
            </w:r>
          </w:p>
        </w:tc>
        <w:tc>
          <w:tcPr>
            <w:tcW w:w="7365" w:type="dxa"/>
            <w:tcBorders>
              <w:top w:val="nil"/>
              <w:left w:val="nil"/>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上海市浦东新区川沙新镇连民村村民委员会</w:t>
            </w:r>
          </w:p>
        </w:tc>
      </w:tr>
      <w:tr>
        <w:tblPrEx>
          <w:tblCellMar>
            <w:top w:w="0" w:type="dxa"/>
            <w:left w:w="108" w:type="dxa"/>
            <w:bottom w:w="0" w:type="dxa"/>
            <w:right w:w="108" w:type="dxa"/>
          </w:tblCellMar>
        </w:tblPrEx>
        <w:trPr>
          <w:trHeight w:val="390" w:hRule="atLeast"/>
        </w:trPr>
        <w:tc>
          <w:tcPr>
            <w:tcW w:w="94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3</w:t>
            </w:r>
          </w:p>
        </w:tc>
        <w:tc>
          <w:tcPr>
            <w:tcW w:w="7365" w:type="dxa"/>
            <w:tcBorders>
              <w:top w:val="nil"/>
              <w:left w:val="nil"/>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上海市闵行区华漕镇王泥浜村村民委员会</w:t>
            </w:r>
          </w:p>
        </w:tc>
      </w:tr>
      <w:tr>
        <w:tblPrEx>
          <w:tblCellMar>
            <w:top w:w="0" w:type="dxa"/>
            <w:left w:w="108" w:type="dxa"/>
            <w:bottom w:w="0" w:type="dxa"/>
            <w:right w:w="108" w:type="dxa"/>
          </w:tblCellMar>
        </w:tblPrEx>
        <w:trPr>
          <w:trHeight w:val="390" w:hRule="atLeast"/>
        </w:trPr>
        <w:tc>
          <w:tcPr>
            <w:tcW w:w="94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4</w:t>
            </w:r>
          </w:p>
        </w:tc>
        <w:tc>
          <w:tcPr>
            <w:tcW w:w="7365" w:type="dxa"/>
            <w:tcBorders>
              <w:top w:val="nil"/>
              <w:left w:val="nil"/>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上海市嘉定区周泾村村民委员会</w:t>
            </w:r>
          </w:p>
        </w:tc>
      </w:tr>
      <w:tr>
        <w:tblPrEx>
          <w:tblCellMar>
            <w:top w:w="0" w:type="dxa"/>
            <w:left w:w="108" w:type="dxa"/>
            <w:bottom w:w="0" w:type="dxa"/>
            <w:right w:w="108" w:type="dxa"/>
          </w:tblCellMar>
        </w:tblPrEx>
        <w:trPr>
          <w:trHeight w:val="390" w:hRule="atLeast"/>
        </w:trPr>
        <w:tc>
          <w:tcPr>
            <w:tcW w:w="94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5</w:t>
            </w:r>
          </w:p>
        </w:tc>
        <w:tc>
          <w:tcPr>
            <w:tcW w:w="7365" w:type="dxa"/>
            <w:tcBorders>
              <w:top w:val="nil"/>
              <w:left w:val="nil"/>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上海市宝山区月浦镇聚源桥村村民委员会</w:t>
            </w:r>
          </w:p>
        </w:tc>
      </w:tr>
      <w:tr>
        <w:tblPrEx>
          <w:tblCellMar>
            <w:top w:w="0" w:type="dxa"/>
            <w:left w:w="108" w:type="dxa"/>
            <w:bottom w:w="0" w:type="dxa"/>
            <w:right w:w="108" w:type="dxa"/>
          </w:tblCellMar>
        </w:tblPrEx>
        <w:trPr>
          <w:trHeight w:val="390" w:hRule="atLeast"/>
        </w:trPr>
        <w:tc>
          <w:tcPr>
            <w:tcW w:w="94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6</w:t>
            </w:r>
          </w:p>
        </w:tc>
        <w:tc>
          <w:tcPr>
            <w:tcW w:w="7365" w:type="dxa"/>
            <w:tcBorders>
              <w:top w:val="nil"/>
              <w:left w:val="nil"/>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上海市奉贤区青村镇吴房村村民委员会</w:t>
            </w:r>
          </w:p>
        </w:tc>
      </w:tr>
      <w:tr>
        <w:tblPrEx>
          <w:tblCellMar>
            <w:top w:w="0" w:type="dxa"/>
            <w:left w:w="108" w:type="dxa"/>
            <w:bottom w:w="0" w:type="dxa"/>
            <w:right w:w="108" w:type="dxa"/>
          </w:tblCellMar>
        </w:tblPrEx>
        <w:trPr>
          <w:trHeight w:val="390" w:hRule="atLeast"/>
        </w:trPr>
        <w:tc>
          <w:tcPr>
            <w:tcW w:w="94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7</w:t>
            </w:r>
          </w:p>
        </w:tc>
        <w:tc>
          <w:tcPr>
            <w:tcW w:w="7365" w:type="dxa"/>
            <w:tcBorders>
              <w:top w:val="nil"/>
              <w:left w:val="nil"/>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上海市松江区泖港镇黄桥村村民委员会</w:t>
            </w:r>
          </w:p>
        </w:tc>
      </w:tr>
      <w:tr>
        <w:tblPrEx>
          <w:tblCellMar>
            <w:top w:w="0" w:type="dxa"/>
            <w:left w:w="108" w:type="dxa"/>
            <w:bottom w:w="0" w:type="dxa"/>
            <w:right w:w="108" w:type="dxa"/>
          </w:tblCellMar>
        </w:tblPrEx>
        <w:trPr>
          <w:trHeight w:val="390" w:hRule="atLeast"/>
        </w:trPr>
        <w:tc>
          <w:tcPr>
            <w:tcW w:w="94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8</w:t>
            </w:r>
          </w:p>
        </w:tc>
        <w:tc>
          <w:tcPr>
            <w:tcW w:w="7365" w:type="dxa"/>
            <w:tcBorders>
              <w:top w:val="nil"/>
              <w:left w:val="nil"/>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上海市松江区新浜镇南杨村村民委员会</w:t>
            </w:r>
          </w:p>
        </w:tc>
      </w:tr>
      <w:tr>
        <w:tblPrEx>
          <w:tblCellMar>
            <w:top w:w="0" w:type="dxa"/>
            <w:left w:w="108" w:type="dxa"/>
            <w:bottom w:w="0" w:type="dxa"/>
            <w:right w:w="108" w:type="dxa"/>
          </w:tblCellMar>
        </w:tblPrEx>
        <w:trPr>
          <w:trHeight w:val="390" w:hRule="atLeast"/>
        </w:trPr>
        <w:tc>
          <w:tcPr>
            <w:tcW w:w="94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9</w:t>
            </w:r>
          </w:p>
        </w:tc>
        <w:tc>
          <w:tcPr>
            <w:tcW w:w="7365" w:type="dxa"/>
            <w:tcBorders>
              <w:top w:val="nil"/>
              <w:left w:val="nil"/>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上海金山工业区高楼村村民委员会</w:t>
            </w:r>
          </w:p>
        </w:tc>
      </w:tr>
      <w:tr>
        <w:tblPrEx>
          <w:tblCellMar>
            <w:top w:w="0" w:type="dxa"/>
            <w:left w:w="108" w:type="dxa"/>
            <w:bottom w:w="0" w:type="dxa"/>
            <w:right w:w="108" w:type="dxa"/>
          </w:tblCellMar>
        </w:tblPrEx>
        <w:trPr>
          <w:trHeight w:val="390" w:hRule="atLeast"/>
        </w:trPr>
        <w:tc>
          <w:tcPr>
            <w:tcW w:w="94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10</w:t>
            </w:r>
          </w:p>
        </w:tc>
        <w:tc>
          <w:tcPr>
            <w:tcW w:w="7365" w:type="dxa"/>
            <w:tcBorders>
              <w:top w:val="nil"/>
              <w:left w:val="nil"/>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上海市青浦区赵巷镇和睦村村民委员会</w:t>
            </w:r>
          </w:p>
        </w:tc>
      </w:tr>
      <w:tr>
        <w:tblPrEx>
          <w:tblCellMar>
            <w:top w:w="0" w:type="dxa"/>
            <w:left w:w="108" w:type="dxa"/>
            <w:bottom w:w="0" w:type="dxa"/>
            <w:right w:w="108" w:type="dxa"/>
          </w:tblCellMar>
        </w:tblPrEx>
        <w:trPr>
          <w:trHeight w:val="390" w:hRule="atLeast"/>
        </w:trPr>
        <w:tc>
          <w:tcPr>
            <w:tcW w:w="94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11</w:t>
            </w:r>
          </w:p>
        </w:tc>
        <w:tc>
          <w:tcPr>
            <w:tcW w:w="7365" w:type="dxa"/>
            <w:tcBorders>
              <w:top w:val="nil"/>
              <w:left w:val="nil"/>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上海市崇明区港西镇北双村村民委员会</w:t>
            </w:r>
          </w:p>
        </w:tc>
      </w:tr>
      <w:tr>
        <w:tblPrEx>
          <w:tblCellMar>
            <w:top w:w="0" w:type="dxa"/>
            <w:left w:w="108" w:type="dxa"/>
            <w:bottom w:w="0" w:type="dxa"/>
            <w:right w:w="108" w:type="dxa"/>
          </w:tblCellMar>
        </w:tblPrEx>
        <w:trPr>
          <w:trHeight w:val="390" w:hRule="atLeast"/>
        </w:trPr>
        <w:tc>
          <w:tcPr>
            <w:tcW w:w="94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12</w:t>
            </w:r>
          </w:p>
        </w:tc>
        <w:tc>
          <w:tcPr>
            <w:tcW w:w="7365" w:type="dxa"/>
            <w:tcBorders>
              <w:top w:val="nil"/>
              <w:left w:val="nil"/>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上海市宝山区罗泾镇规划建设和生态环境办公室</w:t>
            </w:r>
          </w:p>
        </w:tc>
      </w:tr>
      <w:tr>
        <w:tblPrEx>
          <w:tblCellMar>
            <w:top w:w="0" w:type="dxa"/>
            <w:left w:w="108" w:type="dxa"/>
            <w:bottom w:w="0" w:type="dxa"/>
            <w:right w:w="108" w:type="dxa"/>
          </w:tblCellMar>
        </w:tblPrEx>
        <w:trPr>
          <w:trHeight w:val="390" w:hRule="atLeast"/>
        </w:trPr>
        <w:tc>
          <w:tcPr>
            <w:tcW w:w="94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13</w:t>
            </w:r>
          </w:p>
        </w:tc>
        <w:tc>
          <w:tcPr>
            <w:tcW w:w="7365" w:type="dxa"/>
            <w:tcBorders>
              <w:top w:val="nil"/>
              <w:left w:val="nil"/>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上海市崇明区港沿镇农业农村发展办公室</w:t>
            </w:r>
          </w:p>
        </w:tc>
      </w:tr>
      <w:tr>
        <w:tblPrEx>
          <w:tblCellMar>
            <w:top w:w="0" w:type="dxa"/>
            <w:left w:w="108" w:type="dxa"/>
            <w:bottom w:w="0" w:type="dxa"/>
            <w:right w:w="108" w:type="dxa"/>
          </w:tblCellMar>
        </w:tblPrEx>
        <w:trPr>
          <w:trHeight w:val="390" w:hRule="atLeast"/>
        </w:trPr>
        <w:tc>
          <w:tcPr>
            <w:tcW w:w="94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14</w:t>
            </w:r>
          </w:p>
        </w:tc>
        <w:tc>
          <w:tcPr>
            <w:tcW w:w="0" w:type="auto"/>
            <w:tcBorders>
              <w:top w:val="nil"/>
              <w:left w:val="nil"/>
              <w:bottom w:val="single" w:color="000000" w:sz="8" w:space="0"/>
              <w:right w:val="single" w:color="000000" w:sz="8" w:space="0"/>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上海市闵行区虹桥镇经济发展服务中心</w:t>
            </w:r>
          </w:p>
        </w:tc>
      </w:tr>
      <w:tr>
        <w:tblPrEx>
          <w:tblCellMar>
            <w:top w:w="0" w:type="dxa"/>
            <w:left w:w="108" w:type="dxa"/>
            <w:bottom w:w="0" w:type="dxa"/>
            <w:right w:w="108" w:type="dxa"/>
          </w:tblCellMar>
        </w:tblPrEx>
        <w:trPr>
          <w:trHeight w:val="390" w:hRule="atLeast"/>
        </w:trPr>
        <w:tc>
          <w:tcPr>
            <w:tcW w:w="94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15</w:t>
            </w:r>
          </w:p>
        </w:tc>
        <w:tc>
          <w:tcPr>
            <w:tcW w:w="0" w:type="auto"/>
            <w:tcBorders>
              <w:top w:val="nil"/>
              <w:left w:val="nil"/>
              <w:bottom w:val="single" w:color="000000" w:sz="8" w:space="0"/>
              <w:right w:val="single" w:color="000000" w:sz="8" w:space="0"/>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上海市金山区吕巷镇农业农村服务中心</w:t>
            </w:r>
          </w:p>
        </w:tc>
      </w:tr>
      <w:tr>
        <w:tblPrEx>
          <w:tblCellMar>
            <w:top w:w="0" w:type="dxa"/>
            <w:left w:w="108" w:type="dxa"/>
            <w:bottom w:w="0" w:type="dxa"/>
            <w:right w:w="108" w:type="dxa"/>
          </w:tblCellMar>
        </w:tblPrEx>
        <w:trPr>
          <w:trHeight w:val="390" w:hRule="atLeast"/>
        </w:trPr>
        <w:tc>
          <w:tcPr>
            <w:tcW w:w="94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16</w:t>
            </w:r>
          </w:p>
        </w:tc>
        <w:tc>
          <w:tcPr>
            <w:tcW w:w="0" w:type="auto"/>
            <w:tcBorders>
              <w:top w:val="nil"/>
              <w:left w:val="nil"/>
              <w:bottom w:val="single" w:color="000000" w:sz="8" w:space="0"/>
              <w:right w:val="single" w:color="000000" w:sz="8" w:space="0"/>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上海市奉贤区发展和改革委员会固定资产投资科</w:t>
            </w:r>
          </w:p>
        </w:tc>
      </w:tr>
      <w:tr>
        <w:tblPrEx>
          <w:tblCellMar>
            <w:top w:w="0" w:type="dxa"/>
            <w:left w:w="108" w:type="dxa"/>
            <w:bottom w:w="0" w:type="dxa"/>
            <w:right w:w="108" w:type="dxa"/>
          </w:tblCellMar>
        </w:tblPrEx>
        <w:trPr>
          <w:trHeight w:val="390" w:hRule="atLeast"/>
        </w:trPr>
        <w:tc>
          <w:tcPr>
            <w:tcW w:w="945"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17</w:t>
            </w:r>
          </w:p>
        </w:tc>
        <w:tc>
          <w:tcPr>
            <w:tcW w:w="7365" w:type="dxa"/>
            <w:tcBorders>
              <w:top w:val="nil"/>
              <w:left w:val="nil"/>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上海市奉贤区财政局</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18</w:t>
            </w:r>
          </w:p>
        </w:tc>
        <w:tc>
          <w:tcPr>
            <w:tcW w:w="736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上海市松江区农业农村委员会</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19</w:t>
            </w:r>
          </w:p>
        </w:tc>
        <w:tc>
          <w:tcPr>
            <w:tcW w:w="736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上海市青浦区发展和改革委员会投资管理科</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20</w:t>
            </w:r>
          </w:p>
        </w:tc>
        <w:tc>
          <w:tcPr>
            <w:tcW w:w="736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上海市青浦区农业农村委员会村镇建设科</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21</w:t>
            </w:r>
          </w:p>
        </w:tc>
        <w:tc>
          <w:tcPr>
            <w:tcW w:w="736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上海市浦东新区农业服务中心</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22</w:t>
            </w:r>
          </w:p>
        </w:tc>
        <w:tc>
          <w:tcPr>
            <w:tcW w:w="736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上海市嘉定区水产技术推广站</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23</w:t>
            </w:r>
          </w:p>
        </w:tc>
        <w:tc>
          <w:tcPr>
            <w:tcW w:w="736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上海市崇明区市容环境卫生管理所</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24</w:t>
            </w:r>
          </w:p>
        </w:tc>
        <w:tc>
          <w:tcPr>
            <w:tcW w:w="736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上海市浦东新区妇女联合会妇女发展部</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25</w:t>
            </w:r>
          </w:p>
        </w:tc>
        <w:tc>
          <w:tcPr>
            <w:tcW w:w="0" w:type="auto"/>
            <w:tcBorders>
              <w:top w:val="single" w:color="000000" w:sz="8" w:space="0"/>
              <w:left w:val="single" w:color="000000" w:sz="8" w:space="0"/>
              <w:bottom w:val="single" w:color="000000" w:sz="8" w:space="0"/>
              <w:right w:val="single" w:color="000000" w:sz="8" w:space="0"/>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上海谷杰粮食专业合作社</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26</w:t>
            </w:r>
          </w:p>
        </w:tc>
        <w:tc>
          <w:tcPr>
            <w:tcW w:w="0" w:type="auto"/>
            <w:tcBorders>
              <w:top w:val="single" w:color="000000" w:sz="8" w:space="0"/>
              <w:left w:val="single" w:color="000000" w:sz="8" w:space="0"/>
              <w:bottom w:val="single" w:color="000000" w:sz="8" w:space="0"/>
              <w:right w:val="single" w:color="000000" w:sz="8" w:space="0"/>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上海群超农副产品产销专业合作社</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27</w:t>
            </w:r>
          </w:p>
        </w:tc>
        <w:tc>
          <w:tcPr>
            <w:tcW w:w="736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上海清美绿色食品（集团）有限公司</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28</w:t>
            </w:r>
          </w:p>
        </w:tc>
        <w:tc>
          <w:tcPr>
            <w:tcW w:w="736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上海马陆葡萄研究所</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29</w:t>
            </w:r>
          </w:p>
        </w:tc>
        <w:tc>
          <w:tcPr>
            <w:tcW w:w="736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上海永大菌业有限公司</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30</w:t>
            </w:r>
          </w:p>
        </w:tc>
        <w:tc>
          <w:tcPr>
            <w:tcW w:w="736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上海奉贤交通能源（集团）有限公司</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31</w:t>
            </w:r>
          </w:p>
        </w:tc>
        <w:tc>
          <w:tcPr>
            <w:tcW w:w="736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上海松林食品（集团）有限公司</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32</w:t>
            </w:r>
          </w:p>
        </w:tc>
        <w:tc>
          <w:tcPr>
            <w:tcW w:w="736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上海山阳旅游发展有限公司</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33</w:t>
            </w:r>
          </w:p>
        </w:tc>
        <w:tc>
          <w:tcPr>
            <w:tcW w:w="736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上海枫泾九丰农业科技有限公司</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34</w:t>
            </w:r>
          </w:p>
        </w:tc>
        <w:tc>
          <w:tcPr>
            <w:tcW w:w="736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上海弘阳农业有限公司</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35</w:t>
            </w:r>
          </w:p>
        </w:tc>
        <w:tc>
          <w:tcPr>
            <w:tcW w:w="736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上海富盛经济开发区开发有限公司</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36</w:t>
            </w:r>
          </w:p>
        </w:tc>
        <w:tc>
          <w:tcPr>
            <w:tcW w:w="736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上海玉海棠生态农业科技有限公司</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37</w:t>
            </w:r>
          </w:p>
        </w:tc>
        <w:tc>
          <w:tcPr>
            <w:tcW w:w="736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中共上海市委组织部干部队伍建设规划办公室</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38</w:t>
            </w:r>
          </w:p>
        </w:tc>
        <w:tc>
          <w:tcPr>
            <w:tcW w:w="736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中共上海市委宣传部宣传处</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39</w:t>
            </w:r>
          </w:p>
        </w:tc>
        <w:tc>
          <w:tcPr>
            <w:tcW w:w="736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上海市发展和改革委员会地区发展处（乡村发展处）</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40</w:t>
            </w:r>
          </w:p>
        </w:tc>
        <w:tc>
          <w:tcPr>
            <w:tcW w:w="736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上海市人力资源和社会保障局城乡居民养老保险处</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41</w:t>
            </w:r>
          </w:p>
        </w:tc>
        <w:tc>
          <w:tcPr>
            <w:tcW w:w="736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上海市规划和自然资源局乡村规划处</w:t>
            </w:r>
          </w:p>
        </w:tc>
      </w:tr>
      <w:tr>
        <w:tblPrEx>
          <w:tblCellMar>
            <w:top w:w="0" w:type="dxa"/>
            <w:left w:w="108" w:type="dxa"/>
            <w:bottom w:w="0" w:type="dxa"/>
            <w:right w:w="108" w:type="dxa"/>
          </w:tblCellMar>
        </w:tblPrEx>
        <w:trPr>
          <w:trHeight w:val="765"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42</w:t>
            </w:r>
          </w:p>
        </w:tc>
        <w:tc>
          <w:tcPr>
            <w:tcW w:w="736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上海市住房和城乡建设管理委员会推进农民相对集中居住工作专班</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43</w:t>
            </w:r>
          </w:p>
        </w:tc>
        <w:tc>
          <w:tcPr>
            <w:tcW w:w="736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上海市农业农村委员会秘书处</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44</w:t>
            </w:r>
          </w:p>
        </w:tc>
        <w:tc>
          <w:tcPr>
            <w:tcW w:w="736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上海市农业农村委员会执法总队长江禁捕执法工作专班</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45</w:t>
            </w:r>
          </w:p>
        </w:tc>
        <w:tc>
          <w:tcPr>
            <w:tcW w:w="736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上海大学上海市公共艺术协同创新中心</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46</w:t>
            </w:r>
          </w:p>
        </w:tc>
        <w:tc>
          <w:tcPr>
            <w:tcW w:w="736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上海市农业科学院林木果树研究所</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47</w:t>
            </w:r>
          </w:p>
        </w:tc>
        <w:tc>
          <w:tcPr>
            <w:tcW w:w="736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上海农商银行普惠金融部</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48</w:t>
            </w:r>
          </w:p>
        </w:tc>
        <w:tc>
          <w:tcPr>
            <w:tcW w:w="736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上海地产养老产业投资有限公司</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49</w:t>
            </w:r>
          </w:p>
        </w:tc>
        <w:tc>
          <w:tcPr>
            <w:tcW w:w="736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上海思尔腾科技集团有限公司</w:t>
            </w:r>
          </w:p>
        </w:tc>
      </w:tr>
      <w:tr>
        <w:tblPrEx>
          <w:tblCellMar>
            <w:top w:w="0" w:type="dxa"/>
            <w:left w:w="108" w:type="dxa"/>
            <w:bottom w:w="0" w:type="dxa"/>
            <w:right w:w="108" w:type="dxa"/>
          </w:tblCellMar>
        </w:tblPrEx>
        <w:trPr>
          <w:trHeight w:val="390" w:hRule="atLeast"/>
        </w:trPr>
        <w:tc>
          <w:tcPr>
            <w:tcW w:w="94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50</w:t>
            </w:r>
          </w:p>
        </w:tc>
        <w:tc>
          <w:tcPr>
            <w:tcW w:w="7365" w:type="dxa"/>
            <w:tcBorders>
              <w:top w:val="single" w:color="000000" w:sz="8" w:space="0"/>
              <w:left w:val="single" w:color="000000" w:sz="8" w:space="0"/>
              <w:bottom w:val="single" w:color="000000" w:sz="8" w:space="0"/>
              <w:right w:val="single" w:color="000000" w:sz="8" w:space="0"/>
            </w:tcBorders>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上海寻梦信息技术有限公司</w:t>
            </w:r>
          </w:p>
        </w:tc>
      </w:tr>
    </w:tbl>
    <w:p>
      <w:pPr>
        <w:jc w:val="left"/>
        <w:rPr>
          <w:rFonts w:hint="eastAsia" w:ascii="方正小标宋简体" w:hAnsi="方正小标宋简体" w:eastAsia="方正小标宋简体" w:cs="方正小标宋简体"/>
          <w:sz w:val="36"/>
          <w:szCs w:val="36"/>
        </w:rPr>
      </w:pPr>
    </w:p>
    <w:p>
      <w:pPr>
        <w:jc w:val="left"/>
        <w:rPr>
          <w:rFonts w:hint="eastAsia" w:ascii="方正小标宋简体" w:hAnsi="方正小标宋简体" w:eastAsia="方正小标宋简体" w:cs="方正小标宋简体"/>
          <w:sz w:val="36"/>
          <w:szCs w:val="36"/>
        </w:rPr>
      </w:pPr>
    </w:p>
    <w:p>
      <w:pPr>
        <w:jc w:val="left"/>
        <w:rPr>
          <w:rFonts w:hint="eastAsia" w:ascii="方正小标宋简体" w:hAnsi="方正小标宋简体" w:eastAsia="方正小标宋简体" w:cs="方正小标宋简体"/>
          <w:sz w:val="36"/>
          <w:szCs w:val="36"/>
        </w:rPr>
      </w:pPr>
    </w:p>
    <w:p>
      <w:pPr>
        <w:jc w:val="left"/>
        <w:rPr>
          <w:rFonts w:hint="eastAsia" w:ascii="方正小标宋简体" w:hAnsi="方正小标宋简体" w:eastAsia="方正小标宋简体" w:cs="方正小标宋简体"/>
          <w:sz w:val="36"/>
          <w:szCs w:val="36"/>
        </w:rPr>
      </w:pPr>
    </w:p>
    <w:p>
      <w:pPr>
        <w:jc w:val="left"/>
        <w:rPr>
          <w:rFonts w:hint="eastAsia" w:ascii="方正小标宋简体" w:hAnsi="方正小标宋简体" w:eastAsia="方正小标宋简体" w:cs="方正小标宋简体"/>
          <w:sz w:val="36"/>
          <w:szCs w:val="36"/>
        </w:rPr>
      </w:pPr>
    </w:p>
    <w:p>
      <w:pPr>
        <w:jc w:val="left"/>
        <w:rPr>
          <w:rFonts w:hint="eastAsia" w:ascii="方正小标宋简体" w:hAnsi="方正小标宋简体" w:eastAsia="方正小标宋简体" w:cs="方正小标宋简体"/>
          <w:sz w:val="36"/>
          <w:szCs w:val="36"/>
        </w:rPr>
      </w:pPr>
    </w:p>
    <w:p>
      <w:pPr>
        <w:jc w:val="left"/>
        <w:rPr>
          <w:rFonts w:hint="eastAsia" w:ascii="方正小标宋简体" w:hAnsi="方正小标宋简体" w:eastAsia="方正小标宋简体" w:cs="方正小标宋简体"/>
          <w:sz w:val="36"/>
          <w:szCs w:val="36"/>
        </w:rPr>
      </w:pPr>
    </w:p>
    <w:p>
      <w:pPr>
        <w:jc w:val="left"/>
        <w:rPr>
          <w:rFonts w:hint="eastAsia" w:ascii="方正小标宋简体" w:hAnsi="方正小标宋简体" w:eastAsia="方正小标宋简体" w:cs="方正小标宋简体"/>
          <w:sz w:val="36"/>
          <w:szCs w:val="36"/>
        </w:rPr>
      </w:pPr>
    </w:p>
    <w:p>
      <w:pPr>
        <w:jc w:val="both"/>
        <w:rPr>
          <w:rFonts w:hint="eastAsia" w:ascii="仿宋_GB2312" w:hAnsi="仿宋_GB2312" w:eastAsia="仿宋_GB2312" w:cs="仿宋_GB2312"/>
          <w:b w:val="0"/>
          <w:bCs/>
          <w:sz w:val="32"/>
          <w:szCs w:val="32"/>
          <w:lang w:val="en" w:eastAsia="zh-CN"/>
        </w:rPr>
      </w:pPr>
    </w:p>
    <w:p>
      <w:pPr>
        <w:jc w:val="both"/>
        <w:rPr>
          <w:rFonts w:hint="eastAsia" w:ascii="方正小标宋简体" w:hAnsi="方正小标宋简体" w:eastAsia="方正小标宋简体" w:cs="方正小标宋简体"/>
          <w:sz w:val="36"/>
          <w:szCs w:val="36"/>
        </w:rPr>
      </w:pPr>
      <w:r>
        <w:rPr>
          <w:rFonts w:hint="eastAsia" w:ascii="仿宋_GB2312" w:hAnsi="仿宋_GB2312" w:eastAsia="仿宋_GB2312" w:cs="仿宋_GB2312"/>
          <w:b w:val="0"/>
          <w:bCs/>
          <w:sz w:val="32"/>
          <w:szCs w:val="32"/>
          <w:lang w:val="en" w:eastAsia="zh-CN"/>
        </w:rPr>
        <w:t>附件</w:t>
      </w:r>
      <w:r>
        <w:rPr>
          <w:rFonts w:hint="eastAsia" w:ascii="仿宋_GB2312" w:hAnsi="仿宋_GB2312" w:eastAsia="仿宋_GB2312" w:cs="仿宋_GB2312"/>
          <w:b w:val="0"/>
          <w:bCs/>
          <w:sz w:val="32"/>
          <w:szCs w:val="32"/>
          <w:lang w:val="en-US" w:eastAsia="zh-CN"/>
        </w:rPr>
        <w:t>2</w:t>
      </w:r>
    </w:p>
    <w:p>
      <w:pPr>
        <w:jc w:val="center"/>
        <w:rPr>
          <w:rFonts w:hint="eastAsia" w:ascii="CESI黑体-GB2312" w:hAnsi="CESI黑体-GB2312" w:eastAsia="CESI黑体-GB2312" w:cs="CESI黑体-GB2312"/>
          <w:b/>
          <w:bCs/>
          <w:sz w:val="36"/>
          <w:szCs w:val="36"/>
        </w:rPr>
      </w:pPr>
      <w:r>
        <w:rPr>
          <w:rFonts w:hint="eastAsia" w:ascii="CESI黑体-GB2312" w:hAnsi="CESI黑体-GB2312" w:eastAsia="CESI黑体-GB2312" w:cs="CESI黑体-GB2312"/>
          <w:b/>
          <w:bCs/>
          <w:sz w:val="36"/>
          <w:szCs w:val="36"/>
        </w:rPr>
        <w:t>上海市乡村振兴先进个人名单</w:t>
      </w:r>
    </w:p>
    <w:p>
      <w:pPr>
        <w:jc w:val="center"/>
        <w:rPr>
          <w:rFonts w:hint="eastAsia" w:ascii="CESI黑体-GB2312" w:hAnsi="CESI黑体-GB2312" w:eastAsia="CESI黑体-GB2312" w:cs="CESI黑体-GB2312"/>
          <w:b/>
          <w:bCs/>
          <w:sz w:val="36"/>
          <w:szCs w:val="36"/>
        </w:rPr>
      </w:pPr>
    </w:p>
    <w:tbl>
      <w:tblPr>
        <w:tblStyle w:val="3"/>
        <w:tblW w:w="9713" w:type="dxa"/>
        <w:tblInd w:w="-76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00"/>
        <w:gridCol w:w="1850"/>
        <w:gridCol w:w="70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color w:val="000000"/>
                <w:sz w:val="28"/>
                <w:szCs w:val="28"/>
              </w:rPr>
            </w:pPr>
            <w:r>
              <w:rPr>
                <w:rFonts w:ascii="仿宋" w:hAnsi="仿宋" w:eastAsia="仿宋" w:cs="仿宋"/>
                <w:b/>
                <w:color w:val="000000"/>
                <w:kern w:val="0"/>
                <w:sz w:val="28"/>
                <w:szCs w:val="28"/>
                <w:lang w:bidi="ar"/>
              </w:rPr>
              <w:t>序号</w:t>
            </w:r>
          </w:p>
        </w:tc>
        <w:tc>
          <w:tcPr>
            <w:tcW w:w="1850" w:type="dxa"/>
            <w:tcBorders>
              <w:tl2br w:val="nil"/>
              <w:tr2bl w:val="nil"/>
            </w:tcBorders>
            <w:noWrap/>
            <w:vAlign w:val="center"/>
          </w:tcPr>
          <w:p>
            <w:pPr>
              <w:widowControl/>
              <w:jc w:val="center"/>
              <w:textAlignment w:val="center"/>
              <w:rPr>
                <w:rFonts w:ascii="仿宋" w:hAnsi="仿宋" w:eastAsia="仿宋" w:cs="仿宋"/>
                <w:b/>
                <w:color w:val="000000"/>
                <w:sz w:val="28"/>
                <w:szCs w:val="28"/>
              </w:rPr>
            </w:pPr>
            <w:r>
              <w:rPr>
                <w:rFonts w:ascii="仿宋" w:hAnsi="仿宋" w:eastAsia="仿宋" w:cs="仿宋"/>
                <w:b/>
                <w:color w:val="000000"/>
                <w:kern w:val="0"/>
                <w:sz w:val="28"/>
                <w:szCs w:val="28"/>
                <w:lang w:bidi="ar"/>
              </w:rPr>
              <w:t>姓名</w:t>
            </w:r>
          </w:p>
        </w:tc>
        <w:tc>
          <w:tcPr>
            <w:tcW w:w="7063" w:type="dxa"/>
            <w:tcBorders>
              <w:tl2br w:val="nil"/>
              <w:tr2bl w:val="nil"/>
            </w:tcBorders>
            <w:noWrap/>
            <w:vAlign w:val="center"/>
          </w:tcPr>
          <w:p>
            <w:pPr>
              <w:widowControl/>
              <w:jc w:val="center"/>
              <w:textAlignment w:val="center"/>
              <w:rPr>
                <w:rFonts w:ascii="仿宋" w:hAnsi="仿宋" w:eastAsia="仿宋" w:cs="仿宋"/>
                <w:b/>
                <w:color w:val="000000"/>
                <w:sz w:val="28"/>
                <w:szCs w:val="28"/>
              </w:rPr>
            </w:pPr>
            <w:r>
              <w:rPr>
                <w:rFonts w:ascii="仿宋" w:hAnsi="仿宋" w:eastAsia="仿宋" w:cs="仿宋"/>
                <w:b/>
                <w:color w:val="000000"/>
                <w:kern w:val="0"/>
                <w:sz w:val="28"/>
                <w:szCs w:val="28"/>
                <w:lang w:bidi="ar"/>
              </w:rPr>
              <w:t>工作单位及职务/职称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1</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沈  彪</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上海市嘉定区马陆镇北管村党总支书记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2</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季  群（女）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上海市浦东新区张江镇新丰村党总支第一书记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3</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杨世华（女）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上海市浦东新区老港镇大河村党总支书记、村委会主任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4</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吴子明</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上海市闵行区梅陇镇永联村党总支书记、村委会主任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5</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沈树卿</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上海市宝山区杨行镇湄浦村党支部书记、村委会主任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6</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金建强</w:t>
            </w:r>
          </w:p>
        </w:tc>
        <w:tc>
          <w:tcPr>
            <w:tcW w:w="7063" w:type="dxa"/>
            <w:tcBorders>
              <w:tl2br w:val="nil"/>
              <w:tr2bl w:val="nil"/>
            </w:tcBorders>
            <w:noWrap/>
            <w:vAlign w:val="center"/>
          </w:tcPr>
          <w:p>
            <w:pPr>
              <w:widowControl/>
              <w:jc w:val="left"/>
              <w:textAlignment w:val="center"/>
              <w:rPr>
                <w:rFonts w:hint="eastAsia" w:ascii="仿宋" w:hAnsi="仿宋" w:eastAsia="仿宋" w:cs="仿宋"/>
                <w:color w:val="000000"/>
                <w:sz w:val="28"/>
                <w:szCs w:val="28"/>
                <w:lang w:eastAsia="zh-CN"/>
              </w:rPr>
            </w:pPr>
            <w:r>
              <w:rPr>
                <w:rFonts w:ascii="仿宋" w:hAnsi="仿宋" w:eastAsia="仿宋" w:cs="仿宋"/>
                <w:color w:val="000000"/>
                <w:kern w:val="0"/>
                <w:sz w:val="28"/>
                <w:szCs w:val="28"/>
                <w:lang w:bidi="ar"/>
              </w:rPr>
              <w:t>上海市宝山区罗店</w:t>
            </w:r>
            <w:r>
              <w:rPr>
                <w:rFonts w:hint="eastAsia" w:ascii="仿宋" w:hAnsi="仿宋" w:eastAsia="仿宋" w:cs="仿宋"/>
                <w:color w:val="000000"/>
                <w:kern w:val="0"/>
                <w:sz w:val="28"/>
                <w:szCs w:val="28"/>
                <w:lang w:eastAsia="zh-CN" w:bidi="ar"/>
              </w:rPr>
              <w:t>工业公司</w:t>
            </w:r>
            <w:bookmarkStart w:id="0" w:name="_GoBack"/>
            <w:bookmarkEnd w:id="0"/>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7</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徐丹萍（女）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上海市奉贤区南桥镇沈陆村党总支书记、村委会主任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8</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刘源源</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上海市奉贤区柘林镇海湾村党总支书记、村委会主任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9</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沈  波</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上海市奉贤区西渡街道五宅村党总支书记、村委会主任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10</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陶力峰</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上海市松江区石湖荡镇东夏村党总支书记、村委会主任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11</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孙  炜（女）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上海市松江区车墩镇打铁桥村党总支书记、村委会主任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12</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彭雷辉</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上海市金山区朱泾镇待泾村党总支书记、村委会主任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13</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沈引新（女）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上海市青浦区练塘镇徐练村党总支书记、村委会主任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14</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黄  东</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上海市崇明区建设镇虹桥村党总支书记、村委会主任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15</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管仕忠</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上海市崇明区竖新镇仙桥村党总支书记、村委会主任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16</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孔  丽（女）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上海市浦东新区周浦镇界浜村村委会副主任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17</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张晓雯（女）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上海市浦东新区新场镇党群办主任兼新南村党总支第一书记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18</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张  刚</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上海市宝山区月浦镇党委委员、副镇长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19</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张丹凤（女）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上海市松江区新浜镇党委委员、副镇长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20</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杨冬卫</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上海市崇明区横沙乡党委书记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21</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朱明泉</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上海市闵行区浦锦街道农村事务管理中心主任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22</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倪晓清</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上海市嘉定区华亭镇规划建设和生态环境办公室副主任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23</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周海霞（女）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上海市奉贤区金汇镇农业农村发展办公室科员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24</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姚亮亮</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上海市奉贤区庄行镇农业农村发展办公室副主任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25</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金  红（女）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上海市金山区漕泾镇规划建设和生态环境办公室主任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26</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张育全</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上海市青浦区金泽镇新农村建设办公室专职副主任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27</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陈  锋</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上海市浦东新区大团镇经济发展服务中心主任、高级农艺师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28</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周  良</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上海市嘉定区安亭镇农业服务中心主任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29</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张明法</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上海市金山区亭林镇农业农村服务中心党支部书记、主任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30</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徐国军</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中共青浦区委加强和创新社会治理工作推进办公室一级主办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31</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张燕华（女）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上海市浦东新区泥城镇规划建设和生态环境办公室主任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32</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张曹民</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上海市闵行区农业农村委员会四级调研员、农村发展科科长、高级兽医师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33</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居  易（女）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上海市嘉定区财政局经济建设科科长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34</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高红亮</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上海市嘉定区农业农村委员会种植业与农机办主任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35</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俞  虹（女）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上海市宝山区农业农村委员会农业综合发展科科长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36</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褚爱弟</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上海市金山区农业农村委员会乡村振兴办公室主任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37</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吴  芳（女）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上海市青浦区财政局财政所一级主任科员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38</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刘  奕（女）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上海市崇明区农业农村委员会村镇建设科科长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39</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季凤英（女）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上海市崇明区卫生健康委员会健康促进科科长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40</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姚李超</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上海市崇明区体育局局长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41</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阮玉凤（女）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上海市浦东新区惠南社区卫生服务中心主治医师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42</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黄  梅（女）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上海市金山区社会救助事务管理中心副主任、主管护师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43</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张  毅</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上海市青浦区城市建设综合管理所副所长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44</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陈  琼（女）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上海市松江区妇女联合会妇女儿童工作委员会办公室副主任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45</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袁红艳（女）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上海红艳山鸡孵化专业合作社理事长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46</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何杨阳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上海土是宝农业专业合作社理事长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47</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张春辉</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上海家绿蔬菜专业合作社理事长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48</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张  华</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上海佘农稻米专业合作社理事长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49</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唐  偲（女）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上海敏蓝蓝莓种植专业合作社理事长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50</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徐俊雄</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上海瑾雄果蔬种植专业合作社理事长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51</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孙菁旌（女）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上海今粹农业专业合作社理事长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52</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张  雪（女）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上海华宇西红花种植专业合作社理事长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53</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施  豪</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上海崇明百叶水仙花专业合作社理事长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54</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谈华峰</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上海航馨农业投资发展有限公司总经理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55</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夏国海</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上海正义园艺有限公司董事长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56</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顾敏华</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上海临港奉贤经济发展有限公司安全质监部经理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57</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刘雪峰</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上海博海餐饮集团有限公司总经理助理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58</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彭长儿</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上海彭世菇业有限公司总经理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59</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张正飞</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太平洋安信农业保险股份有限公司上海崇明支公司总经理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60</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山佳明</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上海由由（集团）股份有限公司党委书记、董事长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61</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贾  超</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中共上海市委组织部组织二处（党建工作协调处）副处长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62</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汪  睿（女）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中共上海市委政法委员会社会稳定处一级主任科员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63</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管晓玲（女）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上海市精神文明建设委员会办公室一级主任科员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64</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罗  强</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上海市发展和改革委员会价格管理处一级主任科员、副研究员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65</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石  宇</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上海市经济和信息化委员会信息化推进处副处长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66</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郭笑捷（女）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上海市商务委员会市场运行调控处（市副食品管理办公室）副处长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67</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刘中正</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上海市教育委员会基础教育处一级主任科员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68</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张  瑞</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上海市公安局治安总队基层基础工作指导支队二大队大队长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69</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崔巍峥</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上海市民政局基层政权和社区建设处二级主任科员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70</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张婷婷（女）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上海市司法局普法与依法治理处处长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71</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周继评</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上海市财政局农业处四级调研员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72</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鲁宇闻（女）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上海市住房和城乡建设管理委员会村镇建设处三级主任科员、高级工程师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73</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汪  琦（女）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上海市农业农村委员会村镇建设处副处长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74</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赵贤豹</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上海市水务局农村水利处一级主任科员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75</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林希茜（女）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上海市文化和旅游局资源开发处三级主任科员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76</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周浙峰</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上海市市场监督管理局登记注册处二级主任科员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77</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畅金学</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上海市市场监督管理局认证监督管理处副处长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78</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黄小力</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上海市国有资产监督管理委员会直属机关党委副书记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79</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张九虎</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上海市统计局地区统计处（农村统计处）一级主任科员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80</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费双波</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上海市粮食和物资储备局办公室副主任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81</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严  菁</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上海市房屋管理局城市更新和房屋安全监督处三级主任科员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82</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袁  波</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上海市道路运输管理局设施养护监督管理处二级主任科员、高级工程师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83</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邓  泓（女）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华东师范大学生态与环境科学学院生态系系主任、副教授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84</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王成辉</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上海海洋大学水产与生命学院教授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85</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黄  莹（女）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上海市生物医药科技发展中心项目管理部副部长、高级工程师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86</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杨益萍（女）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上海市社会保险事业管理中心城乡居民保险业务处处长兼党支部书记、二级调研员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87</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殷  玮（女）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上海市城市规划设计研究院国土规划设计分院总工程师、高级工程师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88</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唐  浩</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上海市环境科学研究院科技管理办公室职工、高级工程师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89</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刘登国</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上海市环境监测中心高级工程师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68"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90</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陆雪林</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上海市动物疫病预防控制中心畜牧科科长、农业技术推广研究员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91</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丰东升</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上海市农产品质量安全中心党支部书记、主任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92</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吴书俊</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上海市农业科学院作物育种栽培研究所研究员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93</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张安宁</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上海市农业生物基因中心研发中心副主任、副研究员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94</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梁蔚浩（女）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上海广播电视台记者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95</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樊斌琦</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上海市林业总站果树管理科副科长、高级工程师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96</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史艳姝（女）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上海市气候中心农业气象科副科长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97</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夏敏慧（女）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上海市妇女联合会发展联络部二级主任科员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98</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杨晓未（女）</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东方国际集团上海花卉发展有限公司党支部副书记、总经理、教授级高级工程师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99</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严海波</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光明农业发展（集团）有限公司米业事业部总经理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trPr>
        <w:tc>
          <w:tcPr>
            <w:tcW w:w="800" w:type="dxa"/>
            <w:tcBorders>
              <w:tl2br w:val="nil"/>
              <w:tr2bl w:val="nil"/>
            </w:tcBorders>
            <w:noWrap/>
            <w:vAlign w:val="center"/>
          </w:tcPr>
          <w:p>
            <w:pPr>
              <w:widowControl/>
              <w:jc w:val="center"/>
              <w:textAlignment w:val="center"/>
              <w:rPr>
                <w:rFonts w:ascii="仿宋" w:hAnsi="仿宋" w:eastAsia="仿宋" w:cs="仿宋"/>
                <w:b w:val="0"/>
                <w:bCs/>
                <w:color w:val="000000"/>
                <w:sz w:val="28"/>
                <w:szCs w:val="28"/>
              </w:rPr>
            </w:pPr>
            <w:r>
              <w:rPr>
                <w:rFonts w:ascii="仿宋" w:hAnsi="仿宋" w:eastAsia="仿宋" w:cs="仿宋"/>
                <w:b w:val="0"/>
                <w:bCs/>
                <w:color w:val="000000"/>
                <w:kern w:val="0"/>
                <w:sz w:val="28"/>
                <w:szCs w:val="28"/>
                <w:lang w:bidi="ar"/>
              </w:rPr>
              <w:t>100</w:t>
            </w:r>
          </w:p>
        </w:tc>
        <w:tc>
          <w:tcPr>
            <w:tcW w:w="1850"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倪伟华</w:t>
            </w:r>
          </w:p>
        </w:tc>
        <w:tc>
          <w:tcPr>
            <w:tcW w:w="7063" w:type="dxa"/>
            <w:tcBorders>
              <w:tl2br w:val="nil"/>
              <w:tr2bl w:val="nil"/>
            </w:tcBorders>
            <w:noWrap/>
            <w:vAlign w:val="center"/>
          </w:tcPr>
          <w:p>
            <w:pPr>
              <w:widowControl/>
              <w:jc w:val="left"/>
              <w:textAlignment w:val="center"/>
              <w:rPr>
                <w:rFonts w:ascii="仿宋" w:hAnsi="仿宋" w:eastAsia="仿宋" w:cs="仿宋"/>
                <w:color w:val="000000"/>
                <w:sz w:val="28"/>
                <w:szCs w:val="28"/>
              </w:rPr>
            </w:pPr>
            <w:r>
              <w:rPr>
                <w:rFonts w:ascii="仿宋" w:hAnsi="仿宋" w:eastAsia="仿宋" w:cs="仿宋"/>
                <w:color w:val="000000"/>
                <w:kern w:val="0"/>
                <w:sz w:val="28"/>
                <w:szCs w:val="28"/>
                <w:lang w:bidi="ar"/>
              </w:rPr>
              <w:t>中国农业银行股份有限公司上海市分行乡村振兴金融部副总经理</w:t>
            </w:r>
          </w:p>
        </w:tc>
      </w:tr>
    </w:tbl>
    <w:p/>
    <w:sectPr>
      <w:footerReference r:id="rId3" w:type="default"/>
      <w:pgSz w:w="11906" w:h="16838"/>
      <w:pgMar w:top="1440" w:right="1800" w:bottom="1440" w:left="1800" w:header="720" w:footer="72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CESI黑体-GB2312">
    <w:panose1 w:val="02000500000000000000"/>
    <w:charset w:val="86"/>
    <w:family w:val="auto"/>
    <w:pitch w:val="default"/>
    <w:sig w:usb0="800002BF" w:usb1="184F6CF8" w:usb2="00000012" w:usb3="00000000" w:csb0="0004000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6205" cy="139700"/>
                      </a:xfrm>
                      <a:prstGeom prst="rect">
                        <a:avLst/>
                      </a:prstGeom>
                      <a:noFill/>
                      <a:ln>
                        <a:noFill/>
                      </a:ln>
                    </wps:spPr>
                    <wps:txbx>
                      <w:txbxContent>
                        <w:p>
                          <w:pPr>
                            <w:pStyle w:val="2"/>
                          </w:pPr>
                          <w:r>
                            <w:fldChar w:fldCharType="begin"/>
                          </w:r>
                          <w:r>
                            <w:instrText xml:space="preserve"> PAGE  \* MERGEFORMAT </w:instrText>
                          </w:r>
                          <w:r>
                            <w:fldChar w:fldCharType="separate"/>
                          </w:r>
                          <w:r>
                            <w:t>5</w:t>
                          </w:r>
                          <w:r>
                            <w:fldChar w:fldCharType="end"/>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GLpYU0AAAAAMBAAAPAAAAAAAAAAEAIAAAADgAAABkcnMv&#10;ZG93bnJldi54bWxQSwECFAAUAAAACACHTuJA7wSrZ/UBAADBAwAADgAAAAAAAAABACAAAAA1AQAA&#10;ZHJzL2Uyb0RvYy54bWxQSwUGAAAAAAYABgBZAQAAnA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7F9"/>
    <w:rsid w:val="006C387A"/>
    <w:rsid w:val="007504FC"/>
    <w:rsid w:val="009A27F9"/>
    <w:rsid w:val="51FED7AB"/>
    <w:rsid w:val="5EFA7CCD"/>
    <w:rsid w:val="757DE146"/>
    <w:rsid w:val="7F7D58EC"/>
    <w:rsid w:val="9D4B5CFF"/>
    <w:rsid w:val="B1FBA274"/>
    <w:rsid w:val="BA7B23C6"/>
    <w:rsid w:val="C1F7FEFC"/>
    <w:rsid w:val="E9F71EFB"/>
    <w:rsid w:val="F9DFA866"/>
    <w:rsid w:val="FE734873"/>
    <w:rsid w:val="FEF74F95"/>
    <w:rsid w:val="FFFFE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qFormat/>
    <w:uiPriority w:val="0"/>
    <w:pPr>
      <w:tabs>
        <w:tab w:val="center" w:pos="4153"/>
        <w:tab w:val="right" w:pos="8306"/>
      </w:tabs>
      <w:snapToGrid w:val="0"/>
      <w:jc w:val="left"/>
    </w:pPr>
    <w:rPr>
      <w:sz w:val="18"/>
    </w:rPr>
  </w:style>
  <w:style w:type="character" w:customStyle="1" w:styleId="5">
    <w:name w:val="页脚 字符"/>
    <w:basedOn w:val="4"/>
    <w:link w:val="2"/>
    <w:qFormat/>
    <w:uiPriority w:val="0"/>
    <w:rPr>
      <w:rFonts w:ascii="Calibri" w:hAnsi="Calibri" w:eastAsia="宋体" w:cs="Times New Roman"/>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637</Words>
  <Characters>3634</Characters>
  <Lines>30</Lines>
  <Paragraphs>8</Paragraphs>
  <TotalTime>36</TotalTime>
  <ScaleCrop>false</ScaleCrop>
  <LinksUpToDate>false</LinksUpToDate>
  <CharactersWithSpaces>4263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2022-01-30T21:54:00Z</dcterms:created>
  <dc:creator>Windows 用户</dc:creator>
  <cp:lastModifiedBy>user</cp:lastModifiedBy>
  <dcterms:modified xsi:type="dcterms:W3CDTF">2022-02-24T11:03:17Z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