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60D" w:rsidRDefault="00C7460D">
      <w:pPr>
        <w:spacing w:line="380" w:lineRule="exact"/>
        <w:rPr>
          <w:rFonts w:ascii="黑体" w:eastAsia="黑体" w:hAnsi="宋体"/>
          <w:color w:val="000000"/>
          <w:kern w:val="0"/>
          <w:sz w:val="32"/>
          <w:szCs w:val="32"/>
        </w:rPr>
      </w:pPr>
      <w:bookmarkStart w:id="0" w:name="_GoBack"/>
      <w:bookmarkEnd w:id="0"/>
    </w:p>
    <w:p w:rsidR="00C7460D" w:rsidRDefault="00C7460D">
      <w:pPr>
        <w:spacing w:line="380" w:lineRule="exact"/>
        <w:rPr>
          <w:rFonts w:ascii="黑体" w:eastAsia="黑体" w:hAnsi="宋体"/>
          <w:color w:val="000000"/>
          <w:kern w:val="0"/>
          <w:sz w:val="30"/>
          <w:szCs w:val="30"/>
        </w:rPr>
      </w:pPr>
    </w:p>
    <w:p w:rsidR="00C7460D" w:rsidRDefault="00C7460D">
      <w:pPr>
        <w:spacing w:line="760" w:lineRule="exact"/>
        <w:rPr>
          <w:rFonts w:ascii="黑体" w:eastAsia="黑体" w:hAnsi="宋体"/>
          <w:color w:val="FF0000"/>
          <w:kern w:val="0"/>
          <w:sz w:val="30"/>
          <w:szCs w:val="30"/>
        </w:rPr>
      </w:pPr>
    </w:p>
    <w:p w:rsidR="00C7460D" w:rsidRDefault="00501FAC">
      <w:pPr>
        <w:jc w:val="center"/>
        <w:rPr>
          <w:rFonts w:ascii="方正小标宋简体" w:eastAsia="方正小标宋简体" w:hAnsi="宋体"/>
          <w:color w:val="FF0000"/>
          <w:spacing w:val="266"/>
          <w:w w:val="72"/>
          <w:kern w:val="0"/>
          <w:sz w:val="72"/>
          <w:szCs w:val="72"/>
        </w:rPr>
      </w:pPr>
      <w:r w:rsidRPr="00C63CA3">
        <w:rPr>
          <w:rFonts w:ascii="方正小标宋简体" w:eastAsia="方正小标宋简体" w:hAnsi="宋体" w:hint="eastAsia"/>
          <w:color w:val="FF0000"/>
          <w:spacing w:val="62"/>
          <w:kern w:val="0"/>
          <w:sz w:val="72"/>
          <w:szCs w:val="72"/>
          <w:fitText w:val="8320" w:id="184295936"/>
        </w:rPr>
        <w:t>上海市教育委员会文</w:t>
      </w:r>
      <w:r w:rsidRPr="00C63CA3">
        <w:rPr>
          <w:rFonts w:ascii="方正小标宋简体" w:eastAsia="方正小标宋简体" w:hAnsi="宋体" w:hint="eastAsia"/>
          <w:color w:val="FF0000"/>
          <w:spacing w:val="2"/>
          <w:kern w:val="0"/>
          <w:sz w:val="72"/>
          <w:szCs w:val="72"/>
          <w:fitText w:val="8320" w:id="184295936"/>
        </w:rPr>
        <w:t>件</w:t>
      </w:r>
    </w:p>
    <w:p w:rsidR="00C7460D" w:rsidRDefault="00C7460D">
      <w:pPr>
        <w:spacing w:line="580" w:lineRule="exact"/>
        <w:rPr>
          <w:rFonts w:ascii="黑体" w:eastAsia="黑体" w:hAnsi="华文中宋"/>
          <w:sz w:val="30"/>
          <w:szCs w:val="30"/>
        </w:rPr>
      </w:pPr>
    </w:p>
    <w:p w:rsidR="00C7460D" w:rsidRDefault="00C7460D">
      <w:pPr>
        <w:spacing w:line="580" w:lineRule="exact"/>
        <w:rPr>
          <w:rFonts w:ascii="文鼎大标宋简" w:eastAsia="文鼎大标宋简" w:hAnsi="华文中宋"/>
          <w:sz w:val="36"/>
          <w:szCs w:val="36"/>
        </w:rPr>
      </w:pPr>
    </w:p>
    <w:p w:rsidR="00C7460D" w:rsidRDefault="00501FAC">
      <w:pPr>
        <w:pBdr>
          <w:top w:val="none" w:sz="0" w:space="1" w:color="auto"/>
          <w:left w:val="none" w:sz="0" w:space="4" w:color="auto"/>
          <w:bottom w:val="single" w:sz="12" w:space="1" w:color="FF0000"/>
          <w:right w:val="none" w:sz="0" w:space="4" w:color="auto"/>
        </w:pBdr>
        <w:spacing w:line="560" w:lineRule="exact"/>
        <w:ind w:rightChars="15" w:right="31"/>
        <w:jc w:val="center"/>
        <w:rPr>
          <w:rFonts w:ascii="仿宋_GB2312" w:eastAsia="仿宋_GB2312"/>
          <w:sz w:val="32"/>
        </w:rPr>
      </w:pPr>
      <w:r>
        <w:rPr>
          <w:rFonts w:ascii="仿宋_GB2312" w:eastAsia="仿宋_GB2312" w:hint="eastAsia"/>
          <w:sz w:val="30"/>
          <w:szCs w:val="30"/>
        </w:rPr>
        <w:t>沪教委学</w:t>
      </w:r>
      <w:r>
        <w:rPr>
          <w:rFonts w:ascii="仿宋_GB2312" w:eastAsia="仿宋_GB2312"/>
          <w:sz w:val="30"/>
          <w:szCs w:val="30"/>
        </w:rPr>
        <w:t>〔</w:t>
      </w:r>
      <w:r>
        <w:rPr>
          <w:rFonts w:ascii="仿宋_GB2312" w:eastAsia="仿宋_GB2312" w:hint="eastAsia"/>
          <w:sz w:val="30"/>
          <w:szCs w:val="30"/>
        </w:rPr>
        <w:t>2026</w:t>
      </w:r>
      <w:r>
        <w:rPr>
          <w:rFonts w:ascii="仿宋_GB2312" w:eastAsia="仿宋_GB2312"/>
          <w:sz w:val="30"/>
          <w:szCs w:val="30"/>
        </w:rPr>
        <w:t>〕</w:t>
      </w:r>
      <w:r>
        <w:rPr>
          <w:rFonts w:ascii="仿宋_GB2312" w:eastAsia="仿宋_GB2312" w:hint="eastAsia"/>
          <w:sz w:val="30"/>
          <w:szCs w:val="30"/>
        </w:rPr>
        <w:t xml:space="preserve">11号                     </w:t>
      </w:r>
    </w:p>
    <w:p w:rsidR="00C7460D" w:rsidRDefault="00C7460D">
      <w:pPr>
        <w:spacing w:line="560" w:lineRule="exact"/>
        <w:jc w:val="center"/>
        <w:rPr>
          <w:rFonts w:ascii="仿宋_GB2312" w:eastAsia="仿宋_GB2312"/>
          <w:sz w:val="32"/>
        </w:rPr>
      </w:pPr>
    </w:p>
    <w:p w:rsidR="00C7460D" w:rsidRDefault="00C7460D">
      <w:pPr>
        <w:spacing w:line="560" w:lineRule="exact"/>
        <w:jc w:val="center"/>
        <w:rPr>
          <w:rFonts w:ascii="仿宋_GB2312" w:eastAsia="仿宋_GB2312"/>
          <w:sz w:val="32"/>
        </w:rPr>
      </w:pPr>
    </w:p>
    <w:p w:rsidR="00C7460D" w:rsidRDefault="00501FAC">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上海市教育委员会关于做好2026年上海市普通高校专升本考试招生工作的通知</w:t>
      </w:r>
    </w:p>
    <w:p w:rsidR="00C7460D" w:rsidRDefault="00C7460D">
      <w:pPr>
        <w:spacing w:line="540" w:lineRule="exact"/>
        <w:ind w:right="140"/>
        <w:rPr>
          <w:rFonts w:ascii="华文中宋" w:eastAsia="华文中宋" w:hAnsi="华文中宋"/>
          <w:b/>
          <w:sz w:val="36"/>
          <w:szCs w:val="36"/>
        </w:rPr>
      </w:pPr>
    </w:p>
    <w:p w:rsidR="00C7460D" w:rsidRDefault="00501FAC">
      <w:pPr>
        <w:snapToGrid w:val="0"/>
        <w:spacing w:line="520" w:lineRule="exact"/>
        <w:rPr>
          <w:rFonts w:ascii="仿宋_GB2312" w:eastAsia="仿宋_GB2312" w:hAnsi="黑体"/>
          <w:kern w:val="0"/>
          <w:sz w:val="30"/>
          <w:szCs w:val="30"/>
        </w:rPr>
      </w:pPr>
      <w:r>
        <w:rPr>
          <w:rFonts w:ascii="仿宋_GB2312" w:eastAsia="仿宋_GB2312" w:hAnsi="黑体" w:hint="eastAsia"/>
          <w:kern w:val="0"/>
          <w:sz w:val="30"/>
          <w:szCs w:val="30"/>
        </w:rPr>
        <w:t>各高等学校：</w:t>
      </w:r>
    </w:p>
    <w:p w:rsidR="00C7460D" w:rsidRDefault="00501FAC">
      <w:pPr>
        <w:snapToGrid w:val="0"/>
        <w:spacing w:line="520" w:lineRule="exact"/>
        <w:ind w:firstLineChars="200" w:firstLine="600"/>
        <w:rPr>
          <w:rFonts w:ascii="仿宋_GB2312" w:eastAsia="仿宋_GB2312" w:hAnsi="黑体"/>
          <w:kern w:val="0"/>
          <w:sz w:val="30"/>
          <w:szCs w:val="30"/>
        </w:rPr>
      </w:pPr>
      <w:r>
        <w:rPr>
          <w:rFonts w:ascii="仿宋_GB2312" w:eastAsia="仿宋_GB2312" w:hAnsi="黑体" w:hint="eastAsia"/>
          <w:kern w:val="0"/>
          <w:sz w:val="30"/>
          <w:szCs w:val="30"/>
        </w:rPr>
        <w:t>根据教育部专升本考试招生相关要求，2026年我市继续实施普通高校专升本考试招生工作。现将有关事项通知如下：</w:t>
      </w:r>
    </w:p>
    <w:p w:rsidR="00C7460D" w:rsidRDefault="00501FAC">
      <w:pPr>
        <w:snapToGrid w:val="0"/>
        <w:spacing w:line="520" w:lineRule="exact"/>
        <w:ind w:firstLineChars="200" w:firstLine="600"/>
        <w:rPr>
          <w:rFonts w:ascii="黑体" w:eastAsia="黑体" w:hAnsi="黑体"/>
          <w:kern w:val="0"/>
          <w:sz w:val="30"/>
          <w:szCs w:val="30"/>
        </w:rPr>
      </w:pPr>
      <w:r>
        <w:rPr>
          <w:rFonts w:ascii="黑体" w:eastAsia="黑体" w:hAnsi="黑体" w:hint="eastAsia"/>
          <w:kern w:val="0"/>
          <w:sz w:val="30"/>
          <w:szCs w:val="30"/>
        </w:rPr>
        <w:t>一、招生计划</w:t>
      </w:r>
    </w:p>
    <w:p w:rsidR="00C7460D" w:rsidRDefault="00501FAC">
      <w:pPr>
        <w:snapToGrid w:val="0"/>
        <w:spacing w:line="520" w:lineRule="exact"/>
        <w:ind w:firstLineChars="200" w:firstLine="600"/>
        <w:rPr>
          <w:rFonts w:ascii="仿宋_GB2312" w:eastAsia="仿宋_GB2312" w:hAnsi="黑体"/>
          <w:kern w:val="0"/>
          <w:sz w:val="30"/>
          <w:szCs w:val="30"/>
        </w:rPr>
      </w:pPr>
      <w:r>
        <w:rPr>
          <w:rFonts w:ascii="仿宋_GB2312" w:eastAsia="仿宋_GB2312" w:hAnsi="黑体" w:hint="eastAsia"/>
          <w:kern w:val="0"/>
          <w:sz w:val="30"/>
          <w:szCs w:val="30"/>
        </w:rPr>
        <w:t>各高校要积极落实优化高等教育布局的有关要求，合理安排专升本招生计划，强化招就联动、供需适配。具体名额根据招生院校申报情况，由市教委统筹下达。</w:t>
      </w:r>
    </w:p>
    <w:p w:rsidR="00C7460D" w:rsidRDefault="00501FAC">
      <w:pPr>
        <w:snapToGrid w:val="0"/>
        <w:spacing w:line="520" w:lineRule="exact"/>
        <w:ind w:firstLineChars="200" w:firstLine="600"/>
        <w:rPr>
          <w:rFonts w:ascii="黑体" w:eastAsia="黑体" w:hAnsi="黑体"/>
          <w:kern w:val="0"/>
          <w:sz w:val="30"/>
          <w:szCs w:val="30"/>
        </w:rPr>
      </w:pPr>
      <w:r>
        <w:rPr>
          <w:rFonts w:ascii="黑体" w:eastAsia="黑体" w:hAnsi="黑体" w:hint="eastAsia"/>
          <w:kern w:val="0"/>
          <w:sz w:val="30"/>
          <w:szCs w:val="30"/>
        </w:rPr>
        <w:t>二、报名条件和办法</w:t>
      </w:r>
    </w:p>
    <w:p w:rsidR="00C7460D" w:rsidRDefault="00501FAC">
      <w:pPr>
        <w:snapToGrid w:val="0"/>
        <w:spacing w:line="520" w:lineRule="exact"/>
        <w:ind w:firstLineChars="200" w:firstLine="600"/>
        <w:rPr>
          <w:rFonts w:ascii="楷体_GB2312" w:eastAsia="楷体_GB2312" w:hAnsi="宋体"/>
          <w:kern w:val="0"/>
          <w:sz w:val="30"/>
          <w:szCs w:val="30"/>
        </w:rPr>
      </w:pPr>
      <w:r>
        <w:rPr>
          <w:rFonts w:ascii="楷体_GB2312" w:eastAsia="楷体_GB2312" w:hAnsi="宋体" w:hint="eastAsia"/>
          <w:kern w:val="0"/>
          <w:sz w:val="30"/>
          <w:szCs w:val="30"/>
        </w:rPr>
        <w:t>（一）报考对象</w:t>
      </w:r>
    </w:p>
    <w:p w:rsidR="00C7460D" w:rsidRDefault="00501FAC">
      <w:pPr>
        <w:snapToGrid w:val="0"/>
        <w:spacing w:line="52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1.我市普通高校2026届专科（含高职，下同）毕业生和被外地</w:t>
      </w:r>
      <w:r>
        <w:rPr>
          <w:rFonts w:ascii="仿宋_GB2312" w:eastAsia="仿宋_GB2312" w:hAnsi="宋体" w:hint="eastAsia"/>
          <w:kern w:val="0"/>
          <w:sz w:val="30"/>
          <w:szCs w:val="30"/>
        </w:rPr>
        <w:lastRenderedPageBreak/>
        <w:t>高校录取的2026届专科上海生源毕业生（含春季毕业生，下同）。</w:t>
      </w:r>
    </w:p>
    <w:p w:rsidR="00C7460D" w:rsidRDefault="00501FAC">
      <w:pPr>
        <w:snapToGrid w:val="0"/>
        <w:spacing w:line="52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2.符合中共中央办公厅、国务院办公厅印发的《关于进一步引导和鼓励高校毕业生到基层工作的意见》（中办发〔2016〕79号）规定，参加基层服务项目且无工作经历的我市普通高校专科毕业生和被外地高校录取的专科上海生源毕业生，服务期满且考核合格后2年内，可享受2026届应届生待遇报考。</w:t>
      </w:r>
    </w:p>
    <w:p w:rsidR="00C7460D" w:rsidRDefault="00501FAC">
      <w:pPr>
        <w:snapToGrid w:val="0"/>
        <w:spacing w:line="52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3.两类退役士兵考生（以下简称“退役士兵考生”）：普通高校专科应届毕业当年在沪应征入伍，并于2025年或2026年退伍的退役士兵；在校生（含高校新生）在沪应征入伍，退役后复学的普通高校2026届专科毕业生。</w:t>
      </w:r>
    </w:p>
    <w:p w:rsidR="00C7460D" w:rsidRDefault="00501FAC">
      <w:pPr>
        <w:snapToGrid w:val="0"/>
        <w:spacing w:line="520" w:lineRule="exact"/>
        <w:ind w:firstLineChars="200" w:firstLine="600"/>
        <w:rPr>
          <w:rFonts w:ascii="楷体_GB2312" w:eastAsia="楷体_GB2312" w:hAnsi="宋体"/>
          <w:kern w:val="0"/>
          <w:sz w:val="30"/>
          <w:szCs w:val="30"/>
        </w:rPr>
      </w:pPr>
      <w:r>
        <w:rPr>
          <w:rFonts w:ascii="楷体_GB2312" w:eastAsia="楷体_GB2312" w:hAnsi="宋体" w:hint="eastAsia"/>
          <w:kern w:val="0"/>
          <w:sz w:val="30"/>
          <w:szCs w:val="30"/>
        </w:rPr>
        <w:t>（二）报名条件</w:t>
      </w:r>
    </w:p>
    <w:p w:rsidR="00C7460D" w:rsidRDefault="00501FAC">
      <w:pPr>
        <w:snapToGrid w:val="0"/>
        <w:spacing w:line="52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1.考生须大学英语四级考试成绩达425分及以上（其他语种作为个案由报考学校向市教委申请）。艺术类专业考生的外语要求由招生院校自主确定。</w:t>
      </w:r>
    </w:p>
    <w:p w:rsidR="00C7460D" w:rsidRDefault="00501FAC">
      <w:pPr>
        <w:snapToGrid w:val="0"/>
        <w:spacing w:line="520" w:lineRule="exact"/>
        <w:ind w:firstLineChars="200" w:firstLine="600"/>
        <w:rPr>
          <w:rFonts w:ascii="仿宋_GB2312" w:eastAsia="仿宋_GB2312" w:hAnsi="宋体"/>
          <w:color w:val="000000"/>
          <w:kern w:val="0"/>
          <w:sz w:val="30"/>
          <w:szCs w:val="30"/>
        </w:rPr>
      </w:pPr>
      <w:r>
        <w:rPr>
          <w:rFonts w:ascii="仿宋_GB2312" w:eastAsia="仿宋_GB2312" w:hAnsi="宋体" w:hint="eastAsia"/>
          <w:kern w:val="0"/>
          <w:sz w:val="30"/>
          <w:szCs w:val="30"/>
        </w:rPr>
        <w:t>2.各招生院校原则上应要求考生持有上海市高等学校信息技术水平考试证书，对</w:t>
      </w:r>
      <w:r>
        <w:rPr>
          <w:rFonts w:ascii="仿宋_GB2312" w:eastAsia="仿宋_GB2312" w:hAnsi="宋体" w:hint="eastAsia"/>
          <w:color w:val="000000"/>
          <w:kern w:val="0"/>
          <w:sz w:val="30"/>
          <w:szCs w:val="30"/>
        </w:rPr>
        <w:t>没有证书的考生应组织与该考试大纲同等要求的考试，并在招生章程中明确告知。</w:t>
      </w:r>
    </w:p>
    <w:p w:rsidR="00C7460D" w:rsidRDefault="00501FAC">
      <w:pPr>
        <w:snapToGrid w:val="0"/>
        <w:spacing w:line="52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3.退役士兵考生不受上述1、2项所列证书限制。</w:t>
      </w:r>
    </w:p>
    <w:p w:rsidR="00C7460D" w:rsidRDefault="00501FAC">
      <w:pPr>
        <w:snapToGrid w:val="0"/>
        <w:spacing w:line="52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4.符合《教育部办公厅关于做好有关高校保送录取世界技能大赛获奖选手工作的通知》（教学厅〔2020〕3号）规定，在世界技能组织主办的世界技能大赛中获奖的专科毕业生可向招生院校提出保送至相应本科专业的申请。</w:t>
      </w:r>
    </w:p>
    <w:p w:rsidR="00C7460D" w:rsidRDefault="00501FAC">
      <w:pPr>
        <w:snapToGrid w:val="0"/>
        <w:spacing w:line="520" w:lineRule="exact"/>
        <w:ind w:firstLineChars="200" w:firstLine="600"/>
        <w:rPr>
          <w:rFonts w:ascii="仿宋_GB2312" w:eastAsia="仿宋_GB2312" w:hAnsi="黑体"/>
          <w:kern w:val="0"/>
          <w:sz w:val="30"/>
          <w:szCs w:val="30"/>
        </w:rPr>
      </w:pPr>
      <w:r>
        <w:rPr>
          <w:rFonts w:ascii="仿宋_GB2312" w:eastAsia="仿宋_GB2312" w:hAnsi="宋体" w:hint="eastAsia"/>
          <w:kern w:val="0"/>
          <w:sz w:val="30"/>
          <w:szCs w:val="30"/>
        </w:rPr>
        <w:t>5.</w:t>
      </w:r>
      <w:r>
        <w:rPr>
          <w:rFonts w:ascii="仿宋_GB2312" w:eastAsia="仿宋_GB2312" w:hAnsi="黑体" w:hint="eastAsia"/>
          <w:kern w:val="0"/>
          <w:sz w:val="30"/>
          <w:szCs w:val="30"/>
        </w:rPr>
        <w:t>曾被我市普通高校专升本招生录取的考生（含录取后未报到考生）不得再次报名参加专升本考试。</w:t>
      </w:r>
    </w:p>
    <w:p w:rsidR="00C7460D" w:rsidRDefault="00501FAC">
      <w:pPr>
        <w:snapToGrid w:val="0"/>
        <w:spacing w:line="520" w:lineRule="exact"/>
        <w:ind w:firstLineChars="200" w:firstLine="600"/>
        <w:rPr>
          <w:rFonts w:ascii="楷体_GB2312" w:eastAsia="楷体_GB2312" w:hAnsi="宋体"/>
          <w:kern w:val="0"/>
          <w:sz w:val="30"/>
          <w:szCs w:val="30"/>
        </w:rPr>
      </w:pPr>
      <w:r>
        <w:rPr>
          <w:rFonts w:ascii="楷体_GB2312" w:eastAsia="楷体_GB2312" w:hAnsi="宋体" w:hint="eastAsia"/>
          <w:kern w:val="0"/>
          <w:sz w:val="30"/>
          <w:szCs w:val="30"/>
        </w:rPr>
        <w:t>（三）报名与缴费</w:t>
      </w:r>
    </w:p>
    <w:p w:rsidR="00C7460D" w:rsidRDefault="00501FAC">
      <w:pPr>
        <w:snapToGrid w:val="0"/>
        <w:spacing w:line="52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w:t>
      </w:r>
      <w:r>
        <w:rPr>
          <w:rFonts w:ascii="仿宋_GB2312" w:eastAsia="仿宋_GB2312" w:hAnsi="宋体"/>
          <w:kern w:val="0"/>
          <w:sz w:val="30"/>
          <w:szCs w:val="30"/>
        </w:rPr>
        <w:t>3</w:t>
      </w:r>
      <w:r>
        <w:rPr>
          <w:rFonts w:ascii="仿宋_GB2312" w:eastAsia="仿宋_GB2312" w:hAnsi="宋体" w:hint="eastAsia"/>
          <w:kern w:val="0"/>
          <w:sz w:val="30"/>
          <w:szCs w:val="30"/>
        </w:rPr>
        <w:t>月</w:t>
      </w:r>
      <w:r>
        <w:rPr>
          <w:rFonts w:ascii="仿宋_GB2312" w:eastAsia="仿宋_GB2312" w:hAnsi="宋体"/>
          <w:kern w:val="0"/>
          <w:sz w:val="30"/>
          <w:szCs w:val="30"/>
        </w:rPr>
        <w:t>1</w:t>
      </w:r>
      <w:r>
        <w:rPr>
          <w:rFonts w:ascii="仿宋_GB2312" w:eastAsia="仿宋_GB2312" w:hAnsi="宋体" w:hint="eastAsia"/>
          <w:kern w:val="0"/>
          <w:sz w:val="30"/>
          <w:szCs w:val="30"/>
        </w:rPr>
        <w:t>7日9:00-21:00和</w:t>
      </w:r>
      <w:r>
        <w:rPr>
          <w:rFonts w:ascii="仿宋_GB2312" w:eastAsia="仿宋_GB2312" w:hAnsi="宋体"/>
          <w:kern w:val="0"/>
          <w:sz w:val="30"/>
          <w:szCs w:val="30"/>
        </w:rPr>
        <w:t>3</w:t>
      </w:r>
      <w:r>
        <w:rPr>
          <w:rFonts w:ascii="仿宋_GB2312" w:eastAsia="仿宋_GB2312" w:hAnsi="宋体" w:hint="eastAsia"/>
          <w:kern w:val="0"/>
          <w:sz w:val="30"/>
          <w:szCs w:val="30"/>
        </w:rPr>
        <w:t>月</w:t>
      </w:r>
      <w:r>
        <w:rPr>
          <w:rFonts w:ascii="仿宋_GB2312" w:eastAsia="仿宋_GB2312" w:hAnsi="宋体"/>
          <w:kern w:val="0"/>
          <w:sz w:val="30"/>
          <w:szCs w:val="30"/>
        </w:rPr>
        <w:t>1</w:t>
      </w:r>
      <w:r>
        <w:rPr>
          <w:rFonts w:ascii="仿宋_GB2312" w:eastAsia="仿宋_GB2312" w:hAnsi="宋体" w:hint="eastAsia"/>
          <w:kern w:val="0"/>
          <w:sz w:val="30"/>
          <w:szCs w:val="30"/>
        </w:rPr>
        <w:t>8日9:00-12:00，考生可登录“上海招考热线”网站（www.shmeea.edu.cn）进行报名和填报志愿。退役士兵考生和普通考生登录系统后，务必从不同入口进行报名和填报志愿。</w:t>
      </w:r>
    </w:p>
    <w:p w:rsidR="00C7460D" w:rsidRDefault="00501FAC">
      <w:pPr>
        <w:snapToGrid w:val="0"/>
        <w:spacing w:line="52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缴费时间：</w:t>
      </w:r>
      <w:r>
        <w:rPr>
          <w:rFonts w:ascii="仿宋_GB2312" w:eastAsia="仿宋_GB2312" w:hAnsi="宋体"/>
          <w:kern w:val="0"/>
          <w:sz w:val="30"/>
          <w:szCs w:val="30"/>
        </w:rPr>
        <w:t>3</w:t>
      </w:r>
      <w:r>
        <w:rPr>
          <w:rFonts w:ascii="仿宋_GB2312" w:eastAsia="仿宋_GB2312" w:hAnsi="宋体" w:hint="eastAsia"/>
          <w:kern w:val="0"/>
          <w:sz w:val="30"/>
          <w:szCs w:val="30"/>
        </w:rPr>
        <w:t>月29日9:00-22:00和</w:t>
      </w:r>
      <w:r>
        <w:rPr>
          <w:rFonts w:ascii="仿宋_GB2312" w:eastAsia="仿宋_GB2312" w:hAnsi="宋体"/>
          <w:kern w:val="0"/>
          <w:sz w:val="30"/>
          <w:szCs w:val="30"/>
        </w:rPr>
        <w:t>3</w:t>
      </w:r>
      <w:r>
        <w:rPr>
          <w:rFonts w:ascii="仿宋_GB2312" w:eastAsia="仿宋_GB2312" w:hAnsi="宋体" w:hint="eastAsia"/>
          <w:kern w:val="0"/>
          <w:sz w:val="30"/>
          <w:szCs w:val="30"/>
        </w:rPr>
        <w:t>月30日9:00-15:00。在规定时段内未完成报名、志愿填报及缴费视为放弃。</w:t>
      </w:r>
    </w:p>
    <w:p w:rsidR="00C7460D" w:rsidRDefault="00501FAC">
      <w:pPr>
        <w:snapToGrid w:val="0"/>
        <w:spacing w:line="52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2.符合报考对象第1、2项的考生限报一所院校。</w:t>
      </w:r>
    </w:p>
    <w:p w:rsidR="00C7460D" w:rsidRDefault="00501FAC">
      <w:pPr>
        <w:snapToGrid w:val="0"/>
        <w:spacing w:line="52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3.符合报考对象第3项的考生须对所有院校进行排序填报，每所院校须至少填报1个专业志愿，缺报无法提交志愿信息。不得在“非退役士兵”系统入口进行报名。</w:t>
      </w:r>
    </w:p>
    <w:p w:rsidR="00C7460D" w:rsidRDefault="00501FAC">
      <w:pPr>
        <w:snapToGrid w:val="0"/>
        <w:spacing w:line="52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4.申请保送的考生须进行网上报名并填报相应志愿。</w:t>
      </w:r>
    </w:p>
    <w:p w:rsidR="00C7460D" w:rsidRDefault="00501FAC">
      <w:pPr>
        <w:snapToGrid w:val="0"/>
        <w:spacing w:line="52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5.所有报名考生须上传个人近期正面免冠彩色头像照片、个人身份证（正反面）、相关学籍或学历证明。学籍或学历证明的获取需要登录教育部学信网（www.chsi.com.cn），进入“学籍查询”或“学历查询”栏目查询并下载。在校学生需提供“学籍在线验证报告”，已毕业学生需提供“学历电子注册备案表”。</w:t>
      </w:r>
    </w:p>
    <w:p w:rsidR="00C7460D" w:rsidRDefault="00501FAC">
      <w:pPr>
        <w:snapToGrid w:val="0"/>
        <w:spacing w:line="52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6.被外省市高校录取的专科上海生源毕业生报名时须上传本人大学英语四级成绩单。</w:t>
      </w:r>
    </w:p>
    <w:p w:rsidR="00C7460D" w:rsidRDefault="00501FAC">
      <w:pPr>
        <w:snapToGrid w:val="0"/>
        <w:spacing w:line="52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7.符合报考对象第2项的考生须上传基层服务项目证明材料。</w:t>
      </w:r>
    </w:p>
    <w:p w:rsidR="00C7460D" w:rsidRDefault="00501FAC">
      <w:pPr>
        <w:snapToGrid w:val="0"/>
        <w:spacing w:line="52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8.符合报考对象第3项的考生须上传退役军人证，若申请加分还需上传个人三等功及以上奖励证明，须认真填写并上传经就读专科毕业院校审核签字盖章后的《2026年上海市普通高校专升本退役士兵考生资格审查表》（详见附件1）。</w:t>
      </w:r>
    </w:p>
    <w:p w:rsidR="00C7460D" w:rsidRDefault="00501FAC">
      <w:pPr>
        <w:snapToGrid w:val="0"/>
        <w:spacing w:line="52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9.符合报名条件第4项的考生须上传世界技能大赛获奖证书。</w:t>
      </w:r>
    </w:p>
    <w:p w:rsidR="00C7460D" w:rsidRDefault="00501FAC">
      <w:pPr>
        <w:snapToGrid w:val="0"/>
        <w:spacing w:line="520" w:lineRule="exact"/>
        <w:ind w:firstLineChars="200" w:firstLine="600"/>
        <w:rPr>
          <w:rFonts w:ascii="黑体" w:eastAsia="黑体" w:hAnsi="黑体"/>
          <w:kern w:val="0"/>
          <w:sz w:val="30"/>
          <w:szCs w:val="30"/>
        </w:rPr>
      </w:pPr>
      <w:r>
        <w:rPr>
          <w:rFonts w:ascii="黑体" w:eastAsia="黑体" w:hAnsi="黑体" w:hint="eastAsia"/>
          <w:kern w:val="0"/>
          <w:sz w:val="30"/>
          <w:szCs w:val="30"/>
        </w:rPr>
        <w:t>三、考试安排和录取办法</w:t>
      </w:r>
    </w:p>
    <w:p w:rsidR="00C7460D" w:rsidRDefault="00501FAC">
      <w:pPr>
        <w:snapToGrid w:val="0"/>
        <w:spacing w:line="520" w:lineRule="exact"/>
        <w:ind w:firstLineChars="200" w:firstLine="600"/>
        <w:rPr>
          <w:rFonts w:ascii="楷体_GB2312" w:eastAsia="楷体_GB2312" w:hAnsi="宋体"/>
          <w:kern w:val="0"/>
          <w:sz w:val="30"/>
          <w:szCs w:val="30"/>
        </w:rPr>
      </w:pPr>
      <w:r>
        <w:rPr>
          <w:rFonts w:ascii="楷体_GB2312" w:eastAsia="楷体_GB2312" w:hAnsi="宋体" w:hint="eastAsia"/>
          <w:kern w:val="0"/>
          <w:sz w:val="30"/>
          <w:szCs w:val="30"/>
        </w:rPr>
        <w:t>（一）考试安排</w:t>
      </w:r>
    </w:p>
    <w:p w:rsidR="00C7460D" w:rsidRDefault="00501FAC">
      <w:pPr>
        <w:snapToGrid w:val="0"/>
        <w:spacing w:line="52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2026年我市普通高校专升本考试时间统一安排在4月1</w:t>
      </w:r>
      <w:r>
        <w:rPr>
          <w:rFonts w:ascii="仿宋_GB2312" w:eastAsia="仿宋_GB2312" w:hAnsi="宋体"/>
          <w:kern w:val="0"/>
          <w:sz w:val="30"/>
          <w:szCs w:val="30"/>
        </w:rPr>
        <w:t>2</w:t>
      </w:r>
      <w:r>
        <w:rPr>
          <w:rFonts w:ascii="仿宋_GB2312" w:eastAsia="仿宋_GB2312" w:hAnsi="宋体" w:hint="eastAsia"/>
          <w:kern w:val="0"/>
          <w:sz w:val="30"/>
          <w:szCs w:val="30"/>
        </w:rPr>
        <w:t>日（星期日），由各招生院校自行组织。各招生院校要加强风险防范，及时完善应急预案，应对突发情况。</w:t>
      </w:r>
    </w:p>
    <w:p w:rsidR="00C7460D" w:rsidRDefault="00501FAC">
      <w:pPr>
        <w:snapToGrid w:val="0"/>
        <w:spacing w:line="520" w:lineRule="exact"/>
        <w:ind w:firstLineChars="200" w:firstLine="600"/>
        <w:rPr>
          <w:rFonts w:ascii="仿宋_GB2312" w:eastAsia="仿宋_GB2312" w:hAnsi="黑体"/>
          <w:kern w:val="0"/>
          <w:sz w:val="30"/>
          <w:szCs w:val="30"/>
        </w:rPr>
      </w:pPr>
      <w:r>
        <w:rPr>
          <w:rFonts w:ascii="仿宋_GB2312" w:eastAsia="仿宋_GB2312" w:hAnsi="黑体" w:hint="eastAsia"/>
          <w:kern w:val="0"/>
          <w:sz w:val="30"/>
          <w:szCs w:val="30"/>
        </w:rPr>
        <w:t>按照教育部、中央军委国防动员部有关文件精神，所有退役士兵考生一律免文化课考试，但须参加适应能力分流测试（以下简称“测试”）。测试委托上海杉达学院统一组织。测试考生须于4月5日至4月11日期间，登录“上海招考热线”，在“考试报名”栏目中下载并打印准考证。测试内容包括军事常识、时事政治、文学常识、思维逻辑四个方面，满分200分，与其他考生做到“同时考不同卷”。</w:t>
      </w:r>
    </w:p>
    <w:p w:rsidR="00C7460D" w:rsidRDefault="00501FAC">
      <w:pPr>
        <w:snapToGrid w:val="0"/>
        <w:spacing w:line="52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针对申请保送的考生，相关招生院校须进行资格审核，并根据学校选拔要求组织相关综合考核，免于技能考核。</w:t>
      </w:r>
    </w:p>
    <w:p w:rsidR="00C7460D" w:rsidRDefault="00501FAC">
      <w:pPr>
        <w:snapToGrid w:val="0"/>
        <w:spacing w:line="520" w:lineRule="exact"/>
        <w:ind w:firstLineChars="200" w:firstLine="600"/>
        <w:rPr>
          <w:rFonts w:ascii="楷体_GB2312" w:eastAsia="楷体_GB2312" w:hAnsi="宋体"/>
          <w:kern w:val="0"/>
          <w:sz w:val="30"/>
          <w:szCs w:val="30"/>
        </w:rPr>
      </w:pPr>
      <w:r>
        <w:rPr>
          <w:rFonts w:ascii="楷体_GB2312" w:eastAsia="楷体_GB2312" w:hAnsi="宋体" w:hint="eastAsia"/>
          <w:kern w:val="0"/>
          <w:sz w:val="30"/>
          <w:szCs w:val="30"/>
        </w:rPr>
        <w:t>（二）录取办法</w:t>
      </w:r>
    </w:p>
    <w:p w:rsidR="00C7460D" w:rsidRDefault="00501FAC">
      <w:pPr>
        <w:snapToGrid w:val="0"/>
        <w:spacing w:line="520" w:lineRule="exact"/>
        <w:ind w:firstLineChars="200" w:firstLine="600"/>
        <w:rPr>
          <w:rFonts w:ascii="仿宋_GB2312" w:eastAsia="仿宋_GB2312" w:hAnsi="黑体"/>
          <w:kern w:val="0"/>
          <w:sz w:val="30"/>
          <w:szCs w:val="30"/>
        </w:rPr>
      </w:pPr>
      <w:r>
        <w:rPr>
          <w:rFonts w:ascii="仿宋_GB2312" w:eastAsia="仿宋_GB2312" w:hAnsi="黑体" w:hint="eastAsia"/>
          <w:kern w:val="0"/>
          <w:sz w:val="30"/>
          <w:szCs w:val="30"/>
        </w:rPr>
        <w:t>各招生院校按向社会公布的招生章程进行录取并承担相应责任。退役士兵考生根据测试成绩从高到低，遵循志愿原则，予以投档。同分依次比较军事常识、时事政治、文学常识成绩。服役期间，荣立个人三等功及以上奖励的退役士兵考生加10分。</w:t>
      </w:r>
    </w:p>
    <w:p w:rsidR="00C7460D" w:rsidRDefault="00501FAC">
      <w:pPr>
        <w:snapToGrid w:val="0"/>
        <w:spacing w:line="520" w:lineRule="exact"/>
        <w:ind w:firstLineChars="200" w:firstLine="600"/>
        <w:rPr>
          <w:rFonts w:ascii="黑体" w:eastAsia="黑体" w:hAnsi="黑体"/>
          <w:kern w:val="0"/>
          <w:sz w:val="30"/>
          <w:szCs w:val="30"/>
        </w:rPr>
      </w:pPr>
      <w:r>
        <w:rPr>
          <w:rFonts w:ascii="黑体" w:eastAsia="黑体" w:hAnsi="黑体" w:hint="eastAsia"/>
          <w:kern w:val="0"/>
          <w:sz w:val="30"/>
          <w:szCs w:val="30"/>
        </w:rPr>
        <w:t>四、招生章程制定</w:t>
      </w:r>
    </w:p>
    <w:p w:rsidR="00C7460D" w:rsidRDefault="00501FAC">
      <w:pPr>
        <w:snapToGrid w:val="0"/>
        <w:spacing w:line="52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各招生院校于规定时间向市教委报送专升本招生章程及核准备案表（基本格式见附件2、3）。经市教委核定、备案后，由各招生院校向社会公布本校专升本招生章程，不得擅自更改。学校法定代表人应对招生章程及有关宣传材料的真实性负责。</w:t>
      </w:r>
    </w:p>
    <w:p w:rsidR="00C7460D" w:rsidRDefault="00501FAC">
      <w:pPr>
        <w:snapToGrid w:val="0"/>
        <w:spacing w:line="520" w:lineRule="exact"/>
        <w:ind w:firstLineChars="200" w:firstLine="600"/>
        <w:rPr>
          <w:rFonts w:ascii="黑体" w:eastAsia="黑体" w:hAnsi="黑体"/>
          <w:kern w:val="0"/>
          <w:sz w:val="30"/>
          <w:szCs w:val="30"/>
        </w:rPr>
      </w:pPr>
      <w:r>
        <w:rPr>
          <w:rFonts w:ascii="黑体" w:eastAsia="黑体" w:hAnsi="黑体" w:hint="eastAsia"/>
          <w:kern w:val="0"/>
          <w:sz w:val="30"/>
          <w:szCs w:val="30"/>
        </w:rPr>
        <w:t>五、新生学籍电子注册工作</w:t>
      </w:r>
    </w:p>
    <w:p w:rsidR="00C7460D" w:rsidRDefault="00501FAC">
      <w:pPr>
        <w:snapToGrid w:val="0"/>
        <w:spacing w:line="520" w:lineRule="exact"/>
        <w:ind w:firstLineChars="200" w:firstLine="600"/>
        <w:rPr>
          <w:rFonts w:ascii="仿宋_GB2312" w:eastAsia="仿宋_GB2312"/>
          <w:sz w:val="30"/>
          <w:szCs w:val="30"/>
        </w:rPr>
      </w:pPr>
      <w:r>
        <w:rPr>
          <w:rFonts w:ascii="仿宋_GB2312" w:eastAsia="仿宋_GB2312" w:hint="eastAsia"/>
          <w:sz w:val="30"/>
          <w:szCs w:val="30"/>
        </w:rPr>
        <w:t>各招生院校要加强录取资格审核，入学资格复查等工作，内容包括对考生所有上传资料的原件进行核验</w:t>
      </w:r>
      <w:r>
        <w:rPr>
          <w:rFonts w:ascii="仿宋_GB2312" w:eastAsia="仿宋_GB2312"/>
          <w:sz w:val="30"/>
          <w:szCs w:val="30"/>
        </w:rPr>
        <w:t>，审查合格的</w:t>
      </w:r>
      <w:r>
        <w:rPr>
          <w:rFonts w:ascii="仿宋_GB2312" w:eastAsia="仿宋_GB2312" w:hint="eastAsia"/>
          <w:sz w:val="30"/>
          <w:szCs w:val="30"/>
        </w:rPr>
        <w:t>按时进行学籍学历电子注册。</w:t>
      </w:r>
    </w:p>
    <w:p w:rsidR="00C7460D" w:rsidRDefault="00501FAC">
      <w:pPr>
        <w:snapToGrid w:val="0"/>
        <w:spacing w:line="52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各招生院校应严格按照向社会公布的招生章程进行录取，未按招生章程招收的专升本考生不予注册学籍。未经学籍注册的专升本考生，其本科学历证书不予注册。</w:t>
      </w:r>
    </w:p>
    <w:p w:rsidR="00C7460D" w:rsidRDefault="00501FAC">
      <w:pPr>
        <w:snapToGrid w:val="0"/>
        <w:spacing w:line="520" w:lineRule="exact"/>
        <w:ind w:firstLineChars="200" w:firstLine="600"/>
        <w:rPr>
          <w:rFonts w:ascii="黑体" w:eastAsia="黑体" w:hAnsi="黑体"/>
          <w:kern w:val="0"/>
          <w:sz w:val="30"/>
          <w:szCs w:val="30"/>
        </w:rPr>
      </w:pPr>
      <w:r>
        <w:rPr>
          <w:rFonts w:ascii="黑体" w:eastAsia="黑体" w:hAnsi="黑体" w:hint="eastAsia"/>
          <w:kern w:val="0"/>
          <w:sz w:val="30"/>
          <w:szCs w:val="30"/>
        </w:rPr>
        <w:t>六、各招生院校应加强领导，完善工作制度，学校纪检监察部门必须全程监督招生工作。对于招生违规违纪行为责任人，要依法依规严肃追究责任，涉嫌犯罪的依法移送司法机关处理。</w:t>
      </w:r>
    </w:p>
    <w:p w:rsidR="00C7460D" w:rsidRDefault="00501FAC">
      <w:pPr>
        <w:snapToGrid w:val="0"/>
        <w:spacing w:line="520" w:lineRule="exact"/>
        <w:ind w:firstLineChars="200" w:firstLine="600"/>
        <w:rPr>
          <w:rFonts w:ascii="黑体" w:eastAsia="黑体" w:hAnsi="黑体"/>
          <w:kern w:val="0"/>
          <w:sz w:val="30"/>
          <w:szCs w:val="30"/>
        </w:rPr>
      </w:pPr>
      <w:r>
        <w:rPr>
          <w:rFonts w:ascii="黑体" w:eastAsia="黑体" w:hAnsi="黑体" w:hint="eastAsia"/>
          <w:kern w:val="0"/>
          <w:sz w:val="30"/>
          <w:szCs w:val="30"/>
        </w:rPr>
        <w:t>七、经专升本招生录取的新生学费标准，按照我市高校</w:t>
      </w:r>
      <w:r>
        <w:rPr>
          <w:rFonts w:ascii="黑体" w:eastAsia="黑体" w:hAnsi="黑体" w:hint="eastAsia"/>
          <w:color w:val="000000"/>
          <w:kern w:val="0"/>
          <w:sz w:val="30"/>
          <w:szCs w:val="30"/>
        </w:rPr>
        <w:t>当年度</w:t>
      </w:r>
      <w:r>
        <w:rPr>
          <w:rFonts w:ascii="黑体" w:eastAsia="黑体" w:hAnsi="黑体" w:hint="eastAsia"/>
          <w:kern w:val="0"/>
          <w:sz w:val="30"/>
          <w:szCs w:val="30"/>
        </w:rPr>
        <w:t>同年级专业学费标准执行。</w:t>
      </w:r>
    </w:p>
    <w:p w:rsidR="00C7460D" w:rsidRDefault="00C7460D" w:rsidP="00247AAD">
      <w:pPr>
        <w:spacing w:line="520" w:lineRule="exact"/>
        <w:rPr>
          <w:rFonts w:ascii="仿宋_GB2312" w:eastAsia="仿宋_GB2312"/>
          <w:sz w:val="30"/>
          <w:szCs w:val="30"/>
        </w:rPr>
      </w:pPr>
    </w:p>
    <w:p w:rsidR="00C7460D" w:rsidRDefault="00501FAC">
      <w:pPr>
        <w:spacing w:line="520" w:lineRule="exact"/>
        <w:ind w:firstLine="645"/>
        <w:rPr>
          <w:rFonts w:ascii="仿宋_GB2312" w:eastAsia="仿宋_GB2312"/>
          <w:w w:val="98"/>
          <w:sz w:val="30"/>
          <w:szCs w:val="30"/>
        </w:rPr>
      </w:pPr>
      <w:r>
        <w:rPr>
          <w:rFonts w:ascii="仿宋_GB2312" w:eastAsia="仿宋_GB2312" w:hint="eastAsia"/>
          <w:w w:val="98"/>
          <w:sz w:val="30"/>
          <w:szCs w:val="30"/>
        </w:rPr>
        <w:t>附件：1.2026年上海市普通高校专升本退役士兵考生资格审查表</w:t>
      </w:r>
    </w:p>
    <w:p w:rsidR="00C7460D" w:rsidRDefault="00501FAC">
      <w:pPr>
        <w:spacing w:line="520" w:lineRule="exact"/>
        <w:ind w:firstLineChars="500" w:firstLine="1500"/>
        <w:rPr>
          <w:rFonts w:ascii="仿宋_GB2312" w:eastAsia="仿宋_GB2312"/>
          <w:sz w:val="30"/>
          <w:szCs w:val="30"/>
        </w:rPr>
      </w:pPr>
      <w:r>
        <w:rPr>
          <w:rFonts w:ascii="仿宋_GB2312" w:eastAsia="仿宋_GB2312" w:hint="eastAsia"/>
          <w:sz w:val="30"/>
          <w:szCs w:val="30"/>
        </w:rPr>
        <w:t>2.2026年上海市普通高校招生章程核准备案表（正表）</w:t>
      </w:r>
    </w:p>
    <w:p w:rsidR="00C7460D" w:rsidRDefault="00501FAC">
      <w:pPr>
        <w:spacing w:line="520" w:lineRule="exact"/>
        <w:ind w:firstLineChars="500" w:firstLine="1500"/>
        <w:rPr>
          <w:rFonts w:ascii="仿宋_GB2312" w:eastAsia="仿宋_GB2312"/>
          <w:sz w:val="30"/>
          <w:szCs w:val="30"/>
        </w:rPr>
      </w:pPr>
      <w:r>
        <w:rPr>
          <w:rFonts w:ascii="仿宋_GB2312" w:eastAsia="仿宋_GB2312" w:hint="eastAsia"/>
          <w:sz w:val="30"/>
          <w:szCs w:val="30"/>
        </w:rPr>
        <w:t>3.2026年上海市普通高校招生章程核准备案表（副表）</w:t>
      </w:r>
    </w:p>
    <w:p w:rsidR="00C7460D" w:rsidRDefault="00501FAC">
      <w:pPr>
        <w:spacing w:line="520" w:lineRule="exact"/>
        <w:ind w:firstLineChars="500" w:firstLine="1500"/>
        <w:rPr>
          <w:rFonts w:ascii="仿宋_GB2312" w:eastAsia="仿宋_GB2312"/>
          <w:sz w:val="30"/>
          <w:szCs w:val="30"/>
        </w:rPr>
      </w:pPr>
      <w:r>
        <w:rPr>
          <w:rFonts w:ascii="仿宋_GB2312" w:eastAsia="仿宋_GB2312" w:hint="eastAsia"/>
          <w:sz w:val="30"/>
          <w:szCs w:val="30"/>
        </w:rPr>
        <w:t>4.2026年上海市普通高校专升本考试招生工作日程</w:t>
      </w:r>
    </w:p>
    <w:p w:rsidR="00C7460D" w:rsidRDefault="00C7460D">
      <w:pPr>
        <w:spacing w:line="520" w:lineRule="exact"/>
        <w:rPr>
          <w:rFonts w:ascii="仿宋_GB2312" w:eastAsia="仿宋_GB2312"/>
          <w:sz w:val="30"/>
          <w:szCs w:val="30"/>
        </w:rPr>
      </w:pPr>
    </w:p>
    <w:p w:rsidR="00C7460D" w:rsidRDefault="00C7460D">
      <w:pPr>
        <w:spacing w:line="600" w:lineRule="exact"/>
        <w:rPr>
          <w:rFonts w:ascii="仿宋_GB2312" w:eastAsia="仿宋_GB2312"/>
          <w:sz w:val="30"/>
          <w:szCs w:val="30"/>
        </w:rPr>
      </w:pPr>
    </w:p>
    <w:p w:rsidR="00C7460D" w:rsidRDefault="00501FAC">
      <w:pPr>
        <w:spacing w:line="600" w:lineRule="exact"/>
        <w:ind w:right="361" w:firstLineChars="1550" w:firstLine="4650"/>
        <w:rPr>
          <w:rFonts w:ascii="仿宋_GB2312" w:eastAsia="仿宋_GB2312"/>
          <w:sz w:val="30"/>
          <w:szCs w:val="30"/>
        </w:rPr>
      </w:pPr>
      <w:r>
        <w:rPr>
          <w:rFonts w:ascii="仿宋_GB2312" w:eastAsia="仿宋_GB2312" w:hint="eastAsia"/>
          <w:sz w:val="30"/>
          <w:szCs w:val="30"/>
        </w:rPr>
        <w:t>上 海 市 教 育 委 员 会</w:t>
      </w:r>
    </w:p>
    <w:p w:rsidR="00C7460D" w:rsidRDefault="00501FAC">
      <w:pPr>
        <w:tabs>
          <w:tab w:val="left" w:pos="7380"/>
          <w:tab w:val="left" w:pos="7560"/>
        </w:tabs>
        <w:spacing w:line="600" w:lineRule="exact"/>
        <w:ind w:right="361" w:firstLineChars="1748" w:firstLine="5244"/>
        <w:rPr>
          <w:rFonts w:ascii="仿宋_GB2312" w:eastAsia="仿宋_GB2312"/>
          <w:sz w:val="30"/>
          <w:szCs w:val="30"/>
        </w:rPr>
        <w:sectPr w:rsidR="00C7460D">
          <w:footerReference w:type="even" r:id="rId7"/>
          <w:footerReference w:type="default" r:id="rId8"/>
          <w:pgSz w:w="11906" w:h="16838"/>
          <w:pgMar w:top="2098" w:right="1508" w:bottom="1714" w:left="1520" w:header="851" w:footer="1418" w:gutter="57"/>
          <w:cols w:space="720"/>
          <w:docGrid w:type="lines" w:linePitch="312"/>
        </w:sectPr>
      </w:pPr>
      <w:r>
        <w:rPr>
          <w:rFonts w:ascii="仿宋_GB2312" w:eastAsia="仿宋_GB2312" w:hint="eastAsia"/>
          <w:sz w:val="30"/>
          <w:szCs w:val="30"/>
        </w:rPr>
        <w:t>2026年1月28日</w:t>
      </w:r>
    </w:p>
    <w:p w:rsidR="00C7460D" w:rsidRDefault="00501FAC">
      <w:pPr>
        <w:spacing w:line="600" w:lineRule="exact"/>
        <w:rPr>
          <w:rFonts w:ascii="黑体" w:eastAsia="黑体" w:hAnsi="黑体"/>
          <w:color w:val="0C0C0C"/>
          <w:kern w:val="0"/>
          <w:sz w:val="32"/>
          <w:szCs w:val="32"/>
        </w:rPr>
      </w:pPr>
      <w:r>
        <w:rPr>
          <w:rFonts w:ascii="黑体" w:eastAsia="黑体" w:hAnsi="黑体"/>
          <w:color w:val="0C0C0C"/>
          <w:kern w:val="0"/>
          <w:sz w:val="32"/>
          <w:szCs w:val="32"/>
        </w:rPr>
        <w:t>附件1</w:t>
      </w:r>
    </w:p>
    <w:p w:rsidR="00C7460D" w:rsidRDefault="00501FAC">
      <w:pPr>
        <w:spacing w:line="420" w:lineRule="exact"/>
        <w:jc w:val="center"/>
        <w:rPr>
          <w:rFonts w:ascii="方正小标宋简体" w:eastAsia="方正小标宋简体"/>
          <w:color w:val="0C0C0C"/>
          <w:kern w:val="0"/>
          <w:sz w:val="36"/>
          <w:szCs w:val="36"/>
        </w:rPr>
      </w:pPr>
      <w:r>
        <w:rPr>
          <w:rFonts w:ascii="方正小标宋简体" w:eastAsia="方正小标宋简体" w:hint="eastAsia"/>
          <w:color w:val="0C0C0C"/>
          <w:kern w:val="0"/>
          <w:sz w:val="36"/>
          <w:szCs w:val="36"/>
        </w:rPr>
        <w:t>2026年上海市普通高校专升本退役士兵考生资格审查表</w:t>
      </w:r>
    </w:p>
    <w:p w:rsidR="00C7460D" w:rsidRDefault="00C7460D">
      <w:pPr>
        <w:spacing w:line="420" w:lineRule="exact"/>
        <w:jc w:val="center"/>
        <w:rPr>
          <w:rFonts w:ascii="方正小标宋简体" w:eastAsia="方正小标宋简体"/>
          <w:color w:val="0C0C0C"/>
          <w:kern w:val="0"/>
          <w:sz w:val="36"/>
          <w:szCs w:val="36"/>
        </w:rPr>
      </w:pP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7"/>
        <w:gridCol w:w="1583"/>
        <w:gridCol w:w="1843"/>
        <w:gridCol w:w="1842"/>
        <w:gridCol w:w="1980"/>
        <w:gridCol w:w="8"/>
      </w:tblGrid>
      <w:tr w:rsidR="00C7460D">
        <w:trPr>
          <w:trHeight w:val="510"/>
          <w:jc w:val="center"/>
        </w:trPr>
        <w:tc>
          <w:tcPr>
            <w:tcW w:w="1507" w:type="dxa"/>
            <w:vAlign w:val="center"/>
          </w:tcPr>
          <w:p w:rsidR="00C7460D" w:rsidRDefault="00501FAC">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姓    名</w:t>
            </w:r>
          </w:p>
        </w:tc>
        <w:tc>
          <w:tcPr>
            <w:tcW w:w="1583" w:type="dxa"/>
            <w:vAlign w:val="center"/>
          </w:tcPr>
          <w:p w:rsidR="00C7460D" w:rsidRDefault="00C7460D">
            <w:pPr>
              <w:widowControl/>
              <w:jc w:val="center"/>
              <w:rPr>
                <w:rFonts w:ascii="仿宋_GB2312" w:eastAsia="仿宋_GB2312" w:hAnsi="仿宋_GB2312" w:cs="仿宋_GB2312"/>
                <w:szCs w:val="21"/>
              </w:rPr>
            </w:pPr>
          </w:p>
        </w:tc>
        <w:tc>
          <w:tcPr>
            <w:tcW w:w="1843" w:type="dxa"/>
            <w:vAlign w:val="center"/>
          </w:tcPr>
          <w:p w:rsidR="00C7460D" w:rsidRDefault="00501FAC">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性    别</w:t>
            </w:r>
          </w:p>
        </w:tc>
        <w:tc>
          <w:tcPr>
            <w:tcW w:w="1842" w:type="dxa"/>
            <w:vAlign w:val="center"/>
          </w:tcPr>
          <w:p w:rsidR="00C7460D" w:rsidRDefault="00C7460D">
            <w:pPr>
              <w:widowControl/>
              <w:jc w:val="center"/>
              <w:rPr>
                <w:rFonts w:ascii="仿宋_GB2312" w:eastAsia="仿宋_GB2312" w:hAnsi="仿宋_GB2312" w:cs="仿宋_GB2312"/>
                <w:szCs w:val="21"/>
              </w:rPr>
            </w:pPr>
          </w:p>
        </w:tc>
        <w:tc>
          <w:tcPr>
            <w:tcW w:w="1988" w:type="dxa"/>
            <w:gridSpan w:val="2"/>
            <w:vMerge w:val="restart"/>
            <w:vAlign w:val="center"/>
          </w:tcPr>
          <w:p w:rsidR="00C7460D" w:rsidRDefault="00501FAC">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（照片）</w:t>
            </w:r>
          </w:p>
          <w:p w:rsidR="00C7460D" w:rsidRDefault="00501FAC">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须与报名时上传的照片完全一致</w:t>
            </w:r>
          </w:p>
        </w:tc>
      </w:tr>
      <w:tr w:rsidR="00C7460D">
        <w:trPr>
          <w:trHeight w:val="510"/>
          <w:jc w:val="center"/>
        </w:trPr>
        <w:tc>
          <w:tcPr>
            <w:tcW w:w="1507" w:type="dxa"/>
            <w:vAlign w:val="center"/>
          </w:tcPr>
          <w:p w:rsidR="00C7460D" w:rsidRDefault="00501FAC">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身份证号</w:t>
            </w:r>
          </w:p>
        </w:tc>
        <w:tc>
          <w:tcPr>
            <w:tcW w:w="5268" w:type="dxa"/>
            <w:gridSpan w:val="3"/>
            <w:vAlign w:val="center"/>
          </w:tcPr>
          <w:p w:rsidR="00C7460D" w:rsidRDefault="00C7460D">
            <w:pPr>
              <w:widowControl/>
              <w:jc w:val="center"/>
              <w:rPr>
                <w:rFonts w:ascii="仿宋_GB2312" w:eastAsia="仿宋_GB2312" w:hAnsi="仿宋_GB2312" w:cs="仿宋_GB2312"/>
                <w:szCs w:val="21"/>
              </w:rPr>
            </w:pPr>
          </w:p>
        </w:tc>
        <w:tc>
          <w:tcPr>
            <w:tcW w:w="1988" w:type="dxa"/>
            <w:gridSpan w:val="2"/>
            <w:vMerge/>
            <w:vAlign w:val="center"/>
          </w:tcPr>
          <w:p w:rsidR="00C7460D" w:rsidRDefault="00C7460D">
            <w:pPr>
              <w:widowControl/>
              <w:jc w:val="center"/>
              <w:rPr>
                <w:rFonts w:ascii="仿宋_GB2312" w:eastAsia="仿宋_GB2312" w:hAnsi="仿宋_GB2312" w:cs="仿宋_GB2312"/>
                <w:szCs w:val="21"/>
              </w:rPr>
            </w:pPr>
          </w:p>
        </w:tc>
      </w:tr>
      <w:tr w:rsidR="00C7460D">
        <w:trPr>
          <w:trHeight w:val="510"/>
          <w:jc w:val="center"/>
        </w:trPr>
        <w:tc>
          <w:tcPr>
            <w:tcW w:w="1507" w:type="dxa"/>
            <w:vAlign w:val="center"/>
          </w:tcPr>
          <w:p w:rsidR="00C7460D" w:rsidRDefault="00501FAC">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出生日期</w:t>
            </w:r>
          </w:p>
        </w:tc>
        <w:tc>
          <w:tcPr>
            <w:tcW w:w="1583" w:type="dxa"/>
            <w:vAlign w:val="center"/>
          </w:tcPr>
          <w:p w:rsidR="00C7460D" w:rsidRDefault="00C7460D">
            <w:pPr>
              <w:widowControl/>
              <w:jc w:val="center"/>
              <w:rPr>
                <w:rFonts w:ascii="仿宋_GB2312" w:eastAsia="仿宋_GB2312" w:hAnsi="仿宋_GB2312" w:cs="仿宋_GB2312"/>
                <w:szCs w:val="21"/>
              </w:rPr>
            </w:pPr>
          </w:p>
        </w:tc>
        <w:tc>
          <w:tcPr>
            <w:tcW w:w="1843" w:type="dxa"/>
            <w:vAlign w:val="center"/>
          </w:tcPr>
          <w:p w:rsidR="00C7460D" w:rsidRDefault="00501FAC">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高考录取时间</w:t>
            </w:r>
          </w:p>
        </w:tc>
        <w:tc>
          <w:tcPr>
            <w:tcW w:w="1842" w:type="dxa"/>
            <w:vAlign w:val="center"/>
          </w:tcPr>
          <w:p w:rsidR="00C7460D" w:rsidRDefault="00C7460D">
            <w:pPr>
              <w:widowControl/>
              <w:jc w:val="center"/>
              <w:rPr>
                <w:rFonts w:ascii="仿宋_GB2312" w:eastAsia="仿宋_GB2312" w:hAnsi="仿宋_GB2312" w:cs="仿宋_GB2312"/>
                <w:szCs w:val="21"/>
              </w:rPr>
            </w:pPr>
          </w:p>
        </w:tc>
        <w:tc>
          <w:tcPr>
            <w:tcW w:w="1988" w:type="dxa"/>
            <w:gridSpan w:val="2"/>
            <w:vMerge/>
            <w:vAlign w:val="center"/>
          </w:tcPr>
          <w:p w:rsidR="00C7460D" w:rsidRDefault="00C7460D">
            <w:pPr>
              <w:widowControl/>
              <w:jc w:val="center"/>
              <w:rPr>
                <w:rFonts w:ascii="仿宋_GB2312" w:eastAsia="仿宋_GB2312" w:hAnsi="仿宋_GB2312" w:cs="仿宋_GB2312"/>
                <w:szCs w:val="21"/>
              </w:rPr>
            </w:pPr>
          </w:p>
        </w:tc>
      </w:tr>
      <w:tr w:rsidR="00C7460D">
        <w:trPr>
          <w:trHeight w:val="567"/>
          <w:jc w:val="center"/>
        </w:trPr>
        <w:tc>
          <w:tcPr>
            <w:tcW w:w="1507" w:type="dxa"/>
            <w:vMerge w:val="restart"/>
            <w:vAlign w:val="center"/>
          </w:tcPr>
          <w:p w:rsidR="00C7460D" w:rsidRDefault="00501FAC">
            <w:pPr>
              <w:jc w:val="center"/>
              <w:rPr>
                <w:rFonts w:ascii="仿宋_GB2312" w:eastAsia="仿宋_GB2312" w:hAnsi="仿宋_GB2312" w:cs="仿宋_GB2312"/>
                <w:szCs w:val="21"/>
              </w:rPr>
            </w:pPr>
            <w:r>
              <w:rPr>
                <w:rFonts w:ascii="仿宋_GB2312" w:eastAsia="仿宋_GB2312" w:hAnsi="仿宋_GB2312" w:cs="仿宋_GB2312" w:hint="eastAsia"/>
                <w:szCs w:val="21"/>
              </w:rPr>
              <w:t>普通高校专科（含高职）教育经历</w:t>
            </w:r>
          </w:p>
        </w:tc>
        <w:tc>
          <w:tcPr>
            <w:tcW w:w="1583" w:type="dxa"/>
            <w:vAlign w:val="center"/>
          </w:tcPr>
          <w:p w:rsidR="00C7460D" w:rsidRDefault="00501FAC">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就读毕业院校名称</w:t>
            </w:r>
          </w:p>
        </w:tc>
        <w:tc>
          <w:tcPr>
            <w:tcW w:w="1843" w:type="dxa"/>
            <w:vAlign w:val="center"/>
          </w:tcPr>
          <w:p w:rsidR="00C7460D" w:rsidRDefault="00C7460D">
            <w:pPr>
              <w:widowControl/>
              <w:jc w:val="center"/>
              <w:rPr>
                <w:rFonts w:ascii="仿宋_GB2312" w:eastAsia="仿宋_GB2312" w:hAnsi="仿宋_GB2312" w:cs="仿宋_GB2312"/>
                <w:szCs w:val="21"/>
              </w:rPr>
            </w:pPr>
          </w:p>
        </w:tc>
        <w:tc>
          <w:tcPr>
            <w:tcW w:w="1842" w:type="dxa"/>
            <w:vAlign w:val="center"/>
          </w:tcPr>
          <w:p w:rsidR="00C7460D" w:rsidRDefault="00501FAC">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就读专业</w:t>
            </w:r>
          </w:p>
        </w:tc>
        <w:tc>
          <w:tcPr>
            <w:tcW w:w="1988" w:type="dxa"/>
            <w:gridSpan w:val="2"/>
            <w:vAlign w:val="center"/>
          </w:tcPr>
          <w:p w:rsidR="00C7460D" w:rsidRDefault="00C7460D">
            <w:pPr>
              <w:widowControl/>
              <w:jc w:val="center"/>
              <w:rPr>
                <w:rFonts w:ascii="仿宋_GB2312" w:eastAsia="仿宋_GB2312" w:hAnsi="仿宋_GB2312" w:cs="仿宋_GB2312"/>
                <w:szCs w:val="21"/>
              </w:rPr>
            </w:pPr>
          </w:p>
        </w:tc>
      </w:tr>
      <w:tr w:rsidR="00C7460D">
        <w:trPr>
          <w:trHeight w:val="454"/>
          <w:jc w:val="center"/>
        </w:trPr>
        <w:tc>
          <w:tcPr>
            <w:tcW w:w="1507" w:type="dxa"/>
            <w:vMerge/>
            <w:vAlign w:val="center"/>
          </w:tcPr>
          <w:p w:rsidR="00C7460D" w:rsidRDefault="00C7460D">
            <w:pPr>
              <w:widowControl/>
              <w:jc w:val="center"/>
              <w:rPr>
                <w:rFonts w:ascii="仿宋_GB2312" w:eastAsia="仿宋_GB2312" w:hAnsi="仿宋_GB2312" w:cs="仿宋_GB2312"/>
                <w:szCs w:val="21"/>
              </w:rPr>
            </w:pPr>
          </w:p>
        </w:tc>
        <w:tc>
          <w:tcPr>
            <w:tcW w:w="1583" w:type="dxa"/>
            <w:vAlign w:val="center"/>
          </w:tcPr>
          <w:p w:rsidR="00C7460D" w:rsidRDefault="00501FAC">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入学时间</w:t>
            </w:r>
          </w:p>
        </w:tc>
        <w:tc>
          <w:tcPr>
            <w:tcW w:w="1843" w:type="dxa"/>
            <w:vAlign w:val="center"/>
          </w:tcPr>
          <w:p w:rsidR="00C7460D" w:rsidRDefault="00C7460D">
            <w:pPr>
              <w:widowControl/>
              <w:jc w:val="center"/>
              <w:rPr>
                <w:rFonts w:ascii="仿宋_GB2312" w:eastAsia="仿宋_GB2312" w:hAnsi="仿宋_GB2312" w:cs="仿宋_GB2312"/>
                <w:szCs w:val="21"/>
              </w:rPr>
            </w:pPr>
          </w:p>
        </w:tc>
        <w:tc>
          <w:tcPr>
            <w:tcW w:w="1842" w:type="dxa"/>
            <w:vAlign w:val="center"/>
          </w:tcPr>
          <w:p w:rsidR="00C7460D" w:rsidRDefault="00501FAC">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毕业（或预计毕业）时间</w:t>
            </w:r>
          </w:p>
        </w:tc>
        <w:tc>
          <w:tcPr>
            <w:tcW w:w="1988" w:type="dxa"/>
            <w:gridSpan w:val="2"/>
            <w:vAlign w:val="center"/>
          </w:tcPr>
          <w:p w:rsidR="00C7460D" w:rsidRDefault="00C7460D">
            <w:pPr>
              <w:widowControl/>
              <w:jc w:val="center"/>
              <w:rPr>
                <w:rFonts w:ascii="仿宋_GB2312" w:eastAsia="仿宋_GB2312" w:hAnsi="仿宋_GB2312" w:cs="仿宋_GB2312"/>
                <w:szCs w:val="21"/>
              </w:rPr>
            </w:pPr>
          </w:p>
        </w:tc>
      </w:tr>
      <w:tr w:rsidR="00C7460D">
        <w:trPr>
          <w:trHeight w:val="510"/>
          <w:jc w:val="center"/>
        </w:trPr>
        <w:tc>
          <w:tcPr>
            <w:tcW w:w="1507" w:type="dxa"/>
            <w:vMerge w:val="restart"/>
            <w:vAlign w:val="center"/>
          </w:tcPr>
          <w:p w:rsidR="00C7460D" w:rsidRDefault="00501FAC">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color w:val="000000"/>
                <w:kern w:val="0"/>
                <w:szCs w:val="21"/>
              </w:rPr>
              <w:t>服役经历</w:t>
            </w:r>
          </w:p>
        </w:tc>
        <w:tc>
          <w:tcPr>
            <w:tcW w:w="1583" w:type="dxa"/>
            <w:vAlign w:val="center"/>
          </w:tcPr>
          <w:p w:rsidR="00C7460D" w:rsidRDefault="00501FAC">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szCs w:val="21"/>
              </w:rPr>
              <w:t>入伍时间</w:t>
            </w:r>
          </w:p>
        </w:tc>
        <w:tc>
          <w:tcPr>
            <w:tcW w:w="1843" w:type="dxa"/>
            <w:vAlign w:val="center"/>
          </w:tcPr>
          <w:p w:rsidR="00C7460D" w:rsidRDefault="00C7460D">
            <w:pPr>
              <w:spacing w:line="320" w:lineRule="exact"/>
              <w:jc w:val="center"/>
              <w:rPr>
                <w:rFonts w:ascii="仿宋_GB2312" w:eastAsia="仿宋_GB2312" w:hAnsi="仿宋_GB2312" w:cs="仿宋_GB2312"/>
                <w:szCs w:val="21"/>
              </w:rPr>
            </w:pPr>
          </w:p>
        </w:tc>
        <w:tc>
          <w:tcPr>
            <w:tcW w:w="1842" w:type="dxa"/>
            <w:vAlign w:val="center"/>
          </w:tcPr>
          <w:p w:rsidR="00C7460D" w:rsidRDefault="00501FAC">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szCs w:val="21"/>
              </w:rPr>
              <w:t>退役时间</w:t>
            </w:r>
          </w:p>
        </w:tc>
        <w:tc>
          <w:tcPr>
            <w:tcW w:w="1988" w:type="dxa"/>
            <w:gridSpan w:val="2"/>
            <w:vAlign w:val="center"/>
          </w:tcPr>
          <w:p w:rsidR="00C7460D" w:rsidRDefault="00C7460D">
            <w:pPr>
              <w:spacing w:line="320" w:lineRule="exact"/>
              <w:jc w:val="center"/>
              <w:rPr>
                <w:rFonts w:ascii="仿宋_GB2312" w:eastAsia="仿宋_GB2312" w:hAnsi="仿宋_GB2312" w:cs="仿宋_GB2312"/>
                <w:szCs w:val="21"/>
              </w:rPr>
            </w:pPr>
          </w:p>
        </w:tc>
      </w:tr>
      <w:tr w:rsidR="00C7460D">
        <w:trPr>
          <w:trHeight w:val="510"/>
          <w:jc w:val="center"/>
        </w:trPr>
        <w:tc>
          <w:tcPr>
            <w:tcW w:w="1507" w:type="dxa"/>
            <w:vMerge/>
            <w:vAlign w:val="center"/>
          </w:tcPr>
          <w:p w:rsidR="00C7460D" w:rsidRDefault="00C7460D">
            <w:pPr>
              <w:spacing w:line="320" w:lineRule="exact"/>
              <w:jc w:val="center"/>
              <w:rPr>
                <w:rFonts w:ascii="仿宋_GB2312" w:eastAsia="仿宋_GB2312" w:hAnsi="仿宋_GB2312" w:cs="仿宋_GB2312"/>
                <w:color w:val="000000"/>
                <w:kern w:val="0"/>
                <w:szCs w:val="21"/>
              </w:rPr>
            </w:pPr>
          </w:p>
        </w:tc>
        <w:tc>
          <w:tcPr>
            <w:tcW w:w="1583" w:type="dxa"/>
            <w:vAlign w:val="center"/>
          </w:tcPr>
          <w:p w:rsidR="00C7460D" w:rsidRDefault="00501FAC">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szCs w:val="21"/>
              </w:rPr>
              <w:t>入伍所在地</w:t>
            </w:r>
          </w:p>
        </w:tc>
        <w:tc>
          <w:tcPr>
            <w:tcW w:w="1843" w:type="dxa"/>
            <w:vAlign w:val="center"/>
          </w:tcPr>
          <w:p w:rsidR="00C7460D" w:rsidRDefault="00C7460D">
            <w:pPr>
              <w:spacing w:line="320" w:lineRule="exact"/>
              <w:jc w:val="center"/>
              <w:rPr>
                <w:rFonts w:ascii="仿宋_GB2312" w:eastAsia="仿宋_GB2312" w:hAnsi="仿宋_GB2312" w:cs="仿宋_GB2312"/>
                <w:szCs w:val="21"/>
              </w:rPr>
            </w:pPr>
          </w:p>
        </w:tc>
        <w:tc>
          <w:tcPr>
            <w:tcW w:w="1842" w:type="dxa"/>
            <w:vAlign w:val="center"/>
          </w:tcPr>
          <w:p w:rsidR="00C7460D" w:rsidRDefault="00501FAC">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szCs w:val="21"/>
              </w:rPr>
              <w:t>退役证号</w:t>
            </w:r>
          </w:p>
        </w:tc>
        <w:tc>
          <w:tcPr>
            <w:tcW w:w="1988" w:type="dxa"/>
            <w:gridSpan w:val="2"/>
            <w:vAlign w:val="center"/>
          </w:tcPr>
          <w:p w:rsidR="00C7460D" w:rsidRDefault="00C7460D">
            <w:pPr>
              <w:spacing w:line="320" w:lineRule="exact"/>
              <w:jc w:val="center"/>
              <w:rPr>
                <w:rFonts w:ascii="仿宋_GB2312" w:eastAsia="仿宋_GB2312" w:hAnsi="仿宋_GB2312" w:cs="仿宋_GB2312"/>
                <w:szCs w:val="21"/>
              </w:rPr>
            </w:pPr>
          </w:p>
        </w:tc>
      </w:tr>
      <w:tr w:rsidR="00C7460D">
        <w:trPr>
          <w:trHeight w:val="510"/>
          <w:jc w:val="center"/>
        </w:trPr>
        <w:tc>
          <w:tcPr>
            <w:tcW w:w="1507" w:type="dxa"/>
            <w:vMerge/>
            <w:vAlign w:val="center"/>
          </w:tcPr>
          <w:p w:rsidR="00C7460D" w:rsidRDefault="00C7460D">
            <w:pPr>
              <w:spacing w:line="320" w:lineRule="exact"/>
              <w:jc w:val="center"/>
              <w:rPr>
                <w:rFonts w:ascii="仿宋_GB2312" w:eastAsia="仿宋_GB2312" w:hAnsi="仿宋_GB2312" w:cs="仿宋_GB2312"/>
                <w:color w:val="000000"/>
                <w:kern w:val="0"/>
                <w:szCs w:val="21"/>
              </w:rPr>
            </w:pPr>
          </w:p>
        </w:tc>
        <w:tc>
          <w:tcPr>
            <w:tcW w:w="1583" w:type="dxa"/>
            <w:vAlign w:val="center"/>
          </w:tcPr>
          <w:p w:rsidR="00C7460D" w:rsidRDefault="00501FAC">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szCs w:val="21"/>
              </w:rPr>
              <w:t>是否个人三等功及以上</w:t>
            </w:r>
          </w:p>
        </w:tc>
        <w:tc>
          <w:tcPr>
            <w:tcW w:w="1843" w:type="dxa"/>
            <w:vAlign w:val="center"/>
          </w:tcPr>
          <w:p w:rsidR="00C7460D" w:rsidRDefault="00C7460D">
            <w:pPr>
              <w:spacing w:line="320" w:lineRule="exact"/>
              <w:jc w:val="center"/>
              <w:rPr>
                <w:rFonts w:ascii="仿宋_GB2312" w:eastAsia="仿宋_GB2312" w:hAnsi="仿宋_GB2312" w:cs="仿宋_GB2312"/>
                <w:szCs w:val="21"/>
              </w:rPr>
            </w:pPr>
          </w:p>
        </w:tc>
        <w:tc>
          <w:tcPr>
            <w:tcW w:w="1842" w:type="dxa"/>
            <w:vAlign w:val="center"/>
          </w:tcPr>
          <w:p w:rsidR="00C7460D" w:rsidRDefault="00501FAC">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color w:val="000000"/>
                <w:kern w:val="0"/>
                <w:szCs w:val="21"/>
              </w:rPr>
              <w:t>退役安置地</w:t>
            </w:r>
          </w:p>
        </w:tc>
        <w:tc>
          <w:tcPr>
            <w:tcW w:w="1988" w:type="dxa"/>
            <w:gridSpan w:val="2"/>
            <w:vAlign w:val="center"/>
          </w:tcPr>
          <w:p w:rsidR="00C7460D" w:rsidRDefault="00C7460D">
            <w:pPr>
              <w:spacing w:line="320" w:lineRule="exact"/>
              <w:jc w:val="center"/>
              <w:rPr>
                <w:rFonts w:ascii="仿宋_GB2312" w:eastAsia="仿宋_GB2312" w:hAnsi="仿宋_GB2312" w:cs="仿宋_GB2312"/>
                <w:szCs w:val="21"/>
              </w:rPr>
            </w:pPr>
          </w:p>
        </w:tc>
      </w:tr>
      <w:tr w:rsidR="00C7460D">
        <w:trPr>
          <w:trHeight w:val="448"/>
          <w:jc w:val="center"/>
        </w:trPr>
        <w:tc>
          <w:tcPr>
            <w:tcW w:w="1507" w:type="dxa"/>
            <w:vAlign w:val="center"/>
          </w:tcPr>
          <w:p w:rsidR="00C7460D" w:rsidRDefault="00501FAC">
            <w:pPr>
              <w:spacing w:line="32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szCs w:val="21"/>
              </w:rPr>
              <w:t>联系地址</w:t>
            </w:r>
          </w:p>
        </w:tc>
        <w:tc>
          <w:tcPr>
            <w:tcW w:w="3426" w:type="dxa"/>
            <w:gridSpan w:val="2"/>
            <w:vAlign w:val="center"/>
          </w:tcPr>
          <w:p w:rsidR="00C7460D" w:rsidRDefault="00C7460D">
            <w:pPr>
              <w:spacing w:line="320" w:lineRule="exact"/>
              <w:jc w:val="center"/>
              <w:rPr>
                <w:rFonts w:ascii="仿宋_GB2312" w:eastAsia="仿宋_GB2312" w:hAnsi="仿宋_GB2312" w:cs="仿宋_GB2312"/>
                <w:szCs w:val="21"/>
              </w:rPr>
            </w:pPr>
          </w:p>
        </w:tc>
        <w:tc>
          <w:tcPr>
            <w:tcW w:w="1842" w:type="dxa"/>
            <w:vAlign w:val="center"/>
          </w:tcPr>
          <w:p w:rsidR="00C7460D" w:rsidRDefault="00501FAC">
            <w:pPr>
              <w:spacing w:line="32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szCs w:val="21"/>
              </w:rPr>
              <w:t>联系电话</w:t>
            </w:r>
          </w:p>
        </w:tc>
        <w:tc>
          <w:tcPr>
            <w:tcW w:w="1988" w:type="dxa"/>
            <w:gridSpan w:val="2"/>
            <w:vAlign w:val="center"/>
          </w:tcPr>
          <w:p w:rsidR="00C7460D" w:rsidRDefault="00C7460D">
            <w:pPr>
              <w:spacing w:line="320" w:lineRule="exact"/>
              <w:jc w:val="center"/>
              <w:rPr>
                <w:rFonts w:ascii="仿宋_GB2312" w:eastAsia="仿宋_GB2312" w:hAnsi="仿宋_GB2312" w:cs="仿宋_GB2312"/>
                <w:szCs w:val="21"/>
              </w:rPr>
            </w:pPr>
          </w:p>
        </w:tc>
      </w:tr>
      <w:tr w:rsidR="00C7460D">
        <w:trPr>
          <w:gridAfter w:val="1"/>
          <w:wAfter w:w="8" w:type="dxa"/>
          <w:trHeight w:val="2547"/>
          <w:jc w:val="center"/>
        </w:trPr>
        <w:tc>
          <w:tcPr>
            <w:tcW w:w="8755" w:type="dxa"/>
            <w:gridSpan w:val="5"/>
          </w:tcPr>
          <w:p w:rsidR="00C7460D" w:rsidRDefault="00501FAC">
            <w:pPr>
              <w:spacing w:line="320" w:lineRule="exact"/>
              <w:rPr>
                <w:rFonts w:ascii="仿宋_GB2312" w:eastAsia="仿宋_GB2312" w:hAnsi="仿宋_GB2312" w:cs="仿宋_GB2312"/>
                <w:szCs w:val="21"/>
              </w:rPr>
            </w:pPr>
            <w:r>
              <w:rPr>
                <w:rFonts w:ascii="仿宋_GB2312" w:eastAsia="仿宋_GB2312" w:hAnsi="仿宋_GB2312" w:cs="仿宋_GB2312" w:hint="eastAsia"/>
                <w:szCs w:val="21"/>
              </w:rPr>
              <w:t>考生承诺：</w:t>
            </w:r>
          </w:p>
          <w:p w:rsidR="00C7460D" w:rsidRDefault="00501FAC">
            <w:pPr>
              <w:spacing w:line="320" w:lineRule="exact"/>
              <w:ind w:firstLineChars="300" w:firstLine="630"/>
              <w:jc w:val="left"/>
              <w:rPr>
                <w:rFonts w:ascii="仿宋_GB2312" w:eastAsia="仿宋_GB2312" w:hAnsi="仿宋_GB2312" w:cs="仿宋_GB2312"/>
                <w:szCs w:val="21"/>
                <w:u w:val="single"/>
              </w:rPr>
            </w:pPr>
            <w:r>
              <w:rPr>
                <w:rFonts w:ascii="仿宋_GB2312" w:eastAsia="仿宋_GB2312" w:hAnsi="仿宋_GB2312" w:cs="仿宋_GB2312" w:hint="eastAsia"/>
                <w:szCs w:val="21"/>
              </w:rPr>
              <w:t>1、本人是</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年</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月从</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省（自治区、直辖市）</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区（县）应征入伍服兵役的退役大学生士兵。入伍时身份为：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。（选填普通高校新生、普通高校在校生、普通高校应届毕业生）</w:t>
            </w:r>
          </w:p>
          <w:p w:rsidR="00C7460D" w:rsidRDefault="00501FAC">
            <w:pPr>
              <w:spacing w:line="320" w:lineRule="exact"/>
              <w:ind w:firstLineChars="300" w:firstLine="630"/>
              <w:rPr>
                <w:rFonts w:ascii="仿宋_GB2312" w:eastAsia="仿宋_GB2312" w:hAnsi="仿宋_GB2312" w:cs="仿宋_GB2312"/>
                <w:szCs w:val="21"/>
              </w:rPr>
            </w:pPr>
            <w:r>
              <w:rPr>
                <w:rFonts w:ascii="仿宋_GB2312" w:eastAsia="仿宋_GB2312" w:hAnsi="仿宋_GB2312" w:cs="仿宋_GB2312" w:hint="eastAsia"/>
                <w:szCs w:val="21"/>
              </w:rPr>
              <w:t>2、本人保证提供的信息准确真实。如有虚假或隐瞒，愿意承担一切后果。</w:t>
            </w:r>
          </w:p>
          <w:p w:rsidR="00C7460D" w:rsidRDefault="00C7460D">
            <w:pPr>
              <w:spacing w:line="320" w:lineRule="exact"/>
              <w:rPr>
                <w:rFonts w:ascii="仿宋_GB2312" w:eastAsia="仿宋_GB2312" w:hAnsi="仿宋_GB2312" w:cs="仿宋_GB2312"/>
                <w:szCs w:val="21"/>
              </w:rPr>
            </w:pPr>
          </w:p>
          <w:p w:rsidR="00C7460D" w:rsidRDefault="00501FAC">
            <w:pPr>
              <w:spacing w:line="320" w:lineRule="exact"/>
              <w:ind w:firstLineChars="2100" w:firstLine="4410"/>
              <w:rPr>
                <w:rFonts w:ascii="仿宋_GB2312" w:eastAsia="仿宋_GB2312" w:hAnsi="仿宋_GB2312" w:cs="仿宋_GB2312"/>
                <w:szCs w:val="21"/>
              </w:rPr>
            </w:pPr>
            <w:r>
              <w:rPr>
                <w:rFonts w:ascii="仿宋_GB2312" w:eastAsia="仿宋_GB2312" w:hAnsi="仿宋_GB2312" w:cs="仿宋_GB2312" w:hint="eastAsia"/>
                <w:szCs w:val="21"/>
              </w:rPr>
              <w:t>申请人（签名）：</w:t>
            </w:r>
          </w:p>
          <w:p w:rsidR="00C7460D" w:rsidRDefault="00501FAC">
            <w:pPr>
              <w:spacing w:line="320" w:lineRule="exact"/>
              <w:ind w:firstLineChars="3200" w:firstLine="6720"/>
              <w:rPr>
                <w:rFonts w:ascii="仿宋_GB2312" w:eastAsia="仿宋_GB2312" w:hAnsi="仿宋_GB2312" w:cs="仿宋_GB2312"/>
                <w:szCs w:val="21"/>
              </w:rPr>
            </w:pPr>
            <w:r>
              <w:rPr>
                <w:rFonts w:ascii="仿宋_GB2312" w:eastAsia="仿宋_GB2312" w:hAnsi="仿宋_GB2312" w:cs="仿宋_GB2312" w:hint="eastAsia"/>
                <w:szCs w:val="21"/>
              </w:rPr>
              <w:t>年   月   日</w:t>
            </w:r>
          </w:p>
        </w:tc>
      </w:tr>
      <w:tr w:rsidR="00C7460D">
        <w:trPr>
          <w:gridAfter w:val="1"/>
          <w:wAfter w:w="8" w:type="dxa"/>
          <w:trHeight w:val="3378"/>
          <w:jc w:val="center"/>
        </w:trPr>
        <w:tc>
          <w:tcPr>
            <w:tcW w:w="1507" w:type="dxa"/>
            <w:vAlign w:val="center"/>
          </w:tcPr>
          <w:p w:rsidR="00C7460D" w:rsidRDefault="00501FAC">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szCs w:val="21"/>
              </w:rPr>
              <w:t>毕业院校</w:t>
            </w:r>
          </w:p>
          <w:p w:rsidR="00C7460D" w:rsidRDefault="00501FAC">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szCs w:val="21"/>
              </w:rPr>
              <w:t>审核意见</w:t>
            </w:r>
          </w:p>
        </w:tc>
        <w:tc>
          <w:tcPr>
            <w:tcW w:w="7248" w:type="dxa"/>
            <w:gridSpan w:val="4"/>
          </w:tcPr>
          <w:p w:rsidR="00C7460D" w:rsidRDefault="00501FAC">
            <w:pPr>
              <w:spacing w:line="360" w:lineRule="exact"/>
              <w:ind w:right="-153" w:firstLineChars="200" w:firstLine="420"/>
              <w:jc w:val="left"/>
              <w:rPr>
                <w:rFonts w:ascii="仿宋_GB2312" w:eastAsia="仿宋_GB2312" w:hAnsi="仿宋_GB2312" w:cs="仿宋_GB2312"/>
                <w:szCs w:val="21"/>
              </w:rPr>
            </w:pPr>
            <w:bookmarkStart w:id="1" w:name="OLE_LINK3"/>
            <w:r>
              <w:rPr>
                <w:rFonts w:ascii="仿宋_GB2312" w:eastAsia="仿宋_GB2312" w:hAnsi="仿宋_GB2312" w:cs="仿宋_GB2312" w:hint="eastAsia"/>
                <w:szCs w:val="21"/>
              </w:rPr>
              <w:t>该生于</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年被我校录取，应于</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年毕业。该生属于</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(选填：高校新生、高校在校生、高校应届毕业生）应征入伍，符合上海市普通高校专升本报考对象中第</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类退役士兵考生资格。</w:t>
            </w:r>
          </w:p>
          <w:p w:rsidR="00C7460D" w:rsidRDefault="00501FAC">
            <w:pPr>
              <w:spacing w:line="360" w:lineRule="exact"/>
              <w:ind w:right="-153"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注：两类退役士兵考生：1.普通高校专科应届毕业当年在沪应征入伍，并于2025年或2026年退伍的退役士兵；2.在校生（含高校新生）在沪应征入伍，退役后复学的普通高校2026届专科毕业生。</w:t>
            </w:r>
          </w:p>
          <w:bookmarkEnd w:id="1"/>
          <w:p w:rsidR="00C7460D" w:rsidRDefault="00C7460D">
            <w:pPr>
              <w:spacing w:line="360" w:lineRule="exact"/>
              <w:ind w:right="-153"/>
              <w:rPr>
                <w:rFonts w:ascii="仿宋_GB2312" w:eastAsia="仿宋_GB2312" w:hAnsi="仿宋_GB2312" w:cs="仿宋_GB2312"/>
                <w:szCs w:val="21"/>
              </w:rPr>
            </w:pPr>
          </w:p>
          <w:p w:rsidR="00C7460D" w:rsidRDefault="00501FAC">
            <w:pPr>
              <w:spacing w:line="360" w:lineRule="exact"/>
              <w:ind w:right="-153"/>
              <w:rPr>
                <w:rFonts w:ascii="仿宋_GB2312" w:eastAsia="仿宋_GB2312" w:hAnsi="仿宋_GB2312" w:cs="仿宋_GB2312"/>
                <w:szCs w:val="21"/>
              </w:rPr>
            </w:pPr>
            <w:r>
              <w:rPr>
                <w:rFonts w:ascii="仿宋_GB2312" w:eastAsia="仿宋_GB2312" w:hAnsi="仿宋_GB2312" w:cs="仿宋_GB2312" w:hint="eastAsia"/>
                <w:szCs w:val="21"/>
              </w:rPr>
              <w:t>经办人签字：                             （单位盖章）</w:t>
            </w:r>
          </w:p>
          <w:p w:rsidR="00C7460D" w:rsidRDefault="00501FAC">
            <w:pPr>
              <w:spacing w:line="360" w:lineRule="exact"/>
              <w:ind w:right="-153"/>
              <w:rPr>
                <w:rFonts w:ascii="仿宋_GB2312" w:eastAsia="仿宋_GB2312" w:hAnsi="仿宋_GB2312" w:cs="仿宋_GB2312"/>
                <w:szCs w:val="21"/>
              </w:rPr>
            </w:pPr>
            <w:r>
              <w:rPr>
                <w:rFonts w:ascii="仿宋_GB2312" w:eastAsia="仿宋_GB2312" w:hAnsi="仿宋_GB2312" w:cs="仿宋_GB2312" w:hint="eastAsia"/>
                <w:szCs w:val="21"/>
              </w:rPr>
              <w:t>职能部门负责人签字：                                年    月    日</w:t>
            </w:r>
          </w:p>
        </w:tc>
      </w:tr>
    </w:tbl>
    <w:p w:rsidR="00C7460D" w:rsidRDefault="00501FAC">
      <w:pPr>
        <w:widowControl/>
        <w:spacing w:line="400" w:lineRule="exact"/>
        <w:jc w:val="left"/>
        <w:rPr>
          <w:rFonts w:ascii="黑体" w:eastAsia="黑体"/>
          <w:sz w:val="32"/>
          <w:szCs w:val="32"/>
        </w:rPr>
      </w:pPr>
      <w:r>
        <w:rPr>
          <w:rFonts w:ascii="仿宋_GB2312" w:eastAsia="仿宋_GB2312" w:hint="eastAsia"/>
        </w:rPr>
        <w:t>备注：此表一式两份，一份由资格审核学校存档，一份由考生留存。</w:t>
      </w:r>
      <w:r>
        <w:rPr>
          <w:rFonts w:ascii="仿宋_GB2312" w:eastAsia="仿宋_GB2312" w:hAnsi="黑体" w:hint="eastAsia"/>
          <w:color w:val="0C0C0C"/>
          <w:kern w:val="0"/>
          <w:sz w:val="32"/>
          <w:szCs w:val="32"/>
        </w:rPr>
        <w:br w:type="page"/>
      </w:r>
      <w:r>
        <w:rPr>
          <w:rFonts w:ascii="黑体" w:eastAsia="黑体" w:hint="eastAsia"/>
          <w:sz w:val="32"/>
          <w:szCs w:val="32"/>
        </w:rPr>
        <w:t>附件2</w:t>
      </w:r>
    </w:p>
    <w:p w:rsidR="00C7460D" w:rsidRDefault="00C7460D">
      <w:pPr>
        <w:spacing w:line="400" w:lineRule="exact"/>
        <w:rPr>
          <w:rFonts w:ascii="黑体" w:eastAsia="黑体"/>
          <w:sz w:val="32"/>
          <w:szCs w:val="32"/>
        </w:rPr>
      </w:pPr>
    </w:p>
    <w:p w:rsidR="00C7460D" w:rsidRDefault="00501FAC">
      <w:pPr>
        <w:rPr>
          <w:rFonts w:ascii="黑体" w:eastAsia="黑体"/>
          <w:sz w:val="38"/>
          <w:szCs w:val="38"/>
        </w:rPr>
      </w:pPr>
      <w:r>
        <w:rPr>
          <w:rFonts w:ascii="方正小标宋简体" w:eastAsia="方正小标宋简体" w:hAnsi="华文中宋" w:hint="eastAsia"/>
          <w:sz w:val="38"/>
          <w:szCs w:val="38"/>
        </w:rPr>
        <w:t>2026年上海市普通高校招生章程核准备案表（正表）</w:t>
      </w:r>
    </w:p>
    <w:tbl>
      <w:tblPr>
        <w:tblpPr w:leftFromText="180" w:rightFromText="180" w:vertAnchor="text" w:horzAnchor="page" w:tblpX="1150" w:tblpY="309"/>
        <w:tblOverlap w:val="never"/>
        <w:tblW w:w="95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384"/>
        <w:gridCol w:w="372"/>
        <w:gridCol w:w="1754"/>
        <w:gridCol w:w="6015"/>
      </w:tblGrid>
      <w:tr w:rsidR="00C7460D">
        <w:trPr>
          <w:trHeight w:val="50"/>
        </w:trPr>
        <w:tc>
          <w:tcPr>
            <w:tcW w:w="9525" w:type="dxa"/>
            <w:gridSpan w:val="4"/>
            <w:vAlign w:val="center"/>
          </w:tcPr>
          <w:p w:rsidR="00C7460D" w:rsidRDefault="00501FAC">
            <w:pPr>
              <w:spacing w:line="380" w:lineRule="exact"/>
              <w:jc w:val="center"/>
              <w:rPr>
                <w:rFonts w:ascii="仿宋_GB2312" w:eastAsia="仿宋_GB2312" w:hAnsi="仿宋_GB2312" w:cs="仿宋_GB2312"/>
                <w:b/>
                <w:szCs w:val="21"/>
              </w:rPr>
            </w:pPr>
            <w:r>
              <w:rPr>
                <w:rFonts w:ascii="仿宋_GB2312" w:eastAsia="仿宋_GB2312" w:hAnsi="仿宋_GB2312" w:cs="仿宋_GB2312" w:hint="eastAsia"/>
                <w:b/>
                <w:szCs w:val="21"/>
              </w:rPr>
              <w:t>2026上海市普通高校专升本招生章程</w:t>
            </w:r>
          </w:p>
        </w:tc>
      </w:tr>
      <w:tr w:rsidR="00C7460D">
        <w:trPr>
          <w:trHeight w:val="267"/>
        </w:trPr>
        <w:tc>
          <w:tcPr>
            <w:tcW w:w="3510" w:type="dxa"/>
            <w:gridSpan w:val="3"/>
            <w:vAlign w:val="center"/>
          </w:tcPr>
          <w:p w:rsidR="00C7460D" w:rsidRDefault="00501FAC">
            <w:pPr>
              <w:spacing w:line="380" w:lineRule="exact"/>
              <w:rPr>
                <w:rFonts w:ascii="仿宋_GB2312" w:eastAsia="仿宋_GB2312" w:hAnsi="仿宋_GB2312" w:cs="仿宋_GB2312"/>
                <w:b/>
                <w:w w:val="90"/>
                <w:szCs w:val="21"/>
              </w:rPr>
            </w:pPr>
            <w:r>
              <w:rPr>
                <w:rFonts w:ascii="仿宋_GB2312" w:eastAsia="仿宋_GB2312" w:hAnsi="仿宋_GB2312" w:cs="仿宋_GB2312" w:hint="eastAsia"/>
                <w:b/>
                <w:w w:val="90"/>
                <w:szCs w:val="21"/>
              </w:rPr>
              <w:t>一、院校全称</w:t>
            </w:r>
          </w:p>
        </w:tc>
        <w:tc>
          <w:tcPr>
            <w:tcW w:w="6015" w:type="dxa"/>
          </w:tcPr>
          <w:p w:rsidR="00C7460D" w:rsidRDefault="00C7460D">
            <w:pPr>
              <w:spacing w:line="380" w:lineRule="exact"/>
              <w:jc w:val="center"/>
              <w:rPr>
                <w:rFonts w:ascii="仿宋_GB2312" w:eastAsia="仿宋_GB2312" w:hAnsi="仿宋_GB2312" w:cs="仿宋_GB2312"/>
                <w:szCs w:val="21"/>
              </w:rPr>
            </w:pPr>
          </w:p>
        </w:tc>
      </w:tr>
      <w:tr w:rsidR="00C7460D">
        <w:trPr>
          <w:trHeight w:val="313"/>
        </w:trPr>
        <w:tc>
          <w:tcPr>
            <w:tcW w:w="3510" w:type="dxa"/>
            <w:gridSpan w:val="3"/>
            <w:vAlign w:val="center"/>
          </w:tcPr>
          <w:p w:rsidR="00C7460D" w:rsidRDefault="00501FAC">
            <w:pPr>
              <w:spacing w:line="380" w:lineRule="exact"/>
              <w:rPr>
                <w:rFonts w:ascii="仿宋_GB2312" w:eastAsia="仿宋_GB2312" w:hAnsi="仿宋_GB2312" w:cs="仿宋_GB2312"/>
                <w:b/>
                <w:w w:val="90"/>
                <w:szCs w:val="21"/>
              </w:rPr>
            </w:pPr>
            <w:r>
              <w:rPr>
                <w:rFonts w:ascii="仿宋_GB2312" w:eastAsia="仿宋_GB2312" w:hAnsi="仿宋_GB2312" w:cs="仿宋_GB2312" w:hint="eastAsia"/>
                <w:b/>
                <w:w w:val="90"/>
                <w:szCs w:val="21"/>
              </w:rPr>
              <w:t>二、就读校址</w:t>
            </w:r>
          </w:p>
        </w:tc>
        <w:tc>
          <w:tcPr>
            <w:tcW w:w="6015" w:type="dxa"/>
          </w:tcPr>
          <w:p w:rsidR="00C7460D" w:rsidRDefault="00C7460D">
            <w:pPr>
              <w:spacing w:line="380" w:lineRule="exact"/>
              <w:rPr>
                <w:rFonts w:ascii="仿宋_GB2312" w:eastAsia="仿宋_GB2312" w:hAnsi="仿宋_GB2312" w:cs="仿宋_GB2312"/>
                <w:szCs w:val="21"/>
              </w:rPr>
            </w:pPr>
          </w:p>
        </w:tc>
      </w:tr>
      <w:tr w:rsidR="00C7460D">
        <w:tc>
          <w:tcPr>
            <w:tcW w:w="3510" w:type="dxa"/>
            <w:gridSpan w:val="3"/>
            <w:vAlign w:val="center"/>
          </w:tcPr>
          <w:p w:rsidR="00C7460D" w:rsidRDefault="00501FAC">
            <w:pPr>
              <w:spacing w:line="380" w:lineRule="exact"/>
              <w:rPr>
                <w:rFonts w:ascii="仿宋_GB2312" w:eastAsia="仿宋_GB2312" w:hAnsi="仿宋_GB2312" w:cs="仿宋_GB2312"/>
                <w:b/>
                <w:w w:val="90"/>
                <w:szCs w:val="21"/>
              </w:rPr>
            </w:pPr>
            <w:r>
              <w:rPr>
                <w:rFonts w:ascii="仿宋_GB2312" w:eastAsia="仿宋_GB2312" w:hAnsi="仿宋_GB2312" w:cs="仿宋_GB2312" w:hint="eastAsia"/>
                <w:b/>
                <w:w w:val="90"/>
                <w:szCs w:val="21"/>
              </w:rPr>
              <w:t>三、招生层次</w:t>
            </w:r>
          </w:p>
        </w:tc>
        <w:tc>
          <w:tcPr>
            <w:tcW w:w="6015" w:type="dxa"/>
            <w:vAlign w:val="center"/>
          </w:tcPr>
          <w:p w:rsidR="00C7460D" w:rsidRDefault="00501FAC">
            <w:pPr>
              <w:spacing w:line="38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 本科 </w:t>
            </w:r>
          </w:p>
        </w:tc>
      </w:tr>
      <w:tr w:rsidR="00C7460D">
        <w:trPr>
          <w:trHeight w:val="731"/>
        </w:trPr>
        <w:tc>
          <w:tcPr>
            <w:tcW w:w="3510" w:type="dxa"/>
            <w:gridSpan w:val="3"/>
            <w:vAlign w:val="center"/>
          </w:tcPr>
          <w:p w:rsidR="00C7460D" w:rsidRDefault="00501FAC">
            <w:pPr>
              <w:spacing w:line="380" w:lineRule="exact"/>
              <w:rPr>
                <w:rFonts w:ascii="仿宋_GB2312" w:eastAsia="仿宋_GB2312" w:hAnsi="仿宋_GB2312" w:cs="仿宋_GB2312"/>
                <w:b/>
                <w:w w:val="90"/>
                <w:szCs w:val="21"/>
              </w:rPr>
            </w:pPr>
            <w:r>
              <w:rPr>
                <w:rFonts w:ascii="仿宋_GB2312" w:eastAsia="仿宋_GB2312" w:hAnsi="仿宋_GB2312" w:cs="仿宋_GB2312" w:hint="eastAsia"/>
                <w:b/>
                <w:w w:val="90"/>
                <w:szCs w:val="21"/>
              </w:rPr>
              <w:t>四、办学类型</w:t>
            </w:r>
          </w:p>
        </w:tc>
        <w:tc>
          <w:tcPr>
            <w:tcW w:w="6015" w:type="dxa"/>
            <w:vAlign w:val="center"/>
          </w:tcPr>
          <w:p w:rsidR="00C7460D" w:rsidRDefault="00501FAC">
            <w:pPr>
              <w:spacing w:line="38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 普通高等学校 </w:t>
            </w:r>
          </w:p>
          <w:p w:rsidR="00C7460D" w:rsidRDefault="00501FAC">
            <w:pPr>
              <w:spacing w:line="38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 公办高等学校 □ 民办高等学校 □ 独立学院 </w:t>
            </w:r>
          </w:p>
        </w:tc>
      </w:tr>
      <w:tr w:rsidR="00C7460D">
        <w:trPr>
          <w:trHeight w:val="318"/>
        </w:trPr>
        <w:tc>
          <w:tcPr>
            <w:tcW w:w="1756" w:type="dxa"/>
            <w:gridSpan w:val="2"/>
            <w:vMerge w:val="restart"/>
            <w:vAlign w:val="center"/>
          </w:tcPr>
          <w:p w:rsidR="00C7460D" w:rsidRDefault="00501FAC">
            <w:pPr>
              <w:spacing w:line="380" w:lineRule="exact"/>
              <w:rPr>
                <w:rFonts w:ascii="仿宋_GB2312" w:eastAsia="仿宋_GB2312" w:hAnsi="仿宋_GB2312" w:cs="仿宋_GB2312"/>
                <w:b/>
                <w:w w:val="90"/>
                <w:szCs w:val="21"/>
              </w:rPr>
            </w:pPr>
            <w:r>
              <w:rPr>
                <w:rFonts w:ascii="仿宋_GB2312" w:eastAsia="仿宋_GB2312" w:hAnsi="仿宋_GB2312" w:cs="仿宋_GB2312" w:hint="eastAsia"/>
                <w:b/>
                <w:w w:val="90"/>
                <w:szCs w:val="21"/>
              </w:rPr>
              <w:t>五、颁发学历证书的院校名称及证书种类</w:t>
            </w:r>
          </w:p>
        </w:tc>
        <w:tc>
          <w:tcPr>
            <w:tcW w:w="1754" w:type="dxa"/>
            <w:vAlign w:val="center"/>
          </w:tcPr>
          <w:p w:rsidR="00C7460D" w:rsidRDefault="00501FAC">
            <w:pPr>
              <w:spacing w:line="380" w:lineRule="exact"/>
              <w:jc w:val="distribute"/>
              <w:rPr>
                <w:rFonts w:ascii="仿宋_GB2312" w:eastAsia="仿宋_GB2312" w:hAnsi="仿宋_GB2312" w:cs="仿宋_GB2312"/>
                <w:b/>
                <w:w w:val="90"/>
                <w:szCs w:val="21"/>
              </w:rPr>
            </w:pPr>
            <w:r>
              <w:rPr>
                <w:rFonts w:ascii="仿宋_GB2312" w:eastAsia="仿宋_GB2312" w:hAnsi="仿宋_GB2312" w:cs="仿宋_GB2312" w:hint="eastAsia"/>
                <w:b/>
                <w:w w:val="90"/>
                <w:szCs w:val="21"/>
              </w:rPr>
              <w:t>院校名称</w:t>
            </w:r>
          </w:p>
        </w:tc>
        <w:tc>
          <w:tcPr>
            <w:tcW w:w="6015" w:type="dxa"/>
            <w:vAlign w:val="center"/>
          </w:tcPr>
          <w:p w:rsidR="00C7460D" w:rsidRDefault="00C7460D">
            <w:pPr>
              <w:spacing w:line="380" w:lineRule="exact"/>
              <w:jc w:val="center"/>
              <w:rPr>
                <w:rFonts w:ascii="仿宋_GB2312" w:eastAsia="仿宋_GB2312" w:hAnsi="仿宋_GB2312" w:cs="仿宋_GB2312"/>
                <w:szCs w:val="21"/>
              </w:rPr>
            </w:pPr>
          </w:p>
        </w:tc>
      </w:tr>
      <w:tr w:rsidR="00C7460D">
        <w:trPr>
          <w:trHeight w:val="739"/>
        </w:trPr>
        <w:tc>
          <w:tcPr>
            <w:tcW w:w="1756" w:type="dxa"/>
            <w:gridSpan w:val="2"/>
            <w:vMerge/>
            <w:vAlign w:val="center"/>
          </w:tcPr>
          <w:p w:rsidR="00C7460D" w:rsidRDefault="00C7460D">
            <w:pPr>
              <w:widowControl/>
              <w:spacing w:line="380" w:lineRule="exact"/>
              <w:jc w:val="left"/>
              <w:rPr>
                <w:rFonts w:ascii="仿宋_GB2312" w:eastAsia="仿宋_GB2312" w:hAnsi="仿宋_GB2312" w:cs="仿宋_GB2312"/>
                <w:b/>
                <w:w w:val="90"/>
                <w:szCs w:val="21"/>
              </w:rPr>
            </w:pPr>
          </w:p>
        </w:tc>
        <w:tc>
          <w:tcPr>
            <w:tcW w:w="1754" w:type="dxa"/>
            <w:vAlign w:val="center"/>
          </w:tcPr>
          <w:p w:rsidR="00C7460D" w:rsidRDefault="00501FAC">
            <w:pPr>
              <w:spacing w:line="380" w:lineRule="exact"/>
              <w:jc w:val="distribute"/>
              <w:rPr>
                <w:rFonts w:ascii="仿宋_GB2312" w:eastAsia="仿宋_GB2312" w:hAnsi="仿宋_GB2312" w:cs="仿宋_GB2312"/>
                <w:b/>
                <w:w w:val="90"/>
                <w:szCs w:val="21"/>
              </w:rPr>
            </w:pPr>
            <w:r>
              <w:rPr>
                <w:rFonts w:ascii="仿宋_GB2312" w:eastAsia="仿宋_GB2312" w:hAnsi="仿宋_GB2312" w:cs="仿宋_GB2312" w:hint="eastAsia"/>
                <w:b/>
                <w:w w:val="90"/>
                <w:szCs w:val="21"/>
              </w:rPr>
              <w:t>证书种类</w:t>
            </w:r>
          </w:p>
        </w:tc>
        <w:tc>
          <w:tcPr>
            <w:tcW w:w="6015" w:type="dxa"/>
            <w:vAlign w:val="center"/>
          </w:tcPr>
          <w:p w:rsidR="00C7460D" w:rsidRDefault="00501FAC">
            <w:pPr>
              <w:spacing w:line="380" w:lineRule="exact"/>
              <w:rPr>
                <w:rFonts w:ascii="仿宋_GB2312" w:eastAsia="仿宋_GB2312" w:hAnsi="仿宋_GB2312" w:cs="仿宋_GB2312"/>
                <w:szCs w:val="21"/>
              </w:rPr>
            </w:pPr>
            <w:r>
              <w:rPr>
                <w:rFonts w:ascii="仿宋_GB2312" w:eastAsia="仿宋_GB2312" w:hAnsi="仿宋_GB2312" w:cs="仿宋_GB2312" w:hint="eastAsia"/>
                <w:szCs w:val="21"/>
              </w:rPr>
              <w:t>修学期满，符合毕业要求，颁发XXXX大学（学院）的专科起点升本科毕业证书</w:t>
            </w:r>
          </w:p>
        </w:tc>
      </w:tr>
      <w:tr w:rsidR="00C7460D">
        <w:trPr>
          <w:trHeight w:val="436"/>
        </w:trPr>
        <w:tc>
          <w:tcPr>
            <w:tcW w:w="3510" w:type="dxa"/>
            <w:gridSpan w:val="3"/>
            <w:vAlign w:val="center"/>
          </w:tcPr>
          <w:p w:rsidR="00C7460D" w:rsidRDefault="00501FAC">
            <w:pPr>
              <w:spacing w:line="380" w:lineRule="exact"/>
              <w:rPr>
                <w:rFonts w:ascii="仿宋_GB2312" w:eastAsia="仿宋_GB2312" w:hAnsi="仿宋_GB2312" w:cs="仿宋_GB2312"/>
                <w:b/>
                <w:w w:val="90"/>
                <w:szCs w:val="21"/>
              </w:rPr>
            </w:pPr>
            <w:r>
              <w:rPr>
                <w:rFonts w:ascii="仿宋_GB2312" w:eastAsia="仿宋_GB2312" w:hAnsi="仿宋_GB2312" w:cs="仿宋_GB2312" w:hint="eastAsia"/>
                <w:b/>
                <w:w w:val="90"/>
                <w:szCs w:val="21"/>
              </w:rPr>
              <w:t>六、院校招生管理机构</w:t>
            </w:r>
          </w:p>
        </w:tc>
        <w:tc>
          <w:tcPr>
            <w:tcW w:w="6015" w:type="dxa"/>
            <w:vAlign w:val="center"/>
          </w:tcPr>
          <w:p w:rsidR="00C7460D" w:rsidRDefault="00C7460D">
            <w:pPr>
              <w:spacing w:line="380" w:lineRule="exact"/>
              <w:rPr>
                <w:rFonts w:ascii="仿宋_GB2312" w:eastAsia="仿宋_GB2312" w:hAnsi="仿宋_GB2312" w:cs="仿宋_GB2312"/>
                <w:szCs w:val="21"/>
              </w:rPr>
            </w:pPr>
          </w:p>
        </w:tc>
      </w:tr>
      <w:tr w:rsidR="00C7460D">
        <w:tc>
          <w:tcPr>
            <w:tcW w:w="3510" w:type="dxa"/>
            <w:gridSpan w:val="3"/>
            <w:vAlign w:val="center"/>
          </w:tcPr>
          <w:p w:rsidR="00C7460D" w:rsidRDefault="00501FAC">
            <w:pPr>
              <w:spacing w:line="380" w:lineRule="exact"/>
              <w:rPr>
                <w:rFonts w:ascii="仿宋_GB2312" w:eastAsia="仿宋_GB2312" w:hAnsi="仿宋_GB2312" w:cs="仿宋_GB2312"/>
                <w:b/>
                <w:w w:val="90"/>
                <w:szCs w:val="21"/>
              </w:rPr>
            </w:pPr>
            <w:r>
              <w:rPr>
                <w:rFonts w:ascii="仿宋_GB2312" w:eastAsia="仿宋_GB2312" w:hAnsi="仿宋_GB2312" w:cs="仿宋_GB2312" w:hint="eastAsia"/>
                <w:b/>
                <w:w w:val="90"/>
                <w:szCs w:val="21"/>
              </w:rPr>
              <w:t>七、招生计划及说明</w:t>
            </w:r>
          </w:p>
        </w:tc>
        <w:tc>
          <w:tcPr>
            <w:tcW w:w="6015" w:type="dxa"/>
            <w:vAlign w:val="center"/>
          </w:tcPr>
          <w:p w:rsidR="00C7460D" w:rsidRDefault="00C7460D">
            <w:pPr>
              <w:spacing w:line="380" w:lineRule="exact"/>
              <w:rPr>
                <w:rFonts w:ascii="仿宋_GB2312" w:eastAsia="仿宋_GB2312" w:hAnsi="仿宋_GB2312" w:cs="仿宋_GB2312"/>
                <w:szCs w:val="21"/>
              </w:rPr>
            </w:pPr>
          </w:p>
        </w:tc>
      </w:tr>
      <w:tr w:rsidR="00C7460D">
        <w:tc>
          <w:tcPr>
            <w:tcW w:w="3510" w:type="dxa"/>
            <w:gridSpan w:val="3"/>
            <w:vAlign w:val="center"/>
          </w:tcPr>
          <w:p w:rsidR="00C7460D" w:rsidRDefault="00501FAC">
            <w:pPr>
              <w:spacing w:line="380" w:lineRule="exact"/>
              <w:rPr>
                <w:rFonts w:ascii="仿宋_GB2312" w:eastAsia="仿宋_GB2312" w:hAnsi="仿宋_GB2312" w:cs="仿宋_GB2312"/>
                <w:b/>
                <w:w w:val="90"/>
                <w:szCs w:val="21"/>
              </w:rPr>
            </w:pPr>
            <w:r>
              <w:rPr>
                <w:rFonts w:ascii="仿宋_GB2312" w:eastAsia="仿宋_GB2312" w:hAnsi="仿宋_GB2312" w:cs="仿宋_GB2312" w:hint="eastAsia"/>
                <w:b/>
                <w:w w:val="90"/>
                <w:szCs w:val="21"/>
              </w:rPr>
              <w:t>八、选拔对象</w:t>
            </w:r>
          </w:p>
        </w:tc>
        <w:tc>
          <w:tcPr>
            <w:tcW w:w="6015" w:type="dxa"/>
            <w:vAlign w:val="center"/>
          </w:tcPr>
          <w:p w:rsidR="00C7460D" w:rsidRDefault="00C7460D">
            <w:pPr>
              <w:spacing w:line="380" w:lineRule="exact"/>
              <w:rPr>
                <w:rFonts w:ascii="仿宋_GB2312" w:eastAsia="仿宋_GB2312" w:hAnsi="仿宋_GB2312" w:cs="仿宋_GB2312"/>
                <w:szCs w:val="21"/>
              </w:rPr>
            </w:pPr>
          </w:p>
        </w:tc>
      </w:tr>
      <w:tr w:rsidR="00C7460D">
        <w:tc>
          <w:tcPr>
            <w:tcW w:w="3510" w:type="dxa"/>
            <w:gridSpan w:val="3"/>
            <w:vAlign w:val="center"/>
          </w:tcPr>
          <w:p w:rsidR="00C7460D" w:rsidRDefault="00501FAC">
            <w:pPr>
              <w:spacing w:line="380" w:lineRule="exact"/>
              <w:rPr>
                <w:rFonts w:ascii="仿宋_GB2312" w:eastAsia="仿宋_GB2312" w:hAnsi="仿宋_GB2312" w:cs="仿宋_GB2312"/>
                <w:b/>
                <w:w w:val="90"/>
                <w:szCs w:val="21"/>
              </w:rPr>
            </w:pPr>
            <w:r>
              <w:rPr>
                <w:rFonts w:ascii="仿宋_GB2312" w:eastAsia="仿宋_GB2312" w:hAnsi="仿宋_GB2312" w:cs="仿宋_GB2312" w:hint="eastAsia"/>
                <w:b/>
                <w:w w:val="90"/>
                <w:szCs w:val="21"/>
              </w:rPr>
              <w:t>九、身体健康状况要求</w:t>
            </w:r>
          </w:p>
        </w:tc>
        <w:tc>
          <w:tcPr>
            <w:tcW w:w="6015" w:type="dxa"/>
            <w:vAlign w:val="center"/>
          </w:tcPr>
          <w:p w:rsidR="00C7460D" w:rsidRDefault="00C7460D">
            <w:pPr>
              <w:spacing w:line="380" w:lineRule="exact"/>
              <w:rPr>
                <w:rFonts w:ascii="仿宋_GB2312" w:eastAsia="仿宋_GB2312" w:hAnsi="仿宋_GB2312" w:cs="仿宋_GB2312"/>
                <w:szCs w:val="21"/>
              </w:rPr>
            </w:pPr>
          </w:p>
        </w:tc>
      </w:tr>
      <w:tr w:rsidR="00C7460D">
        <w:trPr>
          <w:trHeight w:val="276"/>
        </w:trPr>
        <w:tc>
          <w:tcPr>
            <w:tcW w:w="3510" w:type="dxa"/>
            <w:gridSpan w:val="3"/>
            <w:vAlign w:val="center"/>
          </w:tcPr>
          <w:p w:rsidR="00C7460D" w:rsidRDefault="00501FAC">
            <w:pPr>
              <w:spacing w:line="380" w:lineRule="exact"/>
              <w:rPr>
                <w:rFonts w:ascii="仿宋_GB2312" w:eastAsia="仿宋_GB2312" w:hAnsi="仿宋_GB2312" w:cs="仿宋_GB2312"/>
                <w:b/>
                <w:w w:val="90"/>
                <w:szCs w:val="21"/>
              </w:rPr>
            </w:pPr>
            <w:r>
              <w:rPr>
                <w:rFonts w:ascii="仿宋_GB2312" w:eastAsia="仿宋_GB2312" w:hAnsi="仿宋_GB2312" w:cs="仿宋_GB2312" w:hint="eastAsia"/>
                <w:b/>
                <w:w w:val="90"/>
                <w:szCs w:val="21"/>
              </w:rPr>
              <w:t>十、测试办法</w:t>
            </w:r>
          </w:p>
        </w:tc>
        <w:tc>
          <w:tcPr>
            <w:tcW w:w="6015" w:type="dxa"/>
            <w:vAlign w:val="center"/>
          </w:tcPr>
          <w:p w:rsidR="00C7460D" w:rsidRDefault="00C7460D">
            <w:pPr>
              <w:spacing w:line="380" w:lineRule="exact"/>
              <w:rPr>
                <w:rFonts w:ascii="仿宋_GB2312" w:eastAsia="仿宋_GB2312" w:hAnsi="仿宋_GB2312" w:cs="仿宋_GB2312"/>
                <w:szCs w:val="21"/>
              </w:rPr>
            </w:pPr>
          </w:p>
        </w:tc>
      </w:tr>
      <w:tr w:rsidR="00C7460D">
        <w:tc>
          <w:tcPr>
            <w:tcW w:w="3510" w:type="dxa"/>
            <w:gridSpan w:val="3"/>
            <w:vAlign w:val="center"/>
          </w:tcPr>
          <w:p w:rsidR="00C7460D" w:rsidRDefault="00501FAC">
            <w:pPr>
              <w:spacing w:line="380" w:lineRule="exact"/>
              <w:rPr>
                <w:rFonts w:ascii="仿宋_GB2312" w:eastAsia="仿宋_GB2312" w:hAnsi="仿宋_GB2312" w:cs="仿宋_GB2312"/>
                <w:b/>
                <w:w w:val="90"/>
                <w:szCs w:val="21"/>
              </w:rPr>
            </w:pPr>
            <w:r>
              <w:rPr>
                <w:rFonts w:ascii="仿宋_GB2312" w:eastAsia="仿宋_GB2312" w:hAnsi="仿宋_GB2312" w:cs="仿宋_GB2312" w:hint="eastAsia"/>
                <w:b/>
                <w:w w:val="90"/>
                <w:szCs w:val="21"/>
              </w:rPr>
              <w:t>十一、录取规则</w:t>
            </w:r>
          </w:p>
        </w:tc>
        <w:tc>
          <w:tcPr>
            <w:tcW w:w="6015" w:type="dxa"/>
            <w:vAlign w:val="center"/>
          </w:tcPr>
          <w:p w:rsidR="00C7460D" w:rsidRDefault="00C7460D">
            <w:pPr>
              <w:spacing w:line="380" w:lineRule="exact"/>
              <w:jc w:val="left"/>
              <w:rPr>
                <w:rFonts w:ascii="仿宋_GB2312" w:eastAsia="仿宋_GB2312" w:hAnsi="仿宋_GB2312" w:cs="仿宋_GB2312"/>
                <w:szCs w:val="21"/>
              </w:rPr>
            </w:pPr>
          </w:p>
        </w:tc>
      </w:tr>
      <w:tr w:rsidR="00C7460D">
        <w:trPr>
          <w:trHeight w:val="361"/>
        </w:trPr>
        <w:tc>
          <w:tcPr>
            <w:tcW w:w="1384" w:type="dxa"/>
            <w:vMerge w:val="restart"/>
            <w:vAlign w:val="center"/>
          </w:tcPr>
          <w:p w:rsidR="00C7460D" w:rsidRDefault="00501FAC">
            <w:pPr>
              <w:spacing w:line="380" w:lineRule="exact"/>
              <w:rPr>
                <w:rFonts w:ascii="仿宋_GB2312" w:eastAsia="仿宋_GB2312" w:hAnsi="仿宋_GB2312" w:cs="仿宋_GB2312"/>
                <w:b/>
                <w:w w:val="90"/>
                <w:szCs w:val="21"/>
              </w:rPr>
            </w:pPr>
            <w:r>
              <w:rPr>
                <w:rFonts w:ascii="仿宋_GB2312" w:eastAsia="仿宋_GB2312" w:hAnsi="仿宋_GB2312" w:cs="仿宋_GB2312" w:hint="eastAsia"/>
                <w:b/>
                <w:w w:val="90"/>
                <w:szCs w:val="21"/>
              </w:rPr>
              <w:t>十二、收费标准</w:t>
            </w:r>
          </w:p>
        </w:tc>
        <w:tc>
          <w:tcPr>
            <w:tcW w:w="2126" w:type="dxa"/>
            <w:gridSpan w:val="2"/>
            <w:vAlign w:val="center"/>
          </w:tcPr>
          <w:p w:rsidR="00C7460D" w:rsidRDefault="00501FAC">
            <w:pPr>
              <w:spacing w:line="380" w:lineRule="exact"/>
              <w:jc w:val="distribute"/>
              <w:rPr>
                <w:rFonts w:ascii="仿宋_GB2312" w:eastAsia="仿宋_GB2312" w:hAnsi="仿宋_GB2312" w:cs="仿宋_GB2312"/>
                <w:b/>
                <w:w w:val="90"/>
                <w:szCs w:val="21"/>
              </w:rPr>
            </w:pPr>
            <w:r>
              <w:rPr>
                <w:rFonts w:ascii="仿宋_GB2312" w:eastAsia="仿宋_GB2312" w:hAnsi="仿宋_GB2312" w:cs="仿宋_GB2312" w:hint="eastAsia"/>
                <w:b/>
                <w:w w:val="90"/>
                <w:szCs w:val="21"/>
              </w:rPr>
              <w:t>学费标准</w:t>
            </w:r>
          </w:p>
        </w:tc>
        <w:tc>
          <w:tcPr>
            <w:tcW w:w="6015" w:type="dxa"/>
            <w:vAlign w:val="center"/>
          </w:tcPr>
          <w:p w:rsidR="00C7460D" w:rsidRDefault="00C7460D">
            <w:pPr>
              <w:spacing w:line="380" w:lineRule="exact"/>
              <w:rPr>
                <w:rFonts w:ascii="仿宋_GB2312" w:eastAsia="仿宋_GB2312" w:hAnsi="仿宋_GB2312" w:cs="仿宋_GB2312"/>
                <w:szCs w:val="21"/>
              </w:rPr>
            </w:pPr>
          </w:p>
        </w:tc>
      </w:tr>
      <w:tr w:rsidR="00C7460D">
        <w:trPr>
          <w:trHeight w:val="368"/>
        </w:trPr>
        <w:tc>
          <w:tcPr>
            <w:tcW w:w="1384" w:type="dxa"/>
            <w:vMerge/>
            <w:vAlign w:val="center"/>
          </w:tcPr>
          <w:p w:rsidR="00C7460D" w:rsidRDefault="00C7460D">
            <w:pPr>
              <w:widowControl/>
              <w:spacing w:line="380" w:lineRule="exact"/>
              <w:jc w:val="left"/>
              <w:rPr>
                <w:rFonts w:ascii="仿宋_GB2312" w:eastAsia="仿宋_GB2312" w:hAnsi="仿宋_GB2312" w:cs="仿宋_GB2312"/>
                <w:b/>
                <w:w w:val="90"/>
                <w:szCs w:val="21"/>
              </w:rPr>
            </w:pPr>
          </w:p>
        </w:tc>
        <w:tc>
          <w:tcPr>
            <w:tcW w:w="2126" w:type="dxa"/>
            <w:gridSpan w:val="2"/>
            <w:vAlign w:val="center"/>
          </w:tcPr>
          <w:p w:rsidR="00C7460D" w:rsidRDefault="00501FAC">
            <w:pPr>
              <w:spacing w:line="380" w:lineRule="exact"/>
              <w:jc w:val="distribute"/>
              <w:rPr>
                <w:rFonts w:ascii="仿宋_GB2312" w:eastAsia="仿宋_GB2312" w:hAnsi="仿宋_GB2312" w:cs="仿宋_GB2312"/>
                <w:b/>
                <w:w w:val="90"/>
                <w:szCs w:val="21"/>
              </w:rPr>
            </w:pPr>
            <w:r>
              <w:rPr>
                <w:rFonts w:ascii="仿宋_GB2312" w:eastAsia="仿宋_GB2312" w:hAnsi="仿宋_GB2312" w:cs="仿宋_GB2312" w:hint="eastAsia"/>
                <w:b/>
                <w:w w:val="90"/>
                <w:szCs w:val="21"/>
              </w:rPr>
              <w:t>住宿费标准</w:t>
            </w:r>
          </w:p>
        </w:tc>
        <w:tc>
          <w:tcPr>
            <w:tcW w:w="6015" w:type="dxa"/>
            <w:vAlign w:val="center"/>
          </w:tcPr>
          <w:p w:rsidR="00C7460D" w:rsidRDefault="00C7460D">
            <w:pPr>
              <w:spacing w:line="380" w:lineRule="exact"/>
              <w:rPr>
                <w:rFonts w:ascii="仿宋_GB2312" w:eastAsia="仿宋_GB2312" w:hAnsi="仿宋_GB2312" w:cs="仿宋_GB2312"/>
                <w:szCs w:val="21"/>
              </w:rPr>
            </w:pPr>
          </w:p>
        </w:tc>
      </w:tr>
      <w:tr w:rsidR="00C7460D">
        <w:trPr>
          <w:trHeight w:val="367"/>
        </w:trPr>
        <w:tc>
          <w:tcPr>
            <w:tcW w:w="1384" w:type="dxa"/>
            <w:vMerge/>
            <w:vAlign w:val="center"/>
          </w:tcPr>
          <w:p w:rsidR="00C7460D" w:rsidRDefault="00C7460D">
            <w:pPr>
              <w:widowControl/>
              <w:spacing w:line="380" w:lineRule="exact"/>
              <w:jc w:val="left"/>
              <w:rPr>
                <w:rFonts w:ascii="仿宋_GB2312" w:eastAsia="仿宋_GB2312" w:hAnsi="仿宋_GB2312" w:cs="仿宋_GB2312"/>
                <w:b/>
                <w:w w:val="90"/>
                <w:szCs w:val="21"/>
              </w:rPr>
            </w:pPr>
          </w:p>
        </w:tc>
        <w:tc>
          <w:tcPr>
            <w:tcW w:w="2126" w:type="dxa"/>
            <w:gridSpan w:val="2"/>
            <w:vAlign w:val="center"/>
          </w:tcPr>
          <w:p w:rsidR="00C7460D" w:rsidRDefault="00501FAC">
            <w:pPr>
              <w:spacing w:line="380" w:lineRule="exact"/>
              <w:jc w:val="distribute"/>
              <w:rPr>
                <w:rFonts w:ascii="仿宋_GB2312" w:eastAsia="仿宋_GB2312" w:hAnsi="仿宋_GB2312" w:cs="仿宋_GB2312"/>
                <w:b/>
                <w:w w:val="90"/>
                <w:szCs w:val="21"/>
              </w:rPr>
            </w:pPr>
            <w:r>
              <w:rPr>
                <w:rFonts w:ascii="仿宋_GB2312" w:eastAsia="仿宋_GB2312" w:hAnsi="仿宋_GB2312" w:cs="仿宋_GB2312" w:hint="eastAsia"/>
                <w:b/>
                <w:w w:val="90"/>
                <w:szCs w:val="21"/>
              </w:rPr>
              <w:t>报名考试费标准</w:t>
            </w:r>
          </w:p>
        </w:tc>
        <w:tc>
          <w:tcPr>
            <w:tcW w:w="6015" w:type="dxa"/>
            <w:vAlign w:val="center"/>
          </w:tcPr>
          <w:p w:rsidR="00C7460D" w:rsidRDefault="00C7460D">
            <w:pPr>
              <w:spacing w:line="380" w:lineRule="exact"/>
              <w:rPr>
                <w:rFonts w:ascii="仿宋_GB2312" w:eastAsia="仿宋_GB2312" w:hAnsi="仿宋_GB2312" w:cs="仿宋_GB2312"/>
                <w:szCs w:val="21"/>
              </w:rPr>
            </w:pPr>
          </w:p>
        </w:tc>
      </w:tr>
      <w:tr w:rsidR="00C7460D">
        <w:tc>
          <w:tcPr>
            <w:tcW w:w="3510" w:type="dxa"/>
            <w:gridSpan w:val="3"/>
            <w:vAlign w:val="center"/>
          </w:tcPr>
          <w:p w:rsidR="00C7460D" w:rsidRDefault="00501FAC">
            <w:pPr>
              <w:spacing w:line="380" w:lineRule="exact"/>
              <w:rPr>
                <w:rFonts w:ascii="仿宋_GB2312" w:eastAsia="仿宋_GB2312" w:hAnsi="仿宋_GB2312" w:cs="仿宋_GB2312"/>
                <w:b/>
                <w:w w:val="90"/>
                <w:szCs w:val="21"/>
              </w:rPr>
            </w:pPr>
            <w:r>
              <w:rPr>
                <w:rFonts w:ascii="仿宋_GB2312" w:eastAsia="仿宋_GB2312" w:hAnsi="仿宋_GB2312" w:cs="仿宋_GB2312" w:hint="eastAsia"/>
                <w:b/>
                <w:w w:val="90"/>
                <w:szCs w:val="21"/>
              </w:rPr>
              <w:t>十三、资助政策</w:t>
            </w:r>
          </w:p>
        </w:tc>
        <w:tc>
          <w:tcPr>
            <w:tcW w:w="6015" w:type="dxa"/>
            <w:vAlign w:val="center"/>
          </w:tcPr>
          <w:p w:rsidR="00C7460D" w:rsidRDefault="00501FAC">
            <w:pPr>
              <w:spacing w:line="380" w:lineRule="exact"/>
              <w:rPr>
                <w:rFonts w:ascii="仿宋_GB2312" w:eastAsia="仿宋_GB2312" w:hAnsi="仿宋_GB2312" w:cs="仿宋_GB2312"/>
                <w:szCs w:val="21"/>
              </w:rPr>
            </w:pPr>
            <w:r>
              <w:rPr>
                <w:rFonts w:ascii="仿宋_GB2312" w:eastAsia="仿宋_GB2312" w:hAnsi="仿宋_GB2312" w:cs="仿宋_GB2312" w:hint="eastAsia"/>
                <w:szCs w:val="21"/>
              </w:rPr>
              <w:t>我校认真执行国家和我市相关学生资助规定，被本校录取的家庭经济困难学生可通过“绿色通道”申请入学，入学后可按规定申请国家奖学金、国家励志奖学金、上海市奖学金、国家助学金、国家助学贷款、勤工助学岗位、特殊困难补助和学费减免等。同时，学校还设立XXX奖学金、XXX助学金。我校承诺：确保被本校录取的学生不因家庭经济困难而辍学。</w:t>
            </w:r>
          </w:p>
        </w:tc>
      </w:tr>
      <w:tr w:rsidR="00C7460D">
        <w:tc>
          <w:tcPr>
            <w:tcW w:w="3510" w:type="dxa"/>
            <w:gridSpan w:val="3"/>
            <w:vAlign w:val="center"/>
          </w:tcPr>
          <w:p w:rsidR="00C7460D" w:rsidRDefault="00501FAC">
            <w:pPr>
              <w:spacing w:line="380" w:lineRule="exact"/>
              <w:rPr>
                <w:rFonts w:ascii="仿宋_GB2312" w:eastAsia="仿宋_GB2312" w:hAnsi="仿宋_GB2312" w:cs="仿宋_GB2312"/>
                <w:b/>
                <w:w w:val="90"/>
                <w:szCs w:val="21"/>
              </w:rPr>
            </w:pPr>
            <w:r>
              <w:rPr>
                <w:rFonts w:ascii="仿宋_GB2312" w:eastAsia="仿宋_GB2312" w:hAnsi="仿宋_GB2312" w:cs="仿宋_GB2312" w:hint="eastAsia"/>
                <w:b/>
                <w:w w:val="90"/>
                <w:szCs w:val="21"/>
              </w:rPr>
              <w:t>十四、监督机制及举报电话</w:t>
            </w:r>
          </w:p>
        </w:tc>
        <w:tc>
          <w:tcPr>
            <w:tcW w:w="6015" w:type="dxa"/>
            <w:vAlign w:val="center"/>
          </w:tcPr>
          <w:p w:rsidR="00C7460D" w:rsidRDefault="00C7460D">
            <w:pPr>
              <w:spacing w:line="380" w:lineRule="exact"/>
              <w:rPr>
                <w:rFonts w:ascii="仿宋_GB2312" w:eastAsia="仿宋_GB2312" w:hAnsi="仿宋_GB2312" w:cs="仿宋_GB2312"/>
                <w:szCs w:val="21"/>
              </w:rPr>
            </w:pPr>
          </w:p>
        </w:tc>
      </w:tr>
      <w:tr w:rsidR="00C7460D">
        <w:tc>
          <w:tcPr>
            <w:tcW w:w="3510" w:type="dxa"/>
            <w:gridSpan w:val="3"/>
            <w:vAlign w:val="center"/>
          </w:tcPr>
          <w:p w:rsidR="00C7460D" w:rsidRDefault="00501FAC">
            <w:pPr>
              <w:spacing w:line="380" w:lineRule="exact"/>
              <w:rPr>
                <w:rFonts w:ascii="仿宋_GB2312" w:eastAsia="仿宋_GB2312" w:hAnsi="仿宋_GB2312" w:cs="仿宋_GB2312"/>
                <w:b/>
                <w:w w:val="90"/>
                <w:szCs w:val="21"/>
              </w:rPr>
            </w:pPr>
            <w:r>
              <w:rPr>
                <w:rFonts w:ascii="仿宋_GB2312" w:eastAsia="仿宋_GB2312" w:hAnsi="仿宋_GB2312" w:cs="仿宋_GB2312" w:hint="eastAsia"/>
                <w:b/>
                <w:w w:val="90"/>
                <w:szCs w:val="21"/>
              </w:rPr>
              <w:t>十五、网址及联系电话</w:t>
            </w:r>
          </w:p>
        </w:tc>
        <w:tc>
          <w:tcPr>
            <w:tcW w:w="6015" w:type="dxa"/>
            <w:vAlign w:val="center"/>
          </w:tcPr>
          <w:p w:rsidR="00C7460D" w:rsidRDefault="00C7460D">
            <w:pPr>
              <w:spacing w:line="380" w:lineRule="exact"/>
              <w:rPr>
                <w:rFonts w:ascii="仿宋_GB2312" w:eastAsia="仿宋_GB2312" w:hAnsi="仿宋_GB2312" w:cs="仿宋_GB2312"/>
                <w:szCs w:val="21"/>
              </w:rPr>
            </w:pPr>
          </w:p>
        </w:tc>
      </w:tr>
      <w:tr w:rsidR="00C7460D">
        <w:trPr>
          <w:trHeight w:val="374"/>
        </w:trPr>
        <w:tc>
          <w:tcPr>
            <w:tcW w:w="3510" w:type="dxa"/>
            <w:gridSpan w:val="3"/>
            <w:vAlign w:val="center"/>
          </w:tcPr>
          <w:p w:rsidR="00C7460D" w:rsidRDefault="00501FAC">
            <w:pPr>
              <w:spacing w:line="380" w:lineRule="exact"/>
              <w:rPr>
                <w:rFonts w:ascii="仿宋_GB2312" w:eastAsia="仿宋_GB2312" w:hAnsi="仿宋_GB2312" w:cs="仿宋_GB2312"/>
                <w:b/>
                <w:w w:val="90"/>
                <w:szCs w:val="21"/>
              </w:rPr>
            </w:pPr>
            <w:r>
              <w:rPr>
                <w:rFonts w:ascii="仿宋_GB2312" w:eastAsia="仿宋_GB2312" w:hAnsi="仿宋_GB2312" w:cs="仿宋_GB2312" w:hint="eastAsia"/>
                <w:b/>
                <w:w w:val="90"/>
                <w:szCs w:val="21"/>
              </w:rPr>
              <w:t>十六、其他须知</w:t>
            </w:r>
          </w:p>
        </w:tc>
        <w:tc>
          <w:tcPr>
            <w:tcW w:w="6015" w:type="dxa"/>
            <w:vAlign w:val="center"/>
          </w:tcPr>
          <w:p w:rsidR="00C7460D" w:rsidRDefault="00C7460D">
            <w:pPr>
              <w:spacing w:line="380" w:lineRule="exact"/>
              <w:rPr>
                <w:rFonts w:ascii="仿宋_GB2312" w:eastAsia="仿宋_GB2312" w:hAnsi="仿宋_GB2312" w:cs="仿宋_GB2312"/>
                <w:szCs w:val="21"/>
              </w:rPr>
            </w:pPr>
          </w:p>
        </w:tc>
      </w:tr>
    </w:tbl>
    <w:p w:rsidR="00C7460D" w:rsidRDefault="00501FAC">
      <w:pPr>
        <w:spacing w:line="560" w:lineRule="exact"/>
        <w:rPr>
          <w:rFonts w:ascii="方正小标宋简体" w:eastAsia="方正小标宋简体" w:hAnsi="华文中宋"/>
          <w:sz w:val="38"/>
          <w:szCs w:val="38"/>
        </w:rPr>
      </w:pPr>
      <w:r>
        <w:rPr>
          <w:rFonts w:ascii="方正小标宋简体" w:eastAsia="方正小标宋简体" w:hAnsi="华文中宋" w:hint="eastAsia"/>
          <w:sz w:val="38"/>
          <w:szCs w:val="38"/>
        </w:rPr>
        <w:br w:type="page"/>
        <w:t>2026年上海市普通高校招生章程核准备案表（正表）</w:t>
      </w:r>
    </w:p>
    <w:p w:rsidR="00C7460D" w:rsidRDefault="00501FAC">
      <w:pPr>
        <w:jc w:val="center"/>
        <w:rPr>
          <w:rFonts w:ascii="方正小标宋简体" w:eastAsia="方正小标宋简体" w:hAnsi="华文中宋"/>
          <w:sz w:val="38"/>
          <w:szCs w:val="38"/>
        </w:rPr>
      </w:pPr>
      <w:r>
        <w:rPr>
          <w:rFonts w:ascii="方正小标宋简体" w:eastAsia="方正小标宋简体" w:hAnsi="华文中宋" w:hint="eastAsia"/>
          <w:sz w:val="38"/>
          <w:szCs w:val="38"/>
        </w:rPr>
        <w:t>（营利性民办高校用）</w:t>
      </w:r>
    </w:p>
    <w:tbl>
      <w:tblPr>
        <w:tblW w:w="960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66"/>
        <w:gridCol w:w="514"/>
        <w:gridCol w:w="2078"/>
        <w:gridCol w:w="6150"/>
      </w:tblGrid>
      <w:tr w:rsidR="00C7460D">
        <w:trPr>
          <w:trHeight w:val="50"/>
          <w:jc w:val="center"/>
        </w:trPr>
        <w:tc>
          <w:tcPr>
            <w:tcW w:w="9608" w:type="dxa"/>
            <w:gridSpan w:val="4"/>
            <w:vAlign w:val="center"/>
          </w:tcPr>
          <w:p w:rsidR="00C7460D" w:rsidRDefault="00501FAC">
            <w:pPr>
              <w:spacing w:line="380" w:lineRule="exact"/>
              <w:jc w:val="center"/>
              <w:rPr>
                <w:rFonts w:ascii="仿宋_GB2312" w:eastAsia="仿宋_GB2312" w:hAnsi="仿宋"/>
                <w:b/>
                <w:szCs w:val="21"/>
              </w:rPr>
            </w:pPr>
            <w:r>
              <w:rPr>
                <w:rFonts w:ascii="仿宋_GB2312" w:eastAsia="仿宋_GB2312" w:hAnsi="仿宋" w:hint="eastAsia"/>
                <w:b/>
                <w:szCs w:val="21"/>
              </w:rPr>
              <w:t>2026上海市普通高校专升本招生章程</w:t>
            </w:r>
          </w:p>
        </w:tc>
      </w:tr>
      <w:tr w:rsidR="00C7460D">
        <w:trPr>
          <w:trHeight w:val="267"/>
          <w:jc w:val="center"/>
        </w:trPr>
        <w:tc>
          <w:tcPr>
            <w:tcW w:w="3458" w:type="dxa"/>
            <w:gridSpan w:val="3"/>
            <w:vAlign w:val="center"/>
          </w:tcPr>
          <w:p w:rsidR="00C7460D" w:rsidRDefault="00501FAC">
            <w:pPr>
              <w:spacing w:line="380" w:lineRule="exact"/>
              <w:rPr>
                <w:rFonts w:ascii="仿宋_GB2312" w:eastAsia="仿宋_GB2312" w:hAnsi="仿宋"/>
                <w:b/>
                <w:w w:val="90"/>
                <w:szCs w:val="21"/>
              </w:rPr>
            </w:pPr>
            <w:r>
              <w:rPr>
                <w:rFonts w:ascii="仿宋_GB2312" w:eastAsia="仿宋_GB2312" w:hAnsi="仿宋" w:hint="eastAsia"/>
                <w:b/>
                <w:w w:val="90"/>
                <w:szCs w:val="21"/>
              </w:rPr>
              <w:t>一、院校名称</w:t>
            </w:r>
          </w:p>
        </w:tc>
        <w:tc>
          <w:tcPr>
            <w:tcW w:w="6150" w:type="dxa"/>
          </w:tcPr>
          <w:p w:rsidR="00C7460D" w:rsidRDefault="00C7460D">
            <w:pPr>
              <w:spacing w:line="380" w:lineRule="exact"/>
              <w:jc w:val="center"/>
              <w:rPr>
                <w:rFonts w:ascii="仿宋_GB2312" w:eastAsia="仿宋_GB2312" w:hAnsi="仿宋"/>
                <w:szCs w:val="21"/>
              </w:rPr>
            </w:pPr>
          </w:p>
        </w:tc>
      </w:tr>
      <w:tr w:rsidR="00C7460D">
        <w:trPr>
          <w:trHeight w:val="313"/>
          <w:jc w:val="center"/>
        </w:trPr>
        <w:tc>
          <w:tcPr>
            <w:tcW w:w="3458" w:type="dxa"/>
            <w:gridSpan w:val="3"/>
            <w:vAlign w:val="center"/>
          </w:tcPr>
          <w:p w:rsidR="00C7460D" w:rsidRDefault="00501FAC">
            <w:pPr>
              <w:spacing w:line="380" w:lineRule="exact"/>
              <w:rPr>
                <w:rFonts w:ascii="仿宋_GB2312" w:eastAsia="仿宋_GB2312" w:hAnsi="仿宋"/>
                <w:b/>
                <w:w w:val="90"/>
                <w:szCs w:val="21"/>
              </w:rPr>
            </w:pPr>
            <w:r>
              <w:rPr>
                <w:rFonts w:ascii="仿宋_GB2312" w:eastAsia="仿宋_GB2312" w:hAnsi="仿宋" w:hint="eastAsia"/>
                <w:b/>
                <w:w w:val="90"/>
                <w:szCs w:val="21"/>
              </w:rPr>
              <w:t>二、就读校址</w:t>
            </w:r>
          </w:p>
        </w:tc>
        <w:tc>
          <w:tcPr>
            <w:tcW w:w="6150" w:type="dxa"/>
          </w:tcPr>
          <w:p w:rsidR="00C7460D" w:rsidRDefault="00C7460D">
            <w:pPr>
              <w:spacing w:line="380" w:lineRule="exact"/>
              <w:rPr>
                <w:rFonts w:ascii="仿宋_GB2312" w:eastAsia="仿宋_GB2312" w:hAnsi="仿宋"/>
                <w:szCs w:val="21"/>
              </w:rPr>
            </w:pPr>
          </w:p>
        </w:tc>
      </w:tr>
      <w:tr w:rsidR="00C7460D">
        <w:trPr>
          <w:jc w:val="center"/>
        </w:trPr>
        <w:tc>
          <w:tcPr>
            <w:tcW w:w="3458" w:type="dxa"/>
            <w:gridSpan w:val="3"/>
            <w:vAlign w:val="center"/>
          </w:tcPr>
          <w:p w:rsidR="00C7460D" w:rsidRDefault="00501FAC">
            <w:pPr>
              <w:spacing w:line="380" w:lineRule="exact"/>
              <w:rPr>
                <w:rFonts w:ascii="仿宋_GB2312" w:eastAsia="仿宋_GB2312" w:hAnsi="仿宋"/>
                <w:b/>
                <w:w w:val="90"/>
                <w:szCs w:val="21"/>
              </w:rPr>
            </w:pPr>
            <w:r>
              <w:rPr>
                <w:rFonts w:ascii="仿宋_GB2312" w:eastAsia="仿宋_GB2312" w:hAnsi="仿宋" w:hint="eastAsia"/>
                <w:b/>
                <w:w w:val="90"/>
                <w:szCs w:val="21"/>
              </w:rPr>
              <w:t>三、招生层次</w:t>
            </w:r>
          </w:p>
        </w:tc>
        <w:tc>
          <w:tcPr>
            <w:tcW w:w="6150" w:type="dxa"/>
            <w:vAlign w:val="center"/>
          </w:tcPr>
          <w:p w:rsidR="00C7460D" w:rsidRDefault="00501FAC">
            <w:pPr>
              <w:spacing w:line="380" w:lineRule="exact"/>
              <w:rPr>
                <w:rFonts w:ascii="仿宋_GB2312" w:eastAsia="仿宋_GB2312" w:hAnsi="仿宋"/>
                <w:szCs w:val="21"/>
              </w:rPr>
            </w:pPr>
            <w:r>
              <w:rPr>
                <w:rFonts w:ascii="仿宋_GB2312" w:eastAsia="仿宋_GB2312" w:hAnsi="仿宋" w:hint="eastAsia"/>
                <w:szCs w:val="21"/>
              </w:rPr>
              <w:t xml:space="preserve">□ 本科 </w:t>
            </w:r>
          </w:p>
        </w:tc>
      </w:tr>
      <w:tr w:rsidR="00C7460D">
        <w:trPr>
          <w:trHeight w:val="731"/>
          <w:jc w:val="center"/>
        </w:trPr>
        <w:tc>
          <w:tcPr>
            <w:tcW w:w="3458" w:type="dxa"/>
            <w:gridSpan w:val="3"/>
            <w:vAlign w:val="center"/>
          </w:tcPr>
          <w:p w:rsidR="00C7460D" w:rsidRDefault="00501FAC">
            <w:pPr>
              <w:spacing w:line="380" w:lineRule="exact"/>
              <w:rPr>
                <w:rFonts w:ascii="仿宋_GB2312" w:eastAsia="仿宋_GB2312" w:hAnsi="仿宋"/>
                <w:b/>
                <w:w w:val="90"/>
                <w:szCs w:val="21"/>
              </w:rPr>
            </w:pPr>
            <w:r>
              <w:rPr>
                <w:rFonts w:ascii="仿宋_GB2312" w:eastAsia="仿宋_GB2312" w:hAnsi="仿宋" w:hint="eastAsia"/>
                <w:b/>
                <w:w w:val="90"/>
                <w:szCs w:val="21"/>
              </w:rPr>
              <w:t>四、办学类型</w:t>
            </w:r>
          </w:p>
        </w:tc>
        <w:tc>
          <w:tcPr>
            <w:tcW w:w="6150" w:type="dxa"/>
            <w:vAlign w:val="center"/>
          </w:tcPr>
          <w:p w:rsidR="00C7460D" w:rsidRDefault="00501FAC">
            <w:pPr>
              <w:spacing w:line="380" w:lineRule="exact"/>
              <w:rPr>
                <w:rFonts w:ascii="仿宋_GB2312" w:eastAsia="仿宋_GB2312" w:hAnsi="仿宋"/>
                <w:szCs w:val="21"/>
              </w:rPr>
            </w:pPr>
            <w:r>
              <w:rPr>
                <w:rFonts w:ascii="仿宋_GB2312" w:eastAsia="仿宋_GB2312" w:hAnsi="仿宋" w:hint="eastAsia"/>
                <w:szCs w:val="21"/>
              </w:rPr>
              <w:t xml:space="preserve">□ 普通高等学校 </w:t>
            </w:r>
          </w:p>
          <w:p w:rsidR="00C7460D" w:rsidRDefault="00501FAC">
            <w:pPr>
              <w:spacing w:line="380" w:lineRule="exact"/>
              <w:rPr>
                <w:rFonts w:ascii="仿宋_GB2312" w:eastAsia="仿宋_GB2312" w:hAnsi="仿宋"/>
                <w:szCs w:val="21"/>
              </w:rPr>
            </w:pPr>
            <w:r>
              <w:rPr>
                <w:rFonts w:ascii="仿宋_GB2312" w:eastAsia="仿宋_GB2312" w:hAnsi="仿宋" w:hint="eastAsia"/>
                <w:szCs w:val="21"/>
              </w:rPr>
              <w:t xml:space="preserve">□ 民办高等学校 □ 独立学院 </w:t>
            </w:r>
          </w:p>
        </w:tc>
      </w:tr>
      <w:tr w:rsidR="00C7460D">
        <w:trPr>
          <w:trHeight w:val="318"/>
          <w:jc w:val="center"/>
        </w:trPr>
        <w:tc>
          <w:tcPr>
            <w:tcW w:w="1380" w:type="dxa"/>
            <w:gridSpan w:val="2"/>
            <w:vMerge w:val="restart"/>
            <w:vAlign w:val="center"/>
          </w:tcPr>
          <w:p w:rsidR="00C7460D" w:rsidRDefault="00501FAC">
            <w:pPr>
              <w:spacing w:line="380" w:lineRule="exact"/>
              <w:rPr>
                <w:rFonts w:ascii="仿宋_GB2312" w:eastAsia="仿宋_GB2312" w:hAnsi="仿宋"/>
                <w:b/>
                <w:w w:val="90"/>
                <w:szCs w:val="21"/>
              </w:rPr>
            </w:pPr>
            <w:r>
              <w:rPr>
                <w:rFonts w:ascii="仿宋_GB2312" w:eastAsia="仿宋_GB2312" w:hAnsi="仿宋" w:hint="eastAsia"/>
                <w:b/>
                <w:w w:val="90"/>
                <w:szCs w:val="21"/>
              </w:rPr>
              <w:t>五、颁发学历证书的院校名称及证书种类</w:t>
            </w:r>
          </w:p>
        </w:tc>
        <w:tc>
          <w:tcPr>
            <w:tcW w:w="2078" w:type="dxa"/>
            <w:vAlign w:val="center"/>
          </w:tcPr>
          <w:p w:rsidR="00C7460D" w:rsidRDefault="00501FAC">
            <w:pPr>
              <w:spacing w:line="380" w:lineRule="exact"/>
              <w:jc w:val="distribute"/>
              <w:rPr>
                <w:rFonts w:ascii="仿宋_GB2312" w:eastAsia="仿宋_GB2312" w:hAnsi="仿宋"/>
                <w:b/>
                <w:w w:val="90"/>
                <w:szCs w:val="21"/>
              </w:rPr>
            </w:pPr>
            <w:r>
              <w:rPr>
                <w:rFonts w:ascii="仿宋_GB2312" w:eastAsia="仿宋_GB2312" w:hAnsi="仿宋" w:hint="eastAsia"/>
                <w:b/>
                <w:w w:val="90"/>
                <w:szCs w:val="21"/>
              </w:rPr>
              <w:t>院校名称</w:t>
            </w:r>
          </w:p>
        </w:tc>
        <w:tc>
          <w:tcPr>
            <w:tcW w:w="6150" w:type="dxa"/>
            <w:vAlign w:val="center"/>
          </w:tcPr>
          <w:p w:rsidR="00C7460D" w:rsidRDefault="00C7460D">
            <w:pPr>
              <w:spacing w:line="380" w:lineRule="exact"/>
              <w:jc w:val="center"/>
              <w:rPr>
                <w:rFonts w:ascii="仿宋_GB2312" w:eastAsia="仿宋_GB2312" w:hAnsi="仿宋"/>
                <w:szCs w:val="21"/>
              </w:rPr>
            </w:pPr>
          </w:p>
        </w:tc>
      </w:tr>
      <w:tr w:rsidR="00C7460D">
        <w:trPr>
          <w:trHeight w:val="739"/>
          <w:jc w:val="center"/>
        </w:trPr>
        <w:tc>
          <w:tcPr>
            <w:tcW w:w="1380" w:type="dxa"/>
            <w:gridSpan w:val="2"/>
            <w:vMerge/>
            <w:vAlign w:val="center"/>
          </w:tcPr>
          <w:p w:rsidR="00C7460D" w:rsidRDefault="00C7460D">
            <w:pPr>
              <w:widowControl/>
              <w:spacing w:line="380" w:lineRule="exact"/>
              <w:jc w:val="left"/>
              <w:rPr>
                <w:rFonts w:ascii="仿宋_GB2312" w:eastAsia="仿宋_GB2312" w:hAnsi="仿宋"/>
                <w:b/>
                <w:w w:val="90"/>
                <w:szCs w:val="21"/>
              </w:rPr>
            </w:pPr>
          </w:p>
        </w:tc>
        <w:tc>
          <w:tcPr>
            <w:tcW w:w="2078" w:type="dxa"/>
            <w:vAlign w:val="center"/>
          </w:tcPr>
          <w:p w:rsidR="00C7460D" w:rsidRDefault="00501FAC">
            <w:pPr>
              <w:spacing w:line="380" w:lineRule="exact"/>
              <w:jc w:val="distribute"/>
              <w:rPr>
                <w:rFonts w:ascii="仿宋_GB2312" w:eastAsia="仿宋_GB2312" w:hAnsi="仿宋"/>
                <w:b/>
                <w:w w:val="90"/>
                <w:szCs w:val="21"/>
              </w:rPr>
            </w:pPr>
            <w:r>
              <w:rPr>
                <w:rFonts w:ascii="仿宋_GB2312" w:eastAsia="仿宋_GB2312" w:hAnsi="仿宋" w:hint="eastAsia"/>
                <w:b/>
                <w:w w:val="90"/>
                <w:szCs w:val="21"/>
              </w:rPr>
              <w:t>证书种类</w:t>
            </w:r>
          </w:p>
        </w:tc>
        <w:tc>
          <w:tcPr>
            <w:tcW w:w="6150" w:type="dxa"/>
            <w:vAlign w:val="center"/>
          </w:tcPr>
          <w:p w:rsidR="00C7460D" w:rsidRDefault="00501FAC">
            <w:pPr>
              <w:spacing w:line="380" w:lineRule="exact"/>
              <w:rPr>
                <w:rFonts w:ascii="仿宋_GB2312" w:eastAsia="仿宋_GB2312" w:hAnsi="仿宋"/>
                <w:szCs w:val="21"/>
              </w:rPr>
            </w:pPr>
            <w:r>
              <w:rPr>
                <w:rFonts w:ascii="仿宋_GB2312" w:eastAsia="仿宋_GB2312" w:hAnsi="仿宋" w:hint="eastAsia"/>
                <w:szCs w:val="21"/>
              </w:rPr>
              <w:t>修学期满，符合毕业要求，颁发XXXX学院的专科起点升本科毕业证书</w:t>
            </w:r>
          </w:p>
        </w:tc>
      </w:tr>
      <w:tr w:rsidR="00C7460D">
        <w:trPr>
          <w:trHeight w:val="436"/>
          <w:jc w:val="center"/>
        </w:trPr>
        <w:tc>
          <w:tcPr>
            <w:tcW w:w="3458" w:type="dxa"/>
            <w:gridSpan w:val="3"/>
            <w:vAlign w:val="center"/>
          </w:tcPr>
          <w:p w:rsidR="00C7460D" w:rsidRDefault="00501FAC">
            <w:pPr>
              <w:spacing w:line="380" w:lineRule="exact"/>
              <w:rPr>
                <w:rFonts w:ascii="仿宋_GB2312" w:eastAsia="仿宋_GB2312" w:hAnsi="仿宋"/>
                <w:b/>
                <w:w w:val="90"/>
                <w:szCs w:val="21"/>
              </w:rPr>
            </w:pPr>
            <w:r>
              <w:rPr>
                <w:rFonts w:ascii="仿宋_GB2312" w:eastAsia="仿宋_GB2312" w:hAnsi="仿宋" w:hint="eastAsia"/>
                <w:b/>
                <w:w w:val="90"/>
                <w:szCs w:val="21"/>
              </w:rPr>
              <w:t>六、院校招生管理机构</w:t>
            </w:r>
          </w:p>
        </w:tc>
        <w:tc>
          <w:tcPr>
            <w:tcW w:w="6150" w:type="dxa"/>
            <w:vAlign w:val="center"/>
          </w:tcPr>
          <w:p w:rsidR="00C7460D" w:rsidRDefault="00501FAC">
            <w:pPr>
              <w:spacing w:line="380" w:lineRule="exact"/>
              <w:rPr>
                <w:rFonts w:ascii="楷体" w:eastAsia="楷体" w:hAnsi="楷体"/>
                <w:szCs w:val="21"/>
              </w:rPr>
            </w:pPr>
            <w:bookmarkStart w:id="2" w:name="_Hlk32490106"/>
            <w:r>
              <w:rPr>
                <w:rFonts w:ascii="楷体_GB2312" w:eastAsia="楷体_GB2312" w:hAnsi="楷体" w:hint="eastAsia"/>
                <w:color w:val="000000"/>
                <w:szCs w:val="21"/>
              </w:rPr>
              <w:t>*****学院是营利性民办高校，全称为*****学院有限公司</w:t>
            </w:r>
            <w:bookmarkEnd w:id="2"/>
            <w:r>
              <w:rPr>
                <w:rFonts w:ascii="楷体_GB2312" w:eastAsia="楷体_GB2312" w:hAnsi="楷体" w:hint="eastAsia"/>
                <w:color w:val="000000"/>
                <w:szCs w:val="21"/>
              </w:rPr>
              <w:t>（有限责任公司）；</w:t>
            </w:r>
            <w:r>
              <w:rPr>
                <w:rFonts w:ascii="仿宋_GB2312" w:eastAsia="仿宋_GB2312" w:hAnsi="仿宋" w:hint="eastAsia"/>
                <w:color w:val="000000"/>
                <w:szCs w:val="21"/>
              </w:rPr>
              <w:t>同时</w:t>
            </w:r>
            <w:r>
              <w:rPr>
                <w:rFonts w:ascii="楷体_GB2312" w:eastAsia="楷体_GB2312" w:hAnsi="楷体" w:hint="eastAsia"/>
                <w:szCs w:val="21"/>
              </w:rPr>
              <w:t>说明学校招生决策机构、业务机构及工作机制</w:t>
            </w:r>
          </w:p>
        </w:tc>
      </w:tr>
      <w:tr w:rsidR="00C7460D">
        <w:trPr>
          <w:jc w:val="center"/>
        </w:trPr>
        <w:tc>
          <w:tcPr>
            <w:tcW w:w="3458" w:type="dxa"/>
            <w:gridSpan w:val="3"/>
            <w:vAlign w:val="center"/>
          </w:tcPr>
          <w:p w:rsidR="00C7460D" w:rsidRDefault="00501FAC">
            <w:pPr>
              <w:spacing w:line="380" w:lineRule="exact"/>
              <w:rPr>
                <w:rFonts w:ascii="仿宋_GB2312" w:eastAsia="仿宋_GB2312" w:hAnsi="仿宋"/>
                <w:b/>
                <w:w w:val="90"/>
                <w:szCs w:val="21"/>
              </w:rPr>
            </w:pPr>
            <w:r>
              <w:rPr>
                <w:rFonts w:ascii="仿宋_GB2312" w:eastAsia="仿宋_GB2312" w:hAnsi="仿宋" w:hint="eastAsia"/>
                <w:b/>
                <w:w w:val="90"/>
                <w:szCs w:val="21"/>
              </w:rPr>
              <w:t>七、招生计划及说明</w:t>
            </w:r>
          </w:p>
        </w:tc>
        <w:tc>
          <w:tcPr>
            <w:tcW w:w="6150" w:type="dxa"/>
            <w:vAlign w:val="center"/>
          </w:tcPr>
          <w:p w:rsidR="00C7460D" w:rsidRDefault="00C7460D">
            <w:pPr>
              <w:spacing w:line="380" w:lineRule="exact"/>
              <w:rPr>
                <w:rFonts w:ascii="仿宋_GB2312" w:eastAsia="仿宋_GB2312" w:hAnsi="仿宋"/>
                <w:szCs w:val="21"/>
              </w:rPr>
            </w:pPr>
          </w:p>
        </w:tc>
      </w:tr>
      <w:tr w:rsidR="00C7460D">
        <w:trPr>
          <w:jc w:val="center"/>
        </w:trPr>
        <w:tc>
          <w:tcPr>
            <w:tcW w:w="3458" w:type="dxa"/>
            <w:gridSpan w:val="3"/>
            <w:vAlign w:val="center"/>
          </w:tcPr>
          <w:p w:rsidR="00C7460D" w:rsidRDefault="00501FAC">
            <w:pPr>
              <w:spacing w:line="380" w:lineRule="exact"/>
              <w:rPr>
                <w:rFonts w:ascii="仿宋_GB2312" w:eastAsia="仿宋_GB2312" w:hAnsi="仿宋"/>
                <w:b/>
                <w:w w:val="90"/>
                <w:szCs w:val="21"/>
              </w:rPr>
            </w:pPr>
            <w:r>
              <w:rPr>
                <w:rFonts w:ascii="仿宋_GB2312" w:eastAsia="仿宋_GB2312" w:hAnsi="仿宋" w:hint="eastAsia"/>
                <w:b/>
                <w:w w:val="90"/>
                <w:szCs w:val="21"/>
              </w:rPr>
              <w:t>八、选拔对象</w:t>
            </w:r>
          </w:p>
        </w:tc>
        <w:tc>
          <w:tcPr>
            <w:tcW w:w="6150" w:type="dxa"/>
            <w:vAlign w:val="center"/>
          </w:tcPr>
          <w:p w:rsidR="00C7460D" w:rsidRDefault="00C7460D">
            <w:pPr>
              <w:spacing w:line="380" w:lineRule="exact"/>
              <w:rPr>
                <w:rFonts w:ascii="仿宋_GB2312" w:eastAsia="仿宋_GB2312" w:hAnsi="仿宋"/>
                <w:szCs w:val="21"/>
              </w:rPr>
            </w:pPr>
          </w:p>
        </w:tc>
      </w:tr>
      <w:tr w:rsidR="00C7460D">
        <w:trPr>
          <w:jc w:val="center"/>
        </w:trPr>
        <w:tc>
          <w:tcPr>
            <w:tcW w:w="3458" w:type="dxa"/>
            <w:gridSpan w:val="3"/>
            <w:vAlign w:val="center"/>
          </w:tcPr>
          <w:p w:rsidR="00C7460D" w:rsidRDefault="00501FAC">
            <w:pPr>
              <w:spacing w:line="380" w:lineRule="exact"/>
              <w:rPr>
                <w:rFonts w:ascii="仿宋_GB2312" w:eastAsia="仿宋_GB2312" w:hAnsi="仿宋"/>
                <w:b/>
                <w:w w:val="90"/>
                <w:szCs w:val="21"/>
              </w:rPr>
            </w:pPr>
            <w:r>
              <w:rPr>
                <w:rFonts w:ascii="仿宋_GB2312" w:eastAsia="仿宋_GB2312" w:hAnsi="仿宋" w:hint="eastAsia"/>
                <w:b/>
                <w:w w:val="90"/>
                <w:szCs w:val="21"/>
              </w:rPr>
              <w:t>九、身体健康状况要求</w:t>
            </w:r>
          </w:p>
        </w:tc>
        <w:tc>
          <w:tcPr>
            <w:tcW w:w="6150" w:type="dxa"/>
            <w:vAlign w:val="center"/>
          </w:tcPr>
          <w:p w:rsidR="00C7460D" w:rsidRDefault="00C7460D">
            <w:pPr>
              <w:spacing w:line="380" w:lineRule="exact"/>
              <w:rPr>
                <w:rFonts w:ascii="仿宋_GB2312" w:eastAsia="仿宋_GB2312" w:hAnsi="仿宋"/>
                <w:szCs w:val="21"/>
              </w:rPr>
            </w:pPr>
          </w:p>
        </w:tc>
      </w:tr>
      <w:tr w:rsidR="00C7460D">
        <w:trPr>
          <w:trHeight w:val="276"/>
          <w:jc w:val="center"/>
        </w:trPr>
        <w:tc>
          <w:tcPr>
            <w:tcW w:w="3458" w:type="dxa"/>
            <w:gridSpan w:val="3"/>
            <w:vAlign w:val="center"/>
          </w:tcPr>
          <w:p w:rsidR="00C7460D" w:rsidRDefault="00501FAC">
            <w:pPr>
              <w:spacing w:line="380" w:lineRule="exact"/>
              <w:rPr>
                <w:rFonts w:ascii="仿宋_GB2312" w:eastAsia="仿宋_GB2312" w:hAnsi="仿宋"/>
                <w:b/>
                <w:w w:val="90"/>
                <w:szCs w:val="21"/>
              </w:rPr>
            </w:pPr>
            <w:r>
              <w:rPr>
                <w:rFonts w:ascii="仿宋_GB2312" w:eastAsia="仿宋_GB2312" w:hAnsi="仿宋" w:hint="eastAsia"/>
                <w:b/>
                <w:w w:val="90"/>
                <w:szCs w:val="21"/>
              </w:rPr>
              <w:t>十、测试办法</w:t>
            </w:r>
          </w:p>
        </w:tc>
        <w:tc>
          <w:tcPr>
            <w:tcW w:w="6150" w:type="dxa"/>
            <w:vAlign w:val="center"/>
          </w:tcPr>
          <w:p w:rsidR="00C7460D" w:rsidRDefault="00C7460D">
            <w:pPr>
              <w:spacing w:line="380" w:lineRule="exact"/>
              <w:rPr>
                <w:rFonts w:ascii="仿宋_GB2312" w:eastAsia="仿宋_GB2312" w:hAnsi="仿宋"/>
                <w:szCs w:val="21"/>
              </w:rPr>
            </w:pPr>
          </w:p>
        </w:tc>
      </w:tr>
      <w:tr w:rsidR="00C7460D">
        <w:trPr>
          <w:jc w:val="center"/>
        </w:trPr>
        <w:tc>
          <w:tcPr>
            <w:tcW w:w="3458" w:type="dxa"/>
            <w:gridSpan w:val="3"/>
            <w:vAlign w:val="center"/>
          </w:tcPr>
          <w:p w:rsidR="00C7460D" w:rsidRDefault="00501FAC">
            <w:pPr>
              <w:spacing w:line="380" w:lineRule="exact"/>
              <w:rPr>
                <w:rFonts w:ascii="仿宋_GB2312" w:eastAsia="仿宋_GB2312" w:hAnsi="仿宋"/>
                <w:b/>
                <w:w w:val="90"/>
                <w:szCs w:val="21"/>
              </w:rPr>
            </w:pPr>
            <w:r>
              <w:rPr>
                <w:rFonts w:ascii="仿宋_GB2312" w:eastAsia="仿宋_GB2312" w:hAnsi="仿宋" w:hint="eastAsia"/>
                <w:b/>
                <w:w w:val="90"/>
                <w:szCs w:val="21"/>
              </w:rPr>
              <w:t>十一、录取规则</w:t>
            </w:r>
          </w:p>
        </w:tc>
        <w:tc>
          <w:tcPr>
            <w:tcW w:w="6150" w:type="dxa"/>
            <w:vAlign w:val="center"/>
          </w:tcPr>
          <w:p w:rsidR="00C7460D" w:rsidRDefault="00C7460D">
            <w:pPr>
              <w:spacing w:line="380" w:lineRule="exact"/>
              <w:jc w:val="left"/>
              <w:rPr>
                <w:rFonts w:ascii="仿宋_GB2312" w:eastAsia="仿宋_GB2312" w:hAnsi="仿宋"/>
                <w:szCs w:val="21"/>
              </w:rPr>
            </w:pPr>
          </w:p>
        </w:tc>
      </w:tr>
      <w:tr w:rsidR="00C7460D">
        <w:trPr>
          <w:trHeight w:val="361"/>
          <w:jc w:val="center"/>
        </w:trPr>
        <w:tc>
          <w:tcPr>
            <w:tcW w:w="866" w:type="dxa"/>
            <w:vMerge w:val="restart"/>
            <w:vAlign w:val="center"/>
          </w:tcPr>
          <w:p w:rsidR="00C7460D" w:rsidRDefault="00501FAC">
            <w:pPr>
              <w:spacing w:line="380" w:lineRule="exact"/>
              <w:rPr>
                <w:rFonts w:ascii="仿宋_GB2312" w:eastAsia="仿宋_GB2312" w:hAnsi="仿宋"/>
                <w:b/>
                <w:w w:val="90"/>
                <w:szCs w:val="21"/>
              </w:rPr>
            </w:pPr>
            <w:r>
              <w:rPr>
                <w:rFonts w:ascii="仿宋_GB2312" w:eastAsia="仿宋_GB2312" w:hAnsi="仿宋" w:hint="eastAsia"/>
                <w:b/>
                <w:w w:val="90"/>
                <w:szCs w:val="21"/>
              </w:rPr>
              <w:t>十二、收费标准</w:t>
            </w:r>
          </w:p>
        </w:tc>
        <w:tc>
          <w:tcPr>
            <w:tcW w:w="2592" w:type="dxa"/>
            <w:gridSpan w:val="2"/>
            <w:vAlign w:val="center"/>
          </w:tcPr>
          <w:p w:rsidR="00C7460D" w:rsidRDefault="00501FAC">
            <w:pPr>
              <w:spacing w:line="380" w:lineRule="exact"/>
              <w:jc w:val="distribute"/>
              <w:rPr>
                <w:rFonts w:ascii="仿宋_GB2312" w:eastAsia="仿宋_GB2312" w:hAnsi="仿宋"/>
                <w:b/>
                <w:w w:val="90"/>
                <w:szCs w:val="21"/>
              </w:rPr>
            </w:pPr>
            <w:r>
              <w:rPr>
                <w:rFonts w:ascii="仿宋_GB2312" w:eastAsia="仿宋_GB2312" w:hAnsi="仿宋" w:hint="eastAsia"/>
                <w:b/>
                <w:w w:val="90"/>
                <w:szCs w:val="21"/>
              </w:rPr>
              <w:t>学费标准</w:t>
            </w:r>
          </w:p>
        </w:tc>
        <w:tc>
          <w:tcPr>
            <w:tcW w:w="6150" w:type="dxa"/>
            <w:vAlign w:val="center"/>
          </w:tcPr>
          <w:p w:rsidR="00C7460D" w:rsidRDefault="00C7460D">
            <w:pPr>
              <w:spacing w:line="380" w:lineRule="exact"/>
              <w:rPr>
                <w:rFonts w:ascii="仿宋_GB2312" w:eastAsia="仿宋_GB2312" w:hAnsi="仿宋"/>
                <w:szCs w:val="21"/>
              </w:rPr>
            </w:pPr>
          </w:p>
        </w:tc>
      </w:tr>
      <w:tr w:rsidR="00C7460D">
        <w:trPr>
          <w:trHeight w:val="368"/>
          <w:jc w:val="center"/>
        </w:trPr>
        <w:tc>
          <w:tcPr>
            <w:tcW w:w="866" w:type="dxa"/>
            <w:vMerge/>
            <w:vAlign w:val="center"/>
          </w:tcPr>
          <w:p w:rsidR="00C7460D" w:rsidRDefault="00C7460D">
            <w:pPr>
              <w:widowControl/>
              <w:spacing w:line="380" w:lineRule="exact"/>
              <w:jc w:val="left"/>
              <w:rPr>
                <w:rFonts w:ascii="仿宋_GB2312" w:eastAsia="仿宋_GB2312" w:hAnsi="仿宋"/>
                <w:b/>
                <w:w w:val="90"/>
                <w:szCs w:val="21"/>
              </w:rPr>
            </w:pPr>
          </w:p>
        </w:tc>
        <w:tc>
          <w:tcPr>
            <w:tcW w:w="2592" w:type="dxa"/>
            <w:gridSpan w:val="2"/>
            <w:vAlign w:val="center"/>
          </w:tcPr>
          <w:p w:rsidR="00C7460D" w:rsidRDefault="00501FAC">
            <w:pPr>
              <w:spacing w:line="380" w:lineRule="exact"/>
              <w:jc w:val="distribute"/>
              <w:rPr>
                <w:rFonts w:ascii="仿宋_GB2312" w:eastAsia="仿宋_GB2312" w:hAnsi="仿宋"/>
                <w:b/>
                <w:w w:val="90"/>
                <w:szCs w:val="21"/>
              </w:rPr>
            </w:pPr>
            <w:r>
              <w:rPr>
                <w:rFonts w:ascii="仿宋_GB2312" w:eastAsia="仿宋_GB2312" w:hAnsi="仿宋" w:hint="eastAsia"/>
                <w:b/>
                <w:w w:val="90"/>
                <w:szCs w:val="21"/>
              </w:rPr>
              <w:t>住宿费标准</w:t>
            </w:r>
          </w:p>
        </w:tc>
        <w:tc>
          <w:tcPr>
            <w:tcW w:w="6150" w:type="dxa"/>
            <w:vAlign w:val="center"/>
          </w:tcPr>
          <w:p w:rsidR="00C7460D" w:rsidRDefault="00C7460D">
            <w:pPr>
              <w:spacing w:line="380" w:lineRule="exact"/>
              <w:rPr>
                <w:rFonts w:ascii="仿宋_GB2312" w:eastAsia="仿宋_GB2312" w:hAnsi="仿宋"/>
                <w:szCs w:val="21"/>
              </w:rPr>
            </w:pPr>
          </w:p>
        </w:tc>
      </w:tr>
      <w:tr w:rsidR="00C7460D">
        <w:trPr>
          <w:trHeight w:val="367"/>
          <w:jc w:val="center"/>
        </w:trPr>
        <w:tc>
          <w:tcPr>
            <w:tcW w:w="866" w:type="dxa"/>
            <w:vMerge/>
            <w:vAlign w:val="center"/>
          </w:tcPr>
          <w:p w:rsidR="00C7460D" w:rsidRDefault="00C7460D">
            <w:pPr>
              <w:widowControl/>
              <w:spacing w:line="380" w:lineRule="exact"/>
              <w:jc w:val="left"/>
              <w:rPr>
                <w:rFonts w:ascii="仿宋_GB2312" w:eastAsia="仿宋_GB2312" w:hAnsi="仿宋"/>
                <w:b/>
                <w:w w:val="90"/>
                <w:szCs w:val="21"/>
              </w:rPr>
            </w:pPr>
          </w:p>
        </w:tc>
        <w:tc>
          <w:tcPr>
            <w:tcW w:w="2592" w:type="dxa"/>
            <w:gridSpan w:val="2"/>
            <w:vAlign w:val="center"/>
          </w:tcPr>
          <w:p w:rsidR="00C7460D" w:rsidRDefault="00501FAC">
            <w:pPr>
              <w:spacing w:line="380" w:lineRule="exact"/>
              <w:jc w:val="distribute"/>
              <w:rPr>
                <w:rFonts w:ascii="仿宋_GB2312" w:eastAsia="仿宋_GB2312" w:hAnsi="仿宋"/>
                <w:b/>
                <w:w w:val="90"/>
                <w:szCs w:val="21"/>
              </w:rPr>
            </w:pPr>
            <w:r>
              <w:rPr>
                <w:rFonts w:ascii="仿宋_GB2312" w:eastAsia="仿宋_GB2312" w:hAnsi="仿宋" w:hint="eastAsia"/>
                <w:b/>
                <w:w w:val="90"/>
                <w:szCs w:val="21"/>
              </w:rPr>
              <w:t>报名考试费标准</w:t>
            </w:r>
          </w:p>
        </w:tc>
        <w:tc>
          <w:tcPr>
            <w:tcW w:w="6150" w:type="dxa"/>
            <w:vAlign w:val="center"/>
          </w:tcPr>
          <w:p w:rsidR="00C7460D" w:rsidRDefault="00C7460D">
            <w:pPr>
              <w:spacing w:line="380" w:lineRule="exact"/>
              <w:rPr>
                <w:rFonts w:ascii="仿宋_GB2312" w:eastAsia="仿宋_GB2312" w:hAnsi="仿宋"/>
                <w:szCs w:val="21"/>
              </w:rPr>
            </w:pPr>
          </w:p>
        </w:tc>
      </w:tr>
      <w:tr w:rsidR="00C7460D">
        <w:trPr>
          <w:jc w:val="center"/>
        </w:trPr>
        <w:tc>
          <w:tcPr>
            <w:tcW w:w="3458" w:type="dxa"/>
            <w:gridSpan w:val="3"/>
            <w:vAlign w:val="center"/>
          </w:tcPr>
          <w:p w:rsidR="00C7460D" w:rsidRDefault="00501FAC">
            <w:pPr>
              <w:spacing w:line="380" w:lineRule="exact"/>
              <w:rPr>
                <w:rFonts w:ascii="仿宋_GB2312" w:eastAsia="仿宋_GB2312" w:hAnsi="仿宋"/>
                <w:b/>
                <w:w w:val="90"/>
                <w:szCs w:val="21"/>
              </w:rPr>
            </w:pPr>
            <w:r>
              <w:rPr>
                <w:rFonts w:ascii="仿宋_GB2312" w:eastAsia="仿宋_GB2312" w:hAnsi="仿宋" w:hint="eastAsia"/>
                <w:b/>
                <w:w w:val="90"/>
                <w:szCs w:val="21"/>
              </w:rPr>
              <w:t>十三、资助政策</w:t>
            </w:r>
          </w:p>
        </w:tc>
        <w:tc>
          <w:tcPr>
            <w:tcW w:w="6150" w:type="dxa"/>
            <w:vAlign w:val="center"/>
          </w:tcPr>
          <w:p w:rsidR="00C7460D" w:rsidRDefault="00501FAC">
            <w:pPr>
              <w:spacing w:line="380" w:lineRule="exact"/>
              <w:rPr>
                <w:rFonts w:ascii="仿宋_GB2312" w:eastAsia="仿宋_GB2312" w:hAnsi="仿宋"/>
                <w:szCs w:val="21"/>
              </w:rPr>
            </w:pPr>
            <w:r>
              <w:rPr>
                <w:rFonts w:ascii="仿宋_GB2312" w:eastAsia="仿宋_GB2312" w:hAnsi="仿宋" w:hint="eastAsia"/>
                <w:szCs w:val="21"/>
              </w:rPr>
              <w:t>我校认真执行国家和我市相关学生资助规定，被本校录取的家庭经济困难学生可通过“绿色通道”申请入学，入学后可按规定申请国家奖学金、国家励志奖学金、上海市奖学金、国家助学金、国家助学贷款、勤工助学岗位、特殊困难补助和学费减免等。同时，学校还设立XXX奖学金、XXX助学金。我校承诺：确保被本校录取的学生不因家庭经济困难而辍学。</w:t>
            </w:r>
          </w:p>
        </w:tc>
      </w:tr>
      <w:tr w:rsidR="00C7460D">
        <w:trPr>
          <w:jc w:val="center"/>
        </w:trPr>
        <w:tc>
          <w:tcPr>
            <w:tcW w:w="3458" w:type="dxa"/>
            <w:gridSpan w:val="3"/>
            <w:vAlign w:val="center"/>
          </w:tcPr>
          <w:p w:rsidR="00C7460D" w:rsidRDefault="00501FAC">
            <w:pPr>
              <w:spacing w:line="380" w:lineRule="exact"/>
              <w:rPr>
                <w:rFonts w:ascii="仿宋_GB2312" w:eastAsia="仿宋_GB2312" w:hAnsi="仿宋"/>
                <w:b/>
                <w:w w:val="90"/>
                <w:szCs w:val="21"/>
              </w:rPr>
            </w:pPr>
            <w:r>
              <w:rPr>
                <w:rFonts w:ascii="仿宋_GB2312" w:eastAsia="仿宋_GB2312" w:hAnsi="仿宋" w:hint="eastAsia"/>
                <w:b/>
                <w:w w:val="90"/>
                <w:szCs w:val="21"/>
              </w:rPr>
              <w:t>十四、监督机制及举报电话</w:t>
            </w:r>
          </w:p>
        </w:tc>
        <w:tc>
          <w:tcPr>
            <w:tcW w:w="6150" w:type="dxa"/>
            <w:vAlign w:val="center"/>
          </w:tcPr>
          <w:p w:rsidR="00C7460D" w:rsidRDefault="00C7460D">
            <w:pPr>
              <w:spacing w:line="380" w:lineRule="exact"/>
              <w:rPr>
                <w:rFonts w:ascii="仿宋_GB2312" w:eastAsia="仿宋_GB2312" w:hAnsi="仿宋"/>
                <w:szCs w:val="21"/>
              </w:rPr>
            </w:pPr>
          </w:p>
        </w:tc>
      </w:tr>
      <w:tr w:rsidR="00C7460D">
        <w:trPr>
          <w:jc w:val="center"/>
        </w:trPr>
        <w:tc>
          <w:tcPr>
            <w:tcW w:w="3458" w:type="dxa"/>
            <w:gridSpan w:val="3"/>
            <w:vAlign w:val="center"/>
          </w:tcPr>
          <w:p w:rsidR="00C7460D" w:rsidRDefault="00501FAC">
            <w:pPr>
              <w:spacing w:line="380" w:lineRule="exact"/>
              <w:rPr>
                <w:rFonts w:ascii="仿宋_GB2312" w:eastAsia="仿宋_GB2312" w:hAnsi="仿宋"/>
                <w:b/>
                <w:w w:val="90"/>
                <w:szCs w:val="21"/>
              </w:rPr>
            </w:pPr>
            <w:r>
              <w:rPr>
                <w:rFonts w:ascii="仿宋_GB2312" w:eastAsia="仿宋_GB2312" w:hAnsi="仿宋" w:hint="eastAsia"/>
                <w:b/>
                <w:w w:val="90"/>
                <w:szCs w:val="21"/>
              </w:rPr>
              <w:t>十五、网址及联系电话</w:t>
            </w:r>
          </w:p>
        </w:tc>
        <w:tc>
          <w:tcPr>
            <w:tcW w:w="6150" w:type="dxa"/>
            <w:vAlign w:val="center"/>
          </w:tcPr>
          <w:p w:rsidR="00C7460D" w:rsidRDefault="00C7460D">
            <w:pPr>
              <w:spacing w:line="380" w:lineRule="exact"/>
              <w:rPr>
                <w:rFonts w:ascii="仿宋_GB2312" w:eastAsia="仿宋_GB2312" w:hAnsi="仿宋"/>
                <w:szCs w:val="21"/>
              </w:rPr>
            </w:pPr>
          </w:p>
        </w:tc>
      </w:tr>
      <w:tr w:rsidR="00C7460D">
        <w:trPr>
          <w:trHeight w:val="374"/>
          <w:jc w:val="center"/>
        </w:trPr>
        <w:tc>
          <w:tcPr>
            <w:tcW w:w="3458" w:type="dxa"/>
            <w:gridSpan w:val="3"/>
            <w:vAlign w:val="center"/>
          </w:tcPr>
          <w:p w:rsidR="00C7460D" w:rsidRDefault="00501FAC">
            <w:pPr>
              <w:spacing w:line="380" w:lineRule="exact"/>
              <w:rPr>
                <w:rFonts w:ascii="仿宋_GB2312" w:eastAsia="仿宋_GB2312" w:hAnsi="仿宋"/>
                <w:b/>
                <w:w w:val="90"/>
                <w:szCs w:val="21"/>
              </w:rPr>
            </w:pPr>
            <w:r>
              <w:rPr>
                <w:rFonts w:ascii="仿宋_GB2312" w:eastAsia="仿宋_GB2312" w:hAnsi="仿宋" w:hint="eastAsia"/>
                <w:b/>
                <w:w w:val="90"/>
                <w:szCs w:val="21"/>
              </w:rPr>
              <w:t>十六、其他须知</w:t>
            </w:r>
          </w:p>
        </w:tc>
        <w:tc>
          <w:tcPr>
            <w:tcW w:w="6150" w:type="dxa"/>
            <w:vAlign w:val="center"/>
          </w:tcPr>
          <w:p w:rsidR="00C7460D" w:rsidRDefault="00C7460D">
            <w:pPr>
              <w:spacing w:line="380" w:lineRule="exact"/>
              <w:rPr>
                <w:rFonts w:ascii="仿宋_GB2312" w:eastAsia="仿宋_GB2312" w:hAnsi="仿宋"/>
                <w:szCs w:val="21"/>
              </w:rPr>
            </w:pPr>
          </w:p>
        </w:tc>
      </w:tr>
    </w:tbl>
    <w:p w:rsidR="00C7460D" w:rsidRDefault="00501FAC">
      <w:pPr>
        <w:jc w:val="left"/>
        <w:rPr>
          <w:rFonts w:ascii="黑体" w:eastAsia="黑体"/>
          <w:sz w:val="32"/>
          <w:szCs w:val="32"/>
        </w:rPr>
      </w:pPr>
      <w:r>
        <w:rPr>
          <w:rFonts w:ascii="方正小标宋简体" w:eastAsia="方正小标宋简体" w:hAnsi="华文中宋" w:hint="eastAsia"/>
          <w:sz w:val="38"/>
          <w:szCs w:val="38"/>
        </w:rPr>
        <w:br w:type="page"/>
      </w:r>
      <w:r>
        <w:rPr>
          <w:rFonts w:ascii="黑体" w:eastAsia="黑体" w:hint="eastAsia"/>
          <w:sz w:val="32"/>
          <w:szCs w:val="32"/>
        </w:rPr>
        <w:t>附件3</w:t>
      </w:r>
    </w:p>
    <w:p w:rsidR="00C7460D" w:rsidRDefault="00C7460D">
      <w:pPr>
        <w:jc w:val="left"/>
        <w:rPr>
          <w:rFonts w:ascii="黑体" w:eastAsia="黑体"/>
          <w:sz w:val="32"/>
          <w:szCs w:val="32"/>
        </w:rPr>
      </w:pPr>
    </w:p>
    <w:p w:rsidR="00C7460D" w:rsidRDefault="00501FAC">
      <w:pPr>
        <w:spacing w:line="520" w:lineRule="exact"/>
        <w:ind w:leftChars="-150" w:left="-6" w:rightChars="-199" w:right="-418" w:hangingChars="85" w:hanging="309"/>
        <w:jc w:val="center"/>
        <w:rPr>
          <w:rFonts w:ascii="方正小标宋简体" w:eastAsia="方正小标宋简体" w:hAnsi="华文中宋"/>
          <w:spacing w:val="-8"/>
          <w:sz w:val="38"/>
          <w:szCs w:val="38"/>
        </w:rPr>
      </w:pPr>
      <w:r>
        <w:rPr>
          <w:rFonts w:ascii="方正小标宋简体" w:eastAsia="方正小标宋简体" w:hAnsi="华文中宋" w:hint="eastAsia"/>
          <w:spacing w:val="-8"/>
          <w:sz w:val="38"/>
          <w:szCs w:val="38"/>
        </w:rPr>
        <w:t>2026年上海市普通高校招生章程核准备案表（副表）</w:t>
      </w:r>
    </w:p>
    <w:p w:rsidR="00C7460D" w:rsidRDefault="00501FAC">
      <w:pPr>
        <w:spacing w:line="440" w:lineRule="exact"/>
        <w:ind w:leftChars="-150" w:left="-57" w:rightChars="-199" w:right="-418" w:hangingChars="85" w:hanging="258"/>
        <w:jc w:val="center"/>
        <w:rPr>
          <w:rFonts w:ascii="楷体_GB2312" w:eastAsia="楷体_GB2312" w:hAnsi="楷体_GB2312" w:cs="楷体_GB2312"/>
          <w:spacing w:val="-8"/>
          <w:sz w:val="32"/>
          <w:szCs w:val="36"/>
        </w:rPr>
      </w:pPr>
      <w:r>
        <w:rPr>
          <w:rFonts w:ascii="楷体_GB2312" w:eastAsia="楷体_GB2312" w:hAnsi="楷体_GB2312" w:cs="楷体_GB2312" w:hint="eastAsia"/>
          <w:spacing w:val="-8"/>
          <w:sz w:val="32"/>
          <w:szCs w:val="36"/>
        </w:rPr>
        <w:t>（专升本）</w:t>
      </w:r>
    </w:p>
    <w:tbl>
      <w:tblPr>
        <w:tblW w:w="92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41"/>
        <w:gridCol w:w="593"/>
        <w:gridCol w:w="3612"/>
        <w:gridCol w:w="4392"/>
      </w:tblGrid>
      <w:tr w:rsidR="00C7460D">
        <w:trPr>
          <w:trHeight w:val="5004"/>
          <w:jc w:val="center"/>
        </w:trPr>
        <w:tc>
          <w:tcPr>
            <w:tcW w:w="641" w:type="dxa"/>
            <w:vAlign w:val="center"/>
          </w:tcPr>
          <w:p w:rsidR="00C7460D" w:rsidRDefault="00501FAC">
            <w:pPr>
              <w:jc w:val="center"/>
              <w:rPr>
                <w:rFonts w:ascii="仿宋_GB2312" w:eastAsia="仿宋_GB2312"/>
                <w:sz w:val="28"/>
                <w:szCs w:val="28"/>
              </w:rPr>
            </w:pPr>
            <w:r>
              <w:rPr>
                <w:rFonts w:ascii="仿宋_GB2312" w:eastAsia="仿宋_GB2312" w:hint="eastAsia"/>
                <w:sz w:val="28"/>
                <w:szCs w:val="28"/>
              </w:rPr>
              <w:t>院校填写</w:t>
            </w:r>
          </w:p>
        </w:tc>
        <w:tc>
          <w:tcPr>
            <w:tcW w:w="8597" w:type="dxa"/>
            <w:gridSpan w:val="3"/>
          </w:tcPr>
          <w:p w:rsidR="00C7460D" w:rsidRDefault="00501FAC">
            <w:pPr>
              <w:spacing w:line="560" w:lineRule="exact"/>
              <w:ind w:leftChars="-107" w:left="-1" w:hangingChars="80" w:hanging="224"/>
              <w:jc w:val="center"/>
              <w:rPr>
                <w:rFonts w:ascii="仿宋_GB2312" w:eastAsia="仿宋_GB2312"/>
                <w:sz w:val="28"/>
                <w:szCs w:val="28"/>
              </w:rPr>
            </w:pPr>
            <w:r>
              <w:rPr>
                <w:rFonts w:ascii="仿宋_GB2312" w:eastAsia="仿宋_GB2312" w:hint="eastAsia"/>
                <w:sz w:val="28"/>
                <w:szCs w:val="28"/>
              </w:rPr>
              <w:t>申    明</w:t>
            </w:r>
          </w:p>
          <w:p w:rsidR="00C7460D" w:rsidRDefault="00501FAC">
            <w:pPr>
              <w:adjustRightInd w:val="0"/>
              <w:snapToGrid w:val="0"/>
              <w:spacing w:line="560" w:lineRule="atLeast"/>
              <w:ind w:firstLineChars="200" w:firstLine="560"/>
              <w:rPr>
                <w:rFonts w:ascii="仿宋_GB2312" w:eastAsia="仿宋_GB2312"/>
                <w:sz w:val="28"/>
                <w:szCs w:val="28"/>
              </w:rPr>
            </w:pPr>
            <w:r>
              <w:rPr>
                <w:rFonts w:ascii="仿宋_GB2312" w:eastAsia="仿宋_GB2312" w:hAnsi="华文仿宋" w:hint="eastAsia"/>
                <w:sz w:val="28"/>
                <w:szCs w:val="28"/>
              </w:rPr>
              <w:t>我校依据《中华人民共和国教育法》《中华人民共和国高等教育法》《中华人民共和国民办教育促进法》和教育部有关规定制定本校的招生章程，所有内容均真实有效。我校将严格按照经核定备案的招生章程向社会公布，并承担教育部关于“学校法定代表人应对学校招生章程及有关宣传材料的真实性负责”规定的相关责任。</w:t>
            </w:r>
          </w:p>
          <w:p w:rsidR="00C7460D" w:rsidRDefault="00501FAC">
            <w:pPr>
              <w:adjustRightInd w:val="0"/>
              <w:snapToGrid w:val="0"/>
              <w:spacing w:line="560" w:lineRule="atLeast"/>
              <w:ind w:firstLineChars="700" w:firstLine="1960"/>
              <w:rPr>
                <w:rFonts w:ascii="仿宋_GB2312" w:eastAsia="仿宋_GB2312" w:hAnsi="华文仿宋"/>
                <w:sz w:val="28"/>
                <w:szCs w:val="28"/>
              </w:rPr>
            </w:pPr>
            <w:r>
              <w:rPr>
                <w:rFonts w:ascii="仿宋_GB2312" w:eastAsia="仿宋_GB2312" w:hAnsi="华文仿宋" w:hint="eastAsia"/>
                <w:sz w:val="28"/>
                <w:szCs w:val="28"/>
              </w:rPr>
              <w:t xml:space="preserve">院校全称（盖章）：               </w:t>
            </w:r>
          </w:p>
          <w:p w:rsidR="00C7460D" w:rsidRDefault="00501FAC">
            <w:pPr>
              <w:adjustRightInd w:val="0"/>
              <w:snapToGrid w:val="0"/>
              <w:spacing w:line="560" w:lineRule="atLeast"/>
              <w:rPr>
                <w:rFonts w:ascii="仿宋_GB2312" w:eastAsia="仿宋_GB2312" w:hAnsi="华文仿宋" w:cs="宋体"/>
                <w:color w:val="000000"/>
                <w:kern w:val="0"/>
                <w:sz w:val="28"/>
                <w:szCs w:val="28"/>
              </w:rPr>
            </w:pPr>
            <w:r>
              <w:rPr>
                <w:rFonts w:ascii="仿宋_GB2312" w:eastAsia="仿宋_GB2312" w:hAnsi="华文仿宋" w:cs="宋体" w:hint="eastAsia"/>
                <w:color w:val="000000"/>
                <w:kern w:val="0"/>
                <w:sz w:val="28"/>
                <w:szCs w:val="28"/>
              </w:rPr>
              <w:t xml:space="preserve">              院校法定代表人（签字）：</w:t>
            </w:r>
          </w:p>
          <w:p w:rsidR="00C7460D" w:rsidRDefault="00501FAC">
            <w:pPr>
              <w:adjustRightInd w:val="0"/>
              <w:snapToGrid w:val="0"/>
              <w:spacing w:line="560" w:lineRule="atLeast"/>
              <w:ind w:firstLineChars="700" w:firstLine="1960"/>
              <w:rPr>
                <w:rFonts w:ascii="仿宋_GB2312" w:eastAsia="仿宋_GB2312" w:hAnsi="华文仿宋" w:cs="宋体"/>
                <w:color w:val="000000"/>
                <w:kern w:val="0"/>
                <w:sz w:val="28"/>
                <w:szCs w:val="28"/>
              </w:rPr>
            </w:pPr>
            <w:r>
              <w:rPr>
                <w:rFonts w:ascii="仿宋_GB2312" w:eastAsia="仿宋_GB2312" w:hAnsi="华文仿宋" w:cs="宋体" w:hint="eastAsia"/>
                <w:color w:val="000000"/>
                <w:kern w:val="0"/>
                <w:sz w:val="28"/>
                <w:szCs w:val="28"/>
              </w:rPr>
              <w:t>招生办公室负责人（签字）：</w:t>
            </w:r>
          </w:p>
          <w:p w:rsidR="00C7460D" w:rsidRDefault="00501FAC">
            <w:pPr>
              <w:adjustRightInd w:val="0"/>
              <w:snapToGrid w:val="0"/>
              <w:spacing w:line="560" w:lineRule="atLeast"/>
              <w:ind w:firstLineChars="700" w:firstLine="1960"/>
              <w:jc w:val="right"/>
              <w:rPr>
                <w:rFonts w:ascii="仿宋_GB2312" w:eastAsia="仿宋_GB2312"/>
                <w:sz w:val="28"/>
                <w:szCs w:val="28"/>
              </w:rPr>
            </w:pPr>
            <w:r>
              <w:rPr>
                <w:rFonts w:ascii="仿宋_GB2312" w:eastAsia="仿宋_GB2312" w:hAnsi="华文仿宋" w:cs="宋体" w:hint="eastAsia"/>
                <w:color w:val="000000"/>
                <w:kern w:val="0"/>
                <w:sz w:val="28"/>
                <w:szCs w:val="28"/>
              </w:rPr>
              <w:t xml:space="preserve">日期：  </w:t>
            </w:r>
            <w:r>
              <w:rPr>
                <w:rFonts w:ascii="仿宋_GB2312" w:eastAsia="仿宋_GB2312" w:hint="eastAsia"/>
                <w:sz w:val="28"/>
                <w:szCs w:val="28"/>
              </w:rPr>
              <w:t xml:space="preserve">    年    月    日</w:t>
            </w:r>
          </w:p>
        </w:tc>
      </w:tr>
      <w:tr w:rsidR="00C7460D">
        <w:trPr>
          <w:trHeight w:val="554"/>
          <w:jc w:val="center"/>
        </w:trPr>
        <w:tc>
          <w:tcPr>
            <w:tcW w:w="9238" w:type="dxa"/>
            <w:gridSpan w:val="4"/>
            <w:vAlign w:val="center"/>
          </w:tcPr>
          <w:p w:rsidR="00C7460D" w:rsidRDefault="00501FAC">
            <w:pPr>
              <w:spacing w:line="560" w:lineRule="exact"/>
              <w:rPr>
                <w:rFonts w:ascii="仿宋_GB2312" w:eastAsia="仿宋_GB2312"/>
                <w:sz w:val="28"/>
                <w:szCs w:val="28"/>
              </w:rPr>
            </w:pPr>
            <w:r>
              <w:rPr>
                <w:rFonts w:ascii="仿宋_GB2312" w:eastAsia="仿宋_GB2312" w:hint="eastAsia"/>
                <w:sz w:val="28"/>
                <w:szCs w:val="28"/>
              </w:rPr>
              <w:t>上海市高校招生和就业工作联席会议办公室（上海市教育委员会）意见</w:t>
            </w:r>
          </w:p>
        </w:tc>
      </w:tr>
      <w:tr w:rsidR="00C7460D">
        <w:trPr>
          <w:trHeight w:val="255"/>
          <w:jc w:val="center"/>
        </w:trPr>
        <w:tc>
          <w:tcPr>
            <w:tcW w:w="1234" w:type="dxa"/>
            <w:gridSpan w:val="2"/>
            <w:vMerge w:val="restart"/>
            <w:vAlign w:val="center"/>
          </w:tcPr>
          <w:p w:rsidR="00C7460D" w:rsidRDefault="00501FAC">
            <w:pPr>
              <w:spacing w:line="500" w:lineRule="exact"/>
              <w:jc w:val="center"/>
              <w:rPr>
                <w:rFonts w:ascii="仿宋_GB2312" w:eastAsia="仿宋_GB2312" w:hAnsi="仿宋" w:cs="仿宋"/>
                <w:sz w:val="28"/>
                <w:szCs w:val="28"/>
              </w:rPr>
            </w:pPr>
            <w:r>
              <w:rPr>
                <w:rFonts w:ascii="仿宋_GB2312" w:eastAsia="仿宋_GB2312" w:hAnsi="仿宋" w:hint="eastAsia"/>
                <w:sz w:val="28"/>
                <w:szCs w:val="28"/>
              </w:rPr>
              <w:t>相关处室负责人签字</w:t>
            </w:r>
          </w:p>
        </w:tc>
        <w:tc>
          <w:tcPr>
            <w:tcW w:w="3612" w:type="dxa"/>
            <w:vAlign w:val="center"/>
          </w:tcPr>
          <w:p w:rsidR="00C7460D" w:rsidRDefault="00501FAC">
            <w:pPr>
              <w:spacing w:line="500" w:lineRule="exact"/>
              <w:rPr>
                <w:rFonts w:ascii="仿宋_GB2312" w:eastAsia="仿宋_GB2312" w:hAnsi="仿宋"/>
                <w:sz w:val="28"/>
                <w:szCs w:val="28"/>
              </w:rPr>
            </w:pPr>
            <w:r>
              <w:rPr>
                <w:rFonts w:ascii="仿宋_GB2312" w:eastAsia="仿宋_GB2312" w:hAnsi="仿宋" w:cs="仿宋" w:hint="eastAsia"/>
                <w:sz w:val="28"/>
                <w:szCs w:val="28"/>
              </w:rPr>
              <w:t>财务处：</w:t>
            </w:r>
          </w:p>
        </w:tc>
        <w:tc>
          <w:tcPr>
            <w:tcW w:w="4392" w:type="dxa"/>
            <w:vAlign w:val="center"/>
          </w:tcPr>
          <w:p w:rsidR="00C7460D" w:rsidRDefault="00501FAC">
            <w:pPr>
              <w:spacing w:line="500" w:lineRule="exact"/>
              <w:rPr>
                <w:rFonts w:ascii="仿宋_GB2312" w:eastAsia="仿宋_GB2312" w:hAnsi="仿宋"/>
                <w:sz w:val="28"/>
                <w:szCs w:val="28"/>
              </w:rPr>
            </w:pPr>
            <w:r>
              <w:rPr>
                <w:rFonts w:ascii="仿宋_GB2312" w:eastAsia="仿宋_GB2312" w:hAnsi="仿宋" w:cs="仿宋" w:hint="eastAsia"/>
                <w:sz w:val="28"/>
                <w:szCs w:val="28"/>
              </w:rPr>
              <w:t>高等教育处：</w:t>
            </w:r>
          </w:p>
        </w:tc>
      </w:tr>
      <w:tr w:rsidR="00C7460D">
        <w:trPr>
          <w:trHeight w:val="388"/>
          <w:jc w:val="center"/>
        </w:trPr>
        <w:tc>
          <w:tcPr>
            <w:tcW w:w="0" w:type="auto"/>
            <w:gridSpan w:val="2"/>
            <w:vMerge/>
            <w:vAlign w:val="center"/>
          </w:tcPr>
          <w:p w:rsidR="00C7460D" w:rsidRDefault="00C7460D">
            <w:pPr>
              <w:widowControl/>
              <w:jc w:val="left"/>
              <w:rPr>
                <w:rFonts w:ascii="仿宋_GB2312" w:eastAsia="仿宋_GB2312" w:hAnsi="仿宋" w:cs="仿宋"/>
                <w:sz w:val="28"/>
                <w:szCs w:val="28"/>
              </w:rPr>
            </w:pPr>
          </w:p>
        </w:tc>
        <w:tc>
          <w:tcPr>
            <w:tcW w:w="3612" w:type="dxa"/>
            <w:vAlign w:val="center"/>
          </w:tcPr>
          <w:p w:rsidR="00C7460D" w:rsidRDefault="00501FAC">
            <w:pPr>
              <w:spacing w:line="500" w:lineRule="exact"/>
              <w:rPr>
                <w:rFonts w:ascii="仿宋_GB2312" w:eastAsia="仿宋_GB2312" w:hAnsi="仿宋"/>
                <w:sz w:val="28"/>
                <w:szCs w:val="28"/>
              </w:rPr>
            </w:pPr>
            <w:r>
              <w:rPr>
                <w:rFonts w:ascii="仿宋_GB2312" w:eastAsia="仿宋_GB2312" w:hAnsi="仿宋" w:hint="eastAsia"/>
                <w:sz w:val="28"/>
                <w:szCs w:val="28"/>
              </w:rPr>
              <w:t>职业教育处：</w:t>
            </w:r>
          </w:p>
        </w:tc>
        <w:tc>
          <w:tcPr>
            <w:tcW w:w="4392" w:type="dxa"/>
            <w:vAlign w:val="center"/>
          </w:tcPr>
          <w:p w:rsidR="00C7460D" w:rsidRDefault="00501FAC">
            <w:pPr>
              <w:spacing w:line="500" w:lineRule="exact"/>
              <w:rPr>
                <w:rFonts w:ascii="仿宋_GB2312" w:eastAsia="仿宋_GB2312" w:hAnsi="仿宋"/>
                <w:sz w:val="28"/>
                <w:szCs w:val="28"/>
              </w:rPr>
            </w:pPr>
            <w:r>
              <w:rPr>
                <w:rFonts w:ascii="仿宋_GB2312" w:eastAsia="仿宋_GB2312" w:hAnsi="仿宋" w:cs="仿宋" w:hint="eastAsia"/>
                <w:sz w:val="28"/>
                <w:szCs w:val="28"/>
              </w:rPr>
              <w:t>民办教育处：</w:t>
            </w:r>
          </w:p>
        </w:tc>
      </w:tr>
      <w:tr w:rsidR="00C7460D">
        <w:trPr>
          <w:trHeight w:val="388"/>
          <w:jc w:val="center"/>
        </w:trPr>
        <w:tc>
          <w:tcPr>
            <w:tcW w:w="0" w:type="auto"/>
            <w:gridSpan w:val="2"/>
            <w:vMerge/>
            <w:vAlign w:val="center"/>
          </w:tcPr>
          <w:p w:rsidR="00C7460D" w:rsidRDefault="00C7460D">
            <w:pPr>
              <w:widowControl/>
              <w:jc w:val="left"/>
              <w:rPr>
                <w:rFonts w:ascii="仿宋_GB2312" w:eastAsia="仿宋_GB2312" w:hAnsi="仿宋" w:cs="仿宋"/>
                <w:sz w:val="28"/>
                <w:szCs w:val="28"/>
              </w:rPr>
            </w:pPr>
          </w:p>
        </w:tc>
        <w:tc>
          <w:tcPr>
            <w:tcW w:w="3612" w:type="dxa"/>
            <w:vAlign w:val="center"/>
          </w:tcPr>
          <w:p w:rsidR="00C7460D" w:rsidRDefault="00501FAC">
            <w:pPr>
              <w:spacing w:line="500" w:lineRule="exact"/>
              <w:rPr>
                <w:rFonts w:ascii="仿宋_GB2312" w:eastAsia="仿宋_GB2312" w:hAnsi="仿宋"/>
                <w:sz w:val="28"/>
                <w:szCs w:val="28"/>
              </w:rPr>
            </w:pPr>
            <w:r>
              <w:rPr>
                <w:rFonts w:ascii="仿宋_GB2312" w:eastAsia="仿宋_GB2312" w:hAnsi="仿宋" w:cs="仿宋" w:hint="eastAsia"/>
                <w:sz w:val="28"/>
                <w:szCs w:val="28"/>
              </w:rPr>
              <w:t>学生处：</w:t>
            </w:r>
          </w:p>
        </w:tc>
        <w:tc>
          <w:tcPr>
            <w:tcW w:w="4392" w:type="dxa"/>
            <w:vAlign w:val="center"/>
          </w:tcPr>
          <w:p w:rsidR="00C7460D" w:rsidRDefault="00501FAC">
            <w:pPr>
              <w:spacing w:line="500" w:lineRule="exact"/>
              <w:rPr>
                <w:rFonts w:ascii="仿宋_GB2312" w:eastAsia="仿宋_GB2312" w:hAnsi="仿宋"/>
                <w:sz w:val="28"/>
                <w:szCs w:val="28"/>
              </w:rPr>
            </w:pPr>
            <w:r>
              <w:rPr>
                <w:rFonts w:ascii="仿宋_GB2312" w:eastAsia="仿宋_GB2312" w:hAnsi="仿宋" w:cs="仿宋" w:hint="eastAsia"/>
                <w:sz w:val="28"/>
                <w:szCs w:val="28"/>
              </w:rPr>
              <w:t>信访办：</w:t>
            </w:r>
          </w:p>
        </w:tc>
      </w:tr>
      <w:tr w:rsidR="00C7460D">
        <w:trPr>
          <w:trHeight w:val="388"/>
          <w:jc w:val="center"/>
        </w:trPr>
        <w:tc>
          <w:tcPr>
            <w:tcW w:w="0" w:type="auto"/>
            <w:gridSpan w:val="2"/>
            <w:vMerge/>
            <w:vAlign w:val="center"/>
          </w:tcPr>
          <w:p w:rsidR="00C7460D" w:rsidRDefault="00C7460D">
            <w:pPr>
              <w:widowControl/>
              <w:jc w:val="left"/>
              <w:rPr>
                <w:rFonts w:ascii="仿宋_GB2312" w:eastAsia="仿宋_GB2312" w:hAnsi="仿宋" w:cs="仿宋"/>
                <w:sz w:val="28"/>
                <w:szCs w:val="28"/>
              </w:rPr>
            </w:pPr>
          </w:p>
        </w:tc>
        <w:tc>
          <w:tcPr>
            <w:tcW w:w="8004" w:type="dxa"/>
            <w:gridSpan w:val="2"/>
            <w:vAlign w:val="center"/>
          </w:tcPr>
          <w:p w:rsidR="00C7460D" w:rsidRDefault="00501FAC">
            <w:pPr>
              <w:spacing w:line="500" w:lineRule="exact"/>
              <w:rPr>
                <w:rFonts w:ascii="仿宋_GB2312" w:eastAsia="仿宋_GB2312" w:hAnsi="仿宋" w:cs="仿宋"/>
                <w:sz w:val="28"/>
                <w:szCs w:val="28"/>
              </w:rPr>
            </w:pPr>
            <w:r>
              <w:rPr>
                <w:rFonts w:ascii="仿宋_GB2312" w:eastAsia="仿宋_GB2312" w:hAnsi="仿宋" w:cs="仿宋" w:hint="eastAsia"/>
                <w:sz w:val="28"/>
                <w:szCs w:val="28"/>
              </w:rPr>
              <w:t>市教育考试院高招办：</w:t>
            </w:r>
          </w:p>
        </w:tc>
      </w:tr>
      <w:tr w:rsidR="00C7460D">
        <w:trPr>
          <w:trHeight w:val="1052"/>
          <w:jc w:val="center"/>
        </w:trPr>
        <w:tc>
          <w:tcPr>
            <w:tcW w:w="9238" w:type="dxa"/>
            <w:gridSpan w:val="4"/>
            <w:vAlign w:val="center"/>
          </w:tcPr>
          <w:p w:rsidR="00C7460D" w:rsidRDefault="00501FAC" w:rsidP="00247AAD">
            <w:pPr>
              <w:spacing w:beforeLines="30"/>
              <w:rPr>
                <w:rFonts w:ascii="仿宋_GB2312" w:eastAsia="仿宋_GB2312" w:hAnsi="仿宋" w:cs="仿宋"/>
                <w:sz w:val="28"/>
                <w:szCs w:val="28"/>
              </w:rPr>
            </w:pPr>
            <w:r>
              <w:rPr>
                <w:rFonts w:ascii="仿宋_GB2312" w:eastAsia="仿宋_GB2312" w:hAnsi="仿宋" w:cs="仿宋" w:hint="eastAsia"/>
                <w:sz w:val="28"/>
                <w:szCs w:val="28"/>
              </w:rPr>
              <w:t>市教委学生处备案受理负责人：</w:t>
            </w:r>
          </w:p>
        </w:tc>
      </w:tr>
      <w:tr w:rsidR="00C7460D">
        <w:trPr>
          <w:trHeight w:val="1129"/>
          <w:jc w:val="center"/>
        </w:trPr>
        <w:tc>
          <w:tcPr>
            <w:tcW w:w="9238" w:type="dxa"/>
            <w:gridSpan w:val="4"/>
            <w:vAlign w:val="center"/>
          </w:tcPr>
          <w:p w:rsidR="00C7460D" w:rsidRDefault="00501FAC" w:rsidP="00247AAD">
            <w:pPr>
              <w:spacing w:beforeLines="30"/>
              <w:rPr>
                <w:rFonts w:ascii="仿宋_GB2312" w:eastAsia="仿宋_GB2312" w:hAnsi="仿宋"/>
                <w:sz w:val="28"/>
                <w:szCs w:val="28"/>
              </w:rPr>
            </w:pPr>
            <w:r>
              <w:rPr>
                <w:rFonts w:ascii="仿宋_GB2312" w:eastAsia="仿宋_GB2312" w:hAnsi="仿宋" w:cs="仿宋" w:hint="eastAsia"/>
                <w:sz w:val="28"/>
                <w:szCs w:val="28"/>
              </w:rPr>
              <w:t>上海市教育委员会：</w:t>
            </w:r>
          </w:p>
        </w:tc>
      </w:tr>
    </w:tbl>
    <w:p w:rsidR="00C7460D" w:rsidRDefault="00501FAC">
      <w:pPr>
        <w:spacing w:line="480" w:lineRule="exact"/>
        <w:jc w:val="left"/>
        <w:rPr>
          <w:rFonts w:ascii="黑体" w:eastAsia="黑体"/>
          <w:sz w:val="32"/>
          <w:szCs w:val="32"/>
        </w:rPr>
      </w:pPr>
      <w:r>
        <w:rPr>
          <w:rFonts w:ascii="黑体" w:eastAsia="黑体" w:hint="eastAsia"/>
          <w:sz w:val="32"/>
          <w:szCs w:val="32"/>
        </w:rPr>
        <w:br w:type="page"/>
        <w:t>附件4</w:t>
      </w:r>
    </w:p>
    <w:p w:rsidR="00C7460D" w:rsidRDefault="00C7460D">
      <w:pPr>
        <w:spacing w:line="480" w:lineRule="exact"/>
        <w:jc w:val="left"/>
        <w:rPr>
          <w:rFonts w:ascii="黑体" w:eastAsia="黑体"/>
          <w:sz w:val="32"/>
          <w:szCs w:val="32"/>
        </w:rPr>
      </w:pPr>
    </w:p>
    <w:p w:rsidR="00C7460D" w:rsidRDefault="00501FAC">
      <w:pPr>
        <w:widowControl/>
        <w:spacing w:line="560" w:lineRule="exact"/>
        <w:jc w:val="center"/>
        <w:rPr>
          <w:rFonts w:ascii="方正小标宋简体" w:eastAsia="方正小标宋简体" w:hAnsi="华文中宋"/>
          <w:bCs/>
          <w:spacing w:val="-16"/>
          <w:kern w:val="0"/>
          <w:sz w:val="38"/>
          <w:szCs w:val="38"/>
        </w:rPr>
      </w:pPr>
      <w:r>
        <w:rPr>
          <w:rFonts w:ascii="方正小标宋简体" w:eastAsia="方正小标宋简体" w:hAnsi="华文中宋" w:hint="eastAsia"/>
          <w:bCs/>
          <w:spacing w:val="-16"/>
          <w:kern w:val="0"/>
          <w:sz w:val="38"/>
          <w:szCs w:val="38"/>
        </w:rPr>
        <w:t>2026年上海市普通高校专升本考试招生工作日程</w:t>
      </w:r>
    </w:p>
    <w:p w:rsidR="00C7460D" w:rsidRDefault="00C7460D">
      <w:pPr>
        <w:widowControl/>
        <w:spacing w:line="560" w:lineRule="exact"/>
        <w:jc w:val="center"/>
        <w:rPr>
          <w:rFonts w:ascii="方正小标宋简体" w:eastAsia="方正小标宋简体" w:hAnsi="华文中宋"/>
          <w:spacing w:val="-16"/>
          <w:kern w:val="0"/>
          <w:sz w:val="38"/>
          <w:szCs w:val="38"/>
        </w:rPr>
      </w:pPr>
    </w:p>
    <w:tbl>
      <w:tblPr>
        <w:tblW w:w="0" w:type="auto"/>
        <w:jc w:val="center"/>
        <w:tblLook w:val="04A0"/>
      </w:tblPr>
      <w:tblGrid>
        <w:gridCol w:w="2950"/>
        <w:gridCol w:w="6087"/>
      </w:tblGrid>
      <w:tr w:rsidR="00C7460D">
        <w:trPr>
          <w:trHeight w:val="700"/>
          <w:jc w:val="center"/>
        </w:trPr>
        <w:tc>
          <w:tcPr>
            <w:tcW w:w="2950" w:type="dxa"/>
            <w:tcBorders>
              <w:top w:val="single" w:sz="4" w:space="0" w:color="auto"/>
              <w:left w:val="single" w:sz="4" w:space="0" w:color="auto"/>
              <w:bottom w:val="single" w:sz="4" w:space="0" w:color="auto"/>
              <w:right w:val="single" w:sz="4" w:space="0" w:color="auto"/>
            </w:tcBorders>
            <w:vAlign w:val="center"/>
          </w:tcPr>
          <w:p w:rsidR="00C7460D" w:rsidRDefault="00501FAC">
            <w:pPr>
              <w:widowControl/>
              <w:spacing w:line="400" w:lineRule="exact"/>
              <w:jc w:val="center"/>
              <w:rPr>
                <w:rFonts w:ascii="黑体" w:eastAsia="黑体" w:hAnsi="黑体" w:cs="黑体"/>
                <w:kern w:val="0"/>
                <w:sz w:val="28"/>
                <w:szCs w:val="28"/>
              </w:rPr>
            </w:pPr>
            <w:r>
              <w:rPr>
                <w:rFonts w:ascii="黑体" w:eastAsia="黑体" w:hAnsi="黑体" w:cs="黑体" w:hint="eastAsia"/>
                <w:kern w:val="0"/>
                <w:sz w:val="28"/>
                <w:szCs w:val="28"/>
              </w:rPr>
              <w:t>日  期</w:t>
            </w:r>
          </w:p>
        </w:tc>
        <w:tc>
          <w:tcPr>
            <w:tcW w:w="6087" w:type="dxa"/>
            <w:tcBorders>
              <w:top w:val="single" w:sz="4" w:space="0" w:color="auto"/>
              <w:left w:val="single" w:sz="4" w:space="0" w:color="auto"/>
              <w:bottom w:val="single" w:sz="4" w:space="0" w:color="auto"/>
              <w:right w:val="single" w:sz="4" w:space="0" w:color="auto"/>
            </w:tcBorders>
            <w:vAlign w:val="center"/>
          </w:tcPr>
          <w:p w:rsidR="00C7460D" w:rsidRDefault="00501FAC">
            <w:pPr>
              <w:widowControl/>
              <w:spacing w:line="400" w:lineRule="exact"/>
              <w:jc w:val="center"/>
              <w:rPr>
                <w:rFonts w:ascii="黑体" w:eastAsia="黑体" w:hAnsi="黑体" w:cs="黑体"/>
                <w:kern w:val="0"/>
                <w:sz w:val="28"/>
                <w:szCs w:val="28"/>
              </w:rPr>
            </w:pPr>
            <w:r>
              <w:rPr>
                <w:rFonts w:ascii="黑体" w:eastAsia="黑体" w:hAnsi="黑体" w:cs="黑体" w:hint="eastAsia"/>
                <w:kern w:val="0"/>
                <w:sz w:val="28"/>
                <w:szCs w:val="28"/>
              </w:rPr>
              <w:t>工 作 内 容</w:t>
            </w:r>
          </w:p>
        </w:tc>
      </w:tr>
      <w:tr w:rsidR="00C7460D">
        <w:trPr>
          <w:trHeight w:val="568"/>
          <w:jc w:val="center"/>
        </w:trPr>
        <w:tc>
          <w:tcPr>
            <w:tcW w:w="2950" w:type="dxa"/>
            <w:tcBorders>
              <w:top w:val="single" w:sz="4" w:space="0" w:color="auto"/>
              <w:left w:val="single" w:sz="4" w:space="0" w:color="auto"/>
              <w:bottom w:val="single" w:sz="4" w:space="0" w:color="auto"/>
              <w:right w:val="single" w:sz="4" w:space="0" w:color="auto"/>
            </w:tcBorders>
            <w:vAlign w:val="center"/>
          </w:tcPr>
          <w:p w:rsidR="00C7460D" w:rsidRDefault="00501FAC">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3月初</w:t>
            </w:r>
          </w:p>
        </w:tc>
        <w:tc>
          <w:tcPr>
            <w:tcW w:w="6087" w:type="dxa"/>
            <w:tcBorders>
              <w:top w:val="single" w:sz="4" w:space="0" w:color="auto"/>
              <w:left w:val="single" w:sz="4" w:space="0" w:color="auto"/>
              <w:bottom w:val="single" w:sz="4" w:space="0" w:color="auto"/>
              <w:right w:val="single" w:sz="4" w:space="0" w:color="auto"/>
            </w:tcBorders>
            <w:vAlign w:val="center"/>
          </w:tcPr>
          <w:p w:rsidR="00C7460D" w:rsidRDefault="00501FAC">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各招生院校向市教委上报招生章程</w:t>
            </w:r>
          </w:p>
        </w:tc>
      </w:tr>
      <w:tr w:rsidR="00C7460D">
        <w:trPr>
          <w:trHeight w:val="845"/>
          <w:jc w:val="center"/>
        </w:trPr>
        <w:tc>
          <w:tcPr>
            <w:tcW w:w="2950" w:type="dxa"/>
            <w:tcBorders>
              <w:top w:val="single" w:sz="4" w:space="0" w:color="auto"/>
              <w:left w:val="single" w:sz="4" w:space="0" w:color="auto"/>
              <w:bottom w:val="single" w:sz="4" w:space="0" w:color="auto"/>
              <w:right w:val="single" w:sz="4" w:space="0" w:color="auto"/>
            </w:tcBorders>
            <w:vAlign w:val="center"/>
          </w:tcPr>
          <w:p w:rsidR="00C7460D" w:rsidRDefault="00501FAC">
            <w:pPr>
              <w:widowControl/>
              <w:spacing w:line="400" w:lineRule="exact"/>
              <w:rPr>
                <w:rFonts w:ascii="仿宋_GB2312" w:eastAsia="仿宋_GB2312" w:hAnsi="宋体"/>
                <w:kern w:val="0"/>
                <w:sz w:val="28"/>
                <w:szCs w:val="28"/>
              </w:rPr>
            </w:pPr>
            <w:r>
              <w:rPr>
                <w:rFonts w:ascii="仿宋_GB2312" w:eastAsia="仿宋_GB2312" w:hAnsi="宋体"/>
                <w:kern w:val="0"/>
                <w:sz w:val="28"/>
                <w:szCs w:val="28"/>
              </w:rPr>
              <w:t>3</w:t>
            </w:r>
            <w:r>
              <w:rPr>
                <w:rFonts w:ascii="仿宋_GB2312" w:eastAsia="仿宋_GB2312" w:hAnsi="宋体" w:hint="eastAsia"/>
                <w:kern w:val="0"/>
                <w:sz w:val="28"/>
                <w:szCs w:val="28"/>
              </w:rPr>
              <w:t>月上旬</w:t>
            </w:r>
          </w:p>
        </w:tc>
        <w:tc>
          <w:tcPr>
            <w:tcW w:w="6087" w:type="dxa"/>
            <w:tcBorders>
              <w:top w:val="single" w:sz="4" w:space="0" w:color="auto"/>
              <w:left w:val="single" w:sz="4" w:space="0" w:color="auto"/>
              <w:bottom w:val="single" w:sz="4" w:space="0" w:color="auto"/>
              <w:right w:val="single" w:sz="4" w:space="0" w:color="auto"/>
            </w:tcBorders>
            <w:vAlign w:val="center"/>
          </w:tcPr>
          <w:p w:rsidR="00C7460D" w:rsidRDefault="00501FAC">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各招生院校向社会公布招生章程，市教委同步在官方网站公布</w:t>
            </w:r>
          </w:p>
        </w:tc>
      </w:tr>
      <w:tr w:rsidR="00C7460D">
        <w:trPr>
          <w:trHeight w:val="603"/>
          <w:jc w:val="center"/>
        </w:trPr>
        <w:tc>
          <w:tcPr>
            <w:tcW w:w="2950" w:type="dxa"/>
            <w:tcBorders>
              <w:top w:val="single" w:sz="4" w:space="0" w:color="auto"/>
              <w:left w:val="single" w:sz="4" w:space="0" w:color="auto"/>
              <w:bottom w:val="single" w:sz="4" w:space="0" w:color="auto"/>
              <w:right w:val="single" w:sz="4" w:space="0" w:color="auto"/>
            </w:tcBorders>
            <w:vAlign w:val="center"/>
          </w:tcPr>
          <w:p w:rsidR="00C7460D" w:rsidRDefault="00501FAC">
            <w:pPr>
              <w:widowControl/>
              <w:spacing w:line="400" w:lineRule="exact"/>
              <w:rPr>
                <w:rFonts w:ascii="仿宋_GB2312" w:eastAsia="仿宋_GB2312" w:hAnsi="宋体"/>
                <w:kern w:val="0"/>
                <w:sz w:val="28"/>
                <w:szCs w:val="28"/>
              </w:rPr>
            </w:pPr>
            <w:r>
              <w:rPr>
                <w:rFonts w:ascii="仿宋_GB2312" w:eastAsia="仿宋_GB2312" w:hAnsi="宋体"/>
                <w:kern w:val="0"/>
                <w:sz w:val="28"/>
                <w:szCs w:val="28"/>
              </w:rPr>
              <w:t>3</w:t>
            </w:r>
            <w:r>
              <w:rPr>
                <w:rFonts w:ascii="仿宋_GB2312" w:eastAsia="仿宋_GB2312" w:hAnsi="宋体" w:hint="eastAsia"/>
                <w:kern w:val="0"/>
                <w:sz w:val="28"/>
                <w:szCs w:val="28"/>
              </w:rPr>
              <w:t>月</w:t>
            </w:r>
            <w:r>
              <w:rPr>
                <w:rFonts w:ascii="仿宋_GB2312" w:eastAsia="仿宋_GB2312" w:hAnsi="宋体"/>
                <w:kern w:val="0"/>
                <w:sz w:val="28"/>
                <w:szCs w:val="28"/>
              </w:rPr>
              <w:t>1</w:t>
            </w:r>
            <w:r>
              <w:rPr>
                <w:rFonts w:ascii="仿宋_GB2312" w:eastAsia="仿宋_GB2312" w:hAnsi="宋体" w:hint="eastAsia"/>
                <w:kern w:val="0"/>
                <w:sz w:val="28"/>
                <w:szCs w:val="28"/>
              </w:rPr>
              <w:t>7-</w:t>
            </w:r>
            <w:r>
              <w:rPr>
                <w:rFonts w:ascii="仿宋_GB2312" w:eastAsia="仿宋_GB2312" w:hAnsi="宋体"/>
                <w:kern w:val="0"/>
                <w:sz w:val="28"/>
                <w:szCs w:val="28"/>
              </w:rPr>
              <w:t>1</w:t>
            </w:r>
            <w:r>
              <w:rPr>
                <w:rFonts w:ascii="仿宋_GB2312" w:eastAsia="仿宋_GB2312" w:hAnsi="宋体" w:hint="eastAsia"/>
                <w:kern w:val="0"/>
                <w:sz w:val="28"/>
                <w:szCs w:val="28"/>
              </w:rPr>
              <w:t>8日</w:t>
            </w:r>
          </w:p>
        </w:tc>
        <w:tc>
          <w:tcPr>
            <w:tcW w:w="6087" w:type="dxa"/>
            <w:tcBorders>
              <w:top w:val="single" w:sz="4" w:space="0" w:color="auto"/>
              <w:left w:val="single" w:sz="4" w:space="0" w:color="auto"/>
              <w:bottom w:val="single" w:sz="4" w:space="0" w:color="auto"/>
              <w:right w:val="single" w:sz="4" w:space="0" w:color="auto"/>
            </w:tcBorders>
            <w:vAlign w:val="center"/>
          </w:tcPr>
          <w:p w:rsidR="00C7460D" w:rsidRDefault="00501FAC">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考生报名</w:t>
            </w:r>
          </w:p>
        </w:tc>
      </w:tr>
      <w:tr w:rsidR="00C7460D">
        <w:trPr>
          <w:trHeight w:val="603"/>
          <w:jc w:val="center"/>
        </w:trPr>
        <w:tc>
          <w:tcPr>
            <w:tcW w:w="2950" w:type="dxa"/>
            <w:tcBorders>
              <w:top w:val="single" w:sz="4" w:space="0" w:color="auto"/>
              <w:left w:val="single" w:sz="4" w:space="0" w:color="auto"/>
              <w:bottom w:val="single" w:sz="4" w:space="0" w:color="auto"/>
              <w:right w:val="single" w:sz="4" w:space="0" w:color="auto"/>
            </w:tcBorders>
            <w:vAlign w:val="center"/>
          </w:tcPr>
          <w:p w:rsidR="00C7460D" w:rsidRDefault="00501FAC">
            <w:pPr>
              <w:widowControl/>
              <w:spacing w:line="400" w:lineRule="exact"/>
              <w:rPr>
                <w:rFonts w:ascii="仿宋_GB2312" w:eastAsia="仿宋_GB2312" w:hAnsi="宋体"/>
                <w:kern w:val="0"/>
                <w:sz w:val="28"/>
                <w:szCs w:val="28"/>
              </w:rPr>
            </w:pPr>
            <w:r>
              <w:rPr>
                <w:rFonts w:ascii="仿宋_GB2312" w:eastAsia="仿宋_GB2312" w:hAnsi="宋体"/>
                <w:kern w:val="0"/>
                <w:sz w:val="28"/>
                <w:szCs w:val="28"/>
              </w:rPr>
              <w:t>3</w:t>
            </w:r>
            <w:r>
              <w:rPr>
                <w:rFonts w:ascii="仿宋_GB2312" w:eastAsia="仿宋_GB2312" w:hAnsi="宋体" w:hint="eastAsia"/>
                <w:kern w:val="0"/>
                <w:sz w:val="28"/>
                <w:szCs w:val="28"/>
              </w:rPr>
              <w:t>月29-30日</w:t>
            </w:r>
          </w:p>
        </w:tc>
        <w:tc>
          <w:tcPr>
            <w:tcW w:w="6087" w:type="dxa"/>
            <w:tcBorders>
              <w:top w:val="single" w:sz="4" w:space="0" w:color="auto"/>
              <w:left w:val="single" w:sz="4" w:space="0" w:color="auto"/>
              <w:bottom w:val="single" w:sz="4" w:space="0" w:color="auto"/>
              <w:right w:val="single" w:sz="4" w:space="0" w:color="auto"/>
            </w:tcBorders>
            <w:vAlign w:val="center"/>
          </w:tcPr>
          <w:p w:rsidR="00C7460D" w:rsidRDefault="00501FAC">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考生网上缴费</w:t>
            </w:r>
          </w:p>
        </w:tc>
      </w:tr>
      <w:tr w:rsidR="00C7460D">
        <w:trPr>
          <w:trHeight w:val="603"/>
          <w:jc w:val="center"/>
        </w:trPr>
        <w:tc>
          <w:tcPr>
            <w:tcW w:w="2950" w:type="dxa"/>
            <w:tcBorders>
              <w:top w:val="single" w:sz="4" w:space="0" w:color="auto"/>
              <w:left w:val="single" w:sz="4" w:space="0" w:color="auto"/>
              <w:bottom w:val="single" w:sz="4" w:space="0" w:color="auto"/>
              <w:right w:val="single" w:sz="4" w:space="0" w:color="auto"/>
            </w:tcBorders>
            <w:vAlign w:val="center"/>
          </w:tcPr>
          <w:p w:rsidR="00C7460D" w:rsidRDefault="00501FAC">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4月12日上午9:00</w:t>
            </w:r>
          </w:p>
        </w:tc>
        <w:tc>
          <w:tcPr>
            <w:tcW w:w="6087" w:type="dxa"/>
            <w:tcBorders>
              <w:top w:val="single" w:sz="4" w:space="0" w:color="auto"/>
              <w:left w:val="single" w:sz="4" w:space="0" w:color="auto"/>
              <w:bottom w:val="single" w:sz="4" w:space="0" w:color="auto"/>
              <w:right w:val="single" w:sz="4" w:space="0" w:color="auto"/>
            </w:tcBorders>
            <w:vAlign w:val="center"/>
          </w:tcPr>
          <w:p w:rsidR="00C7460D" w:rsidRDefault="00501FAC">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各招生院校组织专升本考试</w:t>
            </w:r>
          </w:p>
        </w:tc>
      </w:tr>
      <w:tr w:rsidR="00C7460D">
        <w:trPr>
          <w:trHeight w:val="844"/>
          <w:jc w:val="center"/>
        </w:trPr>
        <w:tc>
          <w:tcPr>
            <w:tcW w:w="2950" w:type="dxa"/>
            <w:tcBorders>
              <w:top w:val="single" w:sz="4" w:space="0" w:color="auto"/>
              <w:left w:val="single" w:sz="4" w:space="0" w:color="auto"/>
              <w:bottom w:val="single" w:sz="4" w:space="0" w:color="auto"/>
              <w:right w:val="single" w:sz="4" w:space="0" w:color="auto"/>
            </w:tcBorders>
            <w:vAlign w:val="center"/>
          </w:tcPr>
          <w:p w:rsidR="00C7460D" w:rsidRDefault="00501FAC">
            <w:pPr>
              <w:widowControl/>
              <w:spacing w:line="400" w:lineRule="exact"/>
              <w:rPr>
                <w:rFonts w:ascii="仿宋_GB2312" w:eastAsia="仿宋_GB2312" w:hAnsi="宋体"/>
                <w:kern w:val="0"/>
                <w:sz w:val="28"/>
                <w:szCs w:val="28"/>
              </w:rPr>
            </w:pPr>
            <w:r>
              <w:rPr>
                <w:rFonts w:ascii="仿宋_GB2312" w:eastAsia="仿宋_GB2312" w:hAnsi="宋体"/>
                <w:kern w:val="0"/>
                <w:sz w:val="28"/>
                <w:szCs w:val="28"/>
              </w:rPr>
              <w:t>4</w:t>
            </w:r>
            <w:r>
              <w:rPr>
                <w:rFonts w:ascii="仿宋_GB2312" w:eastAsia="仿宋_GB2312" w:hAnsi="宋体" w:hint="eastAsia"/>
                <w:kern w:val="0"/>
                <w:sz w:val="28"/>
                <w:szCs w:val="28"/>
              </w:rPr>
              <w:t>月20日</w:t>
            </w:r>
          </w:p>
        </w:tc>
        <w:tc>
          <w:tcPr>
            <w:tcW w:w="6087" w:type="dxa"/>
            <w:tcBorders>
              <w:top w:val="single" w:sz="4" w:space="0" w:color="auto"/>
              <w:left w:val="single" w:sz="4" w:space="0" w:color="auto"/>
              <w:bottom w:val="single" w:sz="4" w:space="0" w:color="auto"/>
              <w:right w:val="single" w:sz="4" w:space="0" w:color="auto"/>
            </w:tcBorders>
            <w:vAlign w:val="center"/>
          </w:tcPr>
          <w:p w:rsidR="00C7460D" w:rsidRDefault="00501FAC">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各招生院校开始录取新生，在学校网站上公布录取标准，并对拟录取新生名单公示1周</w:t>
            </w:r>
          </w:p>
        </w:tc>
      </w:tr>
      <w:tr w:rsidR="00C7460D">
        <w:trPr>
          <w:trHeight w:val="564"/>
          <w:jc w:val="center"/>
        </w:trPr>
        <w:tc>
          <w:tcPr>
            <w:tcW w:w="2950" w:type="dxa"/>
            <w:tcBorders>
              <w:top w:val="single" w:sz="4" w:space="0" w:color="auto"/>
              <w:left w:val="single" w:sz="4" w:space="0" w:color="auto"/>
              <w:bottom w:val="single" w:sz="4" w:space="0" w:color="auto"/>
              <w:right w:val="single" w:sz="4" w:space="0" w:color="auto"/>
            </w:tcBorders>
            <w:vAlign w:val="center"/>
          </w:tcPr>
          <w:p w:rsidR="00C7460D" w:rsidRDefault="00501FAC">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4月30日</w:t>
            </w:r>
          </w:p>
        </w:tc>
        <w:tc>
          <w:tcPr>
            <w:tcW w:w="6087" w:type="dxa"/>
            <w:tcBorders>
              <w:top w:val="single" w:sz="4" w:space="0" w:color="auto"/>
              <w:left w:val="single" w:sz="4" w:space="0" w:color="auto"/>
              <w:bottom w:val="single" w:sz="4" w:space="0" w:color="auto"/>
              <w:right w:val="single" w:sz="4" w:space="0" w:color="auto"/>
            </w:tcBorders>
            <w:vAlign w:val="center"/>
          </w:tcPr>
          <w:p w:rsidR="00C7460D" w:rsidRDefault="00501FAC">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录取结束</w:t>
            </w:r>
          </w:p>
        </w:tc>
      </w:tr>
      <w:tr w:rsidR="00C7460D">
        <w:trPr>
          <w:trHeight w:val="1138"/>
          <w:jc w:val="center"/>
        </w:trPr>
        <w:tc>
          <w:tcPr>
            <w:tcW w:w="2950" w:type="dxa"/>
            <w:tcBorders>
              <w:top w:val="single" w:sz="4" w:space="0" w:color="auto"/>
              <w:left w:val="single" w:sz="4" w:space="0" w:color="auto"/>
              <w:bottom w:val="single" w:sz="4" w:space="0" w:color="auto"/>
              <w:right w:val="single" w:sz="4" w:space="0" w:color="auto"/>
            </w:tcBorders>
            <w:vAlign w:val="center"/>
          </w:tcPr>
          <w:p w:rsidR="00C7460D" w:rsidRDefault="00501FAC">
            <w:pPr>
              <w:widowControl/>
              <w:spacing w:line="400" w:lineRule="exact"/>
              <w:rPr>
                <w:rFonts w:ascii="仿宋_GB2312" w:eastAsia="仿宋_GB2312" w:hAnsi="宋体"/>
                <w:kern w:val="0"/>
                <w:sz w:val="28"/>
                <w:szCs w:val="28"/>
              </w:rPr>
            </w:pPr>
            <w:r>
              <w:rPr>
                <w:rFonts w:ascii="仿宋_GB2312" w:eastAsia="仿宋_GB2312" w:hAnsi="宋体"/>
                <w:kern w:val="0"/>
                <w:sz w:val="28"/>
                <w:szCs w:val="28"/>
              </w:rPr>
              <w:t>9</w:t>
            </w:r>
            <w:r>
              <w:rPr>
                <w:rFonts w:ascii="仿宋_GB2312" w:eastAsia="仿宋_GB2312" w:hAnsi="宋体" w:hint="eastAsia"/>
                <w:kern w:val="0"/>
                <w:sz w:val="28"/>
                <w:szCs w:val="28"/>
              </w:rPr>
              <w:t>月14日前</w:t>
            </w:r>
          </w:p>
        </w:tc>
        <w:tc>
          <w:tcPr>
            <w:tcW w:w="6087" w:type="dxa"/>
            <w:tcBorders>
              <w:top w:val="single" w:sz="4" w:space="0" w:color="auto"/>
              <w:left w:val="single" w:sz="4" w:space="0" w:color="auto"/>
              <w:bottom w:val="single" w:sz="4" w:space="0" w:color="auto"/>
              <w:right w:val="single" w:sz="4" w:space="0" w:color="auto"/>
            </w:tcBorders>
            <w:vAlign w:val="center"/>
          </w:tcPr>
          <w:p w:rsidR="00C7460D" w:rsidRDefault="00501FAC">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各招生院校对录取考生进行入学资格复核后，在教育部学籍学历平台予以学籍电子注册</w:t>
            </w:r>
          </w:p>
        </w:tc>
      </w:tr>
    </w:tbl>
    <w:p w:rsidR="00C7460D" w:rsidRDefault="00C7460D">
      <w:pPr>
        <w:spacing w:line="560" w:lineRule="exact"/>
        <w:ind w:right="361"/>
        <w:rPr>
          <w:rFonts w:ascii="仿宋_GB2312" w:eastAsia="仿宋_GB2312"/>
          <w:sz w:val="30"/>
          <w:szCs w:val="30"/>
        </w:rPr>
      </w:pPr>
    </w:p>
    <w:p w:rsidR="00C7460D" w:rsidRDefault="00C7460D"/>
    <w:p w:rsidR="00C7460D" w:rsidRDefault="00C7460D">
      <w:pPr>
        <w:adjustRightInd w:val="0"/>
        <w:snapToGrid w:val="0"/>
        <w:spacing w:line="560" w:lineRule="exact"/>
        <w:rPr>
          <w:rFonts w:ascii="仿宋_GB2312" w:eastAsia="仿宋_GB2312"/>
          <w:sz w:val="30"/>
          <w:szCs w:val="30"/>
        </w:rPr>
      </w:pPr>
    </w:p>
    <w:p w:rsidR="00C7460D" w:rsidRDefault="00C7460D">
      <w:pPr>
        <w:spacing w:line="540" w:lineRule="exact"/>
        <w:jc w:val="left"/>
        <w:rPr>
          <w:rFonts w:ascii="仿宋_GB2312" w:eastAsia="仿宋_GB2312"/>
          <w:sz w:val="30"/>
          <w:szCs w:val="30"/>
        </w:rPr>
      </w:pPr>
    </w:p>
    <w:p w:rsidR="00C7460D" w:rsidRDefault="00C7460D">
      <w:pPr>
        <w:adjustRightInd w:val="0"/>
        <w:snapToGrid w:val="0"/>
        <w:spacing w:line="560" w:lineRule="exact"/>
        <w:rPr>
          <w:rFonts w:ascii="仿宋_GB2312" w:eastAsia="仿宋_GB2312"/>
          <w:sz w:val="30"/>
          <w:szCs w:val="30"/>
        </w:rPr>
      </w:pPr>
    </w:p>
    <w:p w:rsidR="00C7460D" w:rsidRDefault="00C7460D" w:rsidP="00247AAD">
      <w:pPr>
        <w:adjustRightInd w:val="0"/>
        <w:snapToGrid w:val="0"/>
        <w:spacing w:line="560" w:lineRule="exact"/>
        <w:jc w:val="left"/>
        <w:rPr>
          <w:rFonts w:eastAsia="华文仿宋" w:hAnsi="华文仿宋"/>
          <w:sz w:val="30"/>
          <w:szCs w:val="30"/>
        </w:rPr>
      </w:pPr>
    </w:p>
    <w:p w:rsidR="00C7460D" w:rsidRDefault="00C7460D" w:rsidP="00247AAD">
      <w:pPr>
        <w:spacing w:line="560" w:lineRule="exact"/>
        <w:ind w:right="361"/>
        <w:jc w:val="left"/>
        <w:rPr>
          <w:rFonts w:ascii="仿宋_GB2312" w:eastAsia="仿宋_GB2312"/>
          <w:sz w:val="30"/>
          <w:szCs w:val="30"/>
        </w:rPr>
      </w:pPr>
    </w:p>
    <w:p w:rsidR="00C7460D" w:rsidRDefault="00C7460D" w:rsidP="00247AAD">
      <w:pPr>
        <w:tabs>
          <w:tab w:val="left" w:pos="7380"/>
          <w:tab w:val="left" w:pos="7560"/>
        </w:tabs>
        <w:spacing w:line="560" w:lineRule="exact"/>
        <w:ind w:right="361"/>
        <w:jc w:val="left"/>
        <w:rPr>
          <w:rFonts w:ascii="仿宋_GB2312" w:eastAsia="仿宋_GB2312"/>
          <w:sz w:val="30"/>
          <w:szCs w:val="30"/>
        </w:rPr>
      </w:pPr>
    </w:p>
    <w:p w:rsidR="00C7460D" w:rsidRDefault="00C7460D">
      <w:pPr>
        <w:spacing w:line="560" w:lineRule="exact"/>
        <w:rPr>
          <w:rFonts w:ascii="仿宋_GB2312" w:eastAsia="仿宋_GB2312" w:hAnsi="仿宋_GB2312"/>
          <w:sz w:val="30"/>
          <w:szCs w:val="30"/>
        </w:rPr>
        <w:sectPr w:rsidR="00C7460D">
          <w:footerReference w:type="even" r:id="rId9"/>
          <w:footerReference w:type="default" r:id="rId10"/>
          <w:pgSz w:w="11906" w:h="16838"/>
          <w:pgMar w:top="2098" w:right="1508" w:bottom="1714" w:left="1520" w:header="851" w:footer="1418" w:gutter="57"/>
          <w:cols w:space="425"/>
          <w:docGrid w:type="lines" w:linePitch="312"/>
        </w:sectPr>
      </w:pPr>
    </w:p>
    <w:p w:rsidR="00C7460D" w:rsidRDefault="00C7460D">
      <w:pPr>
        <w:spacing w:line="560" w:lineRule="exact"/>
        <w:rPr>
          <w:rFonts w:ascii="仿宋_GB2312" w:eastAsia="仿宋_GB2312" w:hAnsi="仿宋_GB2312"/>
          <w:sz w:val="30"/>
          <w:szCs w:val="30"/>
        </w:rPr>
      </w:pPr>
    </w:p>
    <w:p w:rsidR="00C7460D" w:rsidRDefault="00C7460D">
      <w:pPr>
        <w:spacing w:line="560" w:lineRule="exact"/>
        <w:rPr>
          <w:rFonts w:ascii="仿宋_GB2312" w:eastAsia="仿宋_GB2312" w:hAnsi="仿宋_GB2312"/>
          <w:sz w:val="30"/>
          <w:szCs w:val="30"/>
        </w:rPr>
      </w:pPr>
    </w:p>
    <w:p w:rsidR="00C7460D" w:rsidRDefault="00C7460D">
      <w:pPr>
        <w:spacing w:line="560" w:lineRule="exact"/>
        <w:rPr>
          <w:rFonts w:ascii="仿宋_GB2312" w:eastAsia="仿宋_GB2312" w:hAnsi="仿宋_GB2312"/>
          <w:sz w:val="30"/>
          <w:szCs w:val="30"/>
        </w:rPr>
      </w:pPr>
    </w:p>
    <w:p w:rsidR="00C7460D" w:rsidRDefault="00C7460D">
      <w:pPr>
        <w:spacing w:line="560" w:lineRule="exact"/>
        <w:rPr>
          <w:rFonts w:ascii="仿宋_GB2312" w:eastAsia="仿宋_GB2312" w:hAnsi="仿宋_GB2312"/>
          <w:sz w:val="30"/>
          <w:szCs w:val="30"/>
        </w:rPr>
      </w:pPr>
    </w:p>
    <w:p w:rsidR="00C7460D" w:rsidRDefault="00C7460D">
      <w:pPr>
        <w:spacing w:line="560" w:lineRule="exact"/>
        <w:rPr>
          <w:rFonts w:ascii="仿宋_GB2312" w:eastAsia="仿宋_GB2312" w:hAnsi="仿宋_GB2312"/>
          <w:sz w:val="30"/>
          <w:szCs w:val="30"/>
        </w:rPr>
      </w:pPr>
    </w:p>
    <w:p w:rsidR="00C7460D" w:rsidRDefault="00C7460D">
      <w:pPr>
        <w:spacing w:line="560" w:lineRule="exact"/>
        <w:rPr>
          <w:rFonts w:ascii="仿宋_GB2312" w:eastAsia="仿宋_GB2312" w:hAnsi="仿宋_GB2312"/>
          <w:sz w:val="30"/>
          <w:szCs w:val="30"/>
        </w:rPr>
      </w:pPr>
    </w:p>
    <w:p w:rsidR="00C7460D" w:rsidRDefault="00C7460D">
      <w:pPr>
        <w:spacing w:line="560" w:lineRule="exact"/>
        <w:rPr>
          <w:rFonts w:ascii="仿宋_GB2312" w:eastAsia="仿宋_GB2312" w:hAnsi="仿宋_GB2312"/>
          <w:sz w:val="30"/>
          <w:szCs w:val="30"/>
        </w:rPr>
      </w:pPr>
    </w:p>
    <w:p w:rsidR="00C7460D" w:rsidRDefault="00C7460D">
      <w:pPr>
        <w:spacing w:line="560" w:lineRule="exact"/>
        <w:rPr>
          <w:rFonts w:ascii="仿宋_GB2312" w:eastAsia="仿宋_GB2312" w:hAnsi="仿宋_GB2312"/>
          <w:sz w:val="30"/>
          <w:szCs w:val="30"/>
        </w:rPr>
      </w:pPr>
    </w:p>
    <w:p w:rsidR="00C7460D" w:rsidRDefault="00C7460D">
      <w:pPr>
        <w:spacing w:line="560" w:lineRule="exact"/>
        <w:rPr>
          <w:rFonts w:ascii="仿宋_GB2312" w:eastAsia="仿宋_GB2312" w:hAnsi="仿宋_GB2312"/>
          <w:sz w:val="30"/>
          <w:szCs w:val="30"/>
        </w:rPr>
      </w:pPr>
    </w:p>
    <w:p w:rsidR="00C7460D" w:rsidRDefault="00C7460D">
      <w:pPr>
        <w:spacing w:line="560" w:lineRule="exact"/>
        <w:rPr>
          <w:rFonts w:ascii="仿宋_GB2312" w:eastAsia="仿宋_GB2312" w:hAnsi="仿宋_GB2312"/>
          <w:sz w:val="30"/>
          <w:szCs w:val="30"/>
        </w:rPr>
      </w:pPr>
    </w:p>
    <w:p w:rsidR="00C7460D" w:rsidRDefault="00C7460D">
      <w:pPr>
        <w:spacing w:line="560" w:lineRule="exact"/>
        <w:rPr>
          <w:rFonts w:ascii="仿宋_GB2312" w:eastAsia="仿宋_GB2312" w:hAnsi="仿宋_GB2312"/>
          <w:sz w:val="30"/>
          <w:szCs w:val="30"/>
        </w:rPr>
      </w:pPr>
    </w:p>
    <w:p w:rsidR="00C7460D" w:rsidRDefault="00C7460D">
      <w:pPr>
        <w:spacing w:line="560" w:lineRule="exact"/>
        <w:rPr>
          <w:rFonts w:ascii="仿宋_GB2312" w:eastAsia="仿宋_GB2312" w:hAnsi="仿宋_GB2312"/>
          <w:sz w:val="30"/>
          <w:szCs w:val="30"/>
        </w:rPr>
      </w:pPr>
    </w:p>
    <w:p w:rsidR="00C7460D" w:rsidRDefault="00C7460D">
      <w:pPr>
        <w:spacing w:line="560" w:lineRule="exact"/>
        <w:rPr>
          <w:rFonts w:ascii="仿宋_GB2312" w:eastAsia="仿宋_GB2312" w:hAnsi="仿宋_GB2312"/>
          <w:sz w:val="30"/>
          <w:szCs w:val="30"/>
        </w:rPr>
      </w:pPr>
    </w:p>
    <w:p w:rsidR="00C7460D" w:rsidRDefault="00C7460D">
      <w:pPr>
        <w:spacing w:line="560" w:lineRule="exact"/>
        <w:rPr>
          <w:rFonts w:ascii="仿宋_GB2312" w:eastAsia="仿宋_GB2312" w:hAnsi="仿宋_GB2312"/>
          <w:sz w:val="30"/>
          <w:szCs w:val="30"/>
        </w:rPr>
      </w:pPr>
    </w:p>
    <w:p w:rsidR="00C7460D" w:rsidRDefault="00C7460D">
      <w:pPr>
        <w:spacing w:line="560" w:lineRule="exact"/>
        <w:rPr>
          <w:rFonts w:ascii="仿宋_GB2312" w:eastAsia="仿宋_GB2312" w:hAnsi="仿宋_GB2312"/>
          <w:sz w:val="30"/>
          <w:szCs w:val="30"/>
        </w:rPr>
      </w:pPr>
    </w:p>
    <w:p w:rsidR="00C7460D" w:rsidRDefault="00C7460D">
      <w:pPr>
        <w:spacing w:line="560" w:lineRule="exact"/>
        <w:rPr>
          <w:rFonts w:ascii="仿宋_GB2312" w:eastAsia="仿宋_GB2312" w:hAnsi="仿宋_GB2312"/>
          <w:sz w:val="30"/>
          <w:szCs w:val="30"/>
        </w:rPr>
      </w:pPr>
    </w:p>
    <w:p w:rsidR="00C7460D" w:rsidRDefault="00C7460D">
      <w:pPr>
        <w:spacing w:line="560" w:lineRule="exact"/>
        <w:rPr>
          <w:rFonts w:ascii="仿宋_GB2312" w:eastAsia="仿宋_GB2312" w:hAnsi="仿宋_GB2312"/>
          <w:sz w:val="30"/>
          <w:szCs w:val="30"/>
        </w:rPr>
      </w:pPr>
    </w:p>
    <w:p w:rsidR="00C7460D" w:rsidRDefault="00C7460D">
      <w:pPr>
        <w:spacing w:line="560" w:lineRule="exact"/>
        <w:rPr>
          <w:rFonts w:ascii="仿宋_GB2312" w:eastAsia="仿宋_GB2312" w:hAnsi="仿宋_GB2312"/>
          <w:sz w:val="30"/>
          <w:szCs w:val="30"/>
        </w:rPr>
      </w:pPr>
    </w:p>
    <w:p w:rsidR="00C7460D" w:rsidRDefault="00C7460D">
      <w:pPr>
        <w:widowControl/>
        <w:jc w:val="left"/>
      </w:pPr>
    </w:p>
    <w:p w:rsidR="00C7460D" w:rsidRDefault="00C7460D">
      <w:pPr>
        <w:spacing w:line="560" w:lineRule="exact"/>
        <w:rPr>
          <w:rFonts w:ascii="仿宋_GB2312" w:eastAsia="仿宋_GB2312" w:hAnsi="仿宋_GB2312"/>
          <w:sz w:val="30"/>
          <w:szCs w:val="30"/>
        </w:rPr>
      </w:pPr>
    </w:p>
    <w:tbl>
      <w:tblPr>
        <w:tblpPr w:leftFromText="180" w:rightFromText="180" w:vertAnchor="text" w:horzAnchor="margin" w:tblpY="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C7460D">
        <w:tc>
          <w:tcPr>
            <w:tcW w:w="9037" w:type="dxa"/>
            <w:gridSpan w:val="3"/>
            <w:tcBorders>
              <w:top w:val="single" w:sz="12" w:space="0" w:color="auto"/>
              <w:left w:val="nil"/>
              <w:bottom w:val="single" w:sz="4" w:space="0" w:color="auto"/>
              <w:right w:val="nil"/>
            </w:tcBorders>
          </w:tcPr>
          <w:p w:rsidR="00C7460D" w:rsidRDefault="00501FAC" w:rsidP="007C1AE7">
            <w:pPr>
              <w:spacing w:line="560" w:lineRule="exact"/>
              <w:ind w:firstLineChars="100" w:firstLine="280"/>
              <w:rPr>
                <w:rFonts w:ascii="黑体" w:eastAsia="黑体"/>
                <w:sz w:val="28"/>
                <w:szCs w:val="28"/>
              </w:rPr>
            </w:pPr>
            <w:r>
              <w:rPr>
                <w:rFonts w:ascii="仿宋_GB2312" w:eastAsia="仿宋_GB2312" w:hint="eastAsia"/>
                <w:sz w:val="28"/>
                <w:szCs w:val="28"/>
              </w:rPr>
              <w:t>抄送：教育部高校学生司、市教育考试院</w:t>
            </w:r>
            <w:r w:rsidR="007C1AE7">
              <w:rPr>
                <w:rFonts w:ascii="仿宋_GB2312" w:eastAsia="仿宋_GB2312" w:hint="eastAsia"/>
                <w:sz w:val="28"/>
                <w:szCs w:val="28"/>
              </w:rPr>
              <w:t>，</w:t>
            </w:r>
            <w:r>
              <w:rPr>
                <w:rFonts w:ascii="仿宋_GB2312" w:eastAsia="仿宋_GB2312" w:hint="eastAsia"/>
                <w:sz w:val="28"/>
                <w:szCs w:val="28"/>
              </w:rPr>
              <w:t>上海市学生事务中心。</w:t>
            </w:r>
          </w:p>
        </w:tc>
      </w:tr>
      <w:tr w:rsidR="00C7460D">
        <w:tc>
          <w:tcPr>
            <w:tcW w:w="4068" w:type="dxa"/>
            <w:tcBorders>
              <w:left w:val="nil"/>
              <w:bottom w:val="single" w:sz="12" w:space="0" w:color="auto"/>
              <w:right w:val="nil"/>
            </w:tcBorders>
          </w:tcPr>
          <w:p w:rsidR="00C7460D" w:rsidRDefault="00501FAC">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C7460D" w:rsidRDefault="00501FAC">
            <w:pPr>
              <w:spacing w:line="560" w:lineRule="exact"/>
              <w:jc w:val="right"/>
              <w:rPr>
                <w:rFonts w:ascii="黑体" w:eastAsia="黑体"/>
                <w:sz w:val="28"/>
                <w:szCs w:val="28"/>
              </w:rPr>
            </w:pPr>
            <w:r>
              <w:rPr>
                <w:rFonts w:ascii="仿宋_GB2312" w:eastAsia="仿宋_GB2312" w:hint="eastAsia"/>
                <w:sz w:val="28"/>
                <w:szCs w:val="28"/>
              </w:rPr>
              <w:t>2026年1月29日印发</w:t>
            </w:r>
          </w:p>
        </w:tc>
        <w:tc>
          <w:tcPr>
            <w:tcW w:w="289" w:type="dxa"/>
            <w:tcBorders>
              <w:left w:val="nil"/>
              <w:bottom w:val="single" w:sz="12" w:space="0" w:color="auto"/>
              <w:right w:val="nil"/>
            </w:tcBorders>
          </w:tcPr>
          <w:p w:rsidR="00C7460D" w:rsidRDefault="00C7460D">
            <w:pPr>
              <w:spacing w:line="560" w:lineRule="exact"/>
              <w:ind w:rightChars="171" w:right="359"/>
              <w:jc w:val="right"/>
              <w:rPr>
                <w:rFonts w:ascii="黑体" w:eastAsia="黑体"/>
                <w:sz w:val="28"/>
                <w:szCs w:val="28"/>
              </w:rPr>
            </w:pPr>
          </w:p>
        </w:tc>
      </w:tr>
    </w:tbl>
    <w:p w:rsidR="00C7460D" w:rsidRDefault="00C7460D">
      <w:pPr>
        <w:spacing w:line="540" w:lineRule="exact"/>
        <w:jc w:val="left"/>
        <w:rPr>
          <w:rFonts w:ascii="仿宋_GB2312" w:eastAsia="仿宋_GB2312"/>
          <w:sz w:val="30"/>
          <w:szCs w:val="30"/>
        </w:rPr>
      </w:pPr>
    </w:p>
    <w:sectPr w:rsidR="00C7460D" w:rsidSect="00C7460D">
      <w:footerReference w:type="default" r:id="rId11"/>
      <w:pgSz w:w="11906" w:h="16838"/>
      <w:pgMar w:top="2098" w:right="1508" w:bottom="1714" w:left="1520" w:header="851" w:footer="1418"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591" w:rsidRDefault="00DD6591" w:rsidP="00C7460D">
      <w:r>
        <w:separator/>
      </w:r>
    </w:p>
  </w:endnote>
  <w:endnote w:type="continuationSeparator" w:id="0">
    <w:p w:rsidR="00DD6591" w:rsidRDefault="00DD6591" w:rsidP="00C746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方正书宋_GBK"/>
    <w:charset w:val="00"/>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0D" w:rsidRDefault="00A249DD">
    <w:pPr>
      <w:pStyle w:val="a3"/>
      <w:framePr w:wrap="around" w:vAnchor="text" w:hAnchor="margin" w:xAlign="outside" w:y="1"/>
      <w:rPr>
        <w:rStyle w:val="a5"/>
      </w:rPr>
    </w:pPr>
    <w:r>
      <w:rPr>
        <w:rStyle w:val="a5"/>
      </w:rPr>
      <w:fldChar w:fldCharType="begin"/>
    </w:r>
    <w:r w:rsidR="00501FAC">
      <w:rPr>
        <w:rStyle w:val="a5"/>
      </w:rPr>
      <w:instrText xml:space="preserve">PAGE  </w:instrText>
    </w:r>
    <w:r>
      <w:rPr>
        <w:rStyle w:val="a5"/>
      </w:rPr>
      <w:fldChar w:fldCharType="separate"/>
    </w:r>
    <w:r w:rsidR="00501FAC">
      <w:rPr>
        <w:rStyle w:val="a5"/>
      </w:rPr>
      <w:t>1</w:t>
    </w:r>
    <w:r>
      <w:rPr>
        <w:rStyle w:val="a5"/>
      </w:rPr>
      <w:fldChar w:fldCharType="end"/>
    </w:r>
  </w:p>
  <w:p w:rsidR="00C7460D" w:rsidRDefault="00C7460D">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0D" w:rsidRDefault="00501FAC">
    <w:pPr>
      <w:pStyle w:val="a3"/>
      <w:framePr w:wrap="around" w:vAnchor="text" w:hAnchor="margin" w:xAlign="outside" w:y="1"/>
      <w:rPr>
        <w:rStyle w:val="a5"/>
        <w:rFonts w:ascii="宋体" w:hAnsi="宋体"/>
        <w:sz w:val="28"/>
      </w:rPr>
    </w:pPr>
    <w:r>
      <w:rPr>
        <w:rStyle w:val="a5"/>
        <w:rFonts w:ascii="宋体" w:hAnsi="宋体" w:hint="eastAsia"/>
        <w:sz w:val="28"/>
      </w:rPr>
      <w:t xml:space="preserve">—  </w:t>
    </w:r>
    <w:r w:rsidR="00A249DD">
      <w:rPr>
        <w:rStyle w:val="a5"/>
        <w:rFonts w:ascii="宋体" w:hAnsi="宋体"/>
        <w:sz w:val="28"/>
      </w:rPr>
      <w:fldChar w:fldCharType="begin"/>
    </w:r>
    <w:r>
      <w:rPr>
        <w:rStyle w:val="a5"/>
        <w:rFonts w:ascii="宋体" w:hAnsi="宋体"/>
        <w:sz w:val="28"/>
      </w:rPr>
      <w:instrText xml:space="preserve">PAGE  </w:instrText>
    </w:r>
    <w:r w:rsidR="00A249DD">
      <w:rPr>
        <w:rStyle w:val="a5"/>
        <w:rFonts w:ascii="宋体" w:hAnsi="宋体"/>
        <w:sz w:val="28"/>
      </w:rPr>
      <w:fldChar w:fldCharType="separate"/>
    </w:r>
    <w:r w:rsidR="00DD6591">
      <w:rPr>
        <w:rStyle w:val="a5"/>
        <w:rFonts w:ascii="宋体" w:hAnsi="宋体"/>
        <w:noProof/>
        <w:sz w:val="28"/>
      </w:rPr>
      <w:t>1</w:t>
    </w:r>
    <w:r w:rsidR="00A249DD">
      <w:rPr>
        <w:rStyle w:val="a5"/>
        <w:rFonts w:ascii="宋体" w:hAnsi="宋体"/>
        <w:sz w:val="28"/>
      </w:rPr>
      <w:fldChar w:fldCharType="end"/>
    </w:r>
    <w:r>
      <w:rPr>
        <w:rStyle w:val="a5"/>
        <w:rFonts w:ascii="宋体" w:hAnsi="宋体" w:hint="eastAsia"/>
        <w:sz w:val="28"/>
      </w:rPr>
      <w:t xml:space="preserve">  —</w:t>
    </w:r>
  </w:p>
  <w:p w:rsidR="00C7460D" w:rsidRDefault="00C7460D">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0D" w:rsidRDefault="00A249DD">
    <w:pPr>
      <w:pStyle w:val="a3"/>
      <w:framePr w:wrap="around" w:vAnchor="text" w:hAnchor="margin" w:xAlign="outside" w:y="1"/>
      <w:rPr>
        <w:rStyle w:val="a5"/>
      </w:rPr>
    </w:pPr>
    <w:r>
      <w:rPr>
        <w:rStyle w:val="a5"/>
      </w:rPr>
      <w:fldChar w:fldCharType="begin"/>
    </w:r>
    <w:r w:rsidR="00501FAC">
      <w:rPr>
        <w:rStyle w:val="a5"/>
      </w:rPr>
      <w:instrText xml:space="preserve">PAGE  </w:instrText>
    </w:r>
    <w:r>
      <w:rPr>
        <w:rStyle w:val="a5"/>
      </w:rPr>
      <w:fldChar w:fldCharType="separate"/>
    </w:r>
    <w:r w:rsidR="00501FAC">
      <w:rPr>
        <w:rStyle w:val="a5"/>
      </w:rPr>
      <w:t>1</w:t>
    </w:r>
    <w:r>
      <w:rPr>
        <w:rStyle w:val="a5"/>
      </w:rPr>
      <w:fldChar w:fldCharType="end"/>
    </w:r>
  </w:p>
  <w:p w:rsidR="00C7460D" w:rsidRDefault="00C7460D">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0D" w:rsidRDefault="00501FAC">
    <w:pPr>
      <w:pStyle w:val="a3"/>
      <w:framePr w:wrap="around" w:vAnchor="text" w:hAnchor="margin" w:xAlign="outside" w:y="1"/>
      <w:ind w:leftChars="200" w:left="420" w:rightChars="200" w:right="420"/>
      <w:rPr>
        <w:rStyle w:val="a5"/>
        <w:rFonts w:ascii="宋体" w:hAnsi="宋体"/>
        <w:sz w:val="28"/>
      </w:rPr>
    </w:pPr>
    <w:r>
      <w:rPr>
        <w:rStyle w:val="a5"/>
        <w:rFonts w:ascii="宋体" w:hAnsi="宋体" w:hint="eastAsia"/>
        <w:sz w:val="28"/>
      </w:rPr>
      <w:t xml:space="preserve">—  </w:t>
    </w:r>
    <w:r w:rsidR="00A249DD">
      <w:rPr>
        <w:rStyle w:val="a5"/>
        <w:rFonts w:ascii="宋体" w:hAnsi="宋体"/>
        <w:sz w:val="28"/>
      </w:rPr>
      <w:fldChar w:fldCharType="begin"/>
    </w:r>
    <w:r>
      <w:rPr>
        <w:rStyle w:val="a5"/>
        <w:rFonts w:ascii="宋体" w:hAnsi="宋体"/>
        <w:sz w:val="28"/>
      </w:rPr>
      <w:instrText xml:space="preserve">PAGE  </w:instrText>
    </w:r>
    <w:r w:rsidR="00A249DD">
      <w:rPr>
        <w:rStyle w:val="a5"/>
        <w:rFonts w:ascii="宋体" w:hAnsi="宋体"/>
        <w:sz w:val="28"/>
      </w:rPr>
      <w:fldChar w:fldCharType="separate"/>
    </w:r>
    <w:r w:rsidR="00C63CA3">
      <w:rPr>
        <w:rStyle w:val="a5"/>
        <w:rFonts w:ascii="宋体" w:hAnsi="宋体"/>
        <w:noProof/>
        <w:sz w:val="28"/>
      </w:rPr>
      <w:t>6</w:t>
    </w:r>
    <w:r w:rsidR="00A249DD">
      <w:rPr>
        <w:rStyle w:val="a5"/>
        <w:rFonts w:ascii="宋体" w:hAnsi="宋体"/>
        <w:sz w:val="28"/>
      </w:rPr>
      <w:fldChar w:fldCharType="end"/>
    </w:r>
    <w:r>
      <w:rPr>
        <w:rStyle w:val="a5"/>
        <w:rFonts w:ascii="宋体" w:hAnsi="宋体" w:hint="eastAsia"/>
        <w:sz w:val="28"/>
      </w:rPr>
      <w:t xml:space="preserve">  —</w:t>
    </w:r>
  </w:p>
  <w:p w:rsidR="00C7460D" w:rsidRDefault="00C7460D">
    <w:pPr>
      <w:pStyle w:val="a3"/>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0D" w:rsidRDefault="00C7460D">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591" w:rsidRDefault="00DD6591" w:rsidP="00C7460D">
      <w:r>
        <w:separator/>
      </w:r>
    </w:p>
  </w:footnote>
  <w:footnote w:type="continuationSeparator" w:id="0">
    <w:p w:rsidR="00DD6591" w:rsidRDefault="00DD6591" w:rsidP="00C746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oNotTrackMoves/>
  <w:defaultTabStop w:val="425"/>
  <w:drawingGridVerticalSpacing w:val="156"/>
  <w:noPunctuationKerning/>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
  <w:rsids>
    <w:rsidRoot w:val="3FFE9591"/>
    <w:rsid w:val="FDE7F264"/>
    <w:rsid w:val="00024907"/>
    <w:rsid w:val="00034468"/>
    <w:rsid w:val="00035F05"/>
    <w:rsid w:val="00056EC1"/>
    <w:rsid w:val="00094FC4"/>
    <w:rsid w:val="000C226B"/>
    <w:rsid w:val="000E609A"/>
    <w:rsid w:val="000F348C"/>
    <w:rsid w:val="00112C10"/>
    <w:rsid w:val="001249FF"/>
    <w:rsid w:val="00183763"/>
    <w:rsid w:val="001A1D49"/>
    <w:rsid w:val="001B3025"/>
    <w:rsid w:val="001C0F96"/>
    <w:rsid w:val="001E0243"/>
    <w:rsid w:val="001F5455"/>
    <w:rsid w:val="0023030E"/>
    <w:rsid w:val="00247AAD"/>
    <w:rsid w:val="00252A00"/>
    <w:rsid w:val="002762EE"/>
    <w:rsid w:val="00286A3E"/>
    <w:rsid w:val="00294260"/>
    <w:rsid w:val="002A230A"/>
    <w:rsid w:val="002A3CE4"/>
    <w:rsid w:val="002C7F1A"/>
    <w:rsid w:val="002D3402"/>
    <w:rsid w:val="002D4EF5"/>
    <w:rsid w:val="002D71E3"/>
    <w:rsid w:val="00303E9B"/>
    <w:rsid w:val="00312076"/>
    <w:rsid w:val="003D3AB4"/>
    <w:rsid w:val="003D6DDA"/>
    <w:rsid w:val="003E4FAD"/>
    <w:rsid w:val="00414340"/>
    <w:rsid w:val="00425351"/>
    <w:rsid w:val="00444F67"/>
    <w:rsid w:val="004477E0"/>
    <w:rsid w:val="004806AD"/>
    <w:rsid w:val="00492148"/>
    <w:rsid w:val="004978BF"/>
    <w:rsid w:val="004A7871"/>
    <w:rsid w:val="004A7C58"/>
    <w:rsid w:val="004B14C9"/>
    <w:rsid w:val="004C141B"/>
    <w:rsid w:val="004C6B6C"/>
    <w:rsid w:val="004D4000"/>
    <w:rsid w:val="004D6D89"/>
    <w:rsid w:val="00501FAC"/>
    <w:rsid w:val="005155AB"/>
    <w:rsid w:val="005927B4"/>
    <w:rsid w:val="005D140A"/>
    <w:rsid w:val="005D6055"/>
    <w:rsid w:val="005E0EB6"/>
    <w:rsid w:val="005F4E0C"/>
    <w:rsid w:val="006078B9"/>
    <w:rsid w:val="00611F21"/>
    <w:rsid w:val="00623312"/>
    <w:rsid w:val="006634B4"/>
    <w:rsid w:val="00667B97"/>
    <w:rsid w:val="00680FA6"/>
    <w:rsid w:val="006852C3"/>
    <w:rsid w:val="006B4CA1"/>
    <w:rsid w:val="006E32CC"/>
    <w:rsid w:val="00701799"/>
    <w:rsid w:val="00702C25"/>
    <w:rsid w:val="0070452F"/>
    <w:rsid w:val="00704548"/>
    <w:rsid w:val="0074038F"/>
    <w:rsid w:val="00745286"/>
    <w:rsid w:val="00754887"/>
    <w:rsid w:val="00760FBF"/>
    <w:rsid w:val="0078034F"/>
    <w:rsid w:val="007B5579"/>
    <w:rsid w:val="007C1AE7"/>
    <w:rsid w:val="007D2CE1"/>
    <w:rsid w:val="007D5333"/>
    <w:rsid w:val="007D7BA0"/>
    <w:rsid w:val="0080616E"/>
    <w:rsid w:val="00896677"/>
    <w:rsid w:val="008A74FF"/>
    <w:rsid w:val="008E3D77"/>
    <w:rsid w:val="008F76D4"/>
    <w:rsid w:val="0090062F"/>
    <w:rsid w:val="00906540"/>
    <w:rsid w:val="009356BA"/>
    <w:rsid w:val="00955071"/>
    <w:rsid w:val="00964B3C"/>
    <w:rsid w:val="009717CD"/>
    <w:rsid w:val="009855E9"/>
    <w:rsid w:val="009A5209"/>
    <w:rsid w:val="009C38CF"/>
    <w:rsid w:val="009D5141"/>
    <w:rsid w:val="00A249DD"/>
    <w:rsid w:val="00A25ED1"/>
    <w:rsid w:val="00A31E83"/>
    <w:rsid w:val="00A458A8"/>
    <w:rsid w:val="00A47378"/>
    <w:rsid w:val="00A82097"/>
    <w:rsid w:val="00A97E74"/>
    <w:rsid w:val="00AA2AD8"/>
    <w:rsid w:val="00AA6013"/>
    <w:rsid w:val="00B03BDD"/>
    <w:rsid w:val="00B36E68"/>
    <w:rsid w:val="00B409C3"/>
    <w:rsid w:val="00B5787D"/>
    <w:rsid w:val="00BC3863"/>
    <w:rsid w:val="00BF6C26"/>
    <w:rsid w:val="00C006C8"/>
    <w:rsid w:val="00C14ABD"/>
    <w:rsid w:val="00C25C2B"/>
    <w:rsid w:val="00C452CA"/>
    <w:rsid w:val="00C56E44"/>
    <w:rsid w:val="00C63CA3"/>
    <w:rsid w:val="00C70473"/>
    <w:rsid w:val="00C7460D"/>
    <w:rsid w:val="00CD2925"/>
    <w:rsid w:val="00CD3591"/>
    <w:rsid w:val="00CE0901"/>
    <w:rsid w:val="00D0710F"/>
    <w:rsid w:val="00D50530"/>
    <w:rsid w:val="00D51BBA"/>
    <w:rsid w:val="00D540F3"/>
    <w:rsid w:val="00D7185A"/>
    <w:rsid w:val="00DD6591"/>
    <w:rsid w:val="00DE3403"/>
    <w:rsid w:val="00EA3773"/>
    <w:rsid w:val="00ED3BF6"/>
    <w:rsid w:val="00EF69E5"/>
    <w:rsid w:val="00F90E73"/>
    <w:rsid w:val="00FE259A"/>
    <w:rsid w:val="00FF63C3"/>
    <w:rsid w:val="3FFE95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60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7460D"/>
    <w:pPr>
      <w:tabs>
        <w:tab w:val="center" w:pos="4153"/>
        <w:tab w:val="right" w:pos="8306"/>
      </w:tabs>
      <w:snapToGrid w:val="0"/>
      <w:jc w:val="left"/>
    </w:pPr>
    <w:rPr>
      <w:sz w:val="18"/>
    </w:rPr>
  </w:style>
  <w:style w:type="paragraph" w:styleId="a4">
    <w:name w:val="header"/>
    <w:basedOn w:val="a"/>
    <w:qFormat/>
    <w:rsid w:val="00C7460D"/>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C7460D"/>
  </w:style>
  <w:style w:type="paragraph" w:styleId="a6">
    <w:name w:val="List Paragraph"/>
    <w:basedOn w:val="a"/>
    <w:uiPriority w:val="34"/>
    <w:qFormat/>
    <w:rsid w:val="00C7460D"/>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jw3218\Desktop\&#27169;&#29256;26\&#27169;&#29256;26\&#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756C8096-F0F3-468E-8AA0-F8B023F9F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公文</Template>
  <TotalTime>351</TotalTime>
  <Pages>11</Pages>
  <Words>756</Words>
  <Characters>4312</Characters>
  <Application>Microsoft Office Word</Application>
  <DocSecurity>0</DocSecurity>
  <Lines>35</Lines>
  <Paragraphs>10</Paragraphs>
  <ScaleCrop>false</ScaleCrop>
  <Company/>
  <LinksUpToDate>false</LinksUpToDate>
  <CharactersWithSpaces>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李倩</dc:creator>
  <cp:lastModifiedBy>刘瑜</cp:lastModifiedBy>
  <cp:revision>10</cp:revision>
  <cp:lastPrinted>2026-01-29T13:55:00Z</cp:lastPrinted>
  <dcterms:created xsi:type="dcterms:W3CDTF">2026-01-29T13:52:00Z</dcterms:created>
  <dcterms:modified xsi:type="dcterms:W3CDTF">2026-02-09T14:51:00Z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C77B0DFE5E5B67D482F57A69773BB312_41</vt:lpwstr>
  </property>
  <property fmtid="{D5CDD505-2E9C-101B-9397-08002B2CF9AE}" pid="3" name="KSOProductBuildVer">
    <vt:lpwstr>2052-12.1.2.23578</vt:lpwstr>
  </property>
</Properties>
</file>