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17A" w:rsidRPr="00AB06D3" w:rsidRDefault="000E4974">
      <w:pPr>
        <w:rPr>
          <w:rFonts w:ascii="黑体" w:eastAsia="黑体" w:hAnsi="仿宋" w:cs="仿宋"/>
          <w:sz w:val="32"/>
          <w:szCs w:val="32"/>
        </w:rPr>
      </w:pPr>
      <w:bookmarkStart w:id="0" w:name="_GoBack"/>
      <w:bookmarkEnd w:id="0"/>
      <w:r w:rsidRPr="00AB06D3">
        <w:rPr>
          <w:rFonts w:ascii="黑体" w:eastAsia="黑体" w:hAnsi="仿宋" w:cs="仿宋" w:hint="eastAsia"/>
          <w:sz w:val="32"/>
          <w:szCs w:val="32"/>
        </w:rPr>
        <w:t>附件</w:t>
      </w:r>
      <w:r w:rsidRPr="00AB06D3">
        <w:rPr>
          <w:rFonts w:ascii="黑体" w:eastAsia="黑体" w:hAnsi="仿宋" w:cs="仿宋"/>
          <w:sz w:val="32"/>
          <w:szCs w:val="32"/>
        </w:rPr>
        <w:t>2</w:t>
      </w:r>
    </w:p>
    <w:p w:rsidR="000E317A" w:rsidRPr="00AB06D3" w:rsidRDefault="000E4974">
      <w:pPr>
        <w:jc w:val="center"/>
        <w:rPr>
          <w:rFonts w:ascii="方正小标宋简体" w:eastAsia="方正小标宋简体" w:hAnsi="微软雅黑" w:cs="微软雅黑"/>
          <w:sz w:val="36"/>
          <w:szCs w:val="36"/>
        </w:rPr>
      </w:pPr>
      <w:r w:rsidRPr="00AB06D3">
        <w:rPr>
          <w:rFonts w:ascii="方正小标宋简体" w:eastAsia="方正小标宋简体" w:hAnsi="微软雅黑" w:cs="微软雅黑" w:hint="eastAsia"/>
          <w:sz w:val="36"/>
          <w:szCs w:val="36"/>
        </w:rPr>
        <w:t>上海市水利工程竣工验收情况报送说明</w:t>
      </w:r>
    </w:p>
    <w:p w:rsidR="000E317A" w:rsidRPr="00AB06D3" w:rsidRDefault="000E317A">
      <w:pPr>
        <w:jc w:val="center"/>
        <w:rPr>
          <w:rFonts w:ascii="仿宋_GB2312" w:eastAsia="仿宋_GB2312" w:hAnsi="微软雅黑" w:cs="微软雅黑"/>
          <w:sz w:val="36"/>
          <w:szCs w:val="36"/>
        </w:rPr>
      </w:pPr>
    </w:p>
    <w:p w:rsidR="000E317A" w:rsidRPr="00AB06D3" w:rsidRDefault="000E4974">
      <w:pPr>
        <w:rPr>
          <w:rFonts w:ascii="黑体" w:eastAsia="黑体" w:hAnsi="仿宋" w:cs="仿宋"/>
          <w:sz w:val="32"/>
          <w:szCs w:val="32"/>
        </w:rPr>
      </w:pPr>
      <w:r w:rsidRPr="00AB06D3">
        <w:rPr>
          <w:rFonts w:ascii="黑体" w:eastAsia="黑体" w:hAnsi="仿宋" w:cs="仿宋" w:hint="eastAsia"/>
          <w:sz w:val="32"/>
          <w:szCs w:val="32"/>
        </w:rPr>
        <w:t>一、</w:t>
      </w:r>
      <w:r w:rsidRPr="00AB06D3">
        <w:rPr>
          <w:rFonts w:ascii="黑体" w:eastAsia="黑体" w:hAnsi="仿宋" w:cs="仿宋"/>
          <w:sz w:val="32"/>
          <w:szCs w:val="32"/>
        </w:rPr>
        <w:t>6</w:t>
      </w:r>
      <w:r w:rsidRPr="00AB06D3">
        <w:rPr>
          <w:rFonts w:ascii="黑体" w:eastAsia="黑体" w:hAnsi="仿宋" w:cs="仿宋" w:hint="eastAsia"/>
          <w:sz w:val="32"/>
          <w:szCs w:val="32"/>
        </w:rPr>
        <w:t>月</w:t>
      </w:r>
      <w:r w:rsidRPr="00AB06D3">
        <w:rPr>
          <w:rFonts w:ascii="黑体" w:eastAsia="黑体" w:hAnsi="仿宋" w:cs="仿宋"/>
          <w:sz w:val="32"/>
          <w:szCs w:val="32"/>
        </w:rPr>
        <w:t>13</w:t>
      </w:r>
      <w:r w:rsidRPr="00AB06D3">
        <w:rPr>
          <w:rFonts w:ascii="黑体" w:eastAsia="黑体" w:hAnsi="仿宋" w:cs="仿宋" w:hint="eastAsia"/>
          <w:sz w:val="32"/>
          <w:szCs w:val="32"/>
        </w:rPr>
        <w:t>日水利工程竣工验收情况报送主体和内容</w:t>
      </w:r>
    </w:p>
    <w:tbl>
      <w:tblPr>
        <w:tblStyle w:val="a5"/>
        <w:tblW w:w="0" w:type="auto"/>
        <w:tblLook w:val="04A0" w:firstRow="1" w:lastRow="0" w:firstColumn="1" w:lastColumn="0" w:noHBand="0" w:noVBand="1"/>
      </w:tblPr>
      <w:tblGrid>
        <w:gridCol w:w="1656"/>
        <w:gridCol w:w="5340"/>
        <w:gridCol w:w="1525"/>
      </w:tblGrid>
      <w:tr w:rsidR="000E317A" w:rsidRPr="0036675C">
        <w:tc>
          <w:tcPr>
            <w:tcW w:w="1656" w:type="dxa"/>
            <w:vAlign w:val="center"/>
          </w:tcPr>
          <w:p w:rsidR="000E317A" w:rsidRPr="00AB06D3" w:rsidRDefault="000E4974">
            <w:pPr>
              <w:spacing w:line="400" w:lineRule="exact"/>
              <w:jc w:val="center"/>
              <w:rPr>
                <w:rFonts w:ascii="仿宋_GB2312" w:eastAsia="仿宋_GB2312" w:hAnsi="黑体" w:cs="黑体"/>
                <w:b/>
                <w:sz w:val="24"/>
              </w:rPr>
            </w:pPr>
            <w:r w:rsidRPr="00AB06D3">
              <w:rPr>
                <w:rFonts w:ascii="仿宋_GB2312" w:eastAsia="仿宋_GB2312" w:hAnsi="黑体" w:cs="黑体" w:hint="eastAsia"/>
                <w:b/>
                <w:sz w:val="24"/>
              </w:rPr>
              <w:t>报送主体</w:t>
            </w:r>
          </w:p>
        </w:tc>
        <w:tc>
          <w:tcPr>
            <w:tcW w:w="5340" w:type="dxa"/>
            <w:vAlign w:val="center"/>
          </w:tcPr>
          <w:p w:rsidR="000E317A" w:rsidRPr="00AB06D3" w:rsidRDefault="000E4974">
            <w:pPr>
              <w:spacing w:line="400" w:lineRule="exact"/>
              <w:jc w:val="center"/>
              <w:rPr>
                <w:rFonts w:ascii="仿宋_GB2312" w:eastAsia="仿宋_GB2312" w:hAnsi="黑体" w:cs="黑体"/>
                <w:b/>
                <w:sz w:val="24"/>
              </w:rPr>
            </w:pPr>
            <w:r w:rsidRPr="00AB06D3">
              <w:rPr>
                <w:rFonts w:ascii="仿宋_GB2312" w:eastAsia="仿宋_GB2312" w:hAnsi="黑体" w:cs="黑体" w:hint="eastAsia"/>
                <w:b/>
                <w:sz w:val="24"/>
              </w:rPr>
              <w:t>报送内容</w:t>
            </w:r>
          </w:p>
        </w:tc>
        <w:tc>
          <w:tcPr>
            <w:tcW w:w="1525" w:type="dxa"/>
            <w:vAlign w:val="center"/>
          </w:tcPr>
          <w:p w:rsidR="000E317A" w:rsidRPr="00AB06D3" w:rsidRDefault="000E4974">
            <w:pPr>
              <w:spacing w:line="400" w:lineRule="exact"/>
              <w:jc w:val="center"/>
              <w:rPr>
                <w:rFonts w:ascii="仿宋_GB2312" w:eastAsia="仿宋_GB2312" w:hAnsi="黑体" w:cs="黑体"/>
                <w:b/>
                <w:sz w:val="24"/>
              </w:rPr>
            </w:pPr>
            <w:r w:rsidRPr="00AB06D3">
              <w:rPr>
                <w:rFonts w:ascii="仿宋_GB2312" w:eastAsia="仿宋_GB2312" w:hAnsi="黑体" w:cs="黑体" w:hint="eastAsia"/>
                <w:b/>
                <w:sz w:val="24"/>
              </w:rPr>
              <w:t>备注</w:t>
            </w:r>
          </w:p>
        </w:tc>
      </w:tr>
      <w:tr w:rsidR="000E317A" w:rsidRPr="0036675C">
        <w:tc>
          <w:tcPr>
            <w:tcW w:w="1656" w:type="dxa"/>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市水利中心</w:t>
            </w:r>
          </w:p>
        </w:tc>
        <w:tc>
          <w:tcPr>
            <w:tcW w:w="5340" w:type="dxa"/>
            <w:vAlign w:val="center"/>
          </w:tcPr>
          <w:p w:rsidR="000E317A" w:rsidRPr="00AB06D3" w:rsidRDefault="000E4974">
            <w:pPr>
              <w:spacing w:line="400" w:lineRule="exact"/>
              <w:rPr>
                <w:rFonts w:ascii="仿宋_GB2312" w:eastAsia="仿宋_GB2312" w:hAnsi="仿宋" w:cs="仿宋"/>
                <w:sz w:val="24"/>
              </w:rPr>
            </w:pPr>
            <w:r w:rsidRPr="00AB06D3">
              <w:rPr>
                <w:rFonts w:ascii="仿宋_GB2312" w:eastAsia="仿宋_GB2312" w:hAnsi="仿宋" w:cs="仿宋" w:hint="eastAsia"/>
                <w:sz w:val="24"/>
              </w:rPr>
              <w:t>按照附件</w:t>
            </w:r>
            <w:r w:rsidRPr="00AB06D3">
              <w:rPr>
                <w:rFonts w:ascii="仿宋_GB2312" w:eastAsia="仿宋_GB2312" w:hAnsi="仿宋" w:cs="仿宋"/>
                <w:sz w:val="24"/>
              </w:rPr>
              <w:t>4</w:t>
            </w:r>
            <w:r w:rsidRPr="00AB06D3">
              <w:rPr>
                <w:rFonts w:ascii="仿宋_GB2312" w:eastAsia="仿宋_GB2312" w:hAnsi="仿宋" w:cs="仿宋" w:hint="eastAsia"/>
                <w:sz w:val="24"/>
              </w:rPr>
              <w:t>、</w:t>
            </w:r>
            <w:r w:rsidRPr="00AB06D3">
              <w:rPr>
                <w:rFonts w:ascii="仿宋_GB2312" w:eastAsia="仿宋_GB2312" w:hAnsi="仿宋" w:cs="仿宋"/>
                <w:sz w:val="24"/>
              </w:rPr>
              <w:t>5</w:t>
            </w:r>
            <w:r w:rsidRPr="00AB06D3">
              <w:rPr>
                <w:rFonts w:ascii="仿宋_GB2312" w:eastAsia="仿宋_GB2312" w:hAnsi="仿宋" w:cs="仿宋" w:hint="eastAsia"/>
                <w:sz w:val="24"/>
              </w:rPr>
              <w:t>格式要求，报送市级立项的水利专项项目竣工验收工作情况。</w:t>
            </w:r>
          </w:p>
        </w:tc>
        <w:tc>
          <w:tcPr>
            <w:tcW w:w="1525" w:type="dxa"/>
            <w:vMerge w:val="restart"/>
            <w:vAlign w:val="center"/>
          </w:tcPr>
          <w:p w:rsidR="000E317A" w:rsidRPr="00AB06D3" w:rsidRDefault="000E4974">
            <w:pPr>
              <w:spacing w:line="400" w:lineRule="exact"/>
              <w:rPr>
                <w:rFonts w:ascii="仿宋_GB2312" w:eastAsia="仿宋_GB2312" w:hAnsi="仿宋" w:cs="仿宋"/>
                <w:sz w:val="24"/>
              </w:rPr>
            </w:pPr>
            <w:r w:rsidRPr="00AB06D3">
              <w:rPr>
                <w:rFonts w:ascii="仿宋_GB2312" w:eastAsia="仿宋_GB2312" w:hAnsi="仿宋" w:cs="仿宋" w:hint="eastAsia"/>
                <w:sz w:val="24"/>
              </w:rPr>
              <w:t>以上信息由各报送主体统一报送至市水务局建设管理处</w:t>
            </w:r>
          </w:p>
        </w:tc>
      </w:tr>
      <w:tr w:rsidR="000E317A" w:rsidRPr="0036675C">
        <w:tc>
          <w:tcPr>
            <w:tcW w:w="1656" w:type="dxa"/>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市堤防中心</w:t>
            </w:r>
          </w:p>
        </w:tc>
        <w:tc>
          <w:tcPr>
            <w:tcW w:w="5340" w:type="dxa"/>
            <w:vAlign w:val="center"/>
          </w:tcPr>
          <w:p w:rsidR="000E317A" w:rsidRPr="00AB06D3" w:rsidRDefault="000E4974">
            <w:pPr>
              <w:spacing w:line="400" w:lineRule="exact"/>
              <w:rPr>
                <w:rFonts w:ascii="仿宋_GB2312" w:eastAsia="仿宋_GB2312" w:hAnsi="仿宋" w:cs="仿宋"/>
                <w:sz w:val="24"/>
              </w:rPr>
            </w:pPr>
            <w:r w:rsidRPr="00AB06D3">
              <w:rPr>
                <w:rFonts w:ascii="仿宋_GB2312" w:eastAsia="仿宋_GB2312" w:hAnsi="仿宋" w:cs="仿宋" w:hint="eastAsia"/>
                <w:sz w:val="24"/>
              </w:rPr>
              <w:t>按照附件</w:t>
            </w:r>
            <w:r w:rsidRPr="00AB06D3">
              <w:rPr>
                <w:rFonts w:ascii="仿宋_GB2312" w:eastAsia="仿宋_GB2312" w:hAnsi="仿宋" w:cs="仿宋"/>
                <w:sz w:val="24"/>
              </w:rPr>
              <w:t>4</w:t>
            </w:r>
            <w:r w:rsidRPr="00AB06D3">
              <w:rPr>
                <w:rFonts w:ascii="仿宋_GB2312" w:eastAsia="仿宋_GB2312" w:hAnsi="仿宋" w:cs="仿宋" w:hint="eastAsia"/>
                <w:sz w:val="24"/>
              </w:rPr>
              <w:t>、</w:t>
            </w:r>
            <w:r w:rsidRPr="00AB06D3">
              <w:rPr>
                <w:rFonts w:ascii="仿宋_GB2312" w:eastAsia="仿宋_GB2312" w:hAnsi="仿宋" w:cs="仿宋"/>
                <w:sz w:val="24"/>
              </w:rPr>
              <w:t>5</w:t>
            </w:r>
            <w:r w:rsidRPr="00AB06D3">
              <w:rPr>
                <w:rFonts w:ascii="仿宋_GB2312" w:eastAsia="仿宋_GB2312" w:hAnsi="仿宋" w:cs="仿宋" w:hint="eastAsia"/>
                <w:sz w:val="24"/>
              </w:rPr>
              <w:t>格式要求，报送市级立项的水利基本建设和海塘、堤防、泵闸等财政专项项目竣工验收工作情况（含区实施项目）。</w:t>
            </w:r>
          </w:p>
        </w:tc>
        <w:tc>
          <w:tcPr>
            <w:tcW w:w="1525" w:type="dxa"/>
            <w:vMerge/>
            <w:vAlign w:val="center"/>
          </w:tcPr>
          <w:p w:rsidR="000E317A" w:rsidRPr="00AB06D3" w:rsidRDefault="000E317A">
            <w:pPr>
              <w:spacing w:line="400" w:lineRule="exact"/>
              <w:jc w:val="center"/>
              <w:rPr>
                <w:rFonts w:ascii="仿宋_GB2312" w:eastAsia="仿宋_GB2312" w:hAnsi="仿宋" w:cs="仿宋"/>
                <w:sz w:val="28"/>
                <w:szCs w:val="28"/>
              </w:rPr>
            </w:pPr>
          </w:p>
        </w:tc>
      </w:tr>
      <w:tr w:rsidR="000E317A" w:rsidRPr="0036675C">
        <w:tc>
          <w:tcPr>
            <w:tcW w:w="1656" w:type="dxa"/>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各区水务局</w:t>
            </w:r>
          </w:p>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相关管委会</w:t>
            </w:r>
          </w:p>
        </w:tc>
        <w:tc>
          <w:tcPr>
            <w:tcW w:w="5340" w:type="dxa"/>
            <w:vAlign w:val="center"/>
          </w:tcPr>
          <w:p w:rsidR="000E317A" w:rsidRPr="00AB06D3" w:rsidRDefault="000E4974">
            <w:pPr>
              <w:spacing w:line="400" w:lineRule="exact"/>
              <w:rPr>
                <w:rFonts w:ascii="仿宋_GB2312" w:eastAsia="仿宋_GB2312" w:hAnsi="仿宋" w:cs="仿宋"/>
                <w:sz w:val="24"/>
              </w:rPr>
            </w:pPr>
            <w:r w:rsidRPr="00AB06D3">
              <w:rPr>
                <w:rFonts w:ascii="仿宋_GB2312" w:eastAsia="仿宋_GB2312" w:hAnsi="仿宋" w:cs="仿宋" w:hint="eastAsia"/>
                <w:sz w:val="24"/>
              </w:rPr>
              <w:t>按照附件</w:t>
            </w:r>
            <w:r w:rsidRPr="00AB06D3">
              <w:rPr>
                <w:rFonts w:ascii="仿宋_GB2312" w:eastAsia="仿宋_GB2312" w:hAnsi="仿宋" w:cs="仿宋"/>
                <w:sz w:val="24"/>
              </w:rPr>
              <w:t>4</w:t>
            </w:r>
            <w:r w:rsidRPr="00AB06D3">
              <w:rPr>
                <w:rFonts w:ascii="仿宋_GB2312" w:eastAsia="仿宋_GB2312" w:hAnsi="仿宋" w:cs="仿宋" w:hint="eastAsia"/>
                <w:sz w:val="24"/>
              </w:rPr>
              <w:t>、</w:t>
            </w:r>
            <w:r w:rsidRPr="00AB06D3">
              <w:rPr>
                <w:rFonts w:ascii="仿宋_GB2312" w:eastAsia="仿宋_GB2312" w:hAnsi="仿宋" w:cs="仿宋"/>
                <w:sz w:val="24"/>
              </w:rPr>
              <w:t>5</w:t>
            </w:r>
            <w:r w:rsidRPr="00AB06D3">
              <w:rPr>
                <w:rFonts w:ascii="仿宋_GB2312" w:eastAsia="仿宋_GB2312" w:hAnsi="仿宋" w:cs="仿宋" w:hint="eastAsia"/>
                <w:sz w:val="24"/>
              </w:rPr>
              <w:t>格式要求，报送区级立项的水利基本建设和财政专项项目竣工验收工作情况（不含农村生活污水项目）。</w:t>
            </w:r>
          </w:p>
        </w:tc>
        <w:tc>
          <w:tcPr>
            <w:tcW w:w="1525" w:type="dxa"/>
            <w:vMerge/>
            <w:vAlign w:val="center"/>
          </w:tcPr>
          <w:p w:rsidR="000E317A" w:rsidRPr="00AB06D3" w:rsidRDefault="000E317A">
            <w:pPr>
              <w:spacing w:line="400" w:lineRule="exact"/>
              <w:jc w:val="center"/>
              <w:rPr>
                <w:rFonts w:ascii="仿宋_GB2312" w:eastAsia="仿宋_GB2312" w:hAnsi="仿宋" w:cs="仿宋"/>
                <w:sz w:val="28"/>
                <w:szCs w:val="28"/>
              </w:rPr>
            </w:pPr>
          </w:p>
        </w:tc>
      </w:tr>
      <w:tr w:rsidR="000E317A" w:rsidRPr="0036675C">
        <w:tc>
          <w:tcPr>
            <w:tcW w:w="1656" w:type="dxa"/>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城投水务集团</w:t>
            </w:r>
          </w:p>
        </w:tc>
        <w:tc>
          <w:tcPr>
            <w:tcW w:w="5340" w:type="dxa"/>
            <w:vAlign w:val="center"/>
          </w:tcPr>
          <w:p w:rsidR="000E317A" w:rsidRPr="00AB06D3" w:rsidRDefault="000E4974">
            <w:pPr>
              <w:spacing w:line="400" w:lineRule="exact"/>
              <w:rPr>
                <w:rFonts w:ascii="仿宋_GB2312" w:eastAsia="仿宋_GB2312" w:hAnsi="仿宋" w:cs="仿宋"/>
                <w:sz w:val="24"/>
              </w:rPr>
            </w:pPr>
            <w:r w:rsidRPr="00AB06D3">
              <w:rPr>
                <w:rFonts w:ascii="仿宋_GB2312" w:eastAsia="仿宋_GB2312" w:hAnsi="仿宋" w:cs="仿宋" w:hint="eastAsia"/>
                <w:sz w:val="24"/>
              </w:rPr>
              <w:t>按照附件</w:t>
            </w:r>
            <w:r w:rsidRPr="00AB06D3">
              <w:rPr>
                <w:rFonts w:ascii="仿宋_GB2312" w:eastAsia="仿宋_GB2312" w:hAnsi="仿宋" w:cs="仿宋"/>
                <w:sz w:val="24"/>
              </w:rPr>
              <w:t>4</w:t>
            </w:r>
            <w:r w:rsidRPr="00AB06D3">
              <w:rPr>
                <w:rFonts w:ascii="仿宋_GB2312" w:eastAsia="仿宋_GB2312" w:hAnsi="仿宋" w:cs="仿宋" w:hint="eastAsia"/>
                <w:sz w:val="24"/>
              </w:rPr>
              <w:t>格式要求，报送青草沙、金泽等水库工程项目竣工验收工作情况。</w:t>
            </w:r>
          </w:p>
        </w:tc>
        <w:tc>
          <w:tcPr>
            <w:tcW w:w="1525" w:type="dxa"/>
            <w:vMerge/>
            <w:vAlign w:val="center"/>
          </w:tcPr>
          <w:p w:rsidR="000E317A" w:rsidRPr="00AB06D3" w:rsidRDefault="000E317A">
            <w:pPr>
              <w:spacing w:line="400" w:lineRule="exact"/>
              <w:jc w:val="center"/>
              <w:rPr>
                <w:rFonts w:ascii="仿宋_GB2312" w:eastAsia="仿宋_GB2312" w:hAnsi="仿宋" w:cs="仿宋"/>
                <w:sz w:val="28"/>
                <w:szCs w:val="28"/>
              </w:rPr>
            </w:pPr>
          </w:p>
        </w:tc>
      </w:tr>
      <w:tr w:rsidR="000E317A" w:rsidRPr="0036675C">
        <w:tc>
          <w:tcPr>
            <w:tcW w:w="1656" w:type="dxa"/>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吴淞江项目部</w:t>
            </w:r>
          </w:p>
        </w:tc>
        <w:tc>
          <w:tcPr>
            <w:tcW w:w="5340" w:type="dxa"/>
            <w:vAlign w:val="center"/>
          </w:tcPr>
          <w:p w:rsidR="000E317A" w:rsidRPr="00AB06D3" w:rsidRDefault="000E4974">
            <w:pPr>
              <w:spacing w:line="400" w:lineRule="exact"/>
              <w:rPr>
                <w:rFonts w:ascii="仿宋_GB2312" w:eastAsia="仿宋_GB2312" w:hAnsi="仿宋" w:cs="仿宋"/>
                <w:sz w:val="24"/>
              </w:rPr>
            </w:pPr>
            <w:r w:rsidRPr="00AB06D3">
              <w:rPr>
                <w:rFonts w:ascii="仿宋_GB2312" w:eastAsia="仿宋_GB2312" w:hAnsi="仿宋" w:cs="仿宋" w:hint="eastAsia"/>
                <w:sz w:val="24"/>
              </w:rPr>
              <w:t>按照附件</w:t>
            </w:r>
            <w:r w:rsidRPr="00AB06D3">
              <w:rPr>
                <w:rFonts w:ascii="仿宋_GB2312" w:eastAsia="仿宋_GB2312" w:hAnsi="仿宋" w:cs="仿宋"/>
                <w:sz w:val="24"/>
              </w:rPr>
              <w:t>4</w:t>
            </w:r>
            <w:r w:rsidRPr="00AB06D3">
              <w:rPr>
                <w:rFonts w:ascii="仿宋_GB2312" w:eastAsia="仿宋_GB2312" w:hAnsi="仿宋" w:cs="仿宋" w:hint="eastAsia"/>
                <w:sz w:val="24"/>
              </w:rPr>
              <w:t>格式要求，报送吴淞江工程情况。</w:t>
            </w:r>
          </w:p>
        </w:tc>
        <w:tc>
          <w:tcPr>
            <w:tcW w:w="1525" w:type="dxa"/>
            <w:vMerge/>
            <w:vAlign w:val="center"/>
          </w:tcPr>
          <w:p w:rsidR="000E317A" w:rsidRPr="00AB06D3" w:rsidRDefault="000E317A">
            <w:pPr>
              <w:spacing w:line="400" w:lineRule="exact"/>
              <w:jc w:val="center"/>
              <w:rPr>
                <w:rFonts w:ascii="仿宋_GB2312" w:eastAsia="仿宋_GB2312" w:hAnsi="仿宋" w:cs="仿宋"/>
                <w:sz w:val="28"/>
                <w:szCs w:val="28"/>
              </w:rPr>
            </w:pPr>
          </w:p>
        </w:tc>
      </w:tr>
    </w:tbl>
    <w:p w:rsidR="000E317A" w:rsidRPr="00AB06D3" w:rsidRDefault="000E4974">
      <w:pPr>
        <w:rPr>
          <w:rFonts w:ascii="黑体" w:eastAsia="黑体" w:hAnsi="仿宋" w:cs="仿宋"/>
          <w:sz w:val="32"/>
          <w:szCs w:val="32"/>
        </w:rPr>
      </w:pPr>
      <w:r w:rsidRPr="00AB06D3">
        <w:rPr>
          <w:rFonts w:ascii="黑体" w:eastAsia="黑体" w:hAnsi="仿宋" w:cs="仿宋" w:hint="eastAsia"/>
          <w:sz w:val="32"/>
          <w:szCs w:val="32"/>
        </w:rPr>
        <w:t>二、后续月报报送主体、内容及流程</w:t>
      </w:r>
    </w:p>
    <w:tbl>
      <w:tblPr>
        <w:tblStyle w:val="a5"/>
        <w:tblW w:w="0" w:type="auto"/>
        <w:tblLook w:val="04A0" w:firstRow="1" w:lastRow="0" w:firstColumn="1" w:lastColumn="0" w:noHBand="0" w:noVBand="1"/>
      </w:tblPr>
      <w:tblGrid>
        <w:gridCol w:w="1704"/>
        <w:gridCol w:w="3352"/>
        <w:gridCol w:w="1940"/>
        <w:gridCol w:w="1520"/>
      </w:tblGrid>
      <w:tr w:rsidR="000E317A" w:rsidRPr="0036675C">
        <w:tc>
          <w:tcPr>
            <w:tcW w:w="1704" w:type="dxa"/>
          </w:tcPr>
          <w:p w:rsidR="000E317A" w:rsidRPr="00AB06D3" w:rsidRDefault="000E4974">
            <w:pPr>
              <w:spacing w:line="400" w:lineRule="exact"/>
              <w:jc w:val="center"/>
              <w:rPr>
                <w:rFonts w:ascii="仿宋_GB2312" w:eastAsia="仿宋_GB2312" w:hAnsi="黑体" w:cs="黑体"/>
                <w:b/>
                <w:sz w:val="24"/>
              </w:rPr>
            </w:pPr>
            <w:r w:rsidRPr="00AB06D3">
              <w:rPr>
                <w:rFonts w:ascii="仿宋_GB2312" w:eastAsia="仿宋_GB2312" w:hAnsi="黑体" w:cs="黑体" w:hint="eastAsia"/>
                <w:b/>
                <w:sz w:val="24"/>
              </w:rPr>
              <w:t>报送主体</w:t>
            </w:r>
          </w:p>
        </w:tc>
        <w:tc>
          <w:tcPr>
            <w:tcW w:w="3352" w:type="dxa"/>
          </w:tcPr>
          <w:p w:rsidR="000E317A" w:rsidRPr="00AB06D3" w:rsidRDefault="000E4974">
            <w:pPr>
              <w:spacing w:line="400" w:lineRule="exact"/>
              <w:jc w:val="center"/>
              <w:rPr>
                <w:rFonts w:ascii="仿宋_GB2312" w:eastAsia="仿宋_GB2312" w:hAnsi="黑体" w:cs="黑体"/>
                <w:b/>
                <w:sz w:val="24"/>
              </w:rPr>
            </w:pPr>
            <w:r w:rsidRPr="00AB06D3">
              <w:rPr>
                <w:rFonts w:ascii="仿宋_GB2312" w:eastAsia="仿宋_GB2312" w:hAnsi="黑体" w:cs="黑体" w:hint="eastAsia"/>
                <w:b/>
                <w:sz w:val="24"/>
              </w:rPr>
              <w:t>报送内容</w:t>
            </w:r>
          </w:p>
        </w:tc>
        <w:tc>
          <w:tcPr>
            <w:tcW w:w="1940" w:type="dxa"/>
          </w:tcPr>
          <w:p w:rsidR="000E317A" w:rsidRPr="00AB06D3" w:rsidRDefault="000E4974">
            <w:pPr>
              <w:spacing w:line="400" w:lineRule="exact"/>
              <w:jc w:val="center"/>
              <w:rPr>
                <w:rFonts w:ascii="仿宋_GB2312" w:eastAsia="仿宋_GB2312" w:hAnsi="黑体" w:cs="黑体"/>
                <w:b/>
                <w:sz w:val="24"/>
              </w:rPr>
            </w:pPr>
            <w:r w:rsidRPr="00AB06D3">
              <w:rPr>
                <w:rFonts w:ascii="仿宋_GB2312" w:eastAsia="仿宋_GB2312" w:hAnsi="黑体" w:cs="黑体" w:hint="eastAsia"/>
                <w:b/>
                <w:sz w:val="24"/>
              </w:rPr>
              <w:t>审核汇总单位</w:t>
            </w:r>
          </w:p>
        </w:tc>
        <w:tc>
          <w:tcPr>
            <w:tcW w:w="1520" w:type="dxa"/>
          </w:tcPr>
          <w:p w:rsidR="000E317A" w:rsidRPr="00AB06D3" w:rsidRDefault="000E4974">
            <w:pPr>
              <w:spacing w:line="400" w:lineRule="exact"/>
              <w:jc w:val="center"/>
              <w:rPr>
                <w:rFonts w:ascii="仿宋_GB2312" w:eastAsia="仿宋_GB2312" w:hAnsi="黑体" w:cs="黑体"/>
                <w:b/>
                <w:sz w:val="24"/>
              </w:rPr>
            </w:pPr>
            <w:r w:rsidRPr="00AB06D3">
              <w:rPr>
                <w:rFonts w:ascii="仿宋_GB2312" w:eastAsia="仿宋_GB2312" w:hAnsi="黑体" w:cs="黑体" w:hint="eastAsia"/>
                <w:b/>
                <w:sz w:val="24"/>
              </w:rPr>
              <w:t>备注</w:t>
            </w:r>
          </w:p>
        </w:tc>
      </w:tr>
      <w:tr w:rsidR="000E317A" w:rsidRPr="0036675C">
        <w:tc>
          <w:tcPr>
            <w:tcW w:w="1704" w:type="dxa"/>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市堤防中心</w:t>
            </w:r>
          </w:p>
        </w:tc>
        <w:tc>
          <w:tcPr>
            <w:tcW w:w="3352" w:type="dxa"/>
            <w:vAlign w:val="center"/>
          </w:tcPr>
          <w:p w:rsidR="000E317A" w:rsidRPr="00AB06D3" w:rsidRDefault="000E4974">
            <w:pPr>
              <w:spacing w:line="400" w:lineRule="exact"/>
              <w:rPr>
                <w:rFonts w:ascii="仿宋_GB2312" w:eastAsia="仿宋_GB2312" w:hAnsi="仿宋" w:cs="仿宋"/>
                <w:sz w:val="24"/>
              </w:rPr>
            </w:pPr>
            <w:r w:rsidRPr="00AB06D3">
              <w:rPr>
                <w:rFonts w:ascii="仿宋_GB2312" w:eastAsia="仿宋_GB2312" w:hAnsi="仿宋" w:cs="仿宋" w:hint="eastAsia"/>
                <w:sz w:val="24"/>
              </w:rPr>
              <w:t>按照附件</w:t>
            </w:r>
            <w:r w:rsidRPr="00AB06D3">
              <w:rPr>
                <w:rFonts w:ascii="仿宋_GB2312" w:eastAsia="仿宋_GB2312" w:hAnsi="仿宋" w:cs="仿宋"/>
                <w:sz w:val="24"/>
              </w:rPr>
              <w:t>3</w:t>
            </w:r>
            <w:r w:rsidRPr="00AB06D3">
              <w:rPr>
                <w:rFonts w:ascii="仿宋_GB2312" w:eastAsia="仿宋_GB2312" w:hAnsi="仿宋" w:cs="仿宋" w:hint="eastAsia"/>
                <w:sz w:val="24"/>
              </w:rPr>
              <w:t>、</w:t>
            </w:r>
            <w:r w:rsidRPr="00AB06D3">
              <w:rPr>
                <w:rFonts w:ascii="仿宋_GB2312" w:eastAsia="仿宋_GB2312" w:hAnsi="仿宋" w:cs="仿宋"/>
                <w:sz w:val="24"/>
              </w:rPr>
              <w:t>4</w:t>
            </w:r>
            <w:r w:rsidRPr="00AB06D3">
              <w:rPr>
                <w:rFonts w:ascii="仿宋_GB2312" w:eastAsia="仿宋_GB2312" w:hAnsi="仿宋" w:cs="仿宋" w:hint="eastAsia"/>
                <w:sz w:val="24"/>
              </w:rPr>
              <w:t>格式要求，报送由中心负责实施的水利基本建设项目和财政专项项目竣工验收工作情况。</w:t>
            </w:r>
          </w:p>
        </w:tc>
        <w:tc>
          <w:tcPr>
            <w:tcW w:w="1940" w:type="dxa"/>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市堤防中心</w:t>
            </w:r>
          </w:p>
        </w:tc>
        <w:tc>
          <w:tcPr>
            <w:tcW w:w="1520" w:type="dxa"/>
            <w:vMerge w:val="restart"/>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各审核汇总单位每月</w:t>
            </w:r>
            <w:r w:rsidRPr="00AB06D3">
              <w:rPr>
                <w:rFonts w:ascii="仿宋_GB2312" w:eastAsia="仿宋_GB2312" w:hAnsi="仿宋" w:cs="仿宋"/>
                <w:sz w:val="24"/>
              </w:rPr>
              <w:t>28</w:t>
            </w:r>
            <w:r w:rsidRPr="00AB06D3">
              <w:rPr>
                <w:rFonts w:ascii="仿宋_GB2312" w:eastAsia="仿宋_GB2312" w:hAnsi="仿宋" w:cs="仿宋" w:hint="eastAsia"/>
                <w:sz w:val="24"/>
              </w:rPr>
              <w:t>日前汇总上报市水务局建设管理处</w:t>
            </w:r>
          </w:p>
        </w:tc>
      </w:tr>
      <w:tr w:rsidR="000E317A" w:rsidRPr="0036675C">
        <w:tc>
          <w:tcPr>
            <w:tcW w:w="1704" w:type="dxa"/>
            <w:vMerge w:val="restart"/>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各区水务局</w:t>
            </w:r>
          </w:p>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相关管委会</w:t>
            </w:r>
          </w:p>
        </w:tc>
        <w:tc>
          <w:tcPr>
            <w:tcW w:w="3352" w:type="dxa"/>
            <w:vAlign w:val="center"/>
          </w:tcPr>
          <w:p w:rsidR="000E317A" w:rsidRPr="00AB06D3" w:rsidRDefault="000E4974">
            <w:pPr>
              <w:spacing w:line="400" w:lineRule="exact"/>
              <w:rPr>
                <w:rFonts w:ascii="仿宋_GB2312" w:eastAsia="仿宋_GB2312" w:hAnsi="仿宋" w:cs="仿宋"/>
                <w:sz w:val="24"/>
              </w:rPr>
            </w:pPr>
            <w:r w:rsidRPr="00AB06D3">
              <w:rPr>
                <w:rFonts w:ascii="仿宋_GB2312" w:eastAsia="仿宋_GB2312" w:hAnsi="仿宋" w:cs="仿宋" w:hint="eastAsia"/>
                <w:sz w:val="24"/>
              </w:rPr>
              <w:t>按照附件</w:t>
            </w:r>
            <w:r w:rsidRPr="00AB06D3">
              <w:rPr>
                <w:rFonts w:ascii="仿宋_GB2312" w:eastAsia="仿宋_GB2312" w:hAnsi="仿宋" w:cs="仿宋"/>
                <w:sz w:val="24"/>
              </w:rPr>
              <w:t>3</w:t>
            </w:r>
            <w:r w:rsidRPr="00AB06D3">
              <w:rPr>
                <w:rFonts w:ascii="仿宋_GB2312" w:eastAsia="仿宋_GB2312" w:hAnsi="仿宋" w:cs="仿宋" w:hint="eastAsia"/>
                <w:sz w:val="24"/>
              </w:rPr>
              <w:t>、</w:t>
            </w:r>
            <w:r w:rsidRPr="00AB06D3">
              <w:rPr>
                <w:rFonts w:ascii="仿宋_GB2312" w:eastAsia="仿宋_GB2312" w:hAnsi="仿宋" w:cs="仿宋"/>
                <w:sz w:val="24"/>
              </w:rPr>
              <w:t>4</w:t>
            </w:r>
            <w:r w:rsidRPr="00AB06D3">
              <w:rPr>
                <w:rFonts w:ascii="仿宋_GB2312" w:eastAsia="仿宋_GB2312" w:hAnsi="仿宋" w:cs="仿宋" w:hint="eastAsia"/>
                <w:sz w:val="24"/>
              </w:rPr>
              <w:t>的格式要求，报送市、区立项的基本建设项目竣工验收工作情况。</w:t>
            </w:r>
          </w:p>
        </w:tc>
        <w:tc>
          <w:tcPr>
            <w:tcW w:w="1940" w:type="dxa"/>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各区水务局</w:t>
            </w:r>
          </w:p>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相关管委会</w:t>
            </w:r>
          </w:p>
        </w:tc>
        <w:tc>
          <w:tcPr>
            <w:tcW w:w="1520" w:type="dxa"/>
            <w:vMerge/>
            <w:vAlign w:val="center"/>
          </w:tcPr>
          <w:p w:rsidR="000E317A" w:rsidRPr="00AB06D3" w:rsidRDefault="000E317A">
            <w:pPr>
              <w:spacing w:line="400" w:lineRule="exact"/>
              <w:jc w:val="center"/>
              <w:rPr>
                <w:rFonts w:ascii="仿宋_GB2312" w:eastAsia="仿宋_GB2312" w:hAnsi="仿宋" w:cs="仿宋"/>
                <w:sz w:val="24"/>
              </w:rPr>
            </w:pPr>
          </w:p>
        </w:tc>
      </w:tr>
      <w:tr w:rsidR="000E317A" w:rsidRPr="0036675C">
        <w:trPr>
          <w:trHeight w:val="1570"/>
        </w:trPr>
        <w:tc>
          <w:tcPr>
            <w:tcW w:w="1704" w:type="dxa"/>
            <w:vMerge/>
            <w:vAlign w:val="center"/>
          </w:tcPr>
          <w:p w:rsidR="000E317A" w:rsidRPr="00AB06D3" w:rsidRDefault="000E317A">
            <w:pPr>
              <w:spacing w:line="400" w:lineRule="exact"/>
              <w:jc w:val="center"/>
              <w:rPr>
                <w:rFonts w:ascii="仿宋_GB2312" w:eastAsia="仿宋_GB2312" w:hAnsi="仿宋" w:cs="仿宋"/>
                <w:sz w:val="24"/>
              </w:rPr>
            </w:pPr>
          </w:p>
        </w:tc>
        <w:tc>
          <w:tcPr>
            <w:tcW w:w="3352" w:type="dxa"/>
            <w:vAlign w:val="center"/>
          </w:tcPr>
          <w:p w:rsidR="000E317A" w:rsidRPr="00AB06D3" w:rsidRDefault="000E4974">
            <w:pPr>
              <w:spacing w:line="400" w:lineRule="exact"/>
              <w:rPr>
                <w:rFonts w:ascii="仿宋_GB2312" w:eastAsia="仿宋_GB2312" w:hAnsi="仿宋" w:cs="仿宋"/>
                <w:sz w:val="24"/>
              </w:rPr>
            </w:pPr>
            <w:r w:rsidRPr="00AB06D3">
              <w:rPr>
                <w:rFonts w:ascii="仿宋_GB2312" w:eastAsia="仿宋_GB2312" w:hAnsi="仿宋" w:cs="仿宋" w:hint="eastAsia"/>
                <w:sz w:val="24"/>
              </w:rPr>
              <w:t>按照附件</w:t>
            </w:r>
            <w:r w:rsidRPr="00AB06D3">
              <w:rPr>
                <w:rFonts w:ascii="仿宋_GB2312" w:eastAsia="仿宋_GB2312" w:hAnsi="仿宋" w:cs="仿宋"/>
                <w:sz w:val="24"/>
              </w:rPr>
              <w:t>3</w:t>
            </w:r>
            <w:r w:rsidRPr="00AB06D3">
              <w:rPr>
                <w:rFonts w:ascii="仿宋_GB2312" w:eastAsia="仿宋_GB2312" w:hAnsi="仿宋" w:cs="仿宋" w:hint="eastAsia"/>
                <w:sz w:val="24"/>
              </w:rPr>
              <w:t>、</w:t>
            </w:r>
            <w:r w:rsidRPr="00AB06D3">
              <w:rPr>
                <w:rFonts w:ascii="仿宋_GB2312" w:eastAsia="仿宋_GB2312" w:hAnsi="仿宋" w:cs="仿宋"/>
                <w:sz w:val="24"/>
              </w:rPr>
              <w:t>4</w:t>
            </w:r>
            <w:r w:rsidRPr="00AB06D3">
              <w:rPr>
                <w:rFonts w:ascii="仿宋_GB2312" w:eastAsia="仿宋_GB2312" w:hAnsi="仿宋" w:cs="仿宋" w:hint="eastAsia"/>
                <w:sz w:val="24"/>
              </w:rPr>
              <w:t>的格式要求，报送</w:t>
            </w:r>
            <w:r w:rsidRPr="00AB06D3">
              <w:rPr>
                <w:rFonts w:ascii="仿宋_GB2312" w:eastAsia="仿宋_GB2312" w:hAnsi="仿宋" w:cs="仿宋" w:hint="eastAsia"/>
                <w:b/>
                <w:bCs/>
                <w:sz w:val="24"/>
              </w:rPr>
              <w:t>市、区立项</w:t>
            </w:r>
            <w:r w:rsidRPr="00AB06D3">
              <w:rPr>
                <w:rFonts w:ascii="仿宋_GB2312" w:eastAsia="仿宋_GB2312" w:hAnsi="仿宋" w:cs="仿宋" w:hint="eastAsia"/>
                <w:sz w:val="24"/>
              </w:rPr>
              <w:t>的财政专项项目竣工验收工作情况（不含农村生活污水项目）。</w:t>
            </w:r>
          </w:p>
        </w:tc>
        <w:tc>
          <w:tcPr>
            <w:tcW w:w="1940" w:type="dxa"/>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按行业管理职责，分别报市水利中心、市堤防中心汇总</w:t>
            </w:r>
          </w:p>
        </w:tc>
        <w:tc>
          <w:tcPr>
            <w:tcW w:w="1520" w:type="dxa"/>
            <w:vMerge/>
            <w:vAlign w:val="center"/>
          </w:tcPr>
          <w:p w:rsidR="000E317A" w:rsidRPr="00AB06D3" w:rsidRDefault="000E317A">
            <w:pPr>
              <w:spacing w:line="400" w:lineRule="exact"/>
              <w:jc w:val="center"/>
              <w:rPr>
                <w:rFonts w:ascii="仿宋_GB2312" w:eastAsia="仿宋_GB2312" w:hAnsi="仿宋" w:cs="仿宋"/>
                <w:sz w:val="24"/>
              </w:rPr>
            </w:pPr>
          </w:p>
        </w:tc>
      </w:tr>
      <w:tr w:rsidR="000E317A" w:rsidRPr="0036675C">
        <w:tc>
          <w:tcPr>
            <w:tcW w:w="1704" w:type="dxa"/>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吴淞江项目部</w:t>
            </w:r>
          </w:p>
        </w:tc>
        <w:tc>
          <w:tcPr>
            <w:tcW w:w="3352" w:type="dxa"/>
            <w:vAlign w:val="center"/>
          </w:tcPr>
          <w:p w:rsidR="000E317A" w:rsidRPr="00AB06D3" w:rsidRDefault="000E4974">
            <w:pPr>
              <w:spacing w:line="400" w:lineRule="exact"/>
              <w:rPr>
                <w:rFonts w:ascii="仿宋_GB2312" w:eastAsia="仿宋_GB2312" w:hAnsi="仿宋" w:cs="仿宋"/>
                <w:sz w:val="24"/>
              </w:rPr>
            </w:pPr>
            <w:r w:rsidRPr="00AB06D3">
              <w:rPr>
                <w:rFonts w:ascii="仿宋_GB2312" w:eastAsia="仿宋_GB2312" w:hAnsi="仿宋" w:cs="仿宋" w:hint="eastAsia"/>
                <w:sz w:val="24"/>
              </w:rPr>
              <w:t>按照附件</w:t>
            </w:r>
            <w:r w:rsidRPr="00AB06D3">
              <w:rPr>
                <w:rFonts w:ascii="仿宋_GB2312" w:eastAsia="仿宋_GB2312" w:hAnsi="仿宋" w:cs="仿宋"/>
                <w:sz w:val="24"/>
              </w:rPr>
              <w:t>4</w:t>
            </w:r>
            <w:r w:rsidRPr="00AB06D3">
              <w:rPr>
                <w:rFonts w:ascii="仿宋_GB2312" w:eastAsia="仿宋_GB2312" w:hAnsi="仿宋" w:cs="仿宋" w:hint="eastAsia"/>
                <w:sz w:val="24"/>
              </w:rPr>
              <w:t>格式要求，报送吴淞江工程情况。</w:t>
            </w:r>
          </w:p>
        </w:tc>
        <w:tc>
          <w:tcPr>
            <w:tcW w:w="1940" w:type="dxa"/>
            <w:vAlign w:val="center"/>
          </w:tcPr>
          <w:p w:rsidR="000E317A" w:rsidRPr="00AB06D3" w:rsidRDefault="000E4974">
            <w:pPr>
              <w:spacing w:line="400" w:lineRule="exact"/>
              <w:jc w:val="center"/>
              <w:rPr>
                <w:rFonts w:ascii="仿宋_GB2312" w:eastAsia="仿宋_GB2312" w:hAnsi="仿宋" w:cs="仿宋"/>
                <w:sz w:val="24"/>
              </w:rPr>
            </w:pPr>
            <w:r w:rsidRPr="00AB06D3">
              <w:rPr>
                <w:rFonts w:ascii="仿宋_GB2312" w:eastAsia="仿宋_GB2312" w:hAnsi="仿宋" w:cs="仿宋" w:hint="eastAsia"/>
                <w:sz w:val="24"/>
              </w:rPr>
              <w:t>城投集团</w:t>
            </w:r>
          </w:p>
        </w:tc>
        <w:tc>
          <w:tcPr>
            <w:tcW w:w="1520" w:type="dxa"/>
            <w:vMerge/>
            <w:vAlign w:val="center"/>
          </w:tcPr>
          <w:p w:rsidR="000E317A" w:rsidRPr="00AB06D3" w:rsidRDefault="000E317A">
            <w:pPr>
              <w:spacing w:line="400" w:lineRule="exact"/>
              <w:jc w:val="center"/>
              <w:rPr>
                <w:rFonts w:ascii="仿宋_GB2312" w:eastAsia="仿宋_GB2312" w:hAnsi="仿宋" w:cs="仿宋"/>
                <w:sz w:val="24"/>
              </w:rPr>
            </w:pPr>
          </w:p>
        </w:tc>
      </w:tr>
    </w:tbl>
    <w:p w:rsidR="000E317A" w:rsidRPr="00AB06D3" w:rsidRDefault="000E4974">
      <w:pPr>
        <w:rPr>
          <w:rFonts w:ascii="黑体" w:eastAsia="黑体" w:hAnsi="仿宋" w:cs="仿宋"/>
          <w:sz w:val="32"/>
          <w:szCs w:val="32"/>
        </w:rPr>
      </w:pPr>
      <w:r w:rsidRPr="00AB06D3">
        <w:rPr>
          <w:rFonts w:ascii="黑体" w:eastAsia="黑体" w:hAnsi="仿宋" w:cs="仿宋" w:hint="eastAsia"/>
          <w:sz w:val="32"/>
          <w:szCs w:val="32"/>
        </w:rPr>
        <w:lastRenderedPageBreak/>
        <w:t>三、有关说明</w:t>
      </w:r>
    </w:p>
    <w:p w:rsidR="000E317A" w:rsidRPr="00AB06D3" w:rsidRDefault="000E4974">
      <w:pPr>
        <w:rPr>
          <w:rFonts w:ascii="仿宋_GB2312" w:eastAsia="仿宋_GB2312" w:hAnsi="仿宋" w:cs="仿宋"/>
          <w:sz w:val="32"/>
          <w:szCs w:val="32"/>
        </w:rPr>
      </w:pPr>
      <w:r w:rsidRPr="00AB06D3">
        <w:rPr>
          <w:rFonts w:ascii="仿宋_GB2312" w:eastAsia="仿宋_GB2312" w:hAnsi="仿宋" w:cs="仿宋"/>
          <w:sz w:val="32"/>
          <w:szCs w:val="32"/>
        </w:rPr>
        <w:t xml:space="preserve">    </w:t>
      </w:r>
      <w:r w:rsidRPr="00AB06D3">
        <w:rPr>
          <w:rFonts w:ascii="仿宋_GB2312" w:eastAsia="仿宋_GB2312" w:hAnsi="仿宋" w:cs="仿宋" w:hint="eastAsia"/>
          <w:sz w:val="32"/>
          <w:szCs w:val="32"/>
        </w:rPr>
        <w:t>附件</w:t>
      </w:r>
      <w:r w:rsidRPr="00AB06D3">
        <w:rPr>
          <w:rFonts w:ascii="仿宋_GB2312" w:eastAsia="仿宋_GB2312" w:hAnsi="仿宋" w:cs="仿宋"/>
          <w:sz w:val="32"/>
          <w:szCs w:val="32"/>
        </w:rPr>
        <w:t>3</w:t>
      </w:r>
      <w:r w:rsidRPr="00AB06D3">
        <w:rPr>
          <w:rFonts w:ascii="仿宋_GB2312" w:eastAsia="仿宋_GB2312" w:hAnsi="仿宋" w:cs="仿宋" w:hint="eastAsia"/>
          <w:sz w:val="32"/>
          <w:szCs w:val="32"/>
        </w:rPr>
        <w:t>为全口径项目台账，含大型水利工程和其他水利工程；附件</w:t>
      </w:r>
      <w:r w:rsidRPr="00AB06D3">
        <w:rPr>
          <w:rFonts w:ascii="仿宋_GB2312" w:eastAsia="仿宋_GB2312" w:hAnsi="仿宋" w:cs="仿宋"/>
          <w:sz w:val="32"/>
          <w:szCs w:val="32"/>
        </w:rPr>
        <w:t>4</w:t>
      </w:r>
      <w:r w:rsidRPr="00AB06D3">
        <w:rPr>
          <w:rFonts w:ascii="仿宋_GB2312" w:eastAsia="仿宋_GB2312" w:hAnsi="仿宋" w:cs="仿宋" w:hint="eastAsia"/>
          <w:sz w:val="32"/>
          <w:szCs w:val="32"/>
        </w:rPr>
        <w:t>为大型水利工程竣工验收工作台账；附件</w:t>
      </w:r>
      <w:r w:rsidRPr="00AB06D3">
        <w:rPr>
          <w:rFonts w:ascii="仿宋_GB2312" w:eastAsia="仿宋_GB2312" w:hAnsi="仿宋" w:cs="仿宋"/>
          <w:sz w:val="32"/>
          <w:szCs w:val="32"/>
        </w:rPr>
        <w:t>5</w:t>
      </w:r>
      <w:r w:rsidRPr="00AB06D3">
        <w:rPr>
          <w:rFonts w:ascii="仿宋_GB2312" w:eastAsia="仿宋_GB2312" w:hAnsi="仿宋" w:cs="仿宋" w:hint="eastAsia"/>
          <w:sz w:val="32"/>
          <w:szCs w:val="32"/>
        </w:rPr>
        <w:t>为全口径统计数据，在</w:t>
      </w:r>
      <w:r w:rsidRPr="00AB06D3">
        <w:rPr>
          <w:rFonts w:ascii="仿宋_GB2312" w:eastAsia="仿宋_GB2312" w:hAnsi="仿宋" w:cs="仿宋"/>
          <w:sz w:val="32"/>
          <w:szCs w:val="32"/>
        </w:rPr>
        <w:t>6</w:t>
      </w:r>
      <w:r w:rsidRPr="00AB06D3">
        <w:rPr>
          <w:rFonts w:ascii="仿宋_GB2312" w:eastAsia="仿宋_GB2312" w:hAnsi="仿宋" w:cs="仿宋" w:hint="eastAsia"/>
          <w:sz w:val="32"/>
          <w:szCs w:val="32"/>
        </w:rPr>
        <w:t>月</w:t>
      </w:r>
      <w:r w:rsidRPr="00AB06D3">
        <w:rPr>
          <w:rFonts w:ascii="仿宋_GB2312" w:eastAsia="仿宋_GB2312" w:hAnsi="仿宋" w:cs="仿宋"/>
          <w:sz w:val="32"/>
          <w:szCs w:val="32"/>
        </w:rPr>
        <w:t>13</w:t>
      </w:r>
      <w:r w:rsidRPr="00AB06D3">
        <w:rPr>
          <w:rFonts w:ascii="仿宋_GB2312" w:eastAsia="仿宋_GB2312" w:hAnsi="仿宋" w:cs="仿宋" w:hint="eastAsia"/>
          <w:sz w:val="32"/>
          <w:szCs w:val="32"/>
        </w:rPr>
        <w:t>日报送后，原则上每年</w:t>
      </w:r>
      <w:r w:rsidRPr="00AB06D3">
        <w:rPr>
          <w:rFonts w:ascii="仿宋_GB2312" w:eastAsia="仿宋_GB2312" w:hAnsi="仿宋" w:cs="仿宋"/>
          <w:sz w:val="32"/>
          <w:szCs w:val="32"/>
        </w:rPr>
        <w:t>12</w:t>
      </w:r>
      <w:r w:rsidRPr="00AB06D3">
        <w:rPr>
          <w:rFonts w:ascii="仿宋_GB2312" w:eastAsia="仿宋_GB2312" w:hAnsi="仿宋" w:cs="仿宋" w:hint="eastAsia"/>
          <w:sz w:val="32"/>
          <w:szCs w:val="32"/>
        </w:rPr>
        <w:t>月底前再行报送。各表统计范围详见表中说明</w:t>
      </w:r>
      <w:r w:rsidRPr="00AB06D3">
        <w:rPr>
          <w:rFonts w:ascii="仿宋_GB2312" w:eastAsia="仿宋_GB2312" w:hAnsi="仿宋" w:cs="仿宋"/>
          <w:sz w:val="32"/>
          <w:szCs w:val="32"/>
        </w:rPr>
        <w:t xml:space="preserve"> </w:t>
      </w:r>
      <w:r w:rsidRPr="00AB06D3">
        <w:rPr>
          <w:rFonts w:ascii="仿宋_GB2312" w:eastAsia="仿宋_GB2312" w:hAnsi="仿宋" w:cs="仿宋" w:hint="eastAsia"/>
          <w:sz w:val="32"/>
          <w:szCs w:val="32"/>
        </w:rPr>
        <w:t>。</w:t>
      </w:r>
    </w:p>
    <w:sectPr w:rsidR="000E317A" w:rsidRPr="00AB06D3" w:rsidSect="000E31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9E0" w:rsidRDefault="00F469E0" w:rsidP="0036675C">
      <w:r>
        <w:separator/>
      </w:r>
    </w:p>
  </w:endnote>
  <w:endnote w:type="continuationSeparator" w:id="0">
    <w:p w:rsidR="00F469E0" w:rsidRDefault="00F469E0" w:rsidP="0036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9E0" w:rsidRDefault="00F469E0" w:rsidP="0036675C">
      <w:r>
        <w:separator/>
      </w:r>
    </w:p>
  </w:footnote>
  <w:footnote w:type="continuationSeparator" w:id="0">
    <w:p w:rsidR="00F469E0" w:rsidRDefault="00F469E0" w:rsidP="00366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IyMjgwNmUwNDU5MDI3NDAxZjZkNGUzNDFmNmYyMDYifQ=="/>
  </w:docVars>
  <w:rsids>
    <w:rsidRoot w:val="004C2B7C"/>
    <w:rsid w:val="00073475"/>
    <w:rsid w:val="000E317A"/>
    <w:rsid w:val="000E4974"/>
    <w:rsid w:val="0017607A"/>
    <w:rsid w:val="0036675C"/>
    <w:rsid w:val="004C2B7C"/>
    <w:rsid w:val="00796569"/>
    <w:rsid w:val="00AB06D3"/>
    <w:rsid w:val="00B97864"/>
    <w:rsid w:val="00DA0EA5"/>
    <w:rsid w:val="00F469E0"/>
    <w:rsid w:val="2EC418EB"/>
    <w:rsid w:val="446F7369"/>
    <w:rsid w:val="4AB02BD1"/>
    <w:rsid w:val="51F44740"/>
    <w:rsid w:val="5B2071FA"/>
    <w:rsid w:val="7707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FE7C17-28B5-4718-9640-C20C728F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1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E317A"/>
    <w:pPr>
      <w:tabs>
        <w:tab w:val="center" w:pos="4153"/>
        <w:tab w:val="right" w:pos="8306"/>
      </w:tabs>
      <w:snapToGrid w:val="0"/>
      <w:jc w:val="left"/>
    </w:pPr>
    <w:rPr>
      <w:sz w:val="18"/>
      <w:szCs w:val="18"/>
    </w:rPr>
  </w:style>
  <w:style w:type="paragraph" w:styleId="a4">
    <w:name w:val="header"/>
    <w:basedOn w:val="a"/>
    <w:link w:val="Char0"/>
    <w:qFormat/>
    <w:rsid w:val="000E317A"/>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0E31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sid w:val="000E317A"/>
    <w:rPr>
      <w:kern w:val="2"/>
      <w:sz w:val="18"/>
      <w:szCs w:val="18"/>
    </w:rPr>
  </w:style>
  <w:style w:type="character" w:customStyle="1" w:styleId="Char">
    <w:name w:val="页脚 Char"/>
    <w:basedOn w:val="a0"/>
    <w:link w:val="a3"/>
    <w:qFormat/>
    <w:rsid w:val="000E317A"/>
    <w:rPr>
      <w:kern w:val="2"/>
      <w:sz w:val="18"/>
      <w:szCs w:val="18"/>
    </w:rPr>
  </w:style>
  <w:style w:type="paragraph" w:styleId="a6">
    <w:name w:val="Balloon Text"/>
    <w:basedOn w:val="a"/>
    <w:link w:val="Char1"/>
    <w:semiHidden/>
    <w:unhideWhenUsed/>
    <w:rsid w:val="00AB06D3"/>
    <w:rPr>
      <w:sz w:val="18"/>
      <w:szCs w:val="18"/>
    </w:rPr>
  </w:style>
  <w:style w:type="character" w:customStyle="1" w:styleId="Char1">
    <w:name w:val="批注框文本 Char"/>
    <w:basedOn w:val="a0"/>
    <w:link w:val="a6"/>
    <w:semiHidden/>
    <w:rsid w:val="00AB06D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636</Characters>
  <Application>Microsoft Office Word</Application>
  <DocSecurity>0</DocSecurity>
  <Lines>5</Lines>
  <Paragraphs>1</Paragraphs>
  <ScaleCrop>false</ScaleCrop>
  <Company>user</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吴玫玫</cp:lastModifiedBy>
  <cp:revision>3</cp:revision>
  <dcterms:created xsi:type="dcterms:W3CDTF">2022-06-02T09:20:00Z</dcterms:created>
  <dcterms:modified xsi:type="dcterms:W3CDTF">2022-06-17T07:29:00Z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1C76C644676A471293CCE9DA5569D5C9</vt:lpwstr>
  </property>
</Properties>
</file>