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spacing w:before="0" w:beforeAutospacing="0"/>
        <w:ind w:left="0" w:firstLine="0"/>
        <w:jc w:val="center"/>
        <w:rPr>
          <w:rFonts w:hint="default" w:ascii="Segoe UI" w:hAnsi="Segoe UI" w:eastAsia="Segoe UI" w:cs="Segoe UI"/>
          <w:i w:val="0"/>
          <w:iCs w:val="0"/>
          <w:caps w:val="0"/>
          <w:color w:val="404040"/>
          <w:spacing w:val="0"/>
          <w:sz w:val="24"/>
          <w:szCs w:val="24"/>
        </w:rPr>
      </w:pPr>
      <w:r>
        <w:rPr>
          <w:rStyle w:val="9"/>
          <w:rFonts w:hint="eastAsia" w:ascii="方正楷体_GB2312" w:hAnsi="方正楷体_GB2312" w:eastAsia="方正楷体_GB2312" w:cs="方正楷体_GB2312"/>
          <w:i w:val="0"/>
          <w:iCs w:val="0"/>
          <w:caps w:val="0"/>
          <w:color w:val="404040"/>
          <w:spacing w:val="0"/>
          <w:sz w:val="44"/>
          <w:szCs w:val="44"/>
        </w:rPr>
        <w:t>交通运输部调研专家组</w:t>
      </w:r>
      <w:r>
        <w:rPr>
          <w:rStyle w:val="9"/>
          <w:rFonts w:hint="eastAsia" w:ascii="方正楷体_GB2312" w:hAnsi="方正楷体_GB2312" w:eastAsia="方正楷体_GB2312" w:cs="方正楷体_GB2312"/>
          <w:i w:val="0"/>
          <w:iCs w:val="0"/>
          <w:caps w:val="0"/>
          <w:color w:val="404040"/>
          <w:spacing w:val="0"/>
          <w:sz w:val="44"/>
          <w:szCs w:val="44"/>
          <w:lang w:val="en-US" w:eastAsia="zh-CN"/>
        </w:rPr>
        <w:t>赴</w:t>
      </w:r>
      <w:r>
        <w:rPr>
          <w:rStyle w:val="9"/>
          <w:rFonts w:hint="eastAsia" w:ascii="方正楷体_GB2312" w:hAnsi="方正楷体_GB2312" w:eastAsia="方正楷体_GB2312" w:cs="方正楷体_GB2312"/>
          <w:i w:val="0"/>
          <w:iCs w:val="0"/>
          <w:caps w:val="0"/>
          <w:color w:val="404040"/>
          <w:spacing w:val="0"/>
          <w:sz w:val="44"/>
          <w:szCs w:val="44"/>
        </w:rPr>
        <w:t>上海</w:t>
      </w:r>
      <w:r>
        <w:rPr>
          <w:rStyle w:val="9"/>
          <w:rFonts w:hint="eastAsia" w:ascii="方正楷体_GB2312" w:hAnsi="方正楷体_GB2312" w:eastAsia="方正楷体_GB2312" w:cs="方正楷体_GB2312"/>
          <w:i w:val="0"/>
          <w:iCs w:val="0"/>
          <w:caps w:val="0"/>
          <w:color w:val="404040"/>
          <w:spacing w:val="0"/>
          <w:sz w:val="44"/>
          <w:szCs w:val="44"/>
          <w:lang w:val="en-US" w:eastAsia="zh-CN"/>
        </w:rPr>
        <w:t>开展</w:t>
      </w:r>
      <w:r>
        <w:rPr>
          <w:rStyle w:val="9"/>
          <w:rFonts w:hint="eastAsia" w:ascii="方正楷体_GB2312" w:hAnsi="方正楷体_GB2312" w:eastAsia="方正楷体_GB2312" w:cs="方正楷体_GB2312"/>
          <w:i w:val="0"/>
          <w:iCs w:val="0"/>
          <w:caps w:val="0"/>
          <w:color w:val="404040"/>
          <w:spacing w:val="0"/>
          <w:sz w:val="44"/>
          <w:szCs w:val="44"/>
        </w:rPr>
        <w:t>无人机</w:t>
      </w:r>
      <w:r>
        <w:rPr>
          <w:rStyle w:val="9"/>
          <w:rFonts w:hint="eastAsia" w:ascii="方正楷体_GB2312" w:hAnsi="方正楷体_GB2312" w:eastAsia="方正楷体_GB2312" w:cs="方正楷体_GB2312"/>
          <w:i w:val="0"/>
          <w:iCs w:val="0"/>
          <w:caps w:val="0"/>
          <w:color w:val="404040"/>
          <w:spacing w:val="0"/>
          <w:sz w:val="44"/>
          <w:szCs w:val="44"/>
          <w:lang w:val="en-US" w:eastAsia="zh-CN"/>
        </w:rPr>
        <w:t>技术公路领域应用专项</w:t>
      </w:r>
      <w:r>
        <w:rPr>
          <w:rStyle w:val="9"/>
          <w:rFonts w:hint="eastAsia" w:ascii="方正楷体_GB2312" w:hAnsi="方正楷体_GB2312" w:eastAsia="方正楷体_GB2312" w:cs="方正楷体_GB2312"/>
          <w:i w:val="0"/>
          <w:iCs w:val="0"/>
          <w:caps w:val="0"/>
          <w:color w:val="404040"/>
          <w:spacing w:val="0"/>
          <w:sz w:val="44"/>
          <w:szCs w:val="44"/>
        </w:rPr>
        <w:t>调研</w:t>
      </w:r>
      <w:r>
        <w:rPr>
          <w:rFonts w:hint="default" w:ascii="Segoe UI" w:hAnsi="Segoe UI" w:eastAsia="Segoe UI" w:cs="Segoe UI"/>
          <w:i w:val="0"/>
          <w:iCs w:val="0"/>
          <w:caps w:val="0"/>
          <w:color w:val="404040"/>
          <w:spacing w:val="0"/>
          <w:sz w:val="24"/>
          <w:szCs w:val="24"/>
        </w:rPr>
        <w:br w:type="textWrapping"/>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近日</w:t>
      </w:r>
      <w:r>
        <w:rPr>
          <w:rFonts w:hint="eastAsia" w:ascii="仿宋_GB2312" w:hAnsi="仿宋_GB2312" w:eastAsia="仿宋_GB2312" w:cs="仿宋_GB2312"/>
          <w:sz w:val="32"/>
          <w:szCs w:val="32"/>
        </w:rPr>
        <w:t>，交通运输部公路局副局长陶汉祥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交通运输部办公厅副主任周敏霞率调研组一行赴</w:t>
      </w:r>
      <w:r>
        <w:rPr>
          <w:rFonts w:hint="eastAsia" w:ascii="仿宋_GB2312" w:hAnsi="仿宋_GB2312" w:eastAsia="仿宋_GB2312" w:cs="仿宋_GB2312"/>
          <w:sz w:val="32"/>
          <w:szCs w:val="32"/>
          <w:lang w:val="en-US" w:eastAsia="zh-CN"/>
        </w:rPr>
        <w:t>我市</w:t>
      </w:r>
      <w:r>
        <w:rPr>
          <w:rFonts w:hint="eastAsia" w:ascii="仿宋_GB2312" w:hAnsi="仿宋_GB2312" w:eastAsia="仿宋_GB2312" w:cs="仿宋_GB2312"/>
          <w:sz w:val="32"/>
          <w:szCs w:val="32"/>
        </w:rPr>
        <w:t>专项调研无人机在公路领域的应用开展</w:t>
      </w:r>
      <w:r>
        <w:rPr>
          <w:rFonts w:hint="eastAsia" w:ascii="仿宋_GB2312" w:hAnsi="仿宋_GB2312" w:eastAsia="仿宋_GB2312" w:cs="仿宋_GB2312"/>
          <w:sz w:val="32"/>
          <w:szCs w:val="32"/>
          <w:lang w:val="en-US" w:eastAsia="zh-CN"/>
        </w:rPr>
        <w:t>情况，市交通委副主任肖辉、市交通委总工钱国辉，以及</w:t>
      </w:r>
      <w:r>
        <w:rPr>
          <w:rFonts w:hint="eastAsia" w:ascii="仿宋_GB2312" w:hAnsi="仿宋_GB2312" w:eastAsia="仿宋_GB2312" w:cs="仿宋_GB2312"/>
          <w:sz w:val="32"/>
          <w:szCs w:val="32"/>
        </w:rPr>
        <w:t>市公安局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市交通委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浦东建交委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浦东综合执法局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市道运中心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委指挥中心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浦东道运中心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城投公路集团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城市运营集团、建科院、卡罗科技、同陆云科技等相关单位</w:t>
      </w:r>
      <w:r>
        <w:rPr>
          <w:rFonts w:hint="eastAsia" w:ascii="仿宋_GB2312" w:hAnsi="仿宋_GB2312" w:eastAsia="仿宋_GB2312" w:cs="仿宋_GB2312"/>
          <w:sz w:val="32"/>
          <w:szCs w:val="32"/>
        </w:rPr>
        <w:t>参与调研。</w:t>
      </w:r>
    </w:p>
    <w:p>
      <w:pPr>
        <w:keepNext w:val="0"/>
        <w:keepLines w:val="0"/>
        <w:pageBreakBefore w:val="0"/>
        <w:kinsoku/>
        <w:wordWrap/>
        <w:overflowPunct/>
        <w:topLinePunct w:val="0"/>
        <w:autoSpaceDE/>
        <w:autoSpaceDN/>
        <w:bidi w:val="0"/>
        <w:adjustRightInd/>
        <w:snapToGrid/>
        <w:spacing w:afterAutospacing="0"/>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调研组实地观摩了基于多传感融合无人机的桥梁结构巡检系统</w:t>
      </w:r>
      <w:r>
        <w:rPr>
          <w:rFonts w:hint="eastAsia" w:ascii="仿宋_GB2312" w:hAnsi="仿宋_GB2312" w:eastAsia="仿宋_GB2312" w:cs="仿宋_GB2312"/>
          <w:sz w:val="32"/>
          <w:szCs w:val="32"/>
          <w:lang w:eastAsia="zh-CN"/>
        </w:rPr>
        <w:t>、基于巡检无人机的长大桥梁监测预警全链条闭环管理新范式、</w:t>
      </w:r>
      <w:r>
        <w:rPr>
          <w:rFonts w:hint="eastAsia" w:ascii="仿宋_GB2312" w:hAnsi="仿宋_GB2312" w:eastAsia="仿宋_GB2312" w:cs="仿宋_GB2312"/>
          <w:sz w:val="32"/>
          <w:szCs w:val="32"/>
          <w:lang w:val="en-US" w:eastAsia="zh-CN"/>
        </w:rPr>
        <w:t>浦东新区</w:t>
      </w:r>
      <w:r>
        <w:rPr>
          <w:rFonts w:hint="eastAsia" w:ascii="仿宋_GB2312" w:hAnsi="仿宋_GB2312" w:eastAsia="仿宋_GB2312" w:cs="仿宋_GB2312"/>
          <w:sz w:val="32"/>
          <w:szCs w:val="32"/>
          <w:lang w:eastAsia="zh-CN"/>
        </w:rPr>
        <w:t>无人机智能监管系统</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lang w:eastAsia="zh-CN"/>
        </w:rPr>
        <w:t>监管平台</w:t>
      </w:r>
      <w:r>
        <w:rPr>
          <w:rFonts w:hint="eastAsia" w:ascii="仿宋_GB2312" w:hAnsi="仿宋_GB2312" w:eastAsia="仿宋_GB2312" w:cs="仿宋_GB2312"/>
          <w:sz w:val="32"/>
          <w:szCs w:val="32"/>
          <w:lang w:val="en-US" w:eastAsia="zh-CN"/>
        </w:rPr>
        <w:t>和华东无人机基地</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afterAutospacing="0"/>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座谈会上，市交通委副主任肖辉对调研专家组的领导、专家一行表达热烈欢迎和诚挚问候，表示上海将以此次调研为新起点，持续深化无人机技术创新，为全国公路事业高质量发展贡献“上海方案”。市交通委养护处副处长黄河介绍了上海市无人机应用情况。市公安局交警总队情指中心三级警长邱成劼介绍了无人机在路况监测、事件处置等方面的应用。浦东建交委副主任蔡永强介绍了浦东新区公路管理在数字化转型及无人机方面的运用情况。</w:t>
      </w:r>
    </w:p>
    <w:p>
      <w:pPr>
        <w:keepNext w:val="0"/>
        <w:keepLines w:val="0"/>
        <w:pageBreakBefore w:val="0"/>
        <w:kinsoku/>
        <w:wordWrap/>
        <w:overflowPunct/>
        <w:topLinePunct w:val="0"/>
        <w:autoSpaceDE/>
        <w:autoSpaceDN/>
        <w:bidi w:val="0"/>
        <w:adjustRightInd/>
        <w:snapToGrid/>
        <w:spacing w:afterAutospacing="0"/>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交通运输部公路局副局长陶汉祥肯定了上海在无人机公路领域应用的探索工作，提出三点工作要求：一要充分认识无人机在公路领域应用的重要性，并积极通过AI赋能，保障公路设施安全，推进公路的高质量发展；二在无人机应用方面，要坚持问题导向、因地制宜和重点突破</w:t>
      </w:r>
      <w:bookmarkStart w:id="0" w:name="_GoBack"/>
      <w:bookmarkEnd w:id="0"/>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auto"/>
          <w:sz w:val="32"/>
          <w:szCs w:val="32"/>
          <w:lang w:val="en-US" w:eastAsia="zh-CN"/>
        </w:rPr>
        <w:t>三是要</w:t>
      </w:r>
      <w:r>
        <w:rPr>
          <w:rFonts w:hint="eastAsia" w:ascii="仿宋_GB2312" w:hAnsi="仿宋_GB2312" w:eastAsia="仿宋_GB2312" w:cs="仿宋_GB2312"/>
          <w:sz w:val="32"/>
          <w:szCs w:val="32"/>
          <w:lang w:val="en-US" w:eastAsia="zh-CN"/>
        </w:rPr>
        <w:t>加强政企协作，发挥企业积极性，加强技术突破，提升管理效能。</w:t>
      </w:r>
    </w:p>
    <w:p>
      <w:pPr>
        <w:keepNext w:val="0"/>
        <w:keepLines w:val="0"/>
        <w:pageBreakBefore w:val="0"/>
        <w:kinsoku/>
        <w:wordWrap/>
        <w:overflowPunct/>
        <w:topLinePunct w:val="0"/>
        <w:autoSpaceDE/>
        <w:autoSpaceDN/>
        <w:bidi w:val="0"/>
        <w:adjustRightInd/>
        <w:snapToGrid/>
        <w:spacing w:afterAutospacing="0"/>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下一步，上海将继续秉持创新精神，加大技术研发与应用推广力度，进一步拓展无人机在公路领域的应用场景，提升公路管理与服务水平，为全国交通行业贡献更多“上海智慧”与“上海方案”，助力交通强国建设。</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embedRegular r:id="rId1" w:fontKey="{2D4985CC-3F9E-4523-9658-B766098D9FD1}"/>
  </w:font>
  <w:font w:name="方正楷体_GB2312">
    <w:panose1 w:val="02000000000000000000"/>
    <w:charset w:val="86"/>
    <w:family w:val="auto"/>
    <w:pitch w:val="default"/>
    <w:sig w:usb0="A00002BF" w:usb1="184F6CFA" w:usb2="00000012" w:usb3="00000000" w:csb0="00040001" w:csb1="00000000"/>
    <w:embedRegular r:id="rId2" w:fontKey="{41DC38BC-C71D-47AB-881F-93EFC8F21102}"/>
  </w:font>
  <w:font w:name="仿宋_GB2312">
    <w:panose1 w:val="02010609030101010101"/>
    <w:charset w:val="86"/>
    <w:family w:val="auto"/>
    <w:pitch w:val="default"/>
    <w:sig w:usb0="00000001" w:usb1="080E0000" w:usb2="00000000" w:usb3="00000000" w:csb0="00040000" w:csb1="00000000"/>
    <w:embedRegular r:id="rId3" w:fontKey="{40E7C492-037F-48FB-BCC6-D74EF6E61CD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976c29d4-c86f-4a6e-b5fc-b240e6981eef"/>
  </w:docVars>
  <w:rsids>
    <w:rsidRoot w:val="0FC526F6"/>
    <w:rsid w:val="01B842DD"/>
    <w:rsid w:val="0281653D"/>
    <w:rsid w:val="02D7415D"/>
    <w:rsid w:val="06C13B3D"/>
    <w:rsid w:val="074F704A"/>
    <w:rsid w:val="08AB08AB"/>
    <w:rsid w:val="08AC2FCA"/>
    <w:rsid w:val="0A3352F7"/>
    <w:rsid w:val="0B23184D"/>
    <w:rsid w:val="0C362A9A"/>
    <w:rsid w:val="0D4A5F0F"/>
    <w:rsid w:val="0FC526F6"/>
    <w:rsid w:val="10572219"/>
    <w:rsid w:val="14327B17"/>
    <w:rsid w:val="150842C2"/>
    <w:rsid w:val="17066ADD"/>
    <w:rsid w:val="17D070E6"/>
    <w:rsid w:val="1AA4436A"/>
    <w:rsid w:val="1D620E57"/>
    <w:rsid w:val="1F75569A"/>
    <w:rsid w:val="220A73B2"/>
    <w:rsid w:val="24A37241"/>
    <w:rsid w:val="25350BE5"/>
    <w:rsid w:val="25E80B61"/>
    <w:rsid w:val="29962C80"/>
    <w:rsid w:val="306460DB"/>
    <w:rsid w:val="34232E92"/>
    <w:rsid w:val="358D0F17"/>
    <w:rsid w:val="381E4B97"/>
    <w:rsid w:val="38E914E4"/>
    <w:rsid w:val="3BBB7E54"/>
    <w:rsid w:val="3BCE7992"/>
    <w:rsid w:val="3D901223"/>
    <w:rsid w:val="3E856F8B"/>
    <w:rsid w:val="40235DB3"/>
    <w:rsid w:val="42487EB2"/>
    <w:rsid w:val="430F5007"/>
    <w:rsid w:val="463C3370"/>
    <w:rsid w:val="47FE7F3E"/>
    <w:rsid w:val="49715A00"/>
    <w:rsid w:val="4B8418FE"/>
    <w:rsid w:val="4CF47778"/>
    <w:rsid w:val="52295B0F"/>
    <w:rsid w:val="55F325A1"/>
    <w:rsid w:val="566B01D5"/>
    <w:rsid w:val="59800BE5"/>
    <w:rsid w:val="5C5918DB"/>
    <w:rsid w:val="5DF84276"/>
    <w:rsid w:val="5E1256DF"/>
    <w:rsid w:val="613F3001"/>
    <w:rsid w:val="630D411E"/>
    <w:rsid w:val="633534A9"/>
    <w:rsid w:val="6966360B"/>
    <w:rsid w:val="6D7B03C6"/>
    <w:rsid w:val="6F3965E2"/>
    <w:rsid w:val="71107D1F"/>
    <w:rsid w:val="71AF429C"/>
    <w:rsid w:val="73854860"/>
    <w:rsid w:val="76157B85"/>
    <w:rsid w:val="78C035E1"/>
    <w:rsid w:val="7D450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733</Words>
  <Characters>734</Characters>
  <Lines>0</Lines>
  <Paragraphs>0</Paragraphs>
  <TotalTime>7</TotalTime>
  <ScaleCrop>false</ScaleCrop>
  <LinksUpToDate>false</LinksUpToDate>
  <CharactersWithSpaces>734</CharactersWithSpaces>
  <Application>WPS Office_11.1.0.12375_F1E327BC-269C-435d-A152-05C5408002CA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2025-04-14T06:15:00Z</dcterms:created>
  <dc:creator>宇峰</dc:creator>
  <cp:lastModifiedBy>崔鑫</cp:lastModifiedBy>
  <cp:lastPrinted>2025-04-15T02:02:00Z</cp:lastPrinted>
  <dcterms:modified xsi:type="dcterms:W3CDTF">2025-04-16T06:11:17Z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2052-11.1.0.12375</vt:lpwstr>
  </property>
  <property fmtid="{D5CDD505-2E9C-101B-9397-08002B2CF9AE}" pid="3" name="ICV">
    <vt:lpwstr>E19822870E2D4E9F90A44E3CFDD90156_11</vt:lpwstr>
  </property>
  <property fmtid="{D5CDD505-2E9C-101B-9397-08002B2CF9AE}" pid="4" name="KSOTemplateDocerSaveRecord">
    <vt:lpwstr>eyJoZGlkIjoiMzdiZjIxNzBiNWQ3M2VlM2Q0NjA2ZDVjNzY3NGRkOGYiLCJ1c2VySWQiOiIxNjMzNTY0NTcxIn0=</vt:lpwstr>
  </property>
</Properties>
</file>