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附件1</w:t>
      </w:r>
    </w:p>
    <w:p>
      <w:pPr>
        <w:spacing w:after="0" w:line="600" w:lineRule="exact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  <w:t>上海市残疾军人、伤残人民警察、伤残预备役</w:t>
      </w:r>
    </w:p>
    <w:p>
      <w:pPr>
        <w:spacing w:after="0" w:line="600" w:lineRule="exact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  <w:t>人员和民兵民工、其他因公伤残人员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  <w:t>残疾抚恤金标准表</w:t>
      </w:r>
    </w:p>
    <w:p>
      <w:pPr>
        <w:spacing w:after="0" w:line="600" w:lineRule="exact"/>
        <w:rPr>
          <w:rFonts w:ascii="仿宋_GB2312"/>
          <w:color w:val="000000"/>
          <w:sz w:val="28"/>
          <w:szCs w:val="28"/>
          <w:lang w:eastAsia="zh-CN"/>
        </w:rPr>
      </w:pPr>
    </w:p>
    <w:p>
      <w:pPr>
        <w:spacing w:line="400" w:lineRule="exact"/>
        <w:rPr>
          <w:rFonts w:ascii="楷体_GB2312" w:hAnsi="楷体_GB2312" w:eastAsia="楷体_GB2312" w:cs="楷体_GB2312"/>
          <w:color w:val="000000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  <w:lang w:eastAsia="zh-CN"/>
        </w:rPr>
        <w:t xml:space="preserve"> （从202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  <w:lang w:eastAsia="zh-CN"/>
        </w:rPr>
        <w:t>年8月1日起执行）                单位：元/月</w:t>
      </w:r>
    </w:p>
    <w:tbl>
      <w:tblPr>
        <w:tblStyle w:val="5"/>
        <w:tblW w:w="80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3"/>
        <w:gridCol w:w="2289"/>
        <w:gridCol w:w="26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残疾等级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残疾性质</w:t>
            </w:r>
          </w:p>
        </w:tc>
        <w:tc>
          <w:tcPr>
            <w:tcW w:w="26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抚恤金标准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一级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12183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11402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因病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10879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10867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因病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9760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三级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因病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8464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四级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8284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7492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因病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6876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五级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5931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因病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六级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因病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4152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七级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4069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3675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八级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2934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2677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九级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2533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十级</w:t>
            </w: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因战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1978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因公</w:t>
            </w:r>
          </w:p>
        </w:tc>
        <w:tc>
          <w:tcPr>
            <w:tcW w:w="269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1709</w:t>
            </w:r>
          </w:p>
        </w:tc>
      </w:tr>
    </w:tbl>
    <w:p>
      <w:pPr>
        <w:spacing w:line="260" w:lineRule="exact"/>
        <w:jc w:val="left"/>
      </w:pPr>
      <w:r>
        <w:rPr>
          <w:rFonts w:hint="eastAsia" w:ascii="楷体_GB2312" w:eastAsia="楷体_GB2312"/>
          <w:color w:val="000000"/>
          <w:kern w:val="0"/>
          <w:sz w:val="24"/>
          <w:szCs w:val="24"/>
        </w:rPr>
        <w:t>（此标准已包含中央标准）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CC7D94-9F8F-46CA-91B5-7F5070713D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9CD6200-0005-43B2-B3DD-009CFBB82FD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874F0F1-A7F1-471D-8092-D4D2931E0BA3}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30D1D88C-835F-419B-BEFA-7E3CDF99F1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1D2AE3D-DA43-4195-9C8E-3AABB5DDC63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09E2852-4A81-4D70-B7AE-F93144C9D1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GIzMmJmMTFhY2Q3YTFjZjUwZDQ1YWQ5MWE1OTEifQ=="/>
  </w:docVars>
  <w:rsids>
    <w:rsidRoot w:val="44FB038B"/>
    <w:rsid w:val="0E8B1677"/>
    <w:rsid w:val="24B17341"/>
    <w:rsid w:val="253E7973"/>
    <w:rsid w:val="295A3C78"/>
    <w:rsid w:val="44FB038B"/>
    <w:rsid w:val="59342BE6"/>
    <w:rsid w:val="704D7FCB"/>
    <w:rsid w:val="745B52DB"/>
    <w:rsid w:val="75831526"/>
    <w:rsid w:val="7F77C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1580</Words>
  <Characters>1751</Characters>
  <Lines>0</Lines>
  <Paragraphs>0</Paragraphs>
  <TotalTime>10</TotalTime>
  <ScaleCrop>false</ScaleCrop>
  <LinksUpToDate>false</LinksUpToDate>
  <CharactersWithSpaces>1945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2023-11-13T13:34:00Z</dcterms:created>
  <dc:creator>木鱼文子</dc:creator>
  <cp:lastModifiedBy>hasee</cp:lastModifiedBy>
  <cp:lastPrinted>2023-11-14T15:19:00Z</cp:lastPrinted>
  <dcterms:modified xsi:type="dcterms:W3CDTF">2023-11-27T08:01:39Z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F77854A25AB14BD3933103D821E669F6_13</vt:lpwstr>
  </property>
</Properties>
</file>