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0FD1" w14:textId="77777777" w:rsidR="00F025ED" w:rsidRPr="00F025ED" w:rsidRDefault="00F025ED" w:rsidP="00F025ED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025ED">
        <w:rPr>
          <w:rFonts w:ascii="方正小标宋简体" w:eastAsia="方正小标宋简体" w:hAnsi="Times New Roman" w:cs="Times New Roman" w:hint="eastAsia"/>
          <w:sz w:val="44"/>
          <w:szCs w:val="44"/>
        </w:rPr>
        <w:t>上海市人民政府</w:t>
      </w:r>
    </w:p>
    <w:p w14:paraId="416EE35B" w14:textId="6606CEB6" w:rsidR="00D72D51" w:rsidRDefault="00F025ED" w:rsidP="00F025ED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025ED">
        <w:rPr>
          <w:rFonts w:ascii="方正小标宋简体" w:eastAsia="方正小标宋简体" w:hAnsi="Times New Roman" w:cs="Times New Roman" w:hint="eastAsia"/>
          <w:sz w:val="44"/>
          <w:szCs w:val="44"/>
        </w:rPr>
        <w:t>关于对本市增值税小规模纳税人减征部分地方税费的通知</w:t>
      </w:r>
    </w:p>
    <w:p w14:paraId="2E350B89" w14:textId="77777777" w:rsidR="00F025ED" w:rsidRPr="00F025ED" w:rsidRDefault="00F025ED" w:rsidP="00F025ED">
      <w:pPr>
        <w:spacing w:line="360" w:lineRule="auto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14:paraId="68E251F9" w14:textId="7EE6B35A" w:rsidR="00F025ED" w:rsidRPr="00F025ED" w:rsidRDefault="00F025ED" w:rsidP="00F025ED">
      <w:pPr>
        <w:spacing w:line="560" w:lineRule="exact"/>
        <w:jc w:val="left"/>
        <w:rPr>
          <w:rFonts w:ascii="楷体" w:eastAsia="楷体" w:hAnsi="楷体" w:cs="Times New Roman" w:hint="eastAsia"/>
          <w:sz w:val="28"/>
          <w:szCs w:val="28"/>
        </w:rPr>
      </w:pPr>
      <w:r w:rsidRPr="00F025ED">
        <w:rPr>
          <w:rFonts w:ascii="楷体" w:eastAsia="楷体" w:hAnsi="楷体" w:cs="Times New Roman"/>
          <w:sz w:val="28"/>
          <w:szCs w:val="28"/>
        </w:rPr>
        <w:t>文号：沪府</w:t>
      </w:r>
      <w:proofErr w:type="gramStart"/>
      <w:r w:rsidRPr="00F025ED">
        <w:rPr>
          <w:rFonts w:ascii="楷体" w:eastAsia="楷体" w:hAnsi="楷体" w:cs="Times New Roman"/>
          <w:sz w:val="28"/>
          <w:szCs w:val="28"/>
        </w:rPr>
        <w:t>规</w:t>
      </w:r>
      <w:proofErr w:type="gramEnd"/>
      <w:r w:rsidRPr="00F025ED">
        <w:rPr>
          <w:rFonts w:ascii="楷体" w:eastAsia="楷体" w:hAnsi="楷体" w:cs="Times New Roman"/>
          <w:sz w:val="28"/>
          <w:szCs w:val="28"/>
        </w:rPr>
        <w:t>〔2019〕10号</w:t>
      </w:r>
    </w:p>
    <w:p w14:paraId="4EDADB76" w14:textId="737B8E16" w:rsidR="00F025ED" w:rsidRPr="00F025ED" w:rsidRDefault="00F025ED" w:rsidP="00F025ED">
      <w:pPr>
        <w:spacing w:line="560" w:lineRule="exact"/>
        <w:jc w:val="left"/>
        <w:rPr>
          <w:rFonts w:ascii="楷体" w:eastAsia="楷体" w:hAnsi="楷体" w:cs="Times New Roman" w:hint="eastAsia"/>
          <w:sz w:val="28"/>
          <w:szCs w:val="28"/>
        </w:rPr>
      </w:pPr>
      <w:r w:rsidRPr="00F025ED">
        <w:rPr>
          <w:rFonts w:ascii="楷体" w:eastAsia="楷体" w:hAnsi="楷体" w:cs="Times New Roman"/>
          <w:sz w:val="28"/>
          <w:szCs w:val="28"/>
        </w:rPr>
        <w:t>发文单位：上海市人民政府</w:t>
      </w:r>
    </w:p>
    <w:p w14:paraId="3D220BF1" w14:textId="4408646E" w:rsidR="00F025ED" w:rsidRDefault="00F025ED" w:rsidP="00F025ED">
      <w:pPr>
        <w:spacing w:line="560" w:lineRule="exact"/>
        <w:jc w:val="left"/>
        <w:rPr>
          <w:rFonts w:ascii="楷体" w:eastAsia="楷体" w:hAnsi="楷体" w:cs="Times New Roman"/>
          <w:sz w:val="28"/>
          <w:szCs w:val="28"/>
        </w:rPr>
      </w:pPr>
      <w:r w:rsidRPr="00F025ED">
        <w:rPr>
          <w:rFonts w:ascii="楷体" w:eastAsia="楷体" w:hAnsi="楷体" w:cs="Times New Roman"/>
          <w:sz w:val="28"/>
          <w:szCs w:val="28"/>
        </w:rPr>
        <w:t>发文日期：2019-02-19</w:t>
      </w:r>
    </w:p>
    <w:p w14:paraId="1101ABC0" w14:textId="77777777" w:rsidR="00F025ED" w:rsidRPr="00F025ED" w:rsidRDefault="00F025ED" w:rsidP="00F025ED">
      <w:pPr>
        <w:spacing w:line="560" w:lineRule="exact"/>
        <w:jc w:val="left"/>
        <w:rPr>
          <w:rFonts w:ascii="楷体" w:eastAsia="楷体" w:hAnsi="楷体" w:cs="Times New Roman"/>
          <w:sz w:val="28"/>
          <w:szCs w:val="28"/>
        </w:rPr>
      </w:pPr>
    </w:p>
    <w:p w14:paraId="64DE499E" w14:textId="77777777" w:rsidR="00F025ED" w:rsidRPr="00F025ED" w:rsidRDefault="00F025ED" w:rsidP="00F025ED">
      <w:pPr>
        <w:pStyle w:val="a4"/>
        <w:spacing w:before="0" w:beforeAutospacing="0" w:after="150" w:afterAutospacing="0" w:line="360" w:lineRule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025E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各区人民政府，市政府各委、办、局： </w:t>
      </w:r>
    </w:p>
    <w:p w14:paraId="3EBB147B" w14:textId="77777777" w:rsidR="00F025ED" w:rsidRPr="00F025ED" w:rsidRDefault="00F025ED" w:rsidP="00F025ED">
      <w:pPr>
        <w:pStyle w:val="a4"/>
        <w:spacing w:before="0" w:beforeAutospacing="0" w:after="150" w:afterAutospacing="0" w:line="360" w:lineRule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025E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　　根据《</w:t>
      </w:r>
      <w:hyperlink r:id="rId4" w:history="1">
        <w:r w:rsidRPr="00F025ED">
          <w:rPr>
            <w:rFonts w:ascii="仿宋_GB2312" w:eastAsia="仿宋_GB2312" w:hAnsi="Times New Roman" w:cs="Times New Roman"/>
            <w:kern w:val="2"/>
            <w:sz w:val="32"/>
            <w:szCs w:val="32"/>
          </w:rPr>
          <w:t>财政部 税务总局关于实施小微企业普惠性税收减免政策的通知</w:t>
        </w:r>
      </w:hyperlink>
      <w:r w:rsidRPr="00F025E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》（财税〔2019〕13号）等有关规定，市政府决定，自2019年1月1日至2021年12月31日，对本市增值税小规模纳税人减按50%征收资源税、城市维护建设税、房产税、城镇土地使用税、印花税（不含证券交易印花税）、耕地占用税和教育费附加、地方教育附加。 </w:t>
      </w:r>
    </w:p>
    <w:p w14:paraId="2A0D839C" w14:textId="77777777" w:rsidR="00F025ED" w:rsidRPr="00F025ED" w:rsidRDefault="00F025ED" w:rsidP="00F025ED">
      <w:pPr>
        <w:pStyle w:val="a4"/>
        <w:spacing w:before="0" w:beforeAutospacing="0" w:after="150" w:afterAutospacing="0" w:line="360" w:lineRule="auto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025E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　　上海市人民政府 </w:t>
      </w:r>
    </w:p>
    <w:p w14:paraId="637EB1BD" w14:textId="77777777" w:rsidR="00F025ED" w:rsidRPr="00F025ED" w:rsidRDefault="00F025ED" w:rsidP="00F025ED">
      <w:pPr>
        <w:pStyle w:val="a4"/>
        <w:spacing w:before="0" w:beforeAutospacing="0" w:after="150" w:afterAutospacing="0" w:line="360" w:lineRule="auto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bookmarkStart w:id="0" w:name="_GoBack"/>
      <w:bookmarkEnd w:id="0"/>
      <w:r w:rsidRPr="00F025E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　　2019年2月19日</w:t>
      </w:r>
    </w:p>
    <w:p w14:paraId="3E231EA3" w14:textId="77777777" w:rsidR="00F025ED" w:rsidRPr="00F025ED" w:rsidRDefault="00F025ED">
      <w:pPr>
        <w:rPr>
          <w:rFonts w:hint="eastAsia"/>
        </w:rPr>
      </w:pPr>
    </w:p>
    <w:sectPr w:rsidR="00F025ED" w:rsidRPr="00F0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83"/>
    <w:rsid w:val="00147B83"/>
    <w:rsid w:val="00D72D51"/>
    <w:rsid w:val="00F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73DD"/>
  <w15:chartTrackingRefBased/>
  <w15:docId w15:val="{F7D907E0-166B-4B02-95BD-06F8FD4E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F02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25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2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8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nghai.chinatax.gov.cn/zcfw/zcfgk/qysds/201901/t44379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彭</dc:creator>
  <cp:keywords/>
  <dc:description/>
  <cp:lastModifiedBy>彭 彭</cp:lastModifiedBy>
  <cp:revision>2</cp:revision>
  <dcterms:created xsi:type="dcterms:W3CDTF">2020-02-14T07:20:00Z</dcterms:created>
  <dcterms:modified xsi:type="dcterms:W3CDTF">2020-02-14T07:22:00Z</dcterms:modified>
</cp:coreProperties>
</file>