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 w:hAnsiTheme="minorEastAsia"/>
          <w:sz w:val="44"/>
          <w:szCs w:val="44"/>
        </w:rPr>
        <w:t>年青浦区群众文化项目</w:t>
      </w:r>
    </w:p>
    <w:p>
      <w:pPr>
        <w:jc w:val="center"/>
        <w:rPr>
          <w:rFonts w:ascii="仿宋_GB2312" w:eastAsia="仿宋_GB2312" w:hAnsiTheme="minorEastAsia"/>
          <w:kern w:val="0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扶持资金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一、资金名称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青浦区群众文化项目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二、申报依据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《青浦区文化事业发展基金管理办法》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扶持范围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群众文化创作项目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年度已完成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并获得市级及以上文化艺术奖项的原创作品，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文艺类作品需在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参加区级及以上演出不少于3场。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主要包括舞蹈、音乐、戏剧、曲艺、摄影、书法、美术、文学写作等艺术门类。其中，戏剧作品不超过15分钟、曲艺作品不超过12分钟、音乐或舞蹈作品不超过8分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钟；小型剧目如小戏曲、独幕剧、小歌剧、小舞剧、曲艺短篇等，时长不超过45分钟。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群众文化活动项目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OLE_LINK7"/>
      <w:r>
        <w:rPr>
          <w:rFonts w:hint="eastAsia" w:ascii="仿宋_GB2312" w:eastAsia="仿宋_GB2312" w:hAnsiTheme="minorEastAsia"/>
          <w:sz w:val="28"/>
          <w:szCs w:val="28"/>
        </w:rPr>
        <w:t>在2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021</w:t>
      </w:r>
      <w:r>
        <w:rPr>
          <w:rFonts w:hint="eastAsia" w:ascii="仿宋_GB2312" w:eastAsia="仿宋_GB2312" w:hAnsiTheme="minorEastAsia"/>
          <w:sz w:val="28"/>
          <w:szCs w:val="28"/>
        </w:rPr>
        <w:t>年</w:t>
      </w:r>
      <w:bookmarkStart w:id="1" w:name="OLE_LINK3"/>
      <w:r>
        <w:rPr>
          <w:rFonts w:hint="eastAsia" w:ascii="仿宋_GB2312" w:eastAsia="仿宋_GB2312" w:hAnsiTheme="minorEastAsia"/>
          <w:sz w:val="28"/>
          <w:szCs w:val="28"/>
        </w:rPr>
        <w:t>度</w:t>
      </w:r>
      <w:bookmarkEnd w:id="1"/>
      <w:r>
        <w:rPr>
          <w:rFonts w:hint="eastAsia" w:ascii="仿宋_GB2312" w:eastAsia="仿宋_GB2312" w:hAnsiTheme="minorEastAsia"/>
          <w:sz w:val="28"/>
          <w:szCs w:val="28"/>
        </w:rPr>
        <w:t>已完成群众文化活动范畴的文化节庆类（不含征文比赛等）、普及讲座类、文化交流类、演出展览类等公益性群众文化活动项目，包括传播和推广非物质文化遗产的项目和活动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、线上举办的项目和活动等</w:t>
      </w:r>
      <w:r>
        <w:rPr>
          <w:rFonts w:hint="eastAsia" w:ascii="仿宋_GB2312" w:eastAsia="仿宋_GB2312" w:hAnsiTheme="minorEastAsia"/>
          <w:color w:val="auto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公共文化内容配送项目不在申报范畴。对定期举办、具有连续性的项目，采取每届申报、评审的办法。</w:t>
      </w:r>
    </w:p>
    <w:bookmarkEnd w:id="0"/>
    <w:p>
      <w:pPr>
        <w:spacing w:line="560" w:lineRule="exact"/>
        <w:ind w:firstLine="560" w:firstLineChars="200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（三）抗疫题材文艺创作项目</w:t>
      </w:r>
    </w:p>
    <w:p>
      <w:pPr>
        <w:spacing w:line="560" w:lineRule="exact"/>
        <w:ind w:firstLine="560" w:firstLineChars="200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注册在青浦区的法人或各类社会组织及各街道、镇登记备案的群文团队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在2021年1月-2022年6月底期间完成的原创作品，重点反映打赢疫情防控阻击战的文艺创作项目（含作品提升项目）。</w:t>
      </w:r>
    </w:p>
    <w:p>
      <w:pPr>
        <w:spacing w:line="560" w:lineRule="exact"/>
        <w:ind w:firstLine="560" w:firstLineChars="200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主要包括</w:t>
      </w:r>
      <w:r>
        <w:rPr>
          <w:rFonts w:hint="eastAsia" w:ascii="仿宋_GB2312" w:hAnsi="仿宋_GB2312" w:eastAsia="仿宋_GB2312" w:cs="仿宋_GB2312"/>
          <w:sz w:val="28"/>
          <w:szCs w:val="28"/>
        </w:rPr>
        <w:t>舞蹈、音乐、戏剧、曲艺、摄影、书法、美术、文学写作等艺术门类。</w:t>
      </w: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作品要求主题突出、新颖别致、积极向上，兼具思想性、艺术性和观赏性。不可与其他项目重复申报。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申报主体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OLE_LINK2"/>
      <w:r>
        <w:rPr>
          <w:rFonts w:hint="eastAsia" w:ascii="仿宋_GB2312" w:hAnsi="仿宋_GB2312" w:eastAsia="仿宋_GB2312" w:cs="仿宋_GB2312"/>
          <w:sz w:val="28"/>
          <w:szCs w:val="28"/>
        </w:rPr>
        <w:t>在区内开展各类公益性文化活动和项目的区级、各街镇相关职能部门和在青浦区注册登记的企业、民办非企业、社会团体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，在各街道、镇登记备案的群文团队。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bookmarkStart w:id="3" w:name="OLE_LINK1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bookmarkStart w:id="4" w:name="OLE_LINK4"/>
      <w:r>
        <w:rPr>
          <w:rFonts w:hint="eastAsia" w:ascii="仿宋_GB2312" w:hAnsi="仿宋_GB2312" w:eastAsia="仿宋_GB2312" w:cs="仿宋_GB2312"/>
          <w:sz w:val="28"/>
          <w:szCs w:val="28"/>
        </w:rPr>
        <w:t>青浦区群众文化项目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扶持资金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申报表</w:t>
      </w:r>
      <w:bookmarkEnd w:id="3"/>
      <w:bookmarkEnd w:id="4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eastAsia="仿宋_GB2312" w:hAnsiTheme="minorEastAsia"/>
          <w:sz w:val="28"/>
          <w:szCs w:val="28"/>
        </w:rPr>
        <w:t>单位、个人资质证明（如营业执照、法人证书等）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复印件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总结（包括参与人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覆盖面</w:t>
      </w:r>
      <w:r>
        <w:rPr>
          <w:rFonts w:hint="eastAsia" w:ascii="仿宋_GB2312" w:hAnsi="仿宋_GB2312" w:eastAsia="仿宋_GB2312" w:cs="仿宋_GB2312"/>
          <w:sz w:val="28"/>
          <w:szCs w:val="28"/>
        </w:rPr>
        <w:t>、影响力、市民反响、宣传报道等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和相应的图片资料等材料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资金使用情况一览表、资金使用项目明细表等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、申报创作项目的，须提交该作品的剧本、乐谱、音像资料等有关材料一份；改编的作品应附原著、改编版权（授权）协议书复印件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；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、由多家单位参与合作的群众文化项目，须经各参与合作单位在《青浦区群众文化项目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扶持资金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申报表》上盖章同意，再由主办单位或主要出资单位申报，申报者须对项目负主要责任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电子附件须为PDF格式，图文清晰可辨，单个文件不超过20M，可提交多个文件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纸质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材料二份，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请统一用A4纸型双面印制，胶装成册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并加盖骑缝章</w:t>
      </w:r>
      <w:r>
        <w:rPr>
          <w:rFonts w:hint="eastAsia" w:ascii="仿宋_GB2312" w:hAnsi="仿宋_GB2312" w:eastAsia="仿宋_GB2312" w:cs="仿宋_GB2312"/>
          <w:sz w:val="28"/>
          <w:szCs w:val="28"/>
        </w:rPr>
        <w:t>。一般情况下，提交的各类材料均不予退回，请申报者自行备份。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六、签约实施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5" w:name="OLE_LINK5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bookmarkEnd w:id="5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申报项目通过评审后，区文化和旅游局与申报主体签订《</w:t>
      </w:r>
      <w:r>
        <w:rPr>
          <w:rFonts w:hint="eastAsia" w:ascii="仿宋_GB2312" w:hAnsi="仿宋_GB2312" w:eastAsia="仿宋_GB2312" w:cs="仿宋_GB2312"/>
          <w:sz w:val="28"/>
          <w:szCs w:val="28"/>
        </w:rPr>
        <w:t>青浦区文化事业发展基金项目协议书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》。《</w:t>
      </w:r>
      <w:r>
        <w:rPr>
          <w:rFonts w:hint="eastAsia" w:ascii="仿宋_GB2312" w:hAnsi="仿宋_GB2312" w:eastAsia="仿宋_GB2312" w:cs="仿宋_GB2312"/>
          <w:sz w:val="28"/>
          <w:szCs w:val="28"/>
        </w:rPr>
        <w:t>青浦区群众文化项目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扶持资金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》作为协议附件，具有同等约束力。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扶持</w:t>
      </w:r>
      <w:r>
        <w:rPr>
          <w:rFonts w:hint="eastAsia" w:ascii="仿宋_GB2312" w:hAnsi="仿宋_GB2312" w:eastAsia="仿宋_GB2312" w:cs="仿宋_GB2312"/>
          <w:sz w:val="28"/>
          <w:szCs w:val="28"/>
        </w:rPr>
        <w:t>资金到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账</w:t>
      </w:r>
      <w:r>
        <w:rPr>
          <w:rFonts w:hint="eastAsia" w:ascii="仿宋_GB2312" w:hAnsi="仿宋_GB2312" w:eastAsia="仿宋_GB2312" w:cs="仿宋_GB2312"/>
          <w:sz w:val="28"/>
          <w:szCs w:val="28"/>
        </w:rPr>
        <w:t>一年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28"/>
          <w:szCs w:val="28"/>
        </w:rPr>
        <w:t>递交使用本资金开展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的其他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项目报告、资金使用情况一览表等。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WViODIxMjMxZjk4MmNkZDc4N2VkY2QzYTFkMzcifQ=="/>
  </w:docVars>
  <w:rsids>
    <w:rsidRoot w:val="1C665CF3"/>
    <w:rsid w:val="16F820C6"/>
    <w:rsid w:val="1C665CF3"/>
    <w:rsid w:val="3E0E2CEE"/>
    <w:rsid w:val="4A001853"/>
    <w:rsid w:val="630604BA"/>
    <w:rsid w:val="6776533F"/>
    <w:rsid w:val="71D5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1057</Characters>
  <Lines>0</Lines>
  <Paragraphs>0</Paragraphs>
  <TotalTime>0</TotalTime>
  <ScaleCrop>false</ScaleCrop>
  <LinksUpToDate>false</LinksUpToDate>
  <CharactersWithSpaces>1059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2022-03-01T01:42:00Z</dcterms:created>
  <dc:creator>Sunny</dc:creator>
  <cp:lastModifiedBy>Administrator</cp:lastModifiedBy>
  <cp:lastPrinted>2022-03-24T07:36:00Z</cp:lastPrinted>
  <dcterms:modified xsi:type="dcterms:W3CDTF">2022-06-07T08:10:04Z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D0A0C3CA8DE54482B56CB89B3D809016</vt:lpwstr>
  </property>
</Properties>
</file>