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46" w:rsidRDefault="00163B46">
      <w:pPr>
        <w:spacing w:line="480" w:lineRule="exact"/>
        <w:rPr>
          <w:rFonts w:ascii="黑体" w:eastAsia="黑体" w:hAnsi="宋体"/>
          <w:color w:val="000000"/>
          <w:kern w:val="0"/>
          <w:sz w:val="32"/>
          <w:szCs w:val="32"/>
        </w:rPr>
      </w:pPr>
    </w:p>
    <w:p w:rsidR="00163B46" w:rsidRDefault="00163B46">
      <w:pPr>
        <w:spacing w:line="480" w:lineRule="exact"/>
        <w:rPr>
          <w:rFonts w:ascii="黑体" w:eastAsia="黑体" w:hAnsi="宋体"/>
          <w:color w:val="000000"/>
          <w:kern w:val="0"/>
          <w:sz w:val="30"/>
          <w:szCs w:val="30"/>
        </w:rPr>
      </w:pPr>
    </w:p>
    <w:tbl>
      <w:tblPr>
        <w:tblpPr w:leftFromText="180" w:rightFromText="180" w:vertAnchor="text" w:horzAnchor="page" w:tblpX="1600" w:tblpY="753"/>
        <w:tblOverlap w:val="never"/>
        <w:tblW w:w="0" w:type="auto"/>
        <w:shd w:val="clear" w:color="auto" w:fill="FFFFFF" w:themeFill="background1"/>
        <w:tblLayout w:type="fixed"/>
        <w:tblLook w:val="04A0"/>
      </w:tblPr>
      <w:tblGrid>
        <w:gridCol w:w="7848"/>
        <w:gridCol w:w="1080"/>
      </w:tblGrid>
      <w:tr w:rsidR="00163B46">
        <w:tc>
          <w:tcPr>
            <w:tcW w:w="7848" w:type="dxa"/>
            <w:shd w:val="clear" w:color="auto" w:fill="FFFFFF" w:themeFill="background1"/>
          </w:tcPr>
          <w:p w:rsidR="00163B46" w:rsidRDefault="00F56E9C">
            <w:pPr>
              <w:spacing w:line="1000" w:lineRule="exact"/>
              <w:jc w:val="distribute"/>
              <w:rPr>
                <w:rFonts w:ascii="方正小标宋简体" w:eastAsia="方正小标宋简体" w:hAnsi="宋体"/>
                <w:color w:val="FF0000"/>
                <w:spacing w:val="4"/>
                <w:w w:val="59"/>
                <w:kern w:val="0"/>
                <w:sz w:val="72"/>
                <w:szCs w:val="72"/>
              </w:rPr>
            </w:pPr>
            <w:bookmarkStart w:id="0" w:name="_Hlk193139525"/>
            <w:r>
              <w:rPr>
                <w:rFonts w:ascii="方正小标宋简体" w:eastAsia="方正小标宋简体" w:hAnsi="宋体" w:hint="eastAsia"/>
                <w:color w:val="FF0000"/>
                <w:spacing w:val="4"/>
                <w:w w:val="59"/>
                <w:kern w:val="0"/>
                <w:sz w:val="72"/>
                <w:szCs w:val="72"/>
              </w:rPr>
              <w:t>上海市教育委员会</w:t>
            </w:r>
          </w:p>
        </w:tc>
        <w:tc>
          <w:tcPr>
            <w:tcW w:w="1080" w:type="dxa"/>
            <w:vMerge w:val="restart"/>
            <w:shd w:val="clear" w:color="auto" w:fill="FFFFFF" w:themeFill="background1"/>
            <w:vAlign w:val="center"/>
          </w:tcPr>
          <w:p w:rsidR="00163B46" w:rsidRDefault="00F56E9C">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163B46">
        <w:tc>
          <w:tcPr>
            <w:tcW w:w="7848" w:type="dxa"/>
            <w:shd w:val="clear" w:color="auto" w:fill="FFFFFF" w:themeFill="background1"/>
          </w:tcPr>
          <w:p w:rsidR="00163B46" w:rsidRDefault="00F56E9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上海市体育局</w:t>
            </w:r>
          </w:p>
        </w:tc>
        <w:tc>
          <w:tcPr>
            <w:tcW w:w="1080" w:type="dxa"/>
            <w:vMerge/>
            <w:shd w:val="clear" w:color="auto" w:fill="FFFFFF" w:themeFill="background1"/>
          </w:tcPr>
          <w:p w:rsidR="00163B46" w:rsidRDefault="00163B46">
            <w:pPr>
              <w:spacing w:line="1000" w:lineRule="exact"/>
              <w:jc w:val="center"/>
              <w:rPr>
                <w:rFonts w:ascii="方正小标宋简体" w:eastAsia="方正小标宋简体" w:hAnsi="宋体"/>
                <w:color w:val="FF0000"/>
                <w:spacing w:val="4"/>
                <w:w w:val="59"/>
                <w:kern w:val="0"/>
                <w:sz w:val="72"/>
                <w:szCs w:val="72"/>
              </w:rPr>
            </w:pPr>
          </w:p>
        </w:tc>
      </w:tr>
      <w:bookmarkEnd w:id="0"/>
    </w:tbl>
    <w:p w:rsidR="00163B46" w:rsidRDefault="00163B46">
      <w:pPr>
        <w:spacing w:line="760" w:lineRule="exact"/>
        <w:rPr>
          <w:rFonts w:ascii="黑体" w:eastAsia="黑体" w:hAnsi="宋体"/>
          <w:color w:val="FF0000"/>
          <w:kern w:val="0"/>
          <w:sz w:val="30"/>
          <w:szCs w:val="30"/>
        </w:rPr>
      </w:pPr>
    </w:p>
    <w:p w:rsidR="00163B46" w:rsidRDefault="00163B46">
      <w:pPr>
        <w:spacing w:line="480" w:lineRule="exact"/>
        <w:rPr>
          <w:rFonts w:ascii="仿宋_GB2312" w:eastAsia="仿宋_GB2312"/>
          <w:sz w:val="32"/>
        </w:rPr>
      </w:pPr>
    </w:p>
    <w:p w:rsidR="00163B46" w:rsidRDefault="00163B46" w:rsidP="00F56E9C">
      <w:pPr>
        <w:pBdr>
          <w:top w:val="none" w:sz="0" w:space="1" w:color="auto"/>
          <w:left w:val="none" w:sz="0" w:space="4" w:color="auto"/>
          <w:bottom w:val="none" w:sz="0" w:space="1" w:color="FF0000"/>
          <w:right w:val="none" w:sz="0" w:space="4" w:color="auto"/>
        </w:pBdr>
        <w:spacing w:line="480" w:lineRule="exact"/>
        <w:ind w:right="1"/>
        <w:jc w:val="left"/>
        <w:rPr>
          <w:rFonts w:ascii="仿宋_GB2312" w:eastAsia="仿宋_GB2312"/>
          <w:sz w:val="30"/>
          <w:szCs w:val="30"/>
        </w:rPr>
      </w:pPr>
    </w:p>
    <w:p w:rsidR="00163B46" w:rsidRDefault="00F56E9C">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color w:val="000000" w:themeColor="text1"/>
          <w:sz w:val="30"/>
          <w:szCs w:val="30"/>
        </w:rPr>
      </w:pPr>
      <w:r>
        <w:rPr>
          <w:rFonts w:ascii="仿宋_GB2312" w:eastAsia="仿宋_GB2312" w:hint="eastAsia"/>
          <w:color w:val="000000" w:themeColor="text1"/>
          <w:sz w:val="30"/>
          <w:szCs w:val="30"/>
        </w:rPr>
        <w:t>沪教委体</w:t>
      </w:r>
      <w:r>
        <w:rPr>
          <w:rFonts w:ascii="仿宋_GB2312" w:eastAsia="仿宋_GB2312"/>
          <w:color w:val="000000" w:themeColor="text1"/>
          <w:sz w:val="30"/>
          <w:szCs w:val="30"/>
        </w:rPr>
        <w:t>〔</w:t>
      </w:r>
      <w:r>
        <w:rPr>
          <w:rFonts w:ascii="仿宋_GB2312" w:eastAsia="仿宋_GB2312" w:hint="eastAsia"/>
          <w:color w:val="000000" w:themeColor="text1"/>
          <w:sz w:val="30"/>
          <w:szCs w:val="30"/>
        </w:rPr>
        <w:t>2025</w:t>
      </w:r>
      <w:r>
        <w:rPr>
          <w:rFonts w:ascii="仿宋_GB2312" w:eastAsia="仿宋_GB2312"/>
          <w:color w:val="000000" w:themeColor="text1"/>
          <w:sz w:val="30"/>
          <w:szCs w:val="30"/>
        </w:rPr>
        <w:t>〕</w:t>
      </w:r>
      <w:r>
        <w:rPr>
          <w:rFonts w:ascii="仿宋_GB2312" w:eastAsia="仿宋_GB2312" w:hint="eastAsia"/>
          <w:color w:val="000000" w:themeColor="text1"/>
          <w:sz w:val="30"/>
          <w:szCs w:val="30"/>
        </w:rPr>
        <w:t>7号</w:t>
      </w:r>
    </w:p>
    <w:p w:rsidR="00163B46" w:rsidRDefault="00163B46">
      <w:pPr>
        <w:spacing w:line="480" w:lineRule="exact"/>
        <w:rPr>
          <w:rFonts w:ascii="仿宋_GB2312" w:eastAsia="仿宋_GB2312"/>
          <w:sz w:val="32"/>
        </w:rPr>
      </w:pPr>
    </w:p>
    <w:p w:rsidR="00163B46" w:rsidRDefault="00163B46">
      <w:pPr>
        <w:spacing w:line="480" w:lineRule="exact"/>
        <w:rPr>
          <w:rFonts w:ascii="仿宋_GB2312" w:eastAsia="仿宋_GB2312"/>
          <w:color w:val="000000" w:themeColor="text1"/>
          <w:sz w:val="32"/>
        </w:rPr>
      </w:pPr>
    </w:p>
    <w:p w:rsidR="00163B46" w:rsidRDefault="00F56E9C">
      <w:pPr>
        <w:spacing w:line="600" w:lineRule="exact"/>
        <w:ind w:leftChars="-50" w:left="-105" w:rightChars="-50" w:right="-105"/>
        <w:jc w:val="center"/>
        <w:rPr>
          <w:rFonts w:ascii="方正小标宋简体" w:eastAsia="方正小标宋简体" w:hAnsi="方正小标宋简体" w:cs="方正小标宋简体"/>
          <w:bCs/>
          <w:color w:val="000000" w:themeColor="text1"/>
          <w:sz w:val="38"/>
          <w:szCs w:val="38"/>
        </w:rPr>
      </w:pPr>
      <w:bookmarkStart w:id="1" w:name="OLE_LINK1"/>
      <w:r>
        <w:rPr>
          <w:rFonts w:ascii="方正小标宋简体" w:eastAsia="方正小标宋简体" w:hAnsi="华文中宋" w:hint="eastAsia"/>
          <w:color w:val="000000" w:themeColor="text1"/>
          <w:spacing w:val="-8"/>
          <w:sz w:val="38"/>
          <w:szCs w:val="38"/>
        </w:rPr>
        <w:t xml:space="preserve">上海市教育委员会 </w:t>
      </w:r>
      <w:r>
        <w:rPr>
          <w:rFonts w:ascii="方正小标宋简体" w:eastAsia="方正小标宋简体" w:hAnsi="方正小标宋简体" w:cs="方正小标宋简体" w:hint="eastAsia"/>
          <w:bCs/>
          <w:color w:val="000000" w:themeColor="text1"/>
          <w:sz w:val="38"/>
          <w:szCs w:val="38"/>
        </w:rPr>
        <w:t>上海市体育局关于做好2025年</w:t>
      </w:r>
    </w:p>
    <w:p w:rsidR="00163B46" w:rsidRDefault="00F56E9C">
      <w:pPr>
        <w:spacing w:line="560" w:lineRule="exact"/>
        <w:jc w:val="center"/>
        <w:rPr>
          <w:rFonts w:ascii="方正小标宋简体" w:eastAsia="方正小标宋简体" w:hAnsi="华文中宋"/>
          <w:color w:val="000000" w:themeColor="text1"/>
          <w:sz w:val="38"/>
          <w:szCs w:val="38"/>
        </w:rPr>
      </w:pPr>
      <w:r>
        <w:rPr>
          <w:rFonts w:ascii="方正小标宋简体" w:eastAsia="方正小标宋简体" w:hAnsi="方正小标宋简体" w:cs="方正小标宋简体" w:hint="eastAsia"/>
          <w:bCs/>
          <w:color w:val="000000" w:themeColor="text1"/>
          <w:sz w:val="38"/>
          <w:szCs w:val="38"/>
        </w:rPr>
        <w:t>本市高中阶段学校招收优秀体育学生工作的通知</w:t>
      </w:r>
    </w:p>
    <w:bookmarkEnd w:id="1"/>
    <w:p w:rsidR="00163B46" w:rsidRDefault="00163B46">
      <w:pPr>
        <w:spacing w:line="540" w:lineRule="exact"/>
        <w:rPr>
          <w:rFonts w:ascii="楷体_GB2312" w:eastAsia="楷体_GB2312" w:cs="楷体_GB2312"/>
          <w:color w:val="000000" w:themeColor="text1"/>
          <w:sz w:val="28"/>
          <w:szCs w:val="28"/>
        </w:rPr>
      </w:pPr>
    </w:p>
    <w:p w:rsidR="00163B46" w:rsidRDefault="00F56E9C">
      <w:pPr>
        <w:spacing w:line="540" w:lineRule="exact"/>
        <w:rPr>
          <w:rFonts w:ascii="仿宋_GB2312" w:eastAsia="仿宋_GB2312" w:cs="仿宋_GB2312"/>
          <w:color w:val="000000" w:themeColor="text1"/>
          <w:sz w:val="30"/>
          <w:szCs w:val="30"/>
        </w:rPr>
      </w:pPr>
      <w:bookmarkStart w:id="2" w:name="OLE_LINK2"/>
      <w:bookmarkStart w:id="3" w:name="OLE_LINK5"/>
      <w:r>
        <w:rPr>
          <w:rFonts w:ascii="仿宋_GB2312" w:eastAsia="仿宋_GB2312" w:cs="仿宋_GB2312" w:hint="eastAsia"/>
          <w:color w:val="000000" w:themeColor="text1"/>
          <w:sz w:val="30"/>
          <w:szCs w:val="30"/>
        </w:rPr>
        <w:t>各区教育局、体育局，各有关部、委、局、控股（集团）公司,各委属高中学校：</w:t>
      </w:r>
    </w:p>
    <w:p w:rsidR="00163B46" w:rsidRDefault="00F56E9C">
      <w:pPr>
        <w:spacing w:line="540" w:lineRule="exact"/>
        <w:ind w:firstLineChars="200" w:firstLine="600"/>
        <w:rPr>
          <w:rFonts w:ascii="仿宋_GB2312" w:eastAsia="仿宋_GB2312" w:cs="仿宋_GB2312"/>
          <w:color w:val="000000" w:themeColor="text1"/>
          <w:sz w:val="30"/>
          <w:szCs w:val="30"/>
        </w:rPr>
      </w:pPr>
      <w:r>
        <w:rPr>
          <w:rFonts w:ascii="仿宋_GB2312" w:eastAsia="仿宋_GB2312" w:cs="仿宋_GB2312" w:hint="eastAsia"/>
          <w:color w:val="000000" w:themeColor="text1"/>
          <w:sz w:val="30"/>
          <w:szCs w:val="30"/>
        </w:rPr>
        <w:t>为全面贯彻国家和本市关于加强新时代体教融合和学校体育工作有关精神，进一步深化本市学校体育工作改革发展，按照</w:t>
      </w:r>
      <w:r>
        <w:rPr>
          <w:rFonts w:eastAsia="仿宋_GB2312" w:hint="eastAsia"/>
          <w:color w:val="000000" w:themeColor="text1"/>
          <w:sz w:val="30"/>
          <w:szCs w:val="30"/>
        </w:rPr>
        <w:t>《关于加强和改进新时代体教融合和学校体育工作</w:t>
      </w:r>
      <w:r>
        <w:rPr>
          <w:rFonts w:eastAsia="仿宋_GB2312" w:hint="eastAsia"/>
          <w:color w:val="000000" w:themeColor="text1"/>
          <w:sz w:val="30"/>
          <w:szCs w:val="30"/>
        </w:rPr>
        <w:t xml:space="preserve"> </w:t>
      </w:r>
      <w:r>
        <w:rPr>
          <w:rFonts w:eastAsia="仿宋_GB2312" w:hint="eastAsia"/>
          <w:color w:val="000000" w:themeColor="text1"/>
          <w:sz w:val="30"/>
          <w:szCs w:val="30"/>
        </w:rPr>
        <w:t>促进青少年健康发展的实施意见》</w:t>
      </w:r>
      <w:r>
        <w:rPr>
          <w:rFonts w:ascii="仿宋_GB2312" w:eastAsia="仿宋_GB2312" w:cs="仿宋_GB2312" w:hint="eastAsia"/>
          <w:color w:val="000000" w:themeColor="text1"/>
          <w:sz w:val="30"/>
          <w:szCs w:val="30"/>
        </w:rPr>
        <w:t>《上海市中小学体育工作管理办法》《上海市高中阶段学校招生录取改革实施办法》等要求，根据2025年本市高中阶段学校招生考试总体安排，现就做好2025年本市高中阶段学校招收优秀体育学生工作有关要求通知如下：</w:t>
      </w:r>
    </w:p>
    <w:p w:rsidR="00163B46" w:rsidRDefault="00F56E9C">
      <w:pPr>
        <w:spacing w:line="540" w:lineRule="exact"/>
        <w:ind w:firstLineChars="200" w:firstLine="600"/>
        <w:rPr>
          <w:rFonts w:ascii="黑体" w:eastAsia="黑体" w:hAnsi="宋体" w:cs="黑体"/>
          <w:sz w:val="30"/>
          <w:szCs w:val="30"/>
        </w:rPr>
      </w:pPr>
      <w:r>
        <w:rPr>
          <w:rFonts w:ascii="黑体" w:eastAsia="黑体" w:hAnsi="宋体" w:cs="黑体" w:hint="eastAsia"/>
          <w:sz w:val="30"/>
          <w:szCs w:val="30"/>
        </w:rPr>
        <w:lastRenderedPageBreak/>
        <w:t>一、工作目标</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围绕全面育人目标，进一步健全本市优秀体育学生培养体系，完善高中阶段学校招生录取运行机制和管理体制，统一程序、统一标准，严格规范操作，强化过程管理，确保公开、公平、公正，</w:t>
      </w:r>
      <w:r>
        <w:rPr>
          <w:rFonts w:ascii="仿宋_GB2312" w:eastAsia="仿宋_GB2312" w:cs="仿宋_GB2312" w:hint="eastAsia"/>
          <w:kern w:val="0"/>
          <w:sz w:val="30"/>
          <w:szCs w:val="30"/>
        </w:rPr>
        <w:t>保证中招工作平稳有序进行，促进中小学</w:t>
      </w:r>
      <w:r>
        <w:rPr>
          <w:rFonts w:ascii="仿宋_GB2312" w:eastAsia="仿宋_GB2312" w:cs="仿宋_GB2312" w:hint="eastAsia"/>
          <w:sz w:val="30"/>
          <w:szCs w:val="30"/>
        </w:rPr>
        <w:t>运动队高水平建设发展，更好地发挥示范引领和辐射带动效应，培养德智体美劳全面发展的社会主义建设者和接班人。</w:t>
      </w:r>
    </w:p>
    <w:p w:rsidR="00163B46" w:rsidRDefault="00F56E9C">
      <w:pPr>
        <w:spacing w:line="540" w:lineRule="exact"/>
        <w:ind w:firstLineChars="200" w:firstLine="600"/>
        <w:rPr>
          <w:rFonts w:ascii="黑体" w:eastAsia="黑体" w:hAnsi="宋体" w:cs="黑体"/>
          <w:sz w:val="30"/>
          <w:szCs w:val="30"/>
        </w:rPr>
      </w:pPr>
      <w:r>
        <w:rPr>
          <w:rFonts w:ascii="黑体" w:eastAsia="黑体" w:hAnsi="宋体" w:cs="黑体" w:hint="eastAsia"/>
          <w:sz w:val="30"/>
          <w:szCs w:val="30"/>
        </w:rPr>
        <w:t>二、组织管理</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本市高中阶段学校招收优秀体育学生计划的编制、招生办法的制定和实施，按市、区两级行政部门的管理职责和工作程序进行。</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（一）市教育、体育行政部门负责编制市级优秀体育学生招生计划和制定录取办法，并对各区优秀体育学生招收工作进行指导和协调。</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（二）各区教育、体育行政部门负责结合本地区经济社会发展实际情况，根据教育和体育发展规划及资源配置状况等，制定本区优秀体育学生招生计划和招生录取办法。</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（三）市、区招考机构根据职责范围公示相应高中阶段学校招收优秀体育学生的招生计划、招生录取办法及相关学生名单等。</w:t>
      </w:r>
    </w:p>
    <w:p w:rsidR="00163B46" w:rsidRDefault="00F56E9C">
      <w:pPr>
        <w:spacing w:line="540" w:lineRule="exact"/>
        <w:ind w:firstLineChars="200" w:firstLine="600"/>
        <w:rPr>
          <w:rFonts w:ascii="仿宋_GB2312" w:eastAsia="仿宋_GB2312" w:cs="仿宋_GB2312"/>
          <w:sz w:val="30"/>
          <w:szCs w:val="30"/>
        </w:rPr>
      </w:pPr>
      <w:r>
        <w:rPr>
          <w:rFonts w:ascii="黑体" w:eastAsia="黑体" w:hAnsi="宋体" w:cs="黑体" w:hint="eastAsia"/>
          <w:sz w:val="30"/>
          <w:szCs w:val="30"/>
        </w:rPr>
        <w:t>三、招生范围及规模</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优秀体育学生的招收培养纳入本市学校体育“一条龙”布局建设工作体系。按照《上海市教育委员会 上海市体育局关于公布2025-2027年度本市学校体育“一条龙”人才培养体系第一批（市级）高中阶段学校布局项目及做好相关建设发展工作的通知》（沪教委体〔2024〕55号）公布的学校和项目，相关学校可在全市范围内招收市级优秀体育学生，招生计划由市教委进行总体统筹评估后下达。承担全国青少年足球人才培养改革试点任务的高中学校，招生名额可适当增加。按照教育部有关要求做好体校和普通本科院校“3+4”足球人才</w:t>
      </w:r>
      <w:r>
        <w:rPr>
          <w:rFonts w:ascii="仿宋_GB2312" w:eastAsia="仿宋_GB2312" w:cs="仿宋_GB2312" w:hint="eastAsia"/>
          <w:color w:val="000000"/>
          <w:sz w:val="30"/>
          <w:szCs w:val="30"/>
        </w:rPr>
        <w:t>贯通培养试点</w:t>
      </w:r>
      <w:r>
        <w:rPr>
          <w:rFonts w:ascii="仿宋_GB2312" w:eastAsia="仿宋_GB2312" w:cs="仿宋_GB2312" w:hint="eastAsia"/>
          <w:sz w:val="30"/>
          <w:szCs w:val="30"/>
        </w:rPr>
        <w:t>工作。区级学校体育“一条龙”高中阶段学校在本区招收区级优秀体育学生，具体招生范围、规模及办法等由各区教育行政部门会同区体育行政部门根据市级统一要求制定并公布。</w:t>
      </w:r>
    </w:p>
    <w:p w:rsidR="00163B46" w:rsidRDefault="00F56E9C">
      <w:pPr>
        <w:spacing w:line="540" w:lineRule="exact"/>
        <w:ind w:firstLineChars="200" w:firstLine="600"/>
        <w:rPr>
          <w:rFonts w:ascii="黑体" w:eastAsia="黑体" w:hAnsi="宋体" w:cs="黑体"/>
          <w:sz w:val="30"/>
          <w:szCs w:val="30"/>
        </w:rPr>
      </w:pPr>
      <w:r>
        <w:rPr>
          <w:rFonts w:ascii="黑体" w:eastAsia="黑体" w:hAnsi="宋体" w:cs="黑体" w:hint="eastAsia"/>
          <w:sz w:val="30"/>
          <w:szCs w:val="30"/>
        </w:rPr>
        <w:t>四、报名条件</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具有2025年本市高中阶段学校招生（以下简称“中招”）报名资格，或全日制普通中等职业学校自主招收本市初中应届毕业生中来沪人员随迁子女（以下简称“随迁子女”）报名资格，完成报名且具备以下条件之一的学生，可填写《2025年上海市高中阶段学校市级优秀体育学生资格确认报名表》（以下简称《报名表》，见附件1），并经毕业学校公示5个工作日。</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一）自2022年9月1日起获得市教育、体育行政部门认可，并与招生学校项目对口的市级及以上体育比赛集体项目前6名的主力队员或个人项目前5名的学生（《2025年上海市市级优秀体育学生市级体育赛事认定目录》，见附件2）。</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二）自2022年9月1日起获得本市由各区教育、体育行政部门举办并与招生学校项目对口的区级体育比赛集体项目第1名的主力队员或个人项目第1名的学生（须填写《2025年上海市高中阶段学校市级优秀体育学生区级体育赛事认定表》，见附件3），并经毕业学校报区教育、体育行政部门同意。</w:t>
      </w:r>
    </w:p>
    <w:p w:rsidR="00163B46" w:rsidRDefault="00F56E9C">
      <w:pPr>
        <w:spacing w:line="540" w:lineRule="exact"/>
        <w:ind w:firstLineChars="200" w:firstLine="600"/>
        <w:rPr>
          <w:rFonts w:ascii="黑体" w:eastAsia="黑体" w:hAnsi="宋体" w:cs="黑体"/>
          <w:sz w:val="30"/>
          <w:szCs w:val="30"/>
        </w:rPr>
      </w:pPr>
      <w:r>
        <w:rPr>
          <w:rFonts w:ascii="黑体" w:eastAsia="黑体" w:hAnsi="宋体" w:cs="黑体" w:hint="eastAsia"/>
          <w:sz w:val="30"/>
          <w:szCs w:val="30"/>
        </w:rPr>
        <w:t>五、录取办法</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（一）资格确认</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1.招生学校应按照本校招生工作整体要求，根据运动队高水平建设发展需要，围绕对专项素质、运动技能和参赛表现等专业技能的评价，制定完善本校优秀体育学生资格确认工作方案，于2025年3月14</w:t>
      </w:r>
      <w:r w:rsidR="00183423">
        <w:rPr>
          <w:rFonts w:ascii="仿宋_GB2312" w:eastAsia="仿宋_GB2312" w:cs="仿宋_GB2312" w:hint="eastAsia"/>
          <w:sz w:val="30"/>
          <w:szCs w:val="30"/>
        </w:rPr>
        <w:t>日</w:t>
      </w:r>
      <w:r>
        <w:rPr>
          <w:rFonts w:ascii="仿宋_GB2312" w:eastAsia="仿宋_GB2312" w:cs="仿宋_GB2312" w:hint="eastAsia"/>
          <w:sz w:val="30"/>
          <w:szCs w:val="30"/>
        </w:rPr>
        <w:t>前报相关教育行政部门。招生学校的资格确认工作方案经同意后，应于资格确认现场专业技能评价前2周通过本单位网站等渠道，将资格确认的项目、规模（明确小项、性别和集体项目位置等）、具体时间地点、程序及标准等信息向社会公布。</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招生学校应严格按照本校优秀体育学生资格确认工作方案，于2025年4月中下旬对符合报名条件的学生组织现场专业技能评价，原则上按招生规模的2倍择优通过（学生人数不足招生规模2倍的，如数通过）。资格确认现场专业技能评价须实施全程录像，专业技能与所获得赛事成绩明显不符的一律不予通过。资格确认专家组应包含一定比例的校外专家，市教委将会同市体育局组建市级专家库，随机抽取符合要求的专家全程参加并进行检查和指导。</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3.招生学校将通过资格确认的学生名单公示5个工作日后，将《2025年上海市高中阶段学校市级优秀体育学生资格确认汇总表》（见附件4）、相关学生《报名表》等报区教育行政部门。区教育行政部门会同区体育行政部门审核确认汇总相关材料，报至市科技艺术教育中心。</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（二）志愿填报</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通过优秀体育学生相关资格确认且拟报考高中学校的本市生源学生，可于初中学业水平考试（以下简称“学业考试”）结束后，按获得资格确认的学校及项目填报不超过2个体育类高中自主招生志愿。同时具备艺术类资格的学生可兼报艺术类志愿，体育类和艺术类志愿总计不超过2个。</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通过优秀体育学生相关资格确认且拟报考中职校的本市生源学生，可于学业考试结束后，按获得资格确认的学校及项目填报中职校自主招生中该校指定的提前招生专业志愿，该志愿可与其他中职校提前招生志愿兼报。</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随迁子女生源按获得资格确认的学校及项目填报普通中职校志愿批次中该校指定的专业志愿，该志愿可与其他普通中职校志愿兼报。</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（三）录取工作</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高中学校市级优秀体育学生自主招生参照市实验性示范性高中、市特色普通高中自主招生录取方式，统一实行网上签约预录取和录取。</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高中学校要制定本校优秀体育学生自主招生工作方案，报相关教育行政部门同意后，由市教育考试院和招生学校公布。各高中学校应严格按照程序和时间组织综合测试，经学校自主招生领导小组集体讨论后按招生计划进行择优足额签约预录取。</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已签约预录取的优秀体育学生不得要求更改或放弃预录取。优秀体育学生学业考试总成绩（含政策性照顾加分，下同）须达到当年度本市自主招生最低投档控制分数线方可被正式录取。</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本市生源参加中职校市级优秀体育招生的学生投档录取规则参照中职校自主招生录取类别中中职校提前招生投档录取办法；随迁子女生源参加中职校市级优秀体育招生的学生投档录取规则参照随迁子女普通中职校志愿投档录取办法。</w:t>
      </w:r>
    </w:p>
    <w:p w:rsidR="00163B46" w:rsidRDefault="00F56E9C">
      <w:pPr>
        <w:spacing w:line="540" w:lineRule="exact"/>
        <w:ind w:firstLineChars="200" w:firstLine="600"/>
        <w:rPr>
          <w:rFonts w:ascii="仿宋_GB2312" w:eastAsia="仿宋_GB2312" w:cs="仿宋_GB2312"/>
          <w:sz w:val="30"/>
          <w:szCs w:val="30"/>
        </w:rPr>
      </w:pPr>
      <w:r>
        <w:rPr>
          <w:rFonts w:ascii="楷体_GB2312" w:eastAsia="楷体_GB2312" w:cs="楷体_GB2312" w:hint="eastAsia"/>
          <w:bCs/>
          <w:sz w:val="30"/>
          <w:szCs w:val="30"/>
        </w:rPr>
        <w:t>（四）其他情况</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部分高中阶段学校为强化竞技体育后备人才队伍建设招收少量特别优秀或确有很大发展潜力的竞技体育后备人才，以及招收从田径项目转为其他项目，或篮球、排球（沙滩排球）、网球、棒球、垒球等跨项目转换的优秀体育苗子，须由各区提出申请并事先向市青少年体育工作联席会议办公室申报。</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区级优秀体育学生招生工作由各区教育、体育行政部门负责，具体可参照市级优秀体育学生的招生录取办法在统一招生批次进行，招生学校仅限本区内区实验性示范性高中与普通高中。区级优秀体育学生正式体育比赛认定目录，由各区教育、体育行政部门共同商定。各区应合理确定招生规模，科学开展资格确认，严格执行信息公示制度，不得跨区招生。区实验性示范性高中与普通高中录取的区级优秀体育学生学业考试总成绩须达到当年度本市普通高中最低投档控制分数线。</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以上各项工作安排若有调整，将另行通知。</w:t>
      </w:r>
    </w:p>
    <w:p w:rsidR="00163B46" w:rsidRDefault="00F56E9C">
      <w:pPr>
        <w:spacing w:line="540" w:lineRule="exact"/>
        <w:ind w:firstLineChars="200" w:firstLine="600"/>
        <w:rPr>
          <w:rFonts w:ascii="黑体" w:eastAsia="黑体" w:hAnsi="宋体" w:cs="黑体"/>
          <w:sz w:val="30"/>
          <w:szCs w:val="30"/>
        </w:rPr>
      </w:pPr>
      <w:r>
        <w:rPr>
          <w:rFonts w:ascii="黑体" w:eastAsia="黑体" w:hAnsi="宋体" w:cs="黑体" w:hint="eastAsia"/>
          <w:sz w:val="30"/>
          <w:szCs w:val="30"/>
        </w:rPr>
        <w:t>六、监督和处理</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（一）加强监督检查</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市、区两级教育、体育行政部门和招考机构负责指导、监督相关学校开展招收优秀体育学生的相关工作。建立市级专家库，开展优秀体育学校招生工作的专项评估和监督检查。强化内部监督和社会监督，严格执行招生利益方回避制度，确保优秀体育学生招生相关工作顺利进行。</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（二）落实信息公开</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加大信息公开力度，全面、及时、准确公布招收优秀体育学生工作相关信息，主动接受社会监督。</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（三）严查违规违纪</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建立违规招生行为负面清单制度，加大对赛事成绩证书、获奖证书等材料核查力度。对在招生中违规违纪的相关人员给予相应处理，情节严重的依规依纪移送纪检监察部门进行严肃处理。</w:t>
      </w:r>
    </w:p>
    <w:p w:rsidR="00163B46" w:rsidRDefault="00F56E9C">
      <w:pPr>
        <w:spacing w:line="540" w:lineRule="exact"/>
        <w:ind w:firstLineChars="200" w:firstLine="600"/>
        <w:rPr>
          <w:rFonts w:ascii="楷体_GB2312" w:eastAsia="楷体_GB2312" w:cs="楷体_GB2312"/>
          <w:bCs/>
          <w:sz w:val="30"/>
          <w:szCs w:val="30"/>
        </w:rPr>
      </w:pPr>
      <w:r>
        <w:rPr>
          <w:rFonts w:ascii="楷体_GB2312" w:eastAsia="楷体_GB2312" w:cs="楷体_GB2312" w:hint="eastAsia"/>
          <w:bCs/>
          <w:sz w:val="30"/>
          <w:szCs w:val="30"/>
        </w:rPr>
        <w:t>（四）强化安全保障</w:t>
      </w:r>
    </w:p>
    <w:p w:rsidR="00163B46" w:rsidRDefault="00F56E9C">
      <w:pPr>
        <w:spacing w:line="54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各区要严格落实国家和本市有关要求，指导学校科学制定相关工作方案，规范做好各项组织工作，做好参加资格确认现场专业技能评价学生的健康提示，测试过程中密切关注学生健康状况，强化应急救护保障，确保各项招生工作平稳有序。</w:t>
      </w:r>
    </w:p>
    <w:p w:rsidR="00163B46" w:rsidRDefault="00163B46">
      <w:pPr>
        <w:spacing w:line="540" w:lineRule="exact"/>
        <w:ind w:firstLineChars="200" w:firstLine="600"/>
        <w:rPr>
          <w:rFonts w:ascii="仿宋_GB2312" w:eastAsia="仿宋_GB2312" w:cs="仿宋_GB2312"/>
          <w:sz w:val="30"/>
          <w:szCs w:val="30"/>
        </w:rPr>
      </w:pPr>
    </w:p>
    <w:p w:rsidR="00163B46" w:rsidRDefault="00F56E9C">
      <w:pPr>
        <w:spacing w:line="540" w:lineRule="exact"/>
        <w:ind w:leftChars="284" w:left="1796" w:hangingChars="400" w:hanging="1200"/>
        <w:rPr>
          <w:rFonts w:ascii="仿宋_GB2312" w:eastAsia="仿宋_GB2312" w:cs="仿宋_GB2312"/>
          <w:sz w:val="30"/>
          <w:szCs w:val="30"/>
        </w:rPr>
      </w:pPr>
      <w:r>
        <w:rPr>
          <w:rFonts w:ascii="仿宋_GB2312" w:eastAsia="仿宋_GB2312" w:cs="仿宋_GB2312" w:hint="eastAsia"/>
          <w:sz w:val="30"/>
          <w:szCs w:val="30"/>
        </w:rPr>
        <w:t>附件：1.2025年上海市高中阶段学校市级优秀体育学生资格确认报名表</w:t>
      </w:r>
    </w:p>
    <w:p w:rsidR="00163B46" w:rsidRDefault="00F56E9C">
      <w:pPr>
        <w:spacing w:line="540" w:lineRule="exact"/>
        <w:ind w:firstLineChars="500" w:firstLine="1500"/>
        <w:rPr>
          <w:rFonts w:ascii="仿宋_GB2312" w:eastAsia="仿宋_GB2312" w:cs="仿宋_GB2312"/>
          <w:sz w:val="30"/>
          <w:szCs w:val="30"/>
        </w:rPr>
      </w:pPr>
      <w:r>
        <w:rPr>
          <w:rFonts w:ascii="仿宋_GB2312" w:eastAsia="仿宋_GB2312" w:cs="仿宋_GB2312" w:hint="eastAsia"/>
          <w:sz w:val="30"/>
          <w:szCs w:val="30"/>
        </w:rPr>
        <w:t xml:space="preserve">2.2025年上海市高中阶段学校市级优秀体育学生市 </w:t>
      </w:r>
    </w:p>
    <w:p w:rsidR="00163B46" w:rsidRDefault="00F56E9C">
      <w:pPr>
        <w:spacing w:line="540" w:lineRule="exact"/>
        <w:ind w:firstLineChars="600" w:firstLine="1800"/>
        <w:rPr>
          <w:rFonts w:ascii="仿宋_GB2312" w:eastAsia="仿宋_GB2312" w:cs="仿宋_GB2312"/>
          <w:sz w:val="30"/>
          <w:szCs w:val="30"/>
        </w:rPr>
      </w:pPr>
      <w:r>
        <w:rPr>
          <w:rFonts w:ascii="仿宋_GB2312" w:eastAsia="仿宋_GB2312" w:cs="仿宋_GB2312" w:hint="eastAsia"/>
          <w:sz w:val="30"/>
          <w:szCs w:val="30"/>
        </w:rPr>
        <w:t>级体育赛事认定目录</w:t>
      </w:r>
    </w:p>
    <w:p w:rsidR="00163B46" w:rsidRDefault="00F56E9C">
      <w:pPr>
        <w:spacing w:line="540" w:lineRule="exact"/>
        <w:ind w:leftChars="710" w:left="1791" w:hangingChars="100" w:hanging="300"/>
        <w:rPr>
          <w:rFonts w:ascii="仿宋_GB2312" w:eastAsia="仿宋_GB2312" w:cs="仿宋_GB2312"/>
          <w:sz w:val="30"/>
          <w:szCs w:val="30"/>
        </w:rPr>
      </w:pPr>
      <w:r>
        <w:rPr>
          <w:rFonts w:ascii="仿宋_GB2312" w:eastAsia="仿宋_GB2312" w:cs="仿宋_GB2312" w:hint="eastAsia"/>
          <w:sz w:val="30"/>
          <w:szCs w:val="30"/>
        </w:rPr>
        <w:t>3.2025年上海市高中阶段学校市级优秀体育学生区级体育赛事认定表</w:t>
      </w:r>
    </w:p>
    <w:p w:rsidR="00163B46" w:rsidRDefault="00F56E9C">
      <w:pPr>
        <w:spacing w:line="540" w:lineRule="exact"/>
        <w:ind w:leftChars="710" w:left="1791" w:hangingChars="100" w:hanging="300"/>
        <w:rPr>
          <w:rFonts w:ascii="仿宋_GB2312" w:eastAsia="仿宋_GB2312" w:cs="仿宋_GB2312"/>
          <w:sz w:val="30"/>
          <w:szCs w:val="30"/>
        </w:rPr>
      </w:pPr>
      <w:r>
        <w:rPr>
          <w:rFonts w:ascii="仿宋_GB2312" w:eastAsia="仿宋_GB2312" w:cs="仿宋_GB2312" w:hint="eastAsia"/>
          <w:sz w:val="30"/>
          <w:szCs w:val="30"/>
        </w:rPr>
        <w:t>4.2025年上海市高中阶段学校市级优秀体育学生资格确认汇总表</w:t>
      </w:r>
    </w:p>
    <w:bookmarkEnd w:id="2"/>
    <w:bookmarkEnd w:id="3"/>
    <w:p w:rsidR="00163B46" w:rsidRDefault="00163B46">
      <w:pPr>
        <w:spacing w:line="600" w:lineRule="exact"/>
        <w:rPr>
          <w:rFonts w:ascii="仿宋_GB2312" w:eastAsia="仿宋_GB2312" w:cs="仿宋_GB2312"/>
          <w:sz w:val="30"/>
          <w:szCs w:val="30"/>
        </w:rPr>
      </w:pPr>
    </w:p>
    <w:p w:rsidR="00163B46" w:rsidRDefault="00163B46">
      <w:pPr>
        <w:pStyle w:val="a3"/>
        <w:widowControl/>
        <w:rPr>
          <w:rFonts w:ascii="仿宋_GB2312" w:eastAsia="仿宋_GB2312" w:cs="仿宋_GB2312"/>
          <w:bCs/>
          <w:sz w:val="30"/>
          <w:szCs w:val="30"/>
        </w:rPr>
      </w:pPr>
    </w:p>
    <w:tbl>
      <w:tblPr>
        <w:tblW w:w="8716" w:type="dxa"/>
        <w:jc w:val="center"/>
        <w:tblLayout w:type="fixed"/>
        <w:tblLook w:val="04A0"/>
      </w:tblPr>
      <w:tblGrid>
        <w:gridCol w:w="4268"/>
        <w:gridCol w:w="90"/>
        <w:gridCol w:w="4358"/>
      </w:tblGrid>
      <w:tr w:rsidR="00163B46">
        <w:trPr>
          <w:jc w:val="center"/>
        </w:trPr>
        <w:tc>
          <w:tcPr>
            <w:tcW w:w="4268" w:type="dxa"/>
          </w:tcPr>
          <w:p w:rsidR="00163B46" w:rsidRDefault="00F56E9C">
            <w:pPr>
              <w:spacing w:line="560" w:lineRule="exact"/>
              <w:ind w:rightChars="101" w:right="212" w:firstLineChars="62" w:firstLine="186"/>
              <w:jc w:val="distribute"/>
              <w:rPr>
                <w:rFonts w:ascii="仿宋_GB2312" w:eastAsia="仿宋_GB2312"/>
                <w:sz w:val="30"/>
                <w:szCs w:val="30"/>
              </w:rPr>
            </w:pPr>
            <w:r>
              <w:rPr>
                <w:rFonts w:ascii="仿宋_GB2312" w:eastAsia="仿宋_GB2312" w:hint="eastAsia"/>
                <w:sz w:val="30"/>
                <w:szCs w:val="30"/>
              </w:rPr>
              <w:t>上 海 市 教 育 委 员 会</w:t>
            </w:r>
          </w:p>
        </w:tc>
        <w:tc>
          <w:tcPr>
            <w:tcW w:w="4448" w:type="dxa"/>
            <w:gridSpan w:val="2"/>
          </w:tcPr>
          <w:p w:rsidR="00163B46" w:rsidRDefault="00F56E9C">
            <w:pPr>
              <w:spacing w:line="560" w:lineRule="exact"/>
              <w:ind w:rightChars="101" w:right="212" w:firstLineChars="62" w:firstLine="186"/>
              <w:jc w:val="distribute"/>
              <w:rPr>
                <w:rFonts w:ascii="仿宋_GB2312" w:eastAsia="仿宋_GB2312"/>
                <w:spacing w:val="-24"/>
                <w:sz w:val="30"/>
                <w:szCs w:val="30"/>
              </w:rPr>
            </w:pPr>
            <w:r>
              <w:rPr>
                <w:rFonts w:ascii="仿宋_GB2312" w:eastAsia="仿宋_GB2312" w:cs="仿宋_GB2312" w:hint="eastAsia"/>
                <w:bCs/>
                <w:sz w:val="30"/>
                <w:szCs w:val="30"/>
              </w:rPr>
              <w:t>上海市体育局</w:t>
            </w:r>
          </w:p>
        </w:tc>
      </w:tr>
      <w:tr w:rsidR="00163B46">
        <w:trPr>
          <w:jc w:val="center"/>
        </w:trPr>
        <w:tc>
          <w:tcPr>
            <w:tcW w:w="4358" w:type="dxa"/>
            <w:gridSpan w:val="2"/>
          </w:tcPr>
          <w:p w:rsidR="00163B46" w:rsidRDefault="00163B46">
            <w:pPr>
              <w:spacing w:line="560" w:lineRule="exact"/>
              <w:ind w:rightChars="952" w:right="1999" w:firstLineChars="737" w:firstLine="2211"/>
              <w:jc w:val="distribute"/>
              <w:rPr>
                <w:rFonts w:ascii="仿宋_GB2312" w:eastAsia="仿宋_GB2312"/>
                <w:sz w:val="30"/>
                <w:szCs w:val="30"/>
              </w:rPr>
            </w:pPr>
          </w:p>
        </w:tc>
        <w:tc>
          <w:tcPr>
            <w:tcW w:w="4358" w:type="dxa"/>
          </w:tcPr>
          <w:p w:rsidR="00163B46" w:rsidRDefault="00F56E9C">
            <w:pPr>
              <w:tabs>
                <w:tab w:val="left" w:pos="2982"/>
                <w:tab w:val="left" w:pos="3297"/>
              </w:tabs>
              <w:spacing w:line="560" w:lineRule="exact"/>
              <w:ind w:firstLineChars="250" w:firstLine="780"/>
              <w:rPr>
                <w:rFonts w:ascii="仿宋_GB2312" w:eastAsia="仿宋_GB2312"/>
                <w:spacing w:val="6"/>
                <w:sz w:val="30"/>
                <w:szCs w:val="30"/>
              </w:rPr>
            </w:pPr>
            <w:bookmarkStart w:id="4" w:name="OLE_LINK6"/>
            <w:bookmarkStart w:id="5" w:name="OLE_LINK7"/>
            <w:r>
              <w:rPr>
                <w:rFonts w:ascii="仿宋_GB2312" w:eastAsia="仿宋_GB2312" w:hint="eastAsia"/>
                <w:spacing w:val="6"/>
                <w:sz w:val="30"/>
                <w:szCs w:val="30"/>
              </w:rPr>
              <w:t>2025年3月5日</w:t>
            </w:r>
            <w:bookmarkEnd w:id="4"/>
            <w:bookmarkEnd w:id="5"/>
          </w:p>
        </w:tc>
      </w:tr>
    </w:tbl>
    <w:p w:rsidR="00163B46" w:rsidRDefault="00163B46">
      <w:pPr>
        <w:rPr>
          <w:rFonts w:ascii="黑体" w:eastAsia="黑体"/>
          <w:sz w:val="32"/>
          <w:szCs w:val="32"/>
        </w:rPr>
        <w:sectPr w:rsidR="00163B46">
          <w:footerReference w:type="default" r:id="rId6"/>
          <w:pgSz w:w="11906" w:h="16838"/>
          <w:pgMar w:top="1440" w:right="1800" w:bottom="1440" w:left="1800" w:header="851" w:footer="992" w:gutter="0"/>
          <w:cols w:space="720"/>
          <w:docGrid w:type="lines" w:linePitch="312"/>
        </w:sectPr>
      </w:pPr>
    </w:p>
    <w:p w:rsidR="00163B46" w:rsidRDefault="00F56E9C">
      <w:pPr>
        <w:spacing w:line="420" w:lineRule="exact"/>
        <w:rPr>
          <w:rFonts w:ascii="黑体" w:eastAsia="黑体" w:cs="黑体"/>
          <w:sz w:val="32"/>
          <w:szCs w:val="32"/>
        </w:rPr>
      </w:pPr>
      <w:r>
        <w:rPr>
          <w:rFonts w:ascii="黑体" w:eastAsia="黑体" w:cs="黑体" w:hint="eastAsia"/>
          <w:sz w:val="32"/>
          <w:szCs w:val="32"/>
        </w:rPr>
        <w:t>附件1</w:t>
      </w:r>
    </w:p>
    <w:p w:rsidR="00163B46" w:rsidRDefault="00F56E9C">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2025年上海市高中阶段学校市级优秀体育学生资格确认报名表</w:t>
      </w:r>
    </w:p>
    <w:p w:rsidR="00163B46" w:rsidRDefault="00F56E9C">
      <w:pPr>
        <w:widowControl/>
        <w:adjustRightInd w:val="0"/>
        <w:snapToGrid w:val="0"/>
        <w:spacing w:line="400" w:lineRule="exact"/>
        <w:jc w:val="left"/>
        <w:rPr>
          <w:rFonts w:eastAsia="仿宋_GB2312" w:cs="Calibri"/>
          <w:sz w:val="24"/>
          <w:szCs w:val="20"/>
          <w:u w:val="single"/>
        </w:rPr>
      </w:pPr>
      <w:r>
        <w:rPr>
          <w:rFonts w:ascii="仿宋_GB2312" w:eastAsia="仿宋_GB2312" w:cs="仿宋_GB2312" w:hint="eastAsia"/>
          <w:kern w:val="0"/>
          <w:sz w:val="24"/>
          <w:szCs w:val="20"/>
        </w:rPr>
        <w:t>学生所在区：</w:t>
      </w:r>
      <w:r>
        <w:rPr>
          <w:rFonts w:ascii="仿宋_GB2312" w:eastAsia="仿宋_GB2312" w:cs="仿宋_GB2312" w:hint="eastAsia"/>
          <w:kern w:val="0"/>
          <w:sz w:val="24"/>
          <w:szCs w:val="20"/>
          <w:u w:val="single"/>
        </w:rPr>
        <w:t xml:space="preserve">                      </w:t>
      </w:r>
      <w:r>
        <w:rPr>
          <w:rFonts w:ascii="仿宋_GB2312" w:eastAsia="仿宋_GB2312" w:cs="仿宋_GB2312" w:hint="eastAsia"/>
          <w:kern w:val="0"/>
          <w:sz w:val="24"/>
          <w:szCs w:val="20"/>
        </w:rPr>
        <w:t xml:space="preserve">    毕业学校：</w:t>
      </w:r>
      <w:r>
        <w:rPr>
          <w:rFonts w:ascii="仿宋_GB2312" w:eastAsia="仿宋_GB2312" w:cs="仿宋_GB2312" w:hint="eastAsia"/>
          <w:kern w:val="0"/>
          <w:sz w:val="24"/>
          <w:szCs w:val="20"/>
          <w:u w:val="single"/>
        </w:rPr>
        <w:t xml:space="preserve">                      </w:t>
      </w:r>
      <w:r>
        <w:rPr>
          <w:rFonts w:ascii="仿宋_GB2312" w:eastAsia="仿宋_GB2312" w:cs="仿宋_GB2312" w:hint="eastAsia"/>
          <w:kern w:val="0"/>
          <w:sz w:val="24"/>
          <w:szCs w:val="20"/>
        </w:rPr>
        <w:t xml:space="preserve">    学生中考报名号：</w:t>
      </w:r>
      <w:r>
        <w:rPr>
          <w:rFonts w:eastAsia="仿宋_GB2312" w:cs="Calibri"/>
          <w:kern w:val="0"/>
          <w:sz w:val="24"/>
          <w:szCs w:val="20"/>
          <w:u w:val="single"/>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444"/>
        <w:gridCol w:w="1174"/>
        <w:gridCol w:w="103"/>
        <w:gridCol w:w="880"/>
        <w:gridCol w:w="1135"/>
        <w:gridCol w:w="903"/>
        <w:gridCol w:w="14"/>
        <w:gridCol w:w="672"/>
        <w:gridCol w:w="404"/>
        <w:gridCol w:w="327"/>
        <w:gridCol w:w="36"/>
        <w:gridCol w:w="479"/>
        <w:gridCol w:w="709"/>
        <w:gridCol w:w="1000"/>
        <w:gridCol w:w="139"/>
        <w:gridCol w:w="425"/>
        <w:gridCol w:w="6"/>
        <w:gridCol w:w="1560"/>
        <w:gridCol w:w="2977"/>
      </w:tblGrid>
      <w:tr w:rsidR="00163B46">
        <w:trPr>
          <w:trHeight w:val="20"/>
          <w:jc w:val="center"/>
        </w:trPr>
        <w:tc>
          <w:tcPr>
            <w:tcW w:w="926"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姓名</w:t>
            </w:r>
          </w:p>
        </w:tc>
        <w:tc>
          <w:tcPr>
            <w:tcW w:w="1721"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880"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性别</w:t>
            </w: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身高</w:t>
            </w:r>
          </w:p>
        </w:tc>
        <w:tc>
          <w:tcPr>
            <w:tcW w:w="1439" w:type="dxa"/>
            <w:gridSpan w:val="4"/>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体重</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出生日期</w:t>
            </w:r>
          </w:p>
        </w:tc>
        <w:tc>
          <w:tcPr>
            <w:tcW w:w="2977"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年  月  日</w:t>
            </w:r>
          </w:p>
        </w:tc>
      </w:tr>
      <w:tr w:rsidR="00163B46">
        <w:trPr>
          <w:trHeight w:val="20"/>
          <w:jc w:val="center"/>
        </w:trPr>
        <w:tc>
          <w:tcPr>
            <w:tcW w:w="1370"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训练项目</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880"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专项</w:t>
            </w:r>
          </w:p>
        </w:tc>
        <w:tc>
          <w:tcPr>
            <w:tcW w:w="2051"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3766" w:type="dxa"/>
            <w:gridSpan w:val="8"/>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是否已在国家体育总局注册</w:t>
            </w:r>
          </w:p>
        </w:tc>
        <w:tc>
          <w:tcPr>
            <w:tcW w:w="42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注册号</w:t>
            </w:r>
          </w:p>
        </w:tc>
        <w:tc>
          <w:tcPr>
            <w:tcW w:w="29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r>
      <w:tr w:rsidR="00163B46">
        <w:trPr>
          <w:trHeight w:val="20"/>
          <w:jc w:val="center"/>
        </w:trPr>
        <w:tc>
          <w:tcPr>
            <w:tcW w:w="1370"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家庭地址</w:t>
            </w:r>
          </w:p>
        </w:tc>
        <w:tc>
          <w:tcPr>
            <w:tcW w:w="4195" w:type="dxa"/>
            <w:gridSpan w:val="5"/>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电话</w:t>
            </w:r>
          </w:p>
        </w:tc>
        <w:tc>
          <w:tcPr>
            <w:tcW w:w="2794" w:type="dxa"/>
            <w:gridSpan w:val="7"/>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邮编</w:t>
            </w:r>
          </w:p>
        </w:tc>
        <w:tc>
          <w:tcPr>
            <w:tcW w:w="29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r>
      <w:tr w:rsidR="00163B46">
        <w:trPr>
          <w:trHeight w:val="20"/>
          <w:jc w:val="center"/>
        </w:trPr>
        <w:tc>
          <w:tcPr>
            <w:tcW w:w="1370"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报名学校</w:t>
            </w:r>
          </w:p>
        </w:tc>
        <w:tc>
          <w:tcPr>
            <w:tcW w:w="4195" w:type="dxa"/>
            <w:gridSpan w:val="5"/>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身份证号</w:t>
            </w:r>
          </w:p>
        </w:tc>
        <w:tc>
          <w:tcPr>
            <w:tcW w:w="2794" w:type="dxa"/>
            <w:gridSpan w:val="7"/>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上海学籍号</w:t>
            </w:r>
          </w:p>
        </w:tc>
        <w:tc>
          <w:tcPr>
            <w:tcW w:w="29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r>
      <w:tr w:rsidR="00163B46">
        <w:trPr>
          <w:trHeight w:val="964"/>
          <w:jc w:val="center"/>
        </w:trPr>
        <w:tc>
          <w:tcPr>
            <w:tcW w:w="1370"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个人特点</w:t>
            </w:r>
          </w:p>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运动经历</w:t>
            </w:r>
          </w:p>
        </w:tc>
        <w:tc>
          <w:tcPr>
            <w:tcW w:w="12942" w:type="dxa"/>
            <w:gridSpan w:val="18"/>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left"/>
              <w:rPr>
                <w:rFonts w:ascii="仿宋_GB2312" w:eastAsia="仿宋_GB2312" w:cs="仿宋_GB2312"/>
                <w:kern w:val="0"/>
                <w:sz w:val="24"/>
                <w:szCs w:val="20"/>
              </w:rPr>
            </w:pPr>
          </w:p>
        </w:tc>
      </w:tr>
      <w:tr w:rsidR="00163B46">
        <w:trPr>
          <w:trHeight w:val="20"/>
          <w:jc w:val="center"/>
        </w:trPr>
        <w:tc>
          <w:tcPr>
            <w:tcW w:w="926" w:type="dxa"/>
            <w:vMerge w:val="restart"/>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主要</w:t>
            </w:r>
          </w:p>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比赛</w:t>
            </w:r>
          </w:p>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成绩</w:t>
            </w:r>
          </w:p>
        </w:tc>
        <w:tc>
          <w:tcPr>
            <w:tcW w:w="3735" w:type="dxa"/>
            <w:gridSpan w:val="5"/>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竞赛名称</w:t>
            </w:r>
          </w:p>
        </w:tc>
        <w:tc>
          <w:tcPr>
            <w:tcW w:w="1589" w:type="dxa"/>
            <w:gridSpan w:val="3"/>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时间</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地点</w:t>
            </w:r>
          </w:p>
        </w:tc>
        <w:tc>
          <w:tcPr>
            <w:tcW w:w="3839" w:type="dxa"/>
            <w:gridSpan w:val="6"/>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取得成绩（名次）</w:t>
            </w:r>
          </w:p>
        </w:tc>
        <w:tc>
          <w:tcPr>
            <w:tcW w:w="2977"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证明人或推荐人</w:t>
            </w:r>
          </w:p>
        </w:tc>
      </w:tr>
      <w:tr w:rsidR="00163B46">
        <w:trPr>
          <w:trHeight w:val="20"/>
          <w:jc w:val="center"/>
        </w:trPr>
        <w:tc>
          <w:tcPr>
            <w:tcW w:w="926"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0"/>
                <w:szCs w:val="20"/>
              </w:rPr>
            </w:pPr>
          </w:p>
        </w:tc>
        <w:tc>
          <w:tcPr>
            <w:tcW w:w="3735" w:type="dxa"/>
            <w:gridSpan w:val="5"/>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89"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3839" w:type="dxa"/>
            <w:gridSpan w:val="6"/>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rPr>
                <w:rFonts w:ascii="仿宋_GB2312" w:eastAsia="仿宋_GB2312" w:cs="仿宋_GB2312"/>
                <w:kern w:val="0"/>
                <w:sz w:val="24"/>
                <w:szCs w:val="20"/>
              </w:rPr>
            </w:pPr>
          </w:p>
          <w:p w:rsidR="00163B46" w:rsidRDefault="00163B46">
            <w:pPr>
              <w:widowControl/>
              <w:adjustRightInd w:val="0"/>
              <w:snapToGrid w:val="0"/>
              <w:spacing w:line="340" w:lineRule="exact"/>
              <w:rPr>
                <w:rFonts w:ascii="仿宋_GB2312" w:eastAsia="仿宋_GB2312" w:cs="仿宋_GB2312"/>
                <w:kern w:val="0"/>
                <w:sz w:val="24"/>
                <w:szCs w:val="20"/>
              </w:rPr>
            </w:pPr>
          </w:p>
          <w:p w:rsidR="00163B46" w:rsidRDefault="00F56E9C">
            <w:pPr>
              <w:widowControl/>
              <w:adjustRightInd w:val="0"/>
              <w:snapToGrid w:val="0"/>
              <w:spacing w:line="340" w:lineRule="exact"/>
              <w:jc w:val="right"/>
              <w:rPr>
                <w:rFonts w:ascii="仿宋_GB2312" w:eastAsia="仿宋_GB2312" w:cs="仿宋_GB2312"/>
                <w:kern w:val="0"/>
                <w:sz w:val="24"/>
                <w:szCs w:val="20"/>
              </w:rPr>
            </w:pPr>
            <w:r>
              <w:rPr>
                <w:rFonts w:ascii="仿宋_GB2312" w:eastAsia="仿宋_GB2312" w:cs="仿宋_GB2312" w:hint="eastAsia"/>
                <w:kern w:val="0"/>
                <w:sz w:val="24"/>
                <w:szCs w:val="20"/>
              </w:rPr>
              <w:t>年月日</w:t>
            </w:r>
          </w:p>
        </w:tc>
      </w:tr>
      <w:tr w:rsidR="00163B46">
        <w:trPr>
          <w:trHeight w:val="20"/>
          <w:jc w:val="center"/>
        </w:trPr>
        <w:tc>
          <w:tcPr>
            <w:tcW w:w="926"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0"/>
                <w:szCs w:val="20"/>
              </w:rPr>
            </w:pPr>
          </w:p>
        </w:tc>
        <w:tc>
          <w:tcPr>
            <w:tcW w:w="3735" w:type="dxa"/>
            <w:gridSpan w:val="5"/>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89"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3839" w:type="dxa"/>
            <w:gridSpan w:val="6"/>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0"/>
                <w:szCs w:val="20"/>
              </w:rPr>
            </w:pPr>
          </w:p>
        </w:tc>
      </w:tr>
      <w:tr w:rsidR="00163B46">
        <w:trPr>
          <w:trHeight w:val="20"/>
          <w:jc w:val="center"/>
        </w:trPr>
        <w:tc>
          <w:tcPr>
            <w:tcW w:w="926"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0"/>
                <w:szCs w:val="20"/>
              </w:rPr>
            </w:pPr>
          </w:p>
        </w:tc>
        <w:tc>
          <w:tcPr>
            <w:tcW w:w="3735" w:type="dxa"/>
            <w:gridSpan w:val="5"/>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589"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3839" w:type="dxa"/>
            <w:gridSpan w:val="6"/>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340" w:lineRule="exact"/>
              <w:jc w:val="center"/>
              <w:rPr>
                <w:rFonts w:ascii="仿宋_GB2312" w:eastAsia="仿宋_GB2312" w:cs="仿宋_GB2312"/>
                <w:kern w:val="0"/>
                <w:sz w:val="24"/>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0"/>
                <w:szCs w:val="20"/>
              </w:rPr>
            </w:pPr>
          </w:p>
        </w:tc>
      </w:tr>
      <w:tr w:rsidR="00163B46">
        <w:trPr>
          <w:trHeight w:val="1531"/>
          <w:jc w:val="center"/>
        </w:trPr>
        <w:tc>
          <w:tcPr>
            <w:tcW w:w="2544" w:type="dxa"/>
            <w:gridSpan w:val="3"/>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毕业学校</w:t>
            </w:r>
          </w:p>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意见</w:t>
            </w:r>
          </w:p>
        </w:tc>
        <w:tc>
          <w:tcPr>
            <w:tcW w:w="4111" w:type="dxa"/>
            <w:gridSpan w:val="7"/>
            <w:tcBorders>
              <w:top w:val="single" w:sz="4" w:space="0" w:color="auto"/>
              <w:left w:val="single" w:sz="4" w:space="0" w:color="auto"/>
              <w:bottom w:val="single" w:sz="4" w:space="0" w:color="auto"/>
              <w:right w:val="single" w:sz="4" w:space="0" w:color="auto"/>
            </w:tcBorders>
            <w:vAlign w:val="bottom"/>
          </w:tcPr>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已公示5个工作日，同意该生报名。</w:t>
            </w:r>
          </w:p>
          <w:p w:rsidR="00163B46" w:rsidRDefault="00163B46">
            <w:pPr>
              <w:widowControl/>
              <w:adjustRightInd w:val="0"/>
              <w:snapToGrid w:val="0"/>
              <w:spacing w:line="340" w:lineRule="exact"/>
              <w:jc w:val="center"/>
              <w:rPr>
                <w:rFonts w:ascii="仿宋_GB2312" w:eastAsia="仿宋_GB2312" w:cs="Calibri"/>
                <w:kern w:val="0"/>
                <w:sz w:val="24"/>
                <w:szCs w:val="20"/>
              </w:rPr>
            </w:pP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签字（盖章）：</w:t>
            </w:r>
          </w:p>
          <w:p w:rsidR="00163B46" w:rsidRDefault="00F56E9C">
            <w:pPr>
              <w:widowControl/>
              <w:adjustRightInd w:val="0"/>
              <w:snapToGrid w:val="0"/>
              <w:spacing w:line="340" w:lineRule="exact"/>
              <w:jc w:val="right"/>
              <w:rPr>
                <w:rFonts w:ascii="仿宋_GB2312" w:eastAsia="仿宋_GB2312" w:cs="Calibri"/>
                <w:kern w:val="0"/>
                <w:sz w:val="24"/>
                <w:szCs w:val="20"/>
              </w:rPr>
            </w:pPr>
            <w:r>
              <w:rPr>
                <w:rFonts w:ascii="仿宋_GB2312" w:eastAsia="仿宋_GB2312" w:cs="Calibri" w:hint="eastAsia"/>
                <w:kern w:val="0"/>
                <w:sz w:val="24"/>
                <w:szCs w:val="20"/>
              </w:rPr>
              <w:t>年  月  日</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仿宋_GB2312"/>
                <w:kern w:val="0"/>
                <w:sz w:val="24"/>
                <w:szCs w:val="20"/>
              </w:rPr>
            </w:pPr>
            <w:r>
              <w:rPr>
                <w:rFonts w:ascii="仿宋_GB2312" w:eastAsia="仿宋_GB2312" w:cs="仿宋_GB2312" w:hint="eastAsia"/>
                <w:kern w:val="0"/>
                <w:sz w:val="24"/>
                <w:szCs w:val="20"/>
              </w:rPr>
              <w:t>招生学校</w:t>
            </w: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仿宋_GB2312" w:hint="eastAsia"/>
                <w:kern w:val="0"/>
                <w:sz w:val="24"/>
                <w:szCs w:val="20"/>
              </w:rPr>
              <w:t>意见</w:t>
            </w:r>
          </w:p>
        </w:tc>
        <w:tc>
          <w:tcPr>
            <w:tcW w:w="5106" w:type="dxa"/>
            <w:gridSpan w:val="5"/>
            <w:tcBorders>
              <w:top w:val="single" w:sz="4" w:space="0" w:color="auto"/>
              <w:left w:val="single" w:sz="4" w:space="0" w:color="auto"/>
              <w:bottom w:val="single" w:sz="4" w:space="0" w:color="auto"/>
              <w:right w:val="single" w:sz="4" w:space="0" w:color="auto"/>
            </w:tcBorders>
            <w:vAlign w:val="bottom"/>
          </w:tcPr>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已公示5个工作日，同意该生通过资格确认。</w:t>
            </w:r>
          </w:p>
          <w:p w:rsidR="00163B46" w:rsidRDefault="00163B46">
            <w:pPr>
              <w:widowControl/>
              <w:adjustRightInd w:val="0"/>
              <w:snapToGrid w:val="0"/>
              <w:spacing w:line="340" w:lineRule="exact"/>
              <w:jc w:val="center"/>
              <w:rPr>
                <w:rFonts w:ascii="仿宋_GB2312" w:eastAsia="仿宋_GB2312" w:cs="Calibri"/>
                <w:kern w:val="0"/>
                <w:sz w:val="24"/>
                <w:szCs w:val="20"/>
              </w:rPr>
            </w:pP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签字（盖章）：</w:t>
            </w:r>
          </w:p>
          <w:p w:rsidR="00163B46" w:rsidRDefault="00F56E9C">
            <w:pPr>
              <w:widowControl/>
              <w:adjustRightInd w:val="0"/>
              <w:snapToGrid w:val="0"/>
              <w:spacing w:line="340" w:lineRule="exact"/>
              <w:jc w:val="right"/>
              <w:rPr>
                <w:rFonts w:ascii="仿宋_GB2312" w:eastAsia="仿宋_GB2312" w:cs="仿宋_GB2312"/>
                <w:kern w:val="0"/>
                <w:sz w:val="24"/>
                <w:szCs w:val="20"/>
              </w:rPr>
            </w:pPr>
            <w:r>
              <w:rPr>
                <w:rFonts w:ascii="仿宋_GB2312" w:eastAsia="仿宋_GB2312" w:cs="Calibri" w:hint="eastAsia"/>
                <w:kern w:val="0"/>
                <w:sz w:val="24"/>
                <w:szCs w:val="20"/>
              </w:rPr>
              <w:t>年  月  日</w:t>
            </w:r>
          </w:p>
        </w:tc>
      </w:tr>
      <w:tr w:rsidR="00163B46">
        <w:trPr>
          <w:trHeight w:val="1293"/>
          <w:jc w:val="center"/>
        </w:trPr>
        <w:tc>
          <w:tcPr>
            <w:tcW w:w="2544" w:type="dxa"/>
            <w:gridSpan w:val="3"/>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区青少年体育工作</w:t>
            </w: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联席会议办公室（体教融合办公室）意见</w:t>
            </w:r>
          </w:p>
        </w:tc>
        <w:tc>
          <w:tcPr>
            <w:tcW w:w="4111" w:type="dxa"/>
            <w:gridSpan w:val="7"/>
            <w:tcBorders>
              <w:top w:val="single" w:sz="4" w:space="0" w:color="auto"/>
              <w:left w:val="single" w:sz="4" w:space="0" w:color="auto"/>
              <w:bottom w:val="single" w:sz="4" w:space="0" w:color="auto"/>
              <w:right w:val="single" w:sz="4" w:space="0" w:color="auto"/>
            </w:tcBorders>
            <w:vAlign w:val="bottom"/>
          </w:tcPr>
          <w:p w:rsidR="00163B46" w:rsidRDefault="00163B46">
            <w:pPr>
              <w:widowControl/>
              <w:adjustRightInd w:val="0"/>
              <w:snapToGrid w:val="0"/>
              <w:spacing w:line="340" w:lineRule="exact"/>
              <w:jc w:val="center"/>
              <w:rPr>
                <w:rFonts w:ascii="仿宋_GB2312" w:eastAsia="仿宋_GB2312" w:cs="Calibri"/>
                <w:kern w:val="0"/>
                <w:sz w:val="24"/>
                <w:szCs w:val="20"/>
              </w:rPr>
            </w:pPr>
          </w:p>
          <w:p w:rsidR="00163B46" w:rsidRDefault="00163B46">
            <w:pPr>
              <w:widowControl/>
              <w:adjustRightInd w:val="0"/>
              <w:snapToGrid w:val="0"/>
              <w:spacing w:line="340" w:lineRule="exact"/>
              <w:jc w:val="center"/>
              <w:rPr>
                <w:rFonts w:ascii="仿宋_GB2312" w:eastAsia="仿宋_GB2312" w:cs="Calibri"/>
                <w:kern w:val="0"/>
                <w:sz w:val="24"/>
                <w:szCs w:val="20"/>
              </w:rPr>
            </w:pP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签字（盖章）：</w:t>
            </w:r>
          </w:p>
          <w:p w:rsidR="00163B46" w:rsidRDefault="00F56E9C">
            <w:pPr>
              <w:widowControl/>
              <w:adjustRightInd w:val="0"/>
              <w:snapToGrid w:val="0"/>
              <w:spacing w:line="340" w:lineRule="exact"/>
              <w:jc w:val="right"/>
              <w:rPr>
                <w:rFonts w:ascii="仿宋_GB2312" w:eastAsia="仿宋_GB2312" w:cs="Calibri"/>
                <w:kern w:val="0"/>
                <w:sz w:val="24"/>
                <w:szCs w:val="20"/>
              </w:rPr>
            </w:pPr>
            <w:r>
              <w:rPr>
                <w:rFonts w:ascii="仿宋_GB2312" w:eastAsia="仿宋_GB2312" w:cs="Calibri" w:hint="eastAsia"/>
                <w:kern w:val="0"/>
                <w:sz w:val="24"/>
                <w:szCs w:val="20"/>
              </w:rPr>
              <w:t>年  月  日</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市青少年体育工作</w:t>
            </w: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联席会议办公室意见</w:t>
            </w:r>
          </w:p>
        </w:tc>
        <w:tc>
          <w:tcPr>
            <w:tcW w:w="5106" w:type="dxa"/>
            <w:gridSpan w:val="5"/>
            <w:tcBorders>
              <w:top w:val="single" w:sz="4" w:space="0" w:color="auto"/>
              <w:left w:val="single" w:sz="4" w:space="0" w:color="auto"/>
              <w:bottom w:val="single" w:sz="4" w:space="0" w:color="auto"/>
              <w:right w:val="single" w:sz="4" w:space="0" w:color="auto"/>
            </w:tcBorders>
            <w:vAlign w:val="bottom"/>
          </w:tcPr>
          <w:p w:rsidR="00163B46" w:rsidRDefault="00163B46">
            <w:pPr>
              <w:widowControl/>
              <w:adjustRightInd w:val="0"/>
              <w:snapToGrid w:val="0"/>
              <w:spacing w:line="340" w:lineRule="exact"/>
              <w:jc w:val="center"/>
              <w:rPr>
                <w:rFonts w:ascii="仿宋_GB2312" w:eastAsia="仿宋_GB2312" w:cs="Calibri"/>
                <w:kern w:val="0"/>
                <w:sz w:val="24"/>
                <w:szCs w:val="20"/>
              </w:rPr>
            </w:pPr>
          </w:p>
          <w:p w:rsidR="00163B46" w:rsidRDefault="00163B46">
            <w:pPr>
              <w:widowControl/>
              <w:adjustRightInd w:val="0"/>
              <w:snapToGrid w:val="0"/>
              <w:spacing w:line="340" w:lineRule="exact"/>
              <w:jc w:val="center"/>
              <w:rPr>
                <w:rFonts w:ascii="仿宋_GB2312" w:eastAsia="仿宋_GB2312" w:cs="Calibri"/>
                <w:kern w:val="0"/>
                <w:sz w:val="24"/>
                <w:szCs w:val="20"/>
              </w:rPr>
            </w:pPr>
          </w:p>
          <w:p w:rsidR="00163B46" w:rsidRDefault="00F56E9C">
            <w:pPr>
              <w:widowControl/>
              <w:adjustRightInd w:val="0"/>
              <w:snapToGrid w:val="0"/>
              <w:spacing w:line="340" w:lineRule="exact"/>
              <w:jc w:val="center"/>
              <w:rPr>
                <w:rFonts w:ascii="仿宋_GB2312" w:eastAsia="仿宋_GB2312" w:cs="Calibri"/>
                <w:kern w:val="0"/>
                <w:sz w:val="24"/>
                <w:szCs w:val="20"/>
              </w:rPr>
            </w:pPr>
            <w:r>
              <w:rPr>
                <w:rFonts w:ascii="仿宋_GB2312" w:eastAsia="仿宋_GB2312" w:cs="Calibri" w:hint="eastAsia"/>
                <w:kern w:val="0"/>
                <w:sz w:val="24"/>
                <w:szCs w:val="20"/>
              </w:rPr>
              <w:t>签字（盖章）：</w:t>
            </w:r>
          </w:p>
          <w:p w:rsidR="00163B46" w:rsidRDefault="00F56E9C">
            <w:pPr>
              <w:widowControl/>
              <w:adjustRightInd w:val="0"/>
              <w:snapToGrid w:val="0"/>
              <w:spacing w:line="340" w:lineRule="exact"/>
              <w:jc w:val="right"/>
              <w:rPr>
                <w:rFonts w:ascii="仿宋_GB2312" w:eastAsia="仿宋_GB2312" w:cs="仿宋_GB2312"/>
                <w:kern w:val="0"/>
                <w:sz w:val="24"/>
                <w:szCs w:val="20"/>
              </w:rPr>
            </w:pPr>
            <w:r>
              <w:rPr>
                <w:rFonts w:ascii="仿宋_GB2312" w:eastAsia="仿宋_GB2312" w:cs="Calibri" w:hint="eastAsia"/>
                <w:kern w:val="0"/>
                <w:sz w:val="24"/>
                <w:szCs w:val="20"/>
              </w:rPr>
              <w:t>年  月  日</w:t>
            </w:r>
          </w:p>
        </w:tc>
      </w:tr>
    </w:tbl>
    <w:p w:rsidR="00163B46" w:rsidRDefault="00F56E9C">
      <w:pPr>
        <w:adjustRightInd w:val="0"/>
        <w:snapToGrid w:val="0"/>
        <w:spacing w:line="240" w:lineRule="exact"/>
        <w:ind w:firstLineChars="200" w:firstLine="480"/>
        <w:rPr>
          <w:rFonts w:ascii="仿宋_GB2312" w:eastAsia="仿宋_GB2312" w:cs="仿宋_GB2312"/>
          <w:sz w:val="24"/>
          <w:szCs w:val="20"/>
        </w:rPr>
      </w:pPr>
      <w:r>
        <w:rPr>
          <w:rFonts w:ascii="仿宋_GB2312" w:eastAsia="仿宋_GB2312" w:cs="仿宋_GB2312" w:hint="eastAsia"/>
          <w:sz w:val="24"/>
          <w:szCs w:val="20"/>
        </w:rPr>
        <w:t>注：本表一式六份，由市、区教育、体育行政部门、区招考机构、招生学校各留一份。比赛成绩证明须另附页。若报名两所学校，须填写两张报名表。</w:t>
      </w:r>
    </w:p>
    <w:p w:rsidR="00163B46" w:rsidRDefault="00163B46">
      <w:pPr>
        <w:rPr>
          <w:szCs w:val="20"/>
        </w:rPr>
        <w:sectPr w:rsidR="00163B46">
          <w:pgSz w:w="16838" w:h="11906" w:orient="landscape"/>
          <w:pgMar w:top="1440" w:right="1800" w:bottom="1440" w:left="1800" w:header="851" w:footer="992" w:gutter="0"/>
          <w:cols w:space="720"/>
          <w:docGrid w:type="lines" w:linePitch="312"/>
        </w:sectPr>
      </w:pPr>
    </w:p>
    <w:p w:rsidR="00163B46" w:rsidRDefault="00F56E9C">
      <w:pPr>
        <w:adjustRightInd w:val="0"/>
        <w:snapToGrid w:val="0"/>
        <w:spacing w:line="360" w:lineRule="exact"/>
        <w:ind w:left="181"/>
        <w:rPr>
          <w:rFonts w:ascii="黑体" w:eastAsia="黑体" w:cs="黑体"/>
          <w:sz w:val="32"/>
          <w:szCs w:val="32"/>
        </w:rPr>
      </w:pPr>
      <w:r>
        <w:rPr>
          <w:rFonts w:ascii="黑体" w:eastAsia="黑体" w:cs="黑体" w:hint="eastAsia"/>
          <w:sz w:val="32"/>
          <w:szCs w:val="32"/>
        </w:rPr>
        <w:t>附件2</w:t>
      </w:r>
    </w:p>
    <w:p w:rsidR="00163B46" w:rsidRDefault="00F56E9C">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2025年上海市高中阶段学校市级优秀体育学生</w:t>
      </w:r>
    </w:p>
    <w:p w:rsidR="00163B46" w:rsidRDefault="00F56E9C">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市级体育赛事认定目录</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gridCol w:w="1050"/>
        <w:gridCol w:w="8784"/>
      </w:tblGrid>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b/>
                <w:bCs/>
                <w:color w:val="000000"/>
                <w:kern w:val="0"/>
                <w:sz w:val="24"/>
              </w:rPr>
            </w:pPr>
            <w:r>
              <w:rPr>
                <w:rFonts w:ascii="仿宋_GB2312" w:eastAsia="仿宋_GB2312" w:cs="宋体" w:hint="eastAsia"/>
                <w:b/>
                <w:bCs/>
                <w:color w:val="000000"/>
                <w:kern w:val="0"/>
                <w:sz w:val="24"/>
              </w:rPr>
              <w:t>序号</w:t>
            </w:r>
          </w:p>
        </w:tc>
        <w:tc>
          <w:tcPr>
            <w:tcW w:w="1050"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b/>
                <w:bCs/>
                <w:color w:val="000000"/>
                <w:kern w:val="0"/>
                <w:sz w:val="24"/>
              </w:rPr>
            </w:pPr>
            <w:r>
              <w:rPr>
                <w:rFonts w:ascii="仿宋_GB2312" w:eastAsia="仿宋_GB2312" w:cs="宋体" w:hint="eastAsia"/>
                <w:b/>
                <w:bCs/>
                <w:color w:val="000000"/>
                <w:kern w:val="0"/>
                <w:sz w:val="24"/>
              </w:rPr>
              <w:t>项目</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b/>
                <w:bCs/>
                <w:color w:val="000000"/>
                <w:kern w:val="0"/>
                <w:sz w:val="24"/>
              </w:rPr>
            </w:pPr>
            <w:r>
              <w:rPr>
                <w:rFonts w:ascii="仿宋_GB2312" w:eastAsia="仿宋_GB2312" w:cs="宋体" w:hint="eastAsia"/>
                <w:b/>
                <w:bCs/>
                <w:color w:val="000000"/>
                <w:kern w:val="0"/>
                <w:sz w:val="24"/>
              </w:rPr>
              <w:t>市级比赛名称</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足球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上海市校园足球联盟联赛（中小学组）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上海市青少年校园足球精英赛（中小学组）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2024上海市学生运动会足球比赛（中小学组）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上海市青少年校园足球夏令营最佳阵容选拔（2023年）</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上海市青少年足球锦标赛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上海市第十七届运动会足球比赛（青少年组）暨2022年上海市青少年足球锦标赛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上海市青少年足球俱乐部联赛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篮球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上海市中小学生篮球联赛（初中组）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w:t>
            </w:r>
          </w:p>
        </w:tc>
        <w:tc>
          <w:tcPr>
            <w:tcW w:w="1050" w:type="dxa"/>
            <w:vMerge/>
            <w:tcBorders>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上海市中小学生篮球杯赛（初中组）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9</w:t>
            </w:r>
          </w:p>
        </w:tc>
        <w:tc>
          <w:tcPr>
            <w:tcW w:w="1050" w:type="dxa"/>
            <w:vMerge/>
            <w:tcBorders>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2024上海市学生运动会篮球比赛（中小学组）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10</w:t>
            </w:r>
          </w:p>
        </w:tc>
        <w:tc>
          <w:tcPr>
            <w:tcW w:w="1050" w:type="dxa"/>
            <w:vMerge/>
            <w:tcBorders>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2024年上海市学生运动会三人篮球比赛（中小学组）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11</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上海市青少年篮球锦标赛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上海市第十七届运动会篮球比赛（青少年组）暨2022年上海市青少年篮球锦标赛</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12</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上海市青少年篮球冠军赛</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13</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上海市青少年篮球锦标赛排位赛暨上海市青少年体育精英系列赛篮球比赛第二站（2023年）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上海市青少年体育精英系列赛篮球比赛第二站暨上海市青少年篮球锦标赛排位赛（2024年）</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14</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MAGIC3上海市青少年三对三超级篮球赛（精英组）</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上海市第十七届运动会三人篮球比赛（青少年组）暨2022年MAGIC3上海市青少年三对三超级篮球赛（精英组）</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15</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排球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上海市中小学生排球联赛（初中组）</w:t>
            </w:r>
          </w:p>
        </w:tc>
      </w:tr>
      <w:tr w:rsidR="00163B46">
        <w:trPr>
          <w:trHeight w:val="233"/>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16</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上海市中小学生排球杯赛（初中组）</w:t>
            </w:r>
          </w:p>
        </w:tc>
      </w:tr>
      <w:tr w:rsidR="00163B46">
        <w:trPr>
          <w:trHeight w:val="323"/>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17</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2024上海市学生运动会排球比赛（中小学组）</w:t>
            </w:r>
          </w:p>
        </w:tc>
      </w:tr>
      <w:tr w:rsidR="00163B46">
        <w:trPr>
          <w:trHeight w:val="323"/>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18</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2024上海市学生运动会沙滩排球比赛（中小学组）</w:t>
            </w:r>
          </w:p>
        </w:tc>
      </w:tr>
      <w:tr w:rsidR="00163B46">
        <w:trPr>
          <w:trHeight w:val="1121"/>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19</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上海市青少年排球锦标赛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上海市第十七届运动会排球比赛（青少年组）暨2022年上海市青少年排球锦标赛</w:t>
            </w:r>
          </w:p>
        </w:tc>
      </w:tr>
      <w:tr w:rsidR="00163B46">
        <w:trPr>
          <w:trHeight w:val="1279"/>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上海市青少年排球锦标赛排位赛暨上海市青少年体育精英系列赛排球比赛第二站（2023年）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上海市青少年体育精英系列赛排球比赛第二站暨上海市青少年排球锦标赛排位赛（2024年）</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21</w:t>
            </w:r>
          </w:p>
        </w:tc>
        <w:tc>
          <w:tcPr>
            <w:tcW w:w="1050" w:type="dxa"/>
            <w:vMerge/>
            <w:tcBorders>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上海市青少年沙滩排球锦标赛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上海市第十七届运动会沙滩排球比赛（青少年组）暨2022年上海市青少年沙滩排球锦标赛</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22</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乒乓球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上海市中小学生乒乓球冠军赛暨上海市中小学生乒乓球锦标赛（初中组）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23</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2024上海市学生运动会乒乓球比赛（中小学组）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24</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上海市青少年乒乓球锦标赛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上海市第十七届运动会乒乓球比赛（青少年组）暨2022年上海市青少年乒乓球锦标赛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25</w:t>
            </w:r>
          </w:p>
        </w:tc>
        <w:tc>
          <w:tcPr>
            <w:tcW w:w="1050" w:type="dxa"/>
            <w:vMerge/>
            <w:tcBorders>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上海市青少年体育精英系列赛乒乓球比赛第二站</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26</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羽毛球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上海市中小学生羽毛球锦标赛（初中组）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27</w:t>
            </w:r>
          </w:p>
        </w:tc>
        <w:tc>
          <w:tcPr>
            <w:tcW w:w="1050" w:type="dxa"/>
            <w:vMerge/>
            <w:tcBorders>
              <w:top w:val="single" w:sz="4" w:space="0" w:color="auto"/>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2024上海市学生运动会羽毛球比赛（中小学组）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28</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上海市青少年羽毛球锦标赛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上海市第十七届运动会羽毛球比赛（青少年组）暨2022年上海市青少年羽毛球锦标赛</w:t>
            </w:r>
          </w:p>
        </w:tc>
      </w:tr>
      <w:tr w:rsidR="00163B46">
        <w:trPr>
          <w:trHeight w:val="257"/>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29</w:t>
            </w:r>
          </w:p>
        </w:tc>
        <w:tc>
          <w:tcPr>
            <w:tcW w:w="1050" w:type="dxa"/>
            <w:vMerge/>
            <w:tcBorders>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上海市青少年体育精英系列赛羽毛球比赛第二站</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30</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网球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上海市中小学生网球锦标赛（初中组）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31</w:t>
            </w:r>
          </w:p>
        </w:tc>
        <w:tc>
          <w:tcPr>
            <w:tcW w:w="1050" w:type="dxa"/>
            <w:vMerge/>
            <w:tcBorders>
              <w:top w:val="single" w:sz="4" w:space="0" w:color="auto"/>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2024上海市学生运动会网球比赛（中小学组）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32</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上海市青少年网球锦标赛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上海市第十七届运动会网球比赛（青少年组）暨2022年上海市青少年网球锦标赛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33</w:t>
            </w:r>
          </w:p>
        </w:tc>
        <w:tc>
          <w:tcPr>
            <w:tcW w:w="1050" w:type="dxa"/>
            <w:vMerge/>
            <w:tcBorders>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上海市青少年网球冠军赛暨上海市青少年体育精英系列赛网球比赛第二站</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上海市青少年体育精英系列赛网球比赛第二站暨上海市青少年网球冠军赛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34</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田径</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上海市中学生田径联盟杯赛（初中组）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35</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上海市中学生田径冠军赛（初中组）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36</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2024上海市学生运动会田径比赛（中学组）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37</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上海市青少年田径锦标赛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上海市第十七届运动会田径比赛（青少年组）暨2022年上海市青少年田径锦标赛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38</w:t>
            </w:r>
          </w:p>
        </w:tc>
        <w:tc>
          <w:tcPr>
            <w:tcW w:w="1050" w:type="dxa"/>
            <w:vMerge/>
            <w:tcBorders>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上海市青少年体育精英系列赛田径比赛第二站</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39</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游泳</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上海市中小学生游泳锦标赛（初中组）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40</w:t>
            </w:r>
          </w:p>
        </w:tc>
        <w:tc>
          <w:tcPr>
            <w:tcW w:w="1050" w:type="dxa"/>
            <w:vMerge/>
            <w:tcBorders>
              <w:top w:val="single" w:sz="4" w:space="0" w:color="auto"/>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2024上海市学生运动会游泳比赛（中小学组）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41</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上海市青少年游泳锦标赛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上海市第十七届运动会游泳比赛（青少年组）暨2022年上海市青少年游泳锦标赛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42</w:t>
            </w:r>
          </w:p>
        </w:tc>
        <w:tc>
          <w:tcPr>
            <w:tcW w:w="1050" w:type="dxa"/>
            <w:vMerge/>
            <w:tcBorders>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上海市青少年体育精英系列赛游泳比赛第二站</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43</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武术</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上海市中小学生武术套路锦标赛（初中组）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44</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2024上海市学生运动会武术套路比赛（中小学组）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45</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上海市青少年武术套路锦标赛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上海市第十七届运动会武术套路比赛（青少年组）暨2022年上海市青少年武术套路锦标赛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46</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上海市青少年武术散打锦标赛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上海市第十七届运动会武术散打比赛（青少年组）暨2022年上海市青少年武术散打锦标赛</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47</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冰雪</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上海市中小学生冰上运动会</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（初中组，冰球、短道速滑、冰壶项目）</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48</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2024上海市学生运动会花样滑冰比赛（中小学组）</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49</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2024上海市学生运动会冰球比赛（中小学组）</w:t>
            </w:r>
          </w:p>
        </w:tc>
      </w:tr>
      <w:tr w:rsidR="00163B46">
        <w:trPr>
          <w:trHeight w:val="9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50</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2024上海市学生运动会短道速滑比赛（中小学组）</w:t>
            </w:r>
          </w:p>
        </w:tc>
      </w:tr>
      <w:tr w:rsidR="00163B46">
        <w:trPr>
          <w:trHeight w:val="371"/>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51</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2024上海市学生运动会冰壶比赛（中小学组）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52</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上海市青少年冰球锦标赛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上海市第十七届运动会冰球比赛（青少年组）暨2022年上海市青少年冰球锦标赛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53</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上海市青少年冰壶锦标赛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上海市第十七届运动会冰壶比赛（青少年组）暨2022年上海市青少年冰壶锦标赛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54</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上海市青少年花样滑冰锦标赛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上海市第十七届运动会花样滑冰比赛（青少年组）暨2022年上海市青少年花样滑冰锦标赛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55</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上海市青少年短道速滑锦标赛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上海市第十七届运动会短道速滑比赛（青少年组）暨2022年上海市青少年短道速滑锦标赛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56</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击剑</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上海市中小学生击剑锦标赛（初中组）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57</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2024上海市学生运动会击剑比赛（中小学组）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58</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上海市青少年击剑锦标赛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上海市第十七届运动会击剑比赛（青少年组）暨2022年上海市青少年击剑锦标赛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59</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上海市青少年击剑冠军赛暨上海市青少年体育精英系列赛击剑比赛第二站</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上海市青少年体育精英系列赛击剑比赛第二站暨上海市青少年击剑冠军赛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60</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射击</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上海市中小学生射击锦标赛（传统射击）</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61</w:t>
            </w:r>
          </w:p>
        </w:tc>
        <w:tc>
          <w:tcPr>
            <w:tcW w:w="1050" w:type="dxa"/>
            <w:vMerge/>
            <w:tcBorders>
              <w:top w:val="single" w:sz="4" w:space="0" w:color="auto"/>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2024上海市学生运动会射击比赛（中小学组传统射击）</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62</w:t>
            </w:r>
          </w:p>
        </w:tc>
        <w:tc>
          <w:tcPr>
            <w:tcW w:w="1050" w:type="dxa"/>
            <w:vMerge/>
            <w:tcBorders>
              <w:left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上海市青少年射击锦标赛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上海市第十七届运动会射击比赛（青少年组）暨2022年上海市青少年射击锦标赛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63</w:t>
            </w:r>
          </w:p>
        </w:tc>
        <w:tc>
          <w:tcPr>
            <w:tcW w:w="1050" w:type="dxa"/>
            <w:vMerge/>
            <w:tcBorders>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上海市青少年射击冠军赛（2023年）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上海市青少年体育精英系列赛射击比赛第二站暨上海市青少年射击冠军赛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w:t>
            </w:r>
          </w:p>
        </w:tc>
      </w:tr>
      <w:tr w:rsidR="00163B46">
        <w:trPr>
          <w:trHeight w:val="375"/>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64</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射箭</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上海市中小学生射箭锦标赛（初中组）</w:t>
            </w:r>
          </w:p>
        </w:tc>
      </w:tr>
      <w:tr w:rsidR="00163B46">
        <w:trPr>
          <w:trHeight w:val="404"/>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65</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2024上海市学生运动会射箭比赛（中小学组）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66</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上海市青少年射箭锦标赛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上海市第十七届运动会射箭比赛（青少年组）暨2022年上海市青少年射箭锦标赛</w:t>
            </w:r>
          </w:p>
        </w:tc>
      </w:tr>
      <w:tr w:rsidR="00163B46">
        <w:trPr>
          <w:trHeight w:val="349"/>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jc w:val="center"/>
              <w:rPr>
                <w:sz w:val="24"/>
              </w:rPr>
            </w:pPr>
            <w:r>
              <w:rPr>
                <w:rFonts w:ascii="仿宋_GB2312" w:eastAsia="仿宋_GB2312" w:cs="宋体" w:hint="eastAsia"/>
                <w:color w:val="000000"/>
                <w:kern w:val="0"/>
                <w:sz w:val="24"/>
              </w:rPr>
              <w:t>67</w:t>
            </w:r>
          </w:p>
        </w:tc>
        <w:tc>
          <w:tcPr>
            <w:tcW w:w="1050" w:type="dxa"/>
            <w:vMerge/>
            <w:tcBorders>
              <w:top w:val="single" w:sz="4" w:space="0" w:color="auto"/>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上海市青少年射箭冠军赛暨上海市青少年体育精英系列赛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射箭比赛第二站（2023年）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上海市青少年体育精英系列赛射箭比赛第二站暨上海市青少年射箭冠军赛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w:t>
            </w:r>
          </w:p>
        </w:tc>
      </w:tr>
      <w:tr w:rsidR="00163B46">
        <w:trPr>
          <w:trHeight w:val="557"/>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68</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健美操</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上海市中小学生健美操锦标赛（初中组，竞技健美操、有氧舞蹈、啦啦操（花球））</w:t>
            </w:r>
          </w:p>
        </w:tc>
      </w:tr>
      <w:tr w:rsidR="00163B46">
        <w:trPr>
          <w:trHeight w:val="623"/>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69</w:t>
            </w:r>
          </w:p>
        </w:tc>
        <w:tc>
          <w:tcPr>
            <w:tcW w:w="1050" w:type="dxa"/>
            <w:vMerge/>
            <w:tcBorders>
              <w:left w:val="single" w:sz="4" w:space="0" w:color="auto"/>
              <w:bottom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2024上海市学生运动会健美操（啦啦操）比赛（中小学组）</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（竞技健美操、有氧舞蹈、啦啦操（花球））</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70</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棒垒球</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2024上海市学生运动会棒垒球比赛（中小学组）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71</w:t>
            </w:r>
          </w:p>
        </w:tc>
        <w:tc>
          <w:tcPr>
            <w:tcW w:w="1050" w:type="dxa"/>
            <w:vMerge/>
            <w:tcBorders>
              <w:left w:val="single" w:sz="4" w:space="0" w:color="auto"/>
              <w:right w:val="single" w:sz="4" w:space="0" w:color="auto"/>
            </w:tcBorders>
            <w:vAlign w:val="center"/>
          </w:tcPr>
          <w:p w:rsidR="00163B46" w:rsidRDefault="00163B46">
            <w:pPr>
              <w:widowControl/>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上海市青少年棒球锦标赛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上海市第十七届运动会棒球比赛（青少年组）暨2022年上海市青少年棒球锦标赛</w:t>
            </w:r>
          </w:p>
        </w:tc>
      </w:tr>
      <w:tr w:rsidR="00163B46">
        <w:trPr>
          <w:trHeight w:val="878"/>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72</w:t>
            </w:r>
          </w:p>
        </w:tc>
        <w:tc>
          <w:tcPr>
            <w:tcW w:w="1050" w:type="dxa"/>
            <w:vMerge/>
            <w:tcBorders>
              <w:left w:val="single" w:sz="4" w:space="0" w:color="auto"/>
              <w:bottom w:val="single" w:sz="4" w:space="0" w:color="auto"/>
              <w:right w:val="single" w:sz="4" w:space="0" w:color="auto"/>
            </w:tcBorders>
            <w:vAlign w:val="center"/>
          </w:tcPr>
          <w:p w:rsidR="00163B46" w:rsidRDefault="00163B46">
            <w:pPr>
              <w:rPr>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上海市青少年垒球锦标赛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上海市第十七届运动会垒球比赛（青少年组）暨2022年上海市青少年垒球锦标赛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73</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jc w:val="center"/>
              <w:rPr>
                <w:rFonts w:ascii="仿宋_GB2312" w:eastAsia="仿宋_GB2312" w:cs="宋体"/>
                <w:color w:val="000000"/>
                <w:kern w:val="0"/>
                <w:sz w:val="24"/>
              </w:rPr>
            </w:pPr>
            <w:r>
              <w:rPr>
                <w:rFonts w:ascii="仿宋_GB2312" w:eastAsia="仿宋_GB2312" w:cs="宋体" w:hint="eastAsia"/>
                <w:color w:val="000000"/>
                <w:kern w:val="0"/>
                <w:sz w:val="24"/>
              </w:rPr>
              <w:t>赛艇</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2024上海市学生运动会水上运动比赛（中小学组赛艇）</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74</w:t>
            </w:r>
          </w:p>
        </w:tc>
        <w:tc>
          <w:tcPr>
            <w:tcW w:w="1050" w:type="dxa"/>
            <w:vMerge/>
            <w:tcBorders>
              <w:left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上海市青少年赛艇锦标赛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上海市第十七届运动会赛艇比赛（青少年组）暨2022年上海市青少年赛艇锦标赛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75</w:t>
            </w:r>
          </w:p>
        </w:tc>
        <w:tc>
          <w:tcPr>
            <w:tcW w:w="1050" w:type="dxa"/>
            <w:vMerge/>
            <w:tcBorders>
              <w:left w:val="single" w:sz="4" w:space="0" w:color="auto"/>
              <w:bottom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上海市青少年赛艇冠军赛暨上海市青少年体育精英系列赛赛艇比赛第二站</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上海市青少年体育精英系列赛赛艇比赛第二站暨上海市青少年赛艇冠军赛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76</w:t>
            </w:r>
          </w:p>
        </w:tc>
        <w:tc>
          <w:tcPr>
            <w:tcW w:w="1050" w:type="dxa"/>
            <w:vMerge w:val="restart"/>
            <w:tcBorders>
              <w:left w:val="single" w:sz="4" w:space="0" w:color="auto"/>
              <w:right w:val="single" w:sz="4" w:space="0" w:color="auto"/>
            </w:tcBorders>
            <w:vAlign w:val="center"/>
          </w:tcPr>
          <w:p w:rsidR="00163B46" w:rsidRDefault="00F56E9C">
            <w:pPr>
              <w:jc w:val="center"/>
              <w:rPr>
                <w:rFonts w:ascii="仿宋_GB2312" w:eastAsia="仿宋_GB2312" w:cs="宋体"/>
                <w:color w:val="000000"/>
                <w:kern w:val="0"/>
                <w:sz w:val="24"/>
              </w:rPr>
            </w:pPr>
            <w:r>
              <w:rPr>
                <w:rFonts w:ascii="仿宋_GB2312" w:eastAsia="仿宋_GB2312" w:cs="宋体" w:hint="eastAsia"/>
                <w:color w:val="000000"/>
                <w:kern w:val="0"/>
                <w:sz w:val="24"/>
              </w:rPr>
              <w:t>跳绳</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上海市中小学生跳绳锦标赛（初中组）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77</w:t>
            </w:r>
          </w:p>
        </w:tc>
        <w:tc>
          <w:tcPr>
            <w:tcW w:w="1050" w:type="dxa"/>
            <w:vMerge/>
            <w:tcBorders>
              <w:left w:val="single" w:sz="4" w:space="0" w:color="auto"/>
              <w:bottom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2024上海市学生运动会跳绳比赛（中小学组）</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78</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jc w:val="center"/>
              <w:rPr>
                <w:rFonts w:ascii="仿宋_GB2312" w:eastAsia="仿宋_GB2312" w:cs="宋体"/>
                <w:color w:val="000000"/>
                <w:kern w:val="0"/>
                <w:sz w:val="24"/>
              </w:rPr>
            </w:pPr>
            <w:r>
              <w:rPr>
                <w:rFonts w:ascii="仿宋_GB2312" w:eastAsia="仿宋_GB2312" w:cs="宋体" w:hint="eastAsia"/>
                <w:color w:val="000000"/>
                <w:kern w:val="0"/>
                <w:sz w:val="24"/>
              </w:rPr>
              <w:t>帆船</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2024上海市学生运动会水上运动比赛（中小学组帆船）</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79</w:t>
            </w:r>
          </w:p>
        </w:tc>
        <w:tc>
          <w:tcPr>
            <w:tcW w:w="1050" w:type="dxa"/>
            <w:vMerge/>
            <w:tcBorders>
              <w:left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上海市青少年帆船锦标赛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上海市第十七届运动会帆船比赛（青少年组）暨2022年上海市青少年帆船锦标赛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80</w:t>
            </w:r>
          </w:p>
        </w:tc>
        <w:tc>
          <w:tcPr>
            <w:tcW w:w="1050" w:type="dxa"/>
            <w:vMerge/>
            <w:tcBorders>
              <w:left w:val="single" w:sz="4" w:space="0" w:color="auto"/>
              <w:bottom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上海市青少年帆船冠军赛暨上海市青少年体育精英系列赛帆船比赛第二站</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上海市青少年体育精英系列赛帆船比赛第二站暨上海市青少年帆船冠军赛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（2024年）</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81</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jc w:val="center"/>
              <w:rPr>
                <w:rFonts w:ascii="仿宋_GB2312" w:eastAsia="仿宋_GB2312" w:cs="宋体"/>
                <w:color w:val="000000"/>
                <w:kern w:val="0"/>
                <w:sz w:val="24"/>
              </w:rPr>
            </w:pPr>
            <w:r>
              <w:rPr>
                <w:rFonts w:ascii="仿宋_GB2312" w:eastAsia="仿宋_GB2312" w:cs="宋体" w:hint="eastAsia"/>
                <w:color w:val="000000"/>
                <w:kern w:val="0"/>
                <w:sz w:val="24"/>
              </w:rPr>
              <w:t>帆板</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2024上海市学生运动会水上运动比赛（中小学组帆板）</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82</w:t>
            </w:r>
          </w:p>
        </w:tc>
        <w:tc>
          <w:tcPr>
            <w:tcW w:w="1050" w:type="dxa"/>
            <w:vMerge/>
            <w:tcBorders>
              <w:left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上海市青少年帆板锦标赛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上海市第十七届运动会帆板比赛（青少年组）暨2022年上海市青少年帆板锦标赛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83</w:t>
            </w:r>
          </w:p>
        </w:tc>
        <w:tc>
          <w:tcPr>
            <w:tcW w:w="1050" w:type="dxa"/>
            <w:vMerge/>
            <w:tcBorders>
              <w:left w:val="single" w:sz="4" w:space="0" w:color="auto"/>
              <w:bottom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上海市青少年帆板冠军赛暨上海市青少年体育精英系列赛帆板比赛第二站</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（2023年）</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上海市青少年体育精英系列赛帆板比赛第二站暨上海市青少年帆板冠军赛</w:t>
            </w:r>
          </w:p>
          <w:p w:rsidR="00163B46" w:rsidRDefault="00F56E9C">
            <w:pPr>
              <w:widowControl/>
              <w:jc w:val="center"/>
              <w:rPr>
                <w:rFonts w:ascii="仿宋_GB2312" w:eastAsia="仿宋_GB2312" w:cs="宋体"/>
                <w:color w:val="000000"/>
                <w:kern w:val="0"/>
                <w:sz w:val="24"/>
              </w:rPr>
            </w:pPr>
            <w:bookmarkStart w:id="6" w:name="_GoBack"/>
            <w:bookmarkEnd w:id="6"/>
            <w:r>
              <w:rPr>
                <w:rFonts w:ascii="仿宋_GB2312" w:eastAsia="仿宋_GB2312" w:cs="宋体" w:hint="eastAsia"/>
                <w:color w:val="000000"/>
                <w:kern w:val="0"/>
                <w:sz w:val="24"/>
              </w:rPr>
              <w:t>（2024年）</w:t>
            </w:r>
          </w:p>
        </w:tc>
      </w:tr>
      <w:tr w:rsidR="00163B46">
        <w:trPr>
          <w:trHeight w:val="368"/>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84</w:t>
            </w:r>
          </w:p>
        </w:tc>
        <w:tc>
          <w:tcPr>
            <w:tcW w:w="1050" w:type="dxa"/>
            <w:vMerge w:val="restart"/>
            <w:tcBorders>
              <w:top w:val="single" w:sz="4" w:space="0" w:color="auto"/>
              <w:left w:val="single" w:sz="4" w:space="0" w:color="auto"/>
              <w:right w:val="single" w:sz="4" w:space="0" w:color="auto"/>
            </w:tcBorders>
            <w:vAlign w:val="center"/>
          </w:tcPr>
          <w:p w:rsidR="00163B46" w:rsidRDefault="00F56E9C">
            <w:pPr>
              <w:jc w:val="center"/>
              <w:rPr>
                <w:rFonts w:ascii="仿宋_GB2312" w:eastAsia="仿宋_GB2312" w:cs="宋体"/>
                <w:color w:val="000000"/>
                <w:kern w:val="0"/>
                <w:sz w:val="24"/>
              </w:rPr>
            </w:pPr>
            <w:r>
              <w:rPr>
                <w:rFonts w:ascii="仿宋_GB2312" w:eastAsia="仿宋_GB2312" w:cs="宋体" w:hint="eastAsia"/>
                <w:color w:val="000000"/>
                <w:kern w:val="0"/>
                <w:sz w:val="24"/>
              </w:rPr>
              <w:t>攀岩</w:t>
            </w: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上海市学生攀岩锦标赛（中小学组）</w:t>
            </w:r>
          </w:p>
        </w:tc>
      </w:tr>
      <w:tr w:rsidR="00163B46">
        <w:trPr>
          <w:trHeight w:val="368"/>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85</w:t>
            </w:r>
          </w:p>
        </w:tc>
        <w:tc>
          <w:tcPr>
            <w:tcW w:w="1050" w:type="dxa"/>
            <w:vMerge/>
            <w:tcBorders>
              <w:left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2024上海市学生运动会攀岩比赛（中小学组）</w:t>
            </w:r>
          </w:p>
        </w:tc>
      </w:tr>
      <w:tr w:rsidR="00163B46">
        <w:trPr>
          <w:trHeight w:val="368"/>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strike/>
                <w:color w:val="000000"/>
                <w:kern w:val="0"/>
                <w:sz w:val="24"/>
              </w:rPr>
            </w:pPr>
            <w:r>
              <w:rPr>
                <w:rFonts w:ascii="仿宋_GB2312" w:eastAsia="仿宋_GB2312" w:cs="宋体" w:hint="eastAsia"/>
                <w:color w:val="000000"/>
                <w:kern w:val="0"/>
                <w:sz w:val="24"/>
              </w:rPr>
              <w:t>86</w:t>
            </w:r>
          </w:p>
        </w:tc>
        <w:tc>
          <w:tcPr>
            <w:tcW w:w="1050" w:type="dxa"/>
            <w:vMerge/>
            <w:tcBorders>
              <w:left w:val="single" w:sz="4" w:space="0" w:color="auto"/>
              <w:right w:val="single" w:sz="4" w:space="0" w:color="auto"/>
            </w:tcBorders>
            <w:vAlign w:val="center"/>
          </w:tcPr>
          <w:p w:rsidR="00163B46" w:rsidRDefault="00163B46">
            <w:pPr>
              <w:jc w:val="center"/>
              <w:rPr>
                <w:rFonts w:ascii="仿宋_GB2312" w:eastAsia="仿宋_GB2312" w:cs="宋体"/>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上海市攀岩锦标赛</w:t>
            </w:r>
          </w:p>
          <w:p w:rsidR="00163B46" w:rsidRDefault="00F56E9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上海市第十七届运动会攀岩比赛（青少年组）暨2022年上海市青少年攀岩锦标赛</w:t>
            </w:r>
          </w:p>
        </w:tc>
      </w:tr>
      <w:tr w:rsidR="00163B46">
        <w:trPr>
          <w:trHeight w:val="20"/>
          <w:jc w:val="center"/>
        </w:trPr>
        <w:tc>
          <w:tcPr>
            <w:tcW w:w="48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strike/>
                <w:color w:val="000000"/>
                <w:kern w:val="0"/>
                <w:sz w:val="24"/>
              </w:rPr>
            </w:pPr>
            <w:r>
              <w:rPr>
                <w:rFonts w:ascii="仿宋_GB2312" w:eastAsia="仿宋_GB2312" w:cs="宋体" w:hint="eastAsia"/>
                <w:color w:val="000000"/>
                <w:kern w:val="0"/>
                <w:sz w:val="24"/>
              </w:rPr>
              <w:t>87</w:t>
            </w:r>
          </w:p>
        </w:tc>
        <w:tc>
          <w:tcPr>
            <w:tcW w:w="1050" w:type="dxa"/>
            <w:vMerge/>
            <w:tcBorders>
              <w:left w:val="single" w:sz="4" w:space="0" w:color="auto"/>
              <w:right w:val="single" w:sz="4" w:space="0" w:color="auto"/>
            </w:tcBorders>
            <w:vAlign w:val="center"/>
          </w:tcPr>
          <w:p w:rsidR="00163B46" w:rsidRDefault="00163B46">
            <w:pPr>
              <w:jc w:val="center"/>
              <w:rPr>
                <w:rFonts w:ascii="仿宋_GB2312" w:eastAsia="仿宋_GB2312" w:cs="宋体"/>
                <w:strike/>
                <w:color w:val="000000"/>
                <w:kern w:val="0"/>
                <w:sz w:val="24"/>
              </w:rPr>
            </w:pPr>
          </w:p>
        </w:tc>
        <w:tc>
          <w:tcPr>
            <w:tcW w:w="878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jc w:val="center"/>
              <w:rPr>
                <w:rFonts w:ascii="仿宋_GB2312" w:eastAsia="仿宋_GB2312" w:cs="宋体"/>
                <w:strike/>
                <w:color w:val="000000"/>
                <w:kern w:val="0"/>
                <w:sz w:val="24"/>
                <w:highlight w:val="yellow"/>
              </w:rPr>
            </w:pPr>
            <w:r>
              <w:rPr>
                <w:rFonts w:ascii="仿宋_GB2312" w:eastAsia="仿宋_GB2312" w:cs="宋体" w:hint="eastAsia"/>
                <w:color w:val="000000"/>
                <w:kern w:val="0"/>
                <w:sz w:val="24"/>
              </w:rPr>
              <w:t>上海市青年攀岩锦标赛（2023年）</w:t>
            </w:r>
          </w:p>
        </w:tc>
      </w:tr>
    </w:tbl>
    <w:p w:rsidR="00163B46" w:rsidRDefault="00163B46">
      <w:pPr>
        <w:spacing w:line="280" w:lineRule="exact"/>
        <w:ind w:firstLineChars="200" w:firstLine="480"/>
        <w:rPr>
          <w:rFonts w:ascii="仿宋_GB2312" w:eastAsia="仿宋_GB2312" w:cs="仿宋_GB2312"/>
          <w:sz w:val="24"/>
          <w:szCs w:val="20"/>
        </w:rPr>
      </w:pPr>
    </w:p>
    <w:p w:rsidR="00163B46" w:rsidRDefault="00F56E9C">
      <w:pPr>
        <w:spacing w:line="280" w:lineRule="exact"/>
        <w:rPr>
          <w:rFonts w:ascii="仿宋_GB2312" w:eastAsia="仿宋_GB2312" w:cs="仿宋_GB2312"/>
          <w:sz w:val="24"/>
          <w:szCs w:val="20"/>
        </w:rPr>
      </w:pPr>
      <w:r>
        <w:rPr>
          <w:rFonts w:ascii="仿宋_GB2312" w:eastAsia="仿宋_GB2312" w:cs="仿宋_GB2312" w:hint="eastAsia"/>
          <w:sz w:val="24"/>
          <w:szCs w:val="20"/>
        </w:rPr>
        <w:t>注：1.以上目录中所列的市级体育比赛的主办单位须为市教育、体育行政部门。</w:t>
      </w:r>
    </w:p>
    <w:p w:rsidR="00163B46" w:rsidRDefault="00F56E9C">
      <w:pPr>
        <w:spacing w:line="280" w:lineRule="exact"/>
        <w:ind w:firstLineChars="200" w:firstLine="480"/>
        <w:rPr>
          <w:rFonts w:ascii="仿宋_GB2312" w:eastAsia="仿宋_GB2312" w:cs="仿宋_GB2312"/>
          <w:sz w:val="24"/>
          <w:szCs w:val="20"/>
        </w:rPr>
      </w:pPr>
      <w:r>
        <w:rPr>
          <w:rFonts w:ascii="仿宋_GB2312" w:eastAsia="仿宋_GB2312" w:cs="仿宋_GB2312" w:hint="eastAsia"/>
          <w:sz w:val="24"/>
          <w:szCs w:val="20"/>
        </w:rPr>
        <w:t>2.国家级及以上赛事包括全国运动会、全国学生（青年）运动会及教育部或体育总局主办的其他相关项目单项锦标赛等。</w:t>
      </w:r>
    </w:p>
    <w:p w:rsidR="00163B46" w:rsidRDefault="00163B46">
      <w:pPr>
        <w:rPr>
          <w:rFonts w:ascii="黑体" w:eastAsia="黑体" w:hAnsi="宋体"/>
          <w:sz w:val="32"/>
          <w:szCs w:val="32"/>
        </w:rPr>
        <w:sectPr w:rsidR="00163B46">
          <w:pgSz w:w="11906" w:h="16838"/>
          <w:pgMar w:top="1440" w:right="1800" w:bottom="1440" w:left="1800" w:header="851" w:footer="992" w:gutter="0"/>
          <w:cols w:space="720"/>
          <w:docGrid w:type="lines" w:linePitch="312"/>
        </w:sectPr>
      </w:pPr>
    </w:p>
    <w:p w:rsidR="00163B46" w:rsidRDefault="00F56E9C">
      <w:pPr>
        <w:spacing w:line="420" w:lineRule="exact"/>
        <w:rPr>
          <w:rFonts w:ascii="黑体" w:eastAsia="黑体" w:cs="黑体"/>
          <w:sz w:val="32"/>
          <w:szCs w:val="32"/>
        </w:rPr>
      </w:pPr>
      <w:r>
        <w:rPr>
          <w:rFonts w:ascii="黑体" w:eastAsia="黑体" w:cs="黑体" w:hint="eastAsia"/>
          <w:sz w:val="32"/>
          <w:szCs w:val="32"/>
        </w:rPr>
        <w:t>附件3</w:t>
      </w:r>
    </w:p>
    <w:p w:rsidR="00163B46" w:rsidRDefault="00163B46">
      <w:pPr>
        <w:spacing w:line="420" w:lineRule="exact"/>
        <w:rPr>
          <w:rFonts w:ascii="黑体" w:eastAsia="黑体" w:cs="黑体"/>
          <w:sz w:val="32"/>
          <w:szCs w:val="32"/>
        </w:rPr>
      </w:pPr>
    </w:p>
    <w:p w:rsidR="00163B46" w:rsidRDefault="00F56E9C">
      <w:pPr>
        <w:spacing w:line="420" w:lineRule="exact"/>
        <w:ind w:left="720" w:hangingChars="200" w:hanging="72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2025年上海市高中阶段学校市级优秀体育学生</w:t>
      </w:r>
    </w:p>
    <w:p w:rsidR="00163B46" w:rsidRDefault="00F56E9C">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区级体育赛事认定表</w:t>
      </w:r>
    </w:p>
    <w:tbl>
      <w:tblPr>
        <w:tblpPr w:leftFromText="180" w:rightFromText="180" w:vertAnchor="text" w:horzAnchor="margin" w:tblpY="142"/>
        <w:tblOverlap w:val="neve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4"/>
        <w:gridCol w:w="994"/>
        <w:gridCol w:w="821"/>
        <w:gridCol w:w="202"/>
        <w:gridCol w:w="144"/>
        <w:gridCol w:w="468"/>
        <w:gridCol w:w="1466"/>
        <w:gridCol w:w="90"/>
        <w:gridCol w:w="2700"/>
      </w:tblGrid>
      <w:tr w:rsidR="00163B46">
        <w:trPr>
          <w:trHeight w:val="2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学校名称</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学籍号</w:t>
            </w:r>
          </w:p>
        </w:tc>
        <w:tc>
          <w:tcPr>
            <w:tcW w:w="2700" w:type="dxa"/>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r>
      <w:tr w:rsidR="00163B46" w:rsidTr="00722E81">
        <w:trPr>
          <w:trHeight w:val="2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姓名</w:t>
            </w:r>
          </w:p>
        </w:tc>
        <w:tc>
          <w:tcPr>
            <w:tcW w:w="994" w:type="dxa"/>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性别</w:t>
            </w: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身份证号</w:t>
            </w:r>
          </w:p>
        </w:tc>
        <w:tc>
          <w:tcPr>
            <w:tcW w:w="2700" w:type="dxa"/>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r>
      <w:tr w:rsidR="00163B46">
        <w:trPr>
          <w:trHeight w:val="2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比赛名称</w:t>
            </w:r>
          </w:p>
        </w:tc>
        <w:tc>
          <w:tcPr>
            <w:tcW w:w="6885" w:type="dxa"/>
            <w:gridSpan w:val="8"/>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r>
      <w:tr w:rsidR="00163B46">
        <w:trPr>
          <w:trHeight w:val="2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比赛时间</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比赛地点</w:t>
            </w: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tc>
      </w:tr>
      <w:tr w:rsidR="00163B46">
        <w:trPr>
          <w:trHeight w:val="2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获奖名次及成绩</w:t>
            </w:r>
          </w:p>
        </w:tc>
        <w:tc>
          <w:tcPr>
            <w:tcW w:w="6885" w:type="dxa"/>
            <w:gridSpan w:val="8"/>
            <w:tcBorders>
              <w:top w:val="single" w:sz="4" w:space="0" w:color="auto"/>
              <w:left w:val="single" w:sz="4" w:space="0" w:color="auto"/>
              <w:bottom w:val="single" w:sz="4" w:space="0" w:color="auto"/>
              <w:right w:val="single" w:sz="4" w:space="0" w:color="auto"/>
            </w:tcBorders>
            <w:vAlign w:val="center"/>
          </w:tcPr>
          <w:p w:rsidR="00163B46" w:rsidRDefault="00163B46">
            <w:pPr>
              <w:spacing w:line="520" w:lineRule="exact"/>
              <w:jc w:val="center"/>
              <w:rPr>
                <w:rFonts w:ascii="仿宋_GB2312" w:eastAsia="仿宋_GB2312" w:cs="仿宋_GB2312"/>
                <w:spacing w:val="-4"/>
                <w:kern w:val="0"/>
                <w:sz w:val="28"/>
                <w:szCs w:val="28"/>
              </w:rPr>
            </w:pPr>
          </w:p>
          <w:p w:rsidR="00163B46" w:rsidRDefault="00163B46">
            <w:pPr>
              <w:spacing w:line="520" w:lineRule="exact"/>
              <w:jc w:val="center"/>
              <w:rPr>
                <w:rFonts w:ascii="仿宋_GB2312" w:eastAsia="仿宋_GB2312" w:cs="仿宋_GB2312"/>
                <w:spacing w:val="-4"/>
                <w:kern w:val="0"/>
                <w:sz w:val="28"/>
                <w:szCs w:val="28"/>
              </w:rPr>
            </w:pPr>
          </w:p>
          <w:p w:rsidR="00163B46" w:rsidRDefault="00163B46">
            <w:pPr>
              <w:spacing w:line="520" w:lineRule="exact"/>
              <w:jc w:val="center"/>
              <w:rPr>
                <w:rFonts w:ascii="仿宋_GB2312" w:eastAsia="仿宋_GB2312" w:cs="仿宋_GB2312"/>
                <w:spacing w:val="-4"/>
                <w:kern w:val="0"/>
                <w:sz w:val="28"/>
                <w:szCs w:val="28"/>
              </w:rPr>
            </w:pPr>
          </w:p>
          <w:p w:rsidR="00163B46" w:rsidRDefault="00163B46">
            <w:pPr>
              <w:spacing w:line="520" w:lineRule="exact"/>
              <w:jc w:val="center"/>
              <w:rPr>
                <w:rFonts w:ascii="仿宋_GB2312" w:eastAsia="仿宋_GB2312" w:cs="仿宋_GB2312"/>
                <w:spacing w:val="-4"/>
                <w:kern w:val="0"/>
                <w:sz w:val="28"/>
                <w:szCs w:val="28"/>
              </w:rPr>
            </w:pPr>
          </w:p>
          <w:p w:rsidR="00163B46" w:rsidRDefault="00163B46">
            <w:pPr>
              <w:spacing w:line="520" w:lineRule="exact"/>
              <w:jc w:val="center"/>
              <w:rPr>
                <w:rFonts w:ascii="仿宋_GB2312" w:eastAsia="仿宋_GB2312" w:cs="仿宋_GB2312"/>
                <w:spacing w:val="-4"/>
                <w:kern w:val="0"/>
                <w:sz w:val="28"/>
                <w:szCs w:val="28"/>
              </w:rPr>
            </w:pPr>
          </w:p>
        </w:tc>
      </w:tr>
      <w:tr w:rsidR="00163B46">
        <w:trPr>
          <w:trHeight w:val="2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学校</w:t>
            </w:r>
          </w:p>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审核意见</w:t>
            </w:r>
          </w:p>
        </w:tc>
        <w:tc>
          <w:tcPr>
            <w:tcW w:w="6885" w:type="dxa"/>
            <w:gridSpan w:val="8"/>
            <w:tcBorders>
              <w:top w:val="single" w:sz="4" w:space="0" w:color="auto"/>
              <w:left w:val="single" w:sz="4" w:space="0" w:color="auto"/>
              <w:bottom w:val="single" w:sz="4" w:space="0" w:color="auto"/>
              <w:right w:val="single" w:sz="4" w:space="0" w:color="auto"/>
            </w:tcBorders>
            <w:vAlign w:val="center"/>
          </w:tcPr>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F56E9C">
            <w:pPr>
              <w:widowControl/>
              <w:spacing w:line="520" w:lineRule="exact"/>
              <w:jc w:val="center"/>
              <w:rPr>
                <w:rFonts w:eastAsia="仿宋_GB2312" w:cs="Calibri"/>
                <w:kern w:val="0"/>
                <w:sz w:val="28"/>
                <w:szCs w:val="28"/>
              </w:rPr>
            </w:pPr>
            <w:r>
              <w:rPr>
                <w:rFonts w:eastAsia="仿宋_GB2312" w:cs="Calibri" w:hint="eastAsia"/>
                <w:kern w:val="0"/>
                <w:sz w:val="28"/>
                <w:szCs w:val="28"/>
              </w:rPr>
              <w:t>签字（盖章）：</w:t>
            </w:r>
          </w:p>
          <w:p w:rsidR="00163B46" w:rsidRDefault="00F56E9C">
            <w:pPr>
              <w:spacing w:line="520" w:lineRule="exact"/>
              <w:ind w:right="432"/>
              <w:jc w:val="right"/>
              <w:rPr>
                <w:spacing w:val="-4"/>
                <w:kern w:val="0"/>
                <w:sz w:val="22"/>
                <w:szCs w:val="28"/>
              </w:rPr>
            </w:pPr>
            <w:r>
              <w:rPr>
                <w:rFonts w:eastAsia="仿宋_GB2312" w:cs="Calibri" w:hint="eastAsia"/>
                <w:kern w:val="0"/>
                <w:sz w:val="28"/>
                <w:szCs w:val="28"/>
              </w:rPr>
              <w:t>年</w:t>
            </w:r>
            <w:r>
              <w:rPr>
                <w:rFonts w:eastAsia="仿宋_GB2312" w:cs="Calibri"/>
                <w:kern w:val="0"/>
                <w:sz w:val="28"/>
                <w:szCs w:val="28"/>
              </w:rPr>
              <w:t xml:space="preserve">  </w:t>
            </w:r>
            <w:r>
              <w:rPr>
                <w:rFonts w:eastAsia="仿宋_GB2312" w:cs="Calibri" w:hint="eastAsia"/>
                <w:kern w:val="0"/>
                <w:sz w:val="28"/>
                <w:szCs w:val="28"/>
              </w:rPr>
              <w:t>月</w:t>
            </w:r>
            <w:r>
              <w:rPr>
                <w:rFonts w:eastAsia="仿宋_GB2312" w:cs="Calibri"/>
                <w:kern w:val="0"/>
                <w:sz w:val="28"/>
                <w:szCs w:val="28"/>
              </w:rPr>
              <w:t xml:space="preserve">  </w:t>
            </w:r>
            <w:r>
              <w:rPr>
                <w:rFonts w:eastAsia="仿宋_GB2312" w:cs="Calibri" w:hint="eastAsia"/>
                <w:kern w:val="0"/>
                <w:sz w:val="28"/>
                <w:szCs w:val="28"/>
              </w:rPr>
              <w:t>日</w:t>
            </w:r>
          </w:p>
        </w:tc>
      </w:tr>
      <w:tr w:rsidR="00163B46" w:rsidTr="00722E81">
        <w:trPr>
          <w:trHeight w:val="2750"/>
        </w:trPr>
        <w:tc>
          <w:tcPr>
            <w:tcW w:w="1554" w:type="dxa"/>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区教育</w:t>
            </w:r>
          </w:p>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行政部门</w:t>
            </w:r>
          </w:p>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审核意见</w:t>
            </w:r>
          </w:p>
        </w:tc>
        <w:tc>
          <w:tcPr>
            <w:tcW w:w="2017" w:type="dxa"/>
            <w:gridSpan w:val="3"/>
            <w:tcBorders>
              <w:top w:val="single" w:sz="4" w:space="0" w:color="auto"/>
              <w:left w:val="single" w:sz="4" w:space="0" w:color="auto"/>
              <w:bottom w:val="single" w:sz="4" w:space="0" w:color="auto"/>
              <w:right w:val="single" w:sz="4" w:space="0" w:color="auto"/>
            </w:tcBorders>
            <w:vAlign w:val="center"/>
          </w:tcPr>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F56E9C">
            <w:pPr>
              <w:widowControl/>
              <w:spacing w:line="520" w:lineRule="exact"/>
              <w:jc w:val="center"/>
              <w:rPr>
                <w:rFonts w:eastAsia="仿宋_GB2312" w:cs="Calibri"/>
                <w:kern w:val="0"/>
                <w:sz w:val="28"/>
                <w:szCs w:val="28"/>
              </w:rPr>
            </w:pPr>
            <w:r>
              <w:rPr>
                <w:rFonts w:eastAsia="仿宋_GB2312" w:cs="Calibri" w:hint="eastAsia"/>
                <w:kern w:val="0"/>
                <w:sz w:val="28"/>
                <w:szCs w:val="28"/>
              </w:rPr>
              <w:t>签字（盖章）：</w:t>
            </w:r>
          </w:p>
          <w:p w:rsidR="00163B46" w:rsidRDefault="00F56E9C">
            <w:pPr>
              <w:widowControl/>
              <w:spacing w:line="520" w:lineRule="exact"/>
              <w:jc w:val="right"/>
              <w:rPr>
                <w:rFonts w:eastAsia="仿宋_GB2312" w:cs="Calibri"/>
                <w:kern w:val="0"/>
                <w:sz w:val="28"/>
                <w:szCs w:val="28"/>
              </w:rPr>
            </w:pPr>
            <w:r>
              <w:rPr>
                <w:rFonts w:eastAsia="仿宋_GB2312" w:cs="Calibri" w:hint="eastAsia"/>
                <w:kern w:val="0"/>
                <w:sz w:val="28"/>
                <w:szCs w:val="28"/>
              </w:rPr>
              <w:t>年</w:t>
            </w:r>
            <w:r>
              <w:rPr>
                <w:rFonts w:eastAsia="仿宋_GB2312" w:cs="Calibri"/>
                <w:kern w:val="0"/>
                <w:sz w:val="28"/>
                <w:szCs w:val="28"/>
              </w:rPr>
              <w:t xml:space="preserve">  </w:t>
            </w:r>
            <w:r>
              <w:rPr>
                <w:rFonts w:eastAsia="仿宋_GB2312" w:cs="Calibri" w:hint="eastAsia"/>
                <w:kern w:val="0"/>
                <w:sz w:val="28"/>
                <w:szCs w:val="28"/>
              </w:rPr>
              <w:t>月</w:t>
            </w:r>
            <w:r>
              <w:rPr>
                <w:rFonts w:eastAsia="仿宋_GB2312" w:cs="Calibri"/>
                <w:kern w:val="0"/>
                <w:sz w:val="28"/>
                <w:szCs w:val="28"/>
              </w:rPr>
              <w:t xml:space="preserve">  </w:t>
            </w:r>
            <w:r>
              <w:rPr>
                <w:rFonts w:eastAsia="仿宋_GB2312" w:cs="Calibri" w:hint="eastAsia"/>
                <w:kern w:val="0"/>
                <w:sz w:val="28"/>
                <w:szCs w:val="28"/>
              </w:rPr>
              <w:t>日</w:t>
            </w:r>
          </w:p>
        </w:tc>
        <w:tc>
          <w:tcPr>
            <w:tcW w:w="2168" w:type="dxa"/>
            <w:gridSpan w:val="4"/>
            <w:tcBorders>
              <w:top w:val="single" w:sz="4" w:space="0" w:color="auto"/>
              <w:left w:val="single" w:sz="4" w:space="0" w:color="auto"/>
              <w:bottom w:val="single" w:sz="4" w:space="0" w:color="auto"/>
              <w:right w:val="single" w:sz="4" w:space="0" w:color="auto"/>
            </w:tcBorders>
            <w:vAlign w:val="center"/>
          </w:tcPr>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区体育</w:t>
            </w:r>
          </w:p>
          <w:p w:rsidR="00163B46" w:rsidRDefault="00F56E9C">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行政部门</w:t>
            </w:r>
          </w:p>
          <w:p w:rsidR="00163B46" w:rsidRDefault="00F56E9C">
            <w:pPr>
              <w:widowControl/>
              <w:spacing w:line="520" w:lineRule="exact"/>
              <w:jc w:val="center"/>
              <w:rPr>
                <w:rFonts w:eastAsia="仿宋_GB2312" w:cs="Calibri"/>
                <w:kern w:val="0"/>
                <w:sz w:val="28"/>
                <w:szCs w:val="28"/>
              </w:rPr>
            </w:pPr>
            <w:r>
              <w:rPr>
                <w:rFonts w:ascii="仿宋_GB2312" w:eastAsia="仿宋_GB2312" w:cs="仿宋_GB2312" w:hint="eastAsia"/>
                <w:spacing w:val="-4"/>
                <w:kern w:val="0"/>
                <w:sz w:val="28"/>
                <w:szCs w:val="28"/>
              </w:rPr>
              <w:t>审核意见</w:t>
            </w:r>
          </w:p>
        </w:tc>
        <w:tc>
          <w:tcPr>
            <w:tcW w:w="2700"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163B46">
            <w:pPr>
              <w:widowControl/>
              <w:spacing w:line="520" w:lineRule="exact"/>
              <w:jc w:val="center"/>
              <w:rPr>
                <w:rFonts w:eastAsia="仿宋_GB2312" w:cs="Calibri"/>
                <w:kern w:val="0"/>
                <w:sz w:val="28"/>
                <w:szCs w:val="28"/>
              </w:rPr>
            </w:pPr>
          </w:p>
          <w:p w:rsidR="00163B46" w:rsidRDefault="00F56E9C">
            <w:pPr>
              <w:widowControl/>
              <w:spacing w:line="520" w:lineRule="exact"/>
              <w:jc w:val="center"/>
              <w:rPr>
                <w:rFonts w:eastAsia="仿宋_GB2312" w:cs="Calibri"/>
                <w:kern w:val="0"/>
                <w:sz w:val="28"/>
                <w:szCs w:val="28"/>
              </w:rPr>
            </w:pPr>
            <w:r>
              <w:rPr>
                <w:rFonts w:eastAsia="仿宋_GB2312" w:cs="Calibri" w:hint="eastAsia"/>
                <w:kern w:val="0"/>
                <w:sz w:val="28"/>
                <w:szCs w:val="28"/>
              </w:rPr>
              <w:t>签字（盖章）：</w:t>
            </w:r>
          </w:p>
          <w:p w:rsidR="00163B46" w:rsidRDefault="00F56E9C">
            <w:pPr>
              <w:spacing w:line="520" w:lineRule="exact"/>
              <w:ind w:rightChars="-62" w:right="-130"/>
              <w:jc w:val="right"/>
              <w:rPr>
                <w:rFonts w:ascii="仿宋_GB2312" w:eastAsia="仿宋_GB2312" w:cs="仿宋_GB2312"/>
                <w:spacing w:val="-4"/>
                <w:kern w:val="0"/>
                <w:sz w:val="22"/>
                <w:szCs w:val="28"/>
              </w:rPr>
            </w:pPr>
            <w:r>
              <w:rPr>
                <w:rFonts w:eastAsia="仿宋_GB2312" w:cs="Calibri" w:hint="eastAsia"/>
                <w:kern w:val="0"/>
                <w:sz w:val="28"/>
                <w:szCs w:val="28"/>
              </w:rPr>
              <w:t>年</w:t>
            </w:r>
            <w:r>
              <w:rPr>
                <w:rFonts w:eastAsia="仿宋_GB2312" w:cs="Calibri"/>
                <w:kern w:val="0"/>
                <w:sz w:val="28"/>
                <w:szCs w:val="28"/>
              </w:rPr>
              <w:t xml:space="preserve">  </w:t>
            </w:r>
            <w:r>
              <w:rPr>
                <w:rFonts w:eastAsia="仿宋_GB2312" w:cs="Calibri" w:hint="eastAsia"/>
                <w:kern w:val="0"/>
                <w:sz w:val="28"/>
                <w:szCs w:val="28"/>
              </w:rPr>
              <w:t>月</w:t>
            </w:r>
            <w:r>
              <w:rPr>
                <w:rFonts w:eastAsia="仿宋_GB2312" w:cs="Calibri"/>
                <w:kern w:val="0"/>
                <w:sz w:val="28"/>
                <w:szCs w:val="28"/>
              </w:rPr>
              <w:t xml:space="preserve">  </w:t>
            </w:r>
            <w:r>
              <w:rPr>
                <w:rFonts w:eastAsia="仿宋_GB2312" w:cs="Calibri" w:hint="eastAsia"/>
                <w:kern w:val="0"/>
                <w:sz w:val="28"/>
                <w:szCs w:val="28"/>
              </w:rPr>
              <w:t>日</w:t>
            </w:r>
          </w:p>
        </w:tc>
      </w:tr>
    </w:tbl>
    <w:p w:rsidR="00163B46" w:rsidRDefault="00163B46">
      <w:pPr>
        <w:pStyle w:val="a3"/>
        <w:widowControl/>
      </w:pPr>
    </w:p>
    <w:p w:rsidR="00163B46" w:rsidRDefault="00163B46">
      <w:pPr>
        <w:pStyle w:val="a3"/>
        <w:widowControl/>
      </w:pPr>
    </w:p>
    <w:p w:rsidR="00163B46" w:rsidRDefault="00163B46">
      <w:pPr>
        <w:rPr>
          <w:rFonts w:ascii="仿宋_GB2312" w:eastAsia="仿宋_GB2312"/>
          <w:sz w:val="32"/>
          <w:szCs w:val="32"/>
        </w:rPr>
        <w:sectPr w:rsidR="00163B46">
          <w:pgSz w:w="11906" w:h="16838"/>
          <w:pgMar w:top="1440" w:right="1800" w:bottom="1440" w:left="1800" w:header="851" w:footer="992" w:gutter="0"/>
          <w:cols w:space="720"/>
          <w:docGrid w:type="lines" w:linePitch="312"/>
        </w:sectPr>
      </w:pPr>
    </w:p>
    <w:p w:rsidR="00163B46" w:rsidRDefault="00F56E9C">
      <w:pPr>
        <w:spacing w:line="420" w:lineRule="exact"/>
        <w:rPr>
          <w:rFonts w:ascii="黑体" w:eastAsia="黑体" w:cs="黑体"/>
          <w:sz w:val="32"/>
          <w:szCs w:val="32"/>
        </w:rPr>
      </w:pPr>
      <w:r>
        <w:rPr>
          <w:rFonts w:ascii="黑体" w:eastAsia="黑体" w:cs="黑体" w:hint="eastAsia"/>
          <w:sz w:val="32"/>
          <w:szCs w:val="32"/>
        </w:rPr>
        <w:t>附件4</w:t>
      </w:r>
    </w:p>
    <w:p w:rsidR="00163B46" w:rsidRDefault="00F56E9C">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2025年上海市高中阶段学校市级优秀体育学生资格确认汇总表</w:t>
      </w:r>
    </w:p>
    <w:p w:rsidR="00163B46" w:rsidRDefault="00F56E9C">
      <w:pPr>
        <w:adjustRightInd w:val="0"/>
        <w:snapToGrid w:val="0"/>
        <w:spacing w:line="560" w:lineRule="exact"/>
        <w:rPr>
          <w:rFonts w:eastAsia="仿宋_GB2312" w:cs="Calibri"/>
          <w:i/>
          <w:iCs/>
          <w:sz w:val="24"/>
          <w:szCs w:val="20"/>
          <w:u w:val="single"/>
        </w:rPr>
      </w:pPr>
      <w:r>
        <w:rPr>
          <w:rFonts w:ascii="仿宋_GB2312" w:eastAsia="仿宋_GB2312" w:cs="仿宋_GB2312" w:hint="eastAsia"/>
          <w:kern w:val="0"/>
          <w:sz w:val="24"/>
          <w:szCs w:val="20"/>
        </w:rPr>
        <w:t>区教育行政部门/学校（盖章）：</w:t>
      </w:r>
      <w:r>
        <w:rPr>
          <w:rFonts w:ascii="仿宋_GB2312" w:eastAsia="仿宋_GB2312" w:cs="仿宋_GB2312" w:hint="eastAsia"/>
          <w:kern w:val="0"/>
          <w:sz w:val="24"/>
          <w:szCs w:val="20"/>
          <w:u w:val="single"/>
        </w:rPr>
        <w:t xml:space="preserve">       </w:t>
      </w:r>
      <w:r>
        <w:rPr>
          <w:rFonts w:ascii="仿宋_GB2312" w:eastAsia="仿宋_GB2312" w:cs="仿宋_GB2312" w:hint="eastAsia"/>
          <w:kern w:val="0"/>
          <w:sz w:val="24"/>
          <w:szCs w:val="20"/>
        </w:rPr>
        <w:t xml:space="preserve"> 区体育行政部门（盖章）：</w:t>
      </w:r>
      <w:r>
        <w:rPr>
          <w:rFonts w:ascii="仿宋_GB2312" w:eastAsia="仿宋_GB2312" w:cs="仿宋_GB2312" w:hint="eastAsia"/>
          <w:kern w:val="0"/>
          <w:sz w:val="24"/>
          <w:szCs w:val="20"/>
          <w:u w:val="single"/>
        </w:rPr>
        <w:t xml:space="preserve">        </w:t>
      </w:r>
      <w:r>
        <w:rPr>
          <w:rFonts w:ascii="仿宋_GB2312" w:eastAsia="仿宋_GB2312" w:cs="仿宋_GB2312" w:hint="eastAsia"/>
          <w:kern w:val="0"/>
          <w:sz w:val="24"/>
          <w:szCs w:val="20"/>
        </w:rPr>
        <w:t>联系人：</w:t>
      </w:r>
      <w:r>
        <w:rPr>
          <w:rFonts w:ascii="仿宋_GB2312" w:eastAsia="仿宋_GB2312" w:cs="仿宋_GB2312" w:hint="eastAsia"/>
          <w:kern w:val="0"/>
          <w:sz w:val="24"/>
          <w:szCs w:val="20"/>
          <w:u w:val="single"/>
        </w:rPr>
        <w:t xml:space="preserve">          </w:t>
      </w:r>
      <w:r>
        <w:rPr>
          <w:rFonts w:ascii="仿宋_GB2312" w:eastAsia="仿宋_GB2312" w:cs="仿宋_GB2312" w:hint="eastAsia"/>
          <w:kern w:val="0"/>
          <w:sz w:val="24"/>
          <w:szCs w:val="20"/>
        </w:rPr>
        <w:t xml:space="preserve"> 联系电话：</w:t>
      </w:r>
      <w:r>
        <w:rPr>
          <w:rFonts w:eastAsia="仿宋_GB2312" w:cs="Calibri"/>
          <w:kern w:val="0"/>
          <w:sz w:val="24"/>
          <w:szCs w:val="20"/>
          <w:u w:val="single"/>
        </w:rPr>
        <w:t>                      </w:t>
      </w:r>
    </w:p>
    <w:tbl>
      <w:tblPr>
        <w:tblW w:w="13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111"/>
        <w:gridCol w:w="904"/>
        <w:gridCol w:w="1373"/>
        <w:gridCol w:w="1373"/>
        <w:gridCol w:w="1237"/>
        <w:gridCol w:w="1237"/>
        <w:gridCol w:w="1414"/>
        <w:gridCol w:w="1135"/>
        <w:gridCol w:w="737"/>
        <w:gridCol w:w="899"/>
        <w:gridCol w:w="908"/>
        <w:gridCol w:w="1077"/>
      </w:tblGrid>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序号</w:t>
            </w: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生源区</w:t>
            </w: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就读学校</w:t>
            </w: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就读学校代码</w:t>
            </w: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ind w:leftChars="-23" w:left="-48" w:rightChars="-19" w:right="-40"/>
              <w:jc w:val="center"/>
              <w:rPr>
                <w:rFonts w:ascii="仿宋_GB2312" w:eastAsia="仿宋_GB2312" w:cs="仿宋_GB2312"/>
                <w:sz w:val="24"/>
                <w:szCs w:val="20"/>
              </w:rPr>
            </w:pPr>
            <w:r>
              <w:rPr>
                <w:rFonts w:ascii="仿宋_GB2312" w:eastAsia="仿宋_GB2312" w:cs="仿宋_GB2312" w:hint="eastAsia"/>
                <w:sz w:val="24"/>
                <w:szCs w:val="20"/>
              </w:rPr>
              <w:t>意向学校</w:t>
            </w: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ind w:leftChars="-23" w:left="-48" w:rightChars="-19" w:right="-40"/>
              <w:jc w:val="center"/>
              <w:rPr>
                <w:rFonts w:ascii="仿宋_GB2312" w:eastAsia="仿宋_GB2312" w:cs="仿宋_GB2312"/>
                <w:sz w:val="24"/>
                <w:szCs w:val="20"/>
              </w:rPr>
            </w:pPr>
            <w:r>
              <w:rPr>
                <w:rFonts w:ascii="仿宋_GB2312" w:eastAsia="仿宋_GB2312" w:cs="仿宋_GB2312" w:hint="eastAsia"/>
                <w:sz w:val="24"/>
                <w:szCs w:val="20"/>
              </w:rPr>
              <w:t>意向学校代码</w:t>
            </w: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ind w:leftChars="-23" w:left="-48" w:rightChars="-19" w:right="-40"/>
              <w:jc w:val="center"/>
              <w:rPr>
                <w:rFonts w:ascii="仿宋_GB2312" w:eastAsia="仿宋_GB2312" w:cs="仿宋_GB2312"/>
                <w:sz w:val="24"/>
                <w:szCs w:val="20"/>
              </w:rPr>
            </w:pPr>
            <w:r>
              <w:rPr>
                <w:rFonts w:ascii="仿宋_GB2312" w:eastAsia="仿宋_GB2312" w:cs="仿宋_GB2312" w:hint="eastAsia"/>
                <w:sz w:val="24"/>
                <w:szCs w:val="20"/>
              </w:rPr>
              <w:t>报名号</w:t>
            </w: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ind w:leftChars="-15" w:left="-31" w:rightChars="-38" w:right="-80"/>
              <w:jc w:val="center"/>
              <w:rPr>
                <w:rFonts w:ascii="仿宋_GB2312" w:eastAsia="仿宋_GB2312" w:cs="仿宋_GB2312"/>
                <w:sz w:val="24"/>
                <w:szCs w:val="20"/>
              </w:rPr>
            </w:pPr>
            <w:r>
              <w:rPr>
                <w:rFonts w:ascii="仿宋_GB2312" w:eastAsia="仿宋_GB2312" w:cs="仿宋_GB2312" w:hint="eastAsia"/>
                <w:sz w:val="24"/>
                <w:szCs w:val="20"/>
              </w:rPr>
              <w:t>证件号码</w:t>
            </w: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姓名</w:t>
            </w: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性别</w:t>
            </w: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项目</w:t>
            </w: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小项</w:t>
            </w: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F56E9C">
            <w:pPr>
              <w:widowControl/>
              <w:adjustRightInd w:val="0"/>
              <w:snapToGrid w:val="0"/>
              <w:spacing w:line="300" w:lineRule="exact"/>
              <w:jc w:val="center"/>
              <w:rPr>
                <w:rFonts w:ascii="仿宋_GB2312" w:eastAsia="仿宋_GB2312" w:cs="仿宋_GB2312"/>
                <w:sz w:val="24"/>
                <w:szCs w:val="20"/>
              </w:rPr>
            </w:pPr>
            <w:r>
              <w:rPr>
                <w:rFonts w:ascii="仿宋_GB2312" w:eastAsia="仿宋_GB2312" w:cs="仿宋_GB2312" w:hint="eastAsia"/>
                <w:sz w:val="24"/>
                <w:szCs w:val="20"/>
              </w:rPr>
              <w:t>备注</w:t>
            </w: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r w:rsidR="00163B46">
        <w:trPr>
          <w:trHeight w:val="397"/>
          <w:jc w:val="center"/>
        </w:trPr>
        <w:tc>
          <w:tcPr>
            <w:tcW w:w="50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3B46" w:rsidRDefault="00163B46">
            <w:pPr>
              <w:widowControl/>
              <w:adjustRightInd w:val="0"/>
              <w:snapToGrid w:val="0"/>
              <w:spacing w:line="440" w:lineRule="exact"/>
              <w:jc w:val="center"/>
              <w:rPr>
                <w:rFonts w:ascii="仿宋_GB2312" w:eastAsia="仿宋_GB2312" w:cs="仿宋_GB2312"/>
                <w:kern w:val="0"/>
                <w:sz w:val="24"/>
                <w:szCs w:val="20"/>
              </w:rPr>
            </w:pPr>
          </w:p>
        </w:tc>
      </w:tr>
    </w:tbl>
    <w:p w:rsidR="00163B46" w:rsidRDefault="00F56E9C">
      <w:pPr>
        <w:adjustRightInd w:val="0"/>
        <w:snapToGrid w:val="0"/>
        <w:spacing w:line="300" w:lineRule="exact"/>
        <w:ind w:firstLineChars="200" w:firstLine="480"/>
        <w:rPr>
          <w:rFonts w:ascii="仿宋_GB2312" w:eastAsia="仿宋_GB2312" w:cs="仿宋_GB2312"/>
          <w:sz w:val="24"/>
          <w:szCs w:val="20"/>
        </w:rPr>
      </w:pPr>
      <w:r>
        <w:rPr>
          <w:rFonts w:ascii="仿宋_GB2312" w:eastAsia="仿宋_GB2312" w:cs="仿宋_GB2312" w:hint="eastAsia"/>
          <w:sz w:val="24"/>
          <w:szCs w:val="20"/>
        </w:rPr>
        <w:t>注：区级报送的本表一式四份，市教育和体育行政部门、区教育和体育行政部门各留一份。学校报送的本表一式三份，区教育和体育行政部门、与招生学校各留一份。学校填写的本表须加盖学校公章，区级填写的本表须加盖区教育和体育行政部门公章。</w:t>
      </w:r>
    </w:p>
    <w:p w:rsidR="00163B46" w:rsidRDefault="00163B46"/>
    <w:p w:rsidR="00163B46" w:rsidRDefault="00163B46"/>
    <w:p w:rsidR="00163B46" w:rsidRDefault="00163B46">
      <w:pPr>
        <w:sectPr w:rsidR="00163B46">
          <w:footerReference w:type="even" r:id="rId7"/>
          <w:footerReference w:type="default" r:id="rId8"/>
          <w:pgSz w:w="16838" w:h="11906" w:orient="landscape"/>
          <w:pgMar w:top="1519" w:right="2098" w:bottom="1508" w:left="2098" w:header="851" w:footer="1814" w:gutter="57"/>
          <w:cols w:space="0"/>
          <w:docGrid w:type="lines" w:linePitch="317"/>
        </w:sectPr>
      </w:pPr>
    </w:p>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p w:rsidR="00163B46" w:rsidRDefault="00163B46"/>
    <w:tbl>
      <w:tblPr>
        <w:tblpPr w:leftFromText="180" w:rightFromText="180" w:vertAnchor="text" w:horzAnchor="margin"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163B46">
        <w:tc>
          <w:tcPr>
            <w:tcW w:w="9037" w:type="dxa"/>
            <w:gridSpan w:val="3"/>
            <w:tcBorders>
              <w:top w:val="single" w:sz="12" w:space="0" w:color="auto"/>
              <w:left w:val="nil"/>
              <w:bottom w:val="single" w:sz="4" w:space="0" w:color="auto"/>
              <w:right w:val="nil"/>
            </w:tcBorders>
          </w:tcPr>
          <w:p w:rsidR="00163B46" w:rsidRDefault="00F56E9C" w:rsidP="00E554BE">
            <w:pPr>
              <w:spacing w:line="560" w:lineRule="exact"/>
              <w:ind w:firstLineChars="100" w:firstLine="280"/>
              <w:rPr>
                <w:rFonts w:ascii="黑体" w:eastAsia="黑体"/>
                <w:sz w:val="28"/>
                <w:szCs w:val="28"/>
              </w:rPr>
            </w:pPr>
            <w:bookmarkStart w:id="7" w:name="OLE_LINK3"/>
            <w:bookmarkStart w:id="8" w:name="OLE_LINK4"/>
            <w:r>
              <w:rPr>
                <w:rFonts w:ascii="仿宋_GB2312" w:eastAsia="仿宋_GB2312" w:hint="eastAsia"/>
                <w:sz w:val="28"/>
                <w:szCs w:val="28"/>
              </w:rPr>
              <w:t>抄送：市教育考试院</w:t>
            </w:r>
            <w:r w:rsidR="00E554BE">
              <w:rPr>
                <w:rFonts w:ascii="仿宋_GB2312" w:eastAsia="仿宋_GB2312" w:hint="eastAsia"/>
                <w:sz w:val="28"/>
                <w:szCs w:val="28"/>
              </w:rPr>
              <w:t>，</w:t>
            </w:r>
            <w:r>
              <w:rPr>
                <w:rFonts w:ascii="仿宋_GB2312" w:eastAsia="仿宋_GB2312" w:hint="eastAsia"/>
                <w:sz w:val="28"/>
                <w:szCs w:val="28"/>
              </w:rPr>
              <w:t>市科技艺术教育中心、市中学生体育协会。</w:t>
            </w:r>
          </w:p>
        </w:tc>
      </w:tr>
      <w:tr w:rsidR="00163B46">
        <w:tc>
          <w:tcPr>
            <w:tcW w:w="4068" w:type="dxa"/>
            <w:tcBorders>
              <w:left w:val="nil"/>
              <w:bottom w:val="single" w:sz="12" w:space="0" w:color="auto"/>
              <w:right w:val="nil"/>
            </w:tcBorders>
          </w:tcPr>
          <w:p w:rsidR="00163B46" w:rsidRDefault="00F56E9C">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163B46" w:rsidRDefault="00F56E9C">
            <w:pPr>
              <w:spacing w:line="560" w:lineRule="exact"/>
              <w:jc w:val="right"/>
              <w:rPr>
                <w:rFonts w:ascii="黑体" w:eastAsia="黑体"/>
                <w:sz w:val="28"/>
                <w:szCs w:val="28"/>
              </w:rPr>
            </w:pPr>
            <w:r>
              <w:rPr>
                <w:rFonts w:ascii="仿宋_GB2312" w:eastAsia="仿宋_GB2312" w:hint="eastAsia"/>
                <w:sz w:val="28"/>
                <w:szCs w:val="28"/>
              </w:rPr>
              <w:t>2025年3月10日印发</w:t>
            </w:r>
          </w:p>
        </w:tc>
        <w:tc>
          <w:tcPr>
            <w:tcW w:w="289" w:type="dxa"/>
            <w:tcBorders>
              <w:left w:val="nil"/>
              <w:bottom w:val="single" w:sz="12" w:space="0" w:color="auto"/>
              <w:right w:val="nil"/>
            </w:tcBorders>
          </w:tcPr>
          <w:p w:rsidR="00163B46" w:rsidRDefault="00163B46">
            <w:pPr>
              <w:spacing w:line="560" w:lineRule="exact"/>
              <w:ind w:rightChars="171" w:right="359"/>
              <w:jc w:val="right"/>
              <w:rPr>
                <w:rFonts w:ascii="黑体" w:eastAsia="黑体"/>
                <w:sz w:val="28"/>
                <w:szCs w:val="28"/>
              </w:rPr>
            </w:pPr>
          </w:p>
        </w:tc>
      </w:tr>
      <w:bookmarkEnd w:id="7"/>
      <w:bookmarkEnd w:id="8"/>
    </w:tbl>
    <w:p w:rsidR="00163B46" w:rsidRDefault="00163B46"/>
    <w:sectPr w:rsidR="00163B46" w:rsidSect="00163B46">
      <w:footerReference w:type="default" r:id="rId9"/>
      <w:pgSz w:w="11906" w:h="16838"/>
      <w:pgMar w:top="2098" w:right="1508" w:bottom="2098" w:left="1519" w:header="851" w:footer="1814" w:gutter="57"/>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C5" w:rsidRDefault="00451FC5" w:rsidP="00163B46">
      <w:r>
        <w:separator/>
      </w:r>
    </w:p>
  </w:endnote>
  <w:endnote w:type="continuationSeparator" w:id="0">
    <w:p w:rsidR="00451FC5" w:rsidRDefault="00451FC5" w:rsidP="00163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81" w:rsidRDefault="00722E81">
    <w:pPr>
      <w:pStyle w:val="a4"/>
      <w:framePr w:wrap="around" w:vAnchor="text" w:hAnchor="margin" w:xAlign="outside" w:y="1"/>
      <w:rPr>
        <w:rStyle w:val="a7"/>
        <w:rFonts w:ascii="宋体" w:hAnsi="宋体"/>
        <w:sz w:val="28"/>
      </w:rPr>
    </w:pPr>
    <w:r>
      <w:rPr>
        <w:rStyle w:val="a7"/>
        <w:rFonts w:ascii="宋体" w:hAnsi="宋体" w:hint="eastAsia"/>
        <w:sz w:val="28"/>
      </w:rPr>
      <w:t xml:space="preserve">—  </w:t>
    </w:r>
    <w:r>
      <w:rPr>
        <w:rStyle w:val="a7"/>
        <w:rFonts w:ascii="宋体" w:hAnsi="宋体"/>
        <w:sz w:val="28"/>
      </w:rPr>
      <w:fldChar w:fldCharType="begin"/>
    </w:r>
    <w:r>
      <w:rPr>
        <w:rStyle w:val="a7"/>
        <w:rFonts w:ascii="宋体" w:hAnsi="宋体"/>
        <w:sz w:val="28"/>
      </w:rPr>
      <w:instrText xml:space="preserve">PAGE  </w:instrText>
    </w:r>
    <w:r>
      <w:rPr>
        <w:rStyle w:val="a7"/>
        <w:rFonts w:ascii="宋体" w:hAnsi="宋体"/>
        <w:sz w:val="28"/>
      </w:rPr>
      <w:fldChar w:fldCharType="separate"/>
    </w:r>
    <w:r w:rsidR="00451FC5">
      <w:rPr>
        <w:rStyle w:val="a7"/>
        <w:rFonts w:ascii="宋体" w:hAnsi="宋体"/>
        <w:noProof/>
        <w:sz w:val="28"/>
      </w:rPr>
      <w:t>1</w:t>
    </w:r>
    <w:r>
      <w:rPr>
        <w:rStyle w:val="a7"/>
        <w:rFonts w:ascii="宋体" w:hAnsi="宋体"/>
        <w:sz w:val="28"/>
      </w:rPr>
      <w:fldChar w:fldCharType="end"/>
    </w:r>
    <w:r>
      <w:rPr>
        <w:rStyle w:val="a7"/>
        <w:rFonts w:ascii="宋体" w:hAnsi="宋体" w:hint="eastAsia"/>
        <w:sz w:val="28"/>
      </w:rPr>
      <w:t xml:space="preserve">  —</w:t>
    </w:r>
  </w:p>
  <w:p w:rsidR="00722E81" w:rsidRDefault="00722E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81" w:rsidRDefault="00722E81">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722E81" w:rsidRDefault="00722E81">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81" w:rsidRDefault="00722E81">
    <w:pPr>
      <w:pStyle w:val="a4"/>
      <w:framePr w:wrap="around" w:vAnchor="text" w:hAnchor="margin" w:xAlign="outside" w:y="1"/>
      <w:rPr>
        <w:rStyle w:val="a7"/>
        <w:rFonts w:ascii="宋体" w:hAnsi="宋体"/>
        <w:sz w:val="28"/>
      </w:rPr>
    </w:pPr>
    <w:r>
      <w:rPr>
        <w:rStyle w:val="a7"/>
        <w:rFonts w:ascii="宋体" w:hAnsi="宋体" w:hint="eastAsia"/>
        <w:sz w:val="28"/>
      </w:rPr>
      <w:t xml:space="preserve">—  </w:t>
    </w:r>
    <w:r>
      <w:rPr>
        <w:rStyle w:val="a7"/>
        <w:rFonts w:ascii="宋体" w:hAnsi="宋体"/>
        <w:sz w:val="28"/>
      </w:rPr>
      <w:fldChar w:fldCharType="begin"/>
    </w:r>
    <w:r>
      <w:rPr>
        <w:rStyle w:val="a7"/>
        <w:rFonts w:ascii="宋体" w:hAnsi="宋体"/>
        <w:sz w:val="28"/>
      </w:rPr>
      <w:instrText xml:space="preserve">PAGE  </w:instrText>
    </w:r>
    <w:r>
      <w:rPr>
        <w:rStyle w:val="a7"/>
        <w:rFonts w:ascii="宋体" w:hAnsi="宋体"/>
        <w:sz w:val="28"/>
      </w:rPr>
      <w:fldChar w:fldCharType="separate"/>
    </w:r>
    <w:r w:rsidR="008E1CB8">
      <w:rPr>
        <w:rStyle w:val="a7"/>
        <w:rFonts w:ascii="宋体" w:hAnsi="宋体"/>
        <w:noProof/>
        <w:sz w:val="28"/>
      </w:rPr>
      <w:t>14</w:t>
    </w:r>
    <w:r>
      <w:rPr>
        <w:rStyle w:val="a7"/>
        <w:rFonts w:ascii="宋体" w:hAnsi="宋体"/>
        <w:sz w:val="28"/>
      </w:rPr>
      <w:fldChar w:fldCharType="end"/>
    </w:r>
    <w:r>
      <w:rPr>
        <w:rStyle w:val="a7"/>
        <w:rFonts w:ascii="宋体" w:hAnsi="宋体" w:hint="eastAsia"/>
        <w:sz w:val="28"/>
      </w:rPr>
      <w:t xml:space="preserve">  —</w:t>
    </w:r>
  </w:p>
  <w:p w:rsidR="00722E81" w:rsidRDefault="00722E81">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81" w:rsidRDefault="00722E8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C5" w:rsidRDefault="00451FC5" w:rsidP="00163B46">
      <w:r>
        <w:separator/>
      </w:r>
    </w:p>
  </w:footnote>
  <w:footnote w:type="continuationSeparator" w:id="0">
    <w:p w:rsidR="00451FC5" w:rsidRDefault="00451FC5" w:rsidP="00163B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9"/>
  <w:noPunctuationKerning/>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DFFD58D"/>
    <w:rsid w:val="BFF6B70F"/>
    <w:rsid w:val="D7FF0220"/>
    <w:rsid w:val="DBFB8645"/>
    <w:rsid w:val="F8BB22A1"/>
    <w:rsid w:val="00126B3C"/>
    <w:rsid w:val="00163B46"/>
    <w:rsid w:val="00177E90"/>
    <w:rsid w:val="00183423"/>
    <w:rsid w:val="00192F1F"/>
    <w:rsid w:val="002030D7"/>
    <w:rsid w:val="002C097C"/>
    <w:rsid w:val="002C70F0"/>
    <w:rsid w:val="00302F66"/>
    <w:rsid w:val="00392AF7"/>
    <w:rsid w:val="00451FC5"/>
    <w:rsid w:val="00477B43"/>
    <w:rsid w:val="00494A22"/>
    <w:rsid w:val="004A597F"/>
    <w:rsid w:val="004D47D1"/>
    <w:rsid w:val="0051215B"/>
    <w:rsid w:val="005146E5"/>
    <w:rsid w:val="005257F5"/>
    <w:rsid w:val="00562295"/>
    <w:rsid w:val="005A5295"/>
    <w:rsid w:val="00633532"/>
    <w:rsid w:val="00662301"/>
    <w:rsid w:val="006A6A58"/>
    <w:rsid w:val="006C5E43"/>
    <w:rsid w:val="006E219F"/>
    <w:rsid w:val="00722E81"/>
    <w:rsid w:val="007277BB"/>
    <w:rsid w:val="007315BB"/>
    <w:rsid w:val="007367A2"/>
    <w:rsid w:val="007378CA"/>
    <w:rsid w:val="0074066D"/>
    <w:rsid w:val="00787434"/>
    <w:rsid w:val="007F62BA"/>
    <w:rsid w:val="008E1CB8"/>
    <w:rsid w:val="008F14D1"/>
    <w:rsid w:val="009026FF"/>
    <w:rsid w:val="00992691"/>
    <w:rsid w:val="009B7AEF"/>
    <w:rsid w:val="009E0264"/>
    <w:rsid w:val="00A44B1E"/>
    <w:rsid w:val="00A6673E"/>
    <w:rsid w:val="00B013BF"/>
    <w:rsid w:val="00B71AD3"/>
    <w:rsid w:val="00BA42DF"/>
    <w:rsid w:val="00D1601C"/>
    <w:rsid w:val="00DB2093"/>
    <w:rsid w:val="00DF2507"/>
    <w:rsid w:val="00E469EB"/>
    <w:rsid w:val="00E554BE"/>
    <w:rsid w:val="00E571F9"/>
    <w:rsid w:val="00EE3918"/>
    <w:rsid w:val="00F14577"/>
    <w:rsid w:val="00F56E9C"/>
    <w:rsid w:val="00F714DB"/>
    <w:rsid w:val="00F833D6"/>
    <w:rsid w:val="3FFBEFBF"/>
    <w:rsid w:val="7DFFD58D"/>
    <w:rsid w:val="7EBF3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63B46"/>
    <w:pPr>
      <w:spacing w:after="120"/>
    </w:pPr>
    <w:rPr>
      <w:szCs w:val="20"/>
    </w:rPr>
  </w:style>
  <w:style w:type="paragraph" w:styleId="a4">
    <w:name w:val="footer"/>
    <w:basedOn w:val="a"/>
    <w:qFormat/>
    <w:rsid w:val="00163B46"/>
    <w:pPr>
      <w:tabs>
        <w:tab w:val="center" w:pos="4153"/>
        <w:tab w:val="right" w:pos="8306"/>
      </w:tabs>
      <w:snapToGrid w:val="0"/>
      <w:jc w:val="left"/>
    </w:pPr>
    <w:rPr>
      <w:sz w:val="18"/>
      <w:szCs w:val="20"/>
    </w:rPr>
  </w:style>
  <w:style w:type="paragraph" w:styleId="a5">
    <w:name w:val="header"/>
    <w:basedOn w:val="a"/>
    <w:qFormat/>
    <w:rsid w:val="00163B46"/>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163B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163B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5&#24180;&#27169;&#26495;\&#32852;&#21512;&#21457;&#25991;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联合发文2.wpt</Template>
  <TotalTime>216</TotalTime>
  <Pages>15</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13</cp:revision>
  <cp:lastPrinted>2025-03-10T10:21:00Z</cp:lastPrinted>
  <dcterms:created xsi:type="dcterms:W3CDTF">2025-03-10T17:29:00Z</dcterms:created>
  <dcterms:modified xsi:type="dcterms:W3CDTF">2025-03-17T13:42:00Z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2608A1FC3A742C718940CE67C7B8F0F6</vt:lpwstr>
  </property>
</Properties>
</file>