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0E" w:rsidRDefault="007F5A9E" w:rsidP="00121AA9">
      <w:pPr>
        <w:spacing w:line="600" w:lineRule="exact"/>
        <w:rPr>
          <w:rFonts w:ascii="黑体" w:eastAsia="黑体" w:hAnsi="黑体" w:cs="宋体" w:hint="eastAsia"/>
          <w:color w:val="000000"/>
          <w:kern w:val="0"/>
          <w:sz w:val="32"/>
          <w:szCs w:val="32"/>
        </w:rPr>
      </w:pPr>
      <w:r w:rsidRPr="00A64E0E">
        <w:rPr>
          <w:rFonts w:ascii="黑体" w:eastAsia="黑体" w:hAnsi="黑体" w:cs="宋体"/>
          <w:color w:val="000000"/>
          <w:kern w:val="0"/>
          <w:sz w:val="32"/>
          <w:szCs w:val="32"/>
        </w:rPr>
        <w:t>附件</w:t>
      </w:r>
      <w:r w:rsidR="00A64E0E" w:rsidRPr="00A64E0E">
        <w:rPr>
          <w:rFonts w:ascii="黑体" w:eastAsia="黑体" w:hAnsi="黑体" w:cs="宋体" w:hint="eastAsia"/>
          <w:color w:val="000000"/>
          <w:kern w:val="0"/>
          <w:sz w:val="32"/>
          <w:szCs w:val="32"/>
        </w:rPr>
        <w:t>1</w:t>
      </w:r>
    </w:p>
    <w:p w:rsidR="00121AA9" w:rsidRDefault="00121AA9" w:rsidP="00121AA9">
      <w:pPr>
        <w:spacing w:line="600" w:lineRule="exact"/>
        <w:rPr>
          <w:rFonts w:ascii="黑体" w:eastAsia="黑体" w:hAnsi="黑体" w:cs="宋体" w:hint="eastAsia"/>
          <w:color w:val="000000"/>
          <w:kern w:val="0"/>
          <w:sz w:val="32"/>
          <w:szCs w:val="32"/>
        </w:rPr>
      </w:pPr>
    </w:p>
    <w:p w:rsidR="00036A31" w:rsidRPr="00121AA9" w:rsidRDefault="00036A31" w:rsidP="00121AA9">
      <w:pPr>
        <w:topLinePunct/>
        <w:spacing w:line="600" w:lineRule="exact"/>
        <w:jc w:val="center"/>
        <w:rPr>
          <w:rFonts w:ascii="方正小标宋简体" w:eastAsia="方正小标宋简体" w:hAnsi="宋体" w:hint="eastAsia"/>
          <w:sz w:val="32"/>
          <w:szCs w:val="32"/>
        </w:rPr>
      </w:pPr>
      <w:r w:rsidRPr="00121AA9">
        <w:rPr>
          <w:rFonts w:ascii="方正小标宋简体" w:eastAsia="方正小标宋简体" w:hAnsi="宋体" w:hint="eastAsia"/>
          <w:sz w:val="32"/>
          <w:szCs w:val="32"/>
        </w:rPr>
        <w:t>上海市市属事业单位</w:t>
      </w:r>
      <w:r w:rsidR="00857A41" w:rsidRPr="00121AA9">
        <w:rPr>
          <w:rFonts w:ascii="方正小标宋简体" w:eastAsia="方正小标宋简体" w:hAnsi="宋体" w:hint="eastAsia"/>
          <w:sz w:val="32"/>
          <w:szCs w:val="32"/>
        </w:rPr>
        <w:t>节水型单位</w:t>
      </w:r>
      <w:r w:rsidRPr="00121AA9">
        <w:rPr>
          <w:rFonts w:ascii="方正小标宋简体" w:eastAsia="方正小标宋简体" w:hAnsi="宋体" w:hint="eastAsia"/>
          <w:sz w:val="32"/>
          <w:szCs w:val="32"/>
        </w:rPr>
        <w:t>创建名单</w:t>
      </w:r>
      <w:r w:rsidR="00857A41" w:rsidRPr="00121AA9">
        <w:rPr>
          <w:rFonts w:ascii="方正小标宋简体" w:eastAsia="方正小标宋简体" w:hAnsi="宋体" w:hint="eastAsia"/>
          <w:sz w:val="32"/>
          <w:szCs w:val="32"/>
        </w:rPr>
        <w:t>（第一批）</w:t>
      </w:r>
    </w:p>
    <w:p w:rsidR="00036A31" w:rsidRPr="00121AA9" w:rsidRDefault="00036A31" w:rsidP="00121AA9">
      <w:pPr>
        <w:topLinePunct/>
        <w:spacing w:line="600" w:lineRule="exact"/>
        <w:jc w:val="center"/>
        <w:rPr>
          <w:rFonts w:ascii="楷体_GB2312" w:eastAsia="楷体_GB2312" w:hAnsi="宋体" w:hint="eastAsia"/>
          <w:b/>
          <w:sz w:val="32"/>
          <w:szCs w:val="32"/>
        </w:rPr>
      </w:pPr>
      <w:r w:rsidRPr="00121AA9">
        <w:rPr>
          <w:rFonts w:ascii="楷体_GB2312" w:eastAsia="楷体_GB2312" w:hAnsi="宋体" w:hint="eastAsia"/>
          <w:b/>
          <w:sz w:val="32"/>
          <w:szCs w:val="32"/>
        </w:rPr>
        <w:t>（2022年底前完成）</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6378"/>
        <w:gridCol w:w="1560"/>
      </w:tblGrid>
      <w:tr w:rsidR="00036A31" w:rsidRPr="00F07988" w:rsidTr="00B63EC1">
        <w:trPr>
          <w:trHeight w:val="739"/>
        </w:trPr>
        <w:tc>
          <w:tcPr>
            <w:tcW w:w="1135" w:type="dxa"/>
            <w:vAlign w:val="center"/>
          </w:tcPr>
          <w:p w:rsidR="00036A31" w:rsidRPr="00777AD1" w:rsidRDefault="00036A31" w:rsidP="00B63EC1">
            <w:pPr>
              <w:widowControl/>
              <w:spacing w:line="640" w:lineRule="exact"/>
              <w:ind w:firstLineChars="50" w:firstLine="141"/>
              <w:jc w:val="center"/>
              <w:rPr>
                <w:rFonts w:eastAsia="仿宋_GB2312"/>
                <w:b/>
                <w:kern w:val="0"/>
                <w:sz w:val="28"/>
                <w:szCs w:val="28"/>
              </w:rPr>
            </w:pPr>
            <w:r w:rsidRPr="00777AD1">
              <w:rPr>
                <w:rFonts w:eastAsia="仿宋_GB2312" w:hint="eastAsia"/>
                <w:b/>
                <w:kern w:val="0"/>
                <w:sz w:val="28"/>
                <w:szCs w:val="28"/>
              </w:rPr>
              <w:t>序号</w:t>
            </w:r>
          </w:p>
        </w:tc>
        <w:tc>
          <w:tcPr>
            <w:tcW w:w="6378" w:type="dxa"/>
            <w:vAlign w:val="center"/>
          </w:tcPr>
          <w:p w:rsidR="00036A31" w:rsidRPr="00777AD1" w:rsidRDefault="00036A31" w:rsidP="00B63EC1">
            <w:pPr>
              <w:widowControl/>
              <w:spacing w:line="640" w:lineRule="exact"/>
              <w:ind w:firstLineChars="50" w:firstLine="141"/>
              <w:jc w:val="center"/>
              <w:rPr>
                <w:rFonts w:eastAsia="仿宋_GB2312"/>
                <w:b/>
                <w:kern w:val="0"/>
                <w:sz w:val="28"/>
                <w:szCs w:val="28"/>
              </w:rPr>
            </w:pPr>
            <w:r w:rsidRPr="00777AD1">
              <w:rPr>
                <w:rFonts w:eastAsia="仿宋_GB2312" w:hint="eastAsia"/>
                <w:b/>
                <w:kern w:val="0"/>
                <w:sz w:val="28"/>
                <w:szCs w:val="28"/>
              </w:rPr>
              <w:t>单位名称</w:t>
            </w:r>
          </w:p>
        </w:tc>
        <w:tc>
          <w:tcPr>
            <w:tcW w:w="1560" w:type="dxa"/>
            <w:vAlign w:val="center"/>
          </w:tcPr>
          <w:p w:rsidR="00036A31" w:rsidRPr="00777AD1" w:rsidRDefault="00036A31" w:rsidP="00B63EC1">
            <w:pPr>
              <w:widowControl/>
              <w:spacing w:line="640" w:lineRule="exact"/>
              <w:jc w:val="center"/>
              <w:rPr>
                <w:rFonts w:eastAsia="仿宋_GB2312"/>
                <w:b/>
                <w:kern w:val="0"/>
                <w:sz w:val="28"/>
                <w:szCs w:val="28"/>
              </w:rPr>
            </w:pPr>
            <w:r>
              <w:rPr>
                <w:rFonts w:eastAsia="仿宋_GB2312" w:hint="eastAsia"/>
                <w:b/>
                <w:kern w:val="0"/>
                <w:sz w:val="28"/>
                <w:szCs w:val="28"/>
              </w:rPr>
              <w:t>创建情况</w:t>
            </w:r>
          </w:p>
        </w:tc>
      </w:tr>
      <w:tr w:rsidR="00036A31" w:rsidTr="00B63EC1">
        <w:trPr>
          <w:trHeight w:val="739"/>
        </w:trPr>
        <w:tc>
          <w:tcPr>
            <w:tcW w:w="1135" w:type="dxa"/>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w:t>
            </w:r>
          </w:p>
        </w:tc>
        <w:tc>
          <w:tcPr>
            <w:tcW w:w="6378" w:type="dxa"/>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上海市文史研究馆</w:t>
            </w:r>
          </w:p>
        </w:tc>
        <w:tc>
          <w:tcPr>
            <w:tcW w:w="1560" w:type="dxa"/>
            <w:vAlign w:val="center"/>
          </w:tcPr>
          <w:p w:rsidR="00036A31" w:rsidRPr="00484244" w:rsidRDefault="00036A31" w:rsidP="00B63EC1">
            <w:pPr>
              <w:jc w:val="center"/>
              <w:rPr>
                <w:rFonts w:eastAsia="仿宋_GB2312"/>
                <w:kern w:val="0"/>
                <w:sz w:val="28"/>
                <w:szCs w:val="28"/>
              </w:rPr>
            </w:pPr>
            <w:r>
              <w:rPr>
                <w:rFonts w:eastAsia="仿宋_GB2312" w:hint="eastAsia"/>
                <w:kern w:val="0"/>
                <w:sz w:val="28"/>
                <w:szCs w:val="28"/>
              </w:rPr>
              <w:t>已创建</w:t>
            </w:r>
          </w:p>
        </w:tc>
      </w:tr>
      <w:tr w:rsidR="00036A31" w:rsidTr="00B63EC1">
        <w:trPr>
          <w:trHeight w:val="739"/>
        </w:trPr>
        <w:tc>
          <w:tcPr>
            <w:tcW w:w="1135" w:type="dxa"/>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w:t>
            </w:r>
          </w:p>
        </w:tc>
        <w:tc>
          <w:tcPr>
            <w:tcW w:w="6378" w:type="dxa"/>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上海市档案馆</w:t>
            </w:r>
          </w:p>
        </w:tc>
        <w:tc>
          <w:tcPr>
            <w:tcW w:w="1560" w:type="dxa"/>
            <w:vAlign w:val="center"/>
          </w:tcPr>
          <w:p w:rsidR="00036A31" w:rsidRPr="00484244" w:rsidRDefault="00036A31" w:rsidP="00B63EC1">
            <w:pPr>
              <w:jc w:val="center"/>
              <w:rPr>
                <w:rFonts w:eastAsia="仿宋_GB2312"/>
                <w:kern w:val="0"/>
                <w:sz w:val="28"/>
                <w:szCs w:val="28"/>
              </w:rPr>
            </w:pPr>
            <w:r>
              <w:rPr>
                <w:rFonts w:eastAsia="仿宋_GB2312" w:hint="eastAsia"/>
                <w:kern w:val="0"/>
                <w:sz w:val="28"/>
                <w:szCs w:val="28"/>
              </w:rPr>
              <w:t>已创建</w:t>
            </w:r>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3</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中共上海市委党史研究室</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r>
              <w:rPr>
                <w:rFonts w:eastAsia="仿宋_GB2312" w:hint="eastAsia"/>
                <w:kern w:val="0"/>
                <w:sz w:val="28"/>
                <w:szCs w:val="28"/>
              </w:rPr>
              <w:t>已创建</w:t>
            </w:r>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4</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上海市人民政府发展研究中心</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r>
              <w:rPr>
                <w:rFonts w:eastAsia="仿宋_GB2312" w:hint="eastAsia"/>
                <w:kern w:val="0"/>
                <w:sz w:val="28"/>
                <w:szCs w:val="28"/>
              </w:rPr>
              <w:t>已创建</w:t>
            </w:r>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5</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上海市发展改革研究院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r>
              <w:rPr>
                <w:rFonts w:eastAsia="仿宋_GB2312" w:hint="eastAsia"/>
                <w:kern w:val="0"/>
                <w:sz w:val="28"/>
                <w:szCs w:val="28"/>
              </w:rPr>
              <w:t>已创建</w:t>
            </w:r>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6</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上海市农业科学院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r>
              <w:rPr>
                <w:rFonts w:eastAsia="仿宋_GB2312" w:hint="eastAsia"/>
                <w:kern w:val="0"/>
                <w:sz w:val="28"/>
                <w:szCs w:val="28"/>
              </w:rPr>
              <w:t>已创建</w:t>
            </w:r>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7</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上海市疾病预防控制中心</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r>
              <w:rPr>
                <w:rFonts w:eastAsia="仿宋_GB2312" w:hint="eastAsia"/>
                <w:kern w:val="0"/>
                <w:sz w:val="28"/>
                <w:szCs w:val="28"/>
              </w:rPr>
              <w:t>已创建</w:t>
            </w:r>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8</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上海市中医药研究院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r>
              <w:rPr>
                <w:rFonts w:eastAsia="仿宋_GB2312" w:hint="eastAsia"/>
                <w:kern w:val="0"/>
                <w:sz w:val="28"/>
                <w:szCs w:val="28"/>
              </w:rPr>
              <w:t>已创建</w:t>
            </w:r>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9</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上海公安学院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r>
              <w:rPr>
                <w:rFonts w:eastAsia="仿宋_GB2312" w:hint="eastAsia"/>
                <w:kern w:val="0"/>
                <w:sz w:val="28"/>
                <w:szCs w:val="28"/>
              </w:rPr>
              <w:t>已创建</w:t>
            </w:r>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10</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上海社会科学院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11</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上海社会科学院应用经济研究所</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12</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上海社会科学院历史研究所</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13</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上海社会科学院社会学研究所</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14</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上海社会科学院哲学研究所</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lastRenderedPageBreak/>
              <w:t>15</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上海社会科学院信息研究所</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16</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上海社会科学院国际问题研究所</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17</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上海社会科学院世界经济研究所</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18</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上海社会科学院文学研究所</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19</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上海社会科学院经济研究所</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20</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上海社会科学院法学研究所</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21</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上海社会科学院新闻研究所</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22</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上海市特种设备监督检验技术研究院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23</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上海中国航海博物馆</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24</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上海科技馆</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25</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上海市教育考试院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26</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上海科学院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27</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上海市科学学研究所</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28</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int="eastAsia"/>
                <w:kern w:val="0"/>
                <w:sz w:val="28"/>
                <w:szCs w:val="28"/>
              </w:rPr>
            </w:pPr>
            <w:r w:rsidRPr="00121AA9">
              <w:rPr>
                <w:rFonts w:ascii="仿宋_GB2312" w:eastAsia="仿宋_GB2312" w:hint="eastAsia"/>
                <w:kern w:val="0"/>
                <w:sz w:val="28"/>
                <w:szCs w:val="28"/>
              </w:rPr>
              <w:t>上海市生物医药技术研究院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39"/>
        </w:trPr>
        <w:tc>
          <w:tcPr>
            <w:tcW w:w="1135"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29</w:t>
            </w:r>
          </w:p>
        </w:tc>
        <w:tc>
          <w:tcPr>
            <w:tcW w:w="6378"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int="eastAsia"/>
                <w:kern w:val="0"/>
                <w:sz w:val="28"/>
                <w:szCs w:val="28"/>
              </w:rPr>
            </w:pPr>
            <w:r w:rsidRPr="00121AA9">
              <w:rPr>
                <w:rFonts w:ascii="仿宋_GB2312" w:eastAsia="仿宋_GB2312" w:hint="eastAsia"/>
                <w:kern w:val="0"/>
                <w:sz w:val="28"/>
                <w:szCs w:val="28"/>
              </w:rPr>
              <w:t>上海市市场监督管理局执法总队</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bl>
    <w:p w:rsidR="00036A31" w:rsidRDefault="00036A31" w:rsidP="00036A31">
      <w:pPr>
        <w:widowControl/>
        <w:jc w:val="left"/>
        <w:rPr>
          <w:rFonts w:ascii="黑体" w:eastAsia="黑体" w:hAnsi="宋体"/>
          <w:b/>
          <w:sz w:val="28"/>
          <w:szCs w:val="28"/>
        </w:rPr>
      </w:pPr>
    </w:p>
    <w:p w:rsidR="001E760C" w:rsidRDefault="001E760C">
      <w:pPr>
        <w:widowControl/>
        <w:jc w:val="left"/>
        <w:rPr>
          <w:rFonts w:ascii="黑体" w:eastAsia="黑体" w:hAnsi="宋体"/>
          <w:b/>
          <w:sz w:val="28"/>
          <w:szCs w:val="28"/>
        </w:rPr>
      </w:pPr>
      <w:r>
        <w:rPr>
          <w:rFonts w:ascii="黑体" w:eastAsia="黑体" w:hAnsi="宋体"/>
          <w:b/>
          <w:sz w:val="28"/>
          <w:szCs w:val="28"/>
        </w:rPr>
        <w:br w:type="page"/>
      </w:r>
    </w:p>
    <w:p w:rsidR="00484244" w:rsidRPr="005E6B91" w:rsidRDefault="00484244">
      <w:pPr>
        <w:widowControl/>
        <w:jc w:val="left"/>
        <w:rPr>
          <w:rFonts w:ascii="黑体" w:eastAsia="黑体" w:hAnsi="宋体"/>
          <w:b/>
          <w:sz w:val="32"/>
          <w:szCs w:val="28"/>
        </w:rPr>
      </w:pPr>
    </w:p>
    <w:p w:rsidR="00857A41" w:rsidRPr="00121AA9" w:rsidRDefault="00857A41" w:rsidP="00121AA9">
      <w:pPr>
        <w:topLinePunct/>
        <w:spacing w:line="600" w:lineRule="exact"/>
        <w:jc w:val="center"/>
        <w:rPr>
          <w:rFonts w:ascii="方正小标宋简体" w:eastAsia="方正小标宋简体" w:hAnsi="宋体" w:hint="eastAsia"/>
          <w:sz w:val="36"/>
          <w:szCs w:val="36"/>
        </w:rPr>
      </w:pPr>
      <w:r w:rsidRPr="00121AA9">
        <w:rPr>
          <w:rFonts w:ascii="方正小标宋简体" w:eastAsia="方正小标宋简体" w:hAnsi="宋体" w:hint="eastAsia"/>
          <w:sz w:val="36"/>
          <w:szCs w:val="36"/>
        </w:rPr>
        <w:t>上海市市属事业单位节水型单位创建名单（第二批）</w:t>
      </w:r>
    </w:p>
    <w:p w:rsidR="00036A31" w:rsidRPr="00121AA9" w:rsidRDefault="00036A31" w:rsidP="00121AA9">
      <w:pPr>
        <w:topLinePunct/>
        <w:spacing w:line="600" w:lineRule="exact"/>
        <w:jc w:val="center"/>
        <w:rPr>
          <w:rFonts w:ascii="楷体_GB2312" w:eastAsia="楷体_GB2312" w:hAnsi="宋体" w:hint="eastAsia"/>
          <w:b/>
          <w:sz w:val="32"/>
          <w:szCs w:val="32"/>
        </w:rPr>
      </w:pPr>
      <w:r w:rsidRPr="00121AA9">
        <w:rPr>
          <w:rFonts w:ascii="楷体_GB2312" w:eastAsia="楷体_GB2312" w:hAnsi="宋体" w:hint="eastAsia"/>
          <w:b/>
          <w:sz w:val="32"/>
          <w:szCs w:val="32"/>
        </w:rPr>
        <w:t>（2025年底前完成）</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9"/>
        <w:gridCol w:w="6367"/>
        <w:gridCol w:w="1560"/>
      </w:tblGrid>
      <w:tr w:rsidR="00036A31" w:rsidTr="00B63EC1">
        <w:trPr>
          <w:trHeight w:val="748"/>
        </w:trPr>
        <w:tc>
          <w:tcPr>
            <w:tcW w:w="1019" w:type="dxa"/>
            <w:vAlign w:val="center"/>
          </w:tcPr>
          <w:p w:rsidR="00036A31" w:rsidRPr="00777AD1" w:rsidRDefault="00036A31" w:rsidP="00B63EC1">
            <w:pPr>
              <w:widowControl/>
              <w:spacing w:line="640" w:lineRule="exact"/>
              <w:ind w:firstLineChars="50" w:firstLine="141"/>
              <w:jc w:val="center"/>
              <w:rPr>
                <w:rFonts w:eastAsia="仿宋_GB2312"/>
                <w:b/>
                <w:kern w:val="0"/>
                <w:sz w:val="28"/>
                <w:szCs w:val="28"/>
              </w:rPr>
            </w:pPr>
            <w:r w:rsidRPr="00777AD1">
              <w:rPr>
                <w:rFonts w:eastAsia="仿宋_GB2312" w:hint="eastAsia"/>
                <w:b/>
                <w:kern w:val="0"/>
                <w:sz w:val="28"/>
                <w:szCs w:val="28"/>
              </w:rPr>
              <w:t>序号</w:t>
            </w:r>
          </w:p>
        </w:tc>
        <w:tc>
          <w:tcPr>
            <w:tcW w:w="6367" w:type="dxa"/>
            <w:vAlign w:val="center"/>
          </w:tcPr>
          <w:p w:rsidR="00036A31" w:rsidRPr="00777AD1" w:rsidRDefault="00036A31" w:rsidP="00B63EC1">
            <w:pPr>
              <w:widowControl/>
              <w:spacing w:line="640" w:lineRule="exact"/>
              <w:ind w:firstLineChars="50" w:firstLine="141"/>
              <w:jc w:val="center"/>
              <w:rPr>
                <w:rFonts w:eastAsia="仿宋_GB2312"/>
                <w:b/>
                <w:kern w:val="0"/>
                <w:sz w:val="28"/>
                <w:szCs w:val="28"/>
              </w:rPr>
            </w:pPr>
            <w:r w:rsidRPr="00777AD1">
              <w:rPr>
                <w:rFonts w:eastAsia="仿宋_GB2312" w:hint="eastAsia"/>
                <w:b/>
                <w:kern w:val="0"/>
                <w:sz w:val="28"/>
                <w:szCs w:val="28"/>
              </w:rPr>
              <w:t>单位名称</w:t>
            </w:r>
          </w:p>
        </w:tc>
        <w:tc>
          <w:tcPr>
            <w:tcW w:w="1560" w:type="dxa"/>
            <w:vAlign w:val="center"/>
          </w:tcPr>
          <w:p w:rsidR="00036A31" w:rsidRPr="00777AD1" w:rsidRDefault="00036A31" w:rsidP="00B63EC1">
            <w:pPr>
              <w:widowControl/>
              <w:spacing w:line="640" w:lineRule="exact"/>
              <w:jc w:val="center"/>
              <w:rPr>
                <w:rFonts w:eastAsia="仿宋_GB2312"/>
                <w:b/>
                <w:kern w:val="0"/>
                <w:sz w:val="28"/>
                <w:szCs w:val="28"/>
              </w:rPr>
            </w:pPr>
            <w:r>
              <w:rPr>
                <w:rFonts w:eastAsia="仿宋_GB2312" w:hint="eastAsia"/>
                <w:b/>
                <w:kern w:val="0"/>
                <w:sz w:val="28"/>
                <w:szCs w:val="28"/>
              </w:rPr>
              <w:t>创建情况</w:t>
            </w:r>
          </w:p>
        </w:tc>
      </w:tr>
      <w:tr w:rsidR="00036A31" w:rsidTr="00B63EC1">
        <w:trPr>
          <w:trHeight w:val="748"/>
        </w:trPr>
        <w:tc>
          <w:tcPr>
            <w:tcW w:w="1019" w:type="dxa"/>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w:t>
            </w:r>
          </w:p>
        </w:tc>
        <w:tc>
          <w:tcPr>
            <w:tcW w:w="6367" w:type="dxa"/>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上海图书馆(上海科学技术情报研究所)</w:t>
            </w:r>
          </w:p>
        </w:tc>
        <w:tc>
          <w:tcPr>
            <w:tcW w:w="1560" w:type="dxa"/>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w:t>
            </w:r>
          </w:p>
        </w:tc>
        <w:tc>
          <w:tcPr>
            <w:tcW w:w="6367" w:type="dxa"/>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陈云纪念馆(青浦革命历史纪念馆)</w:t>
            </w:r>
          </w:p>
        </w:tc>
        <w:tc>
          <w:tcPr>
            <w:tcW w:w="1560" w:type="dxa"/>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3</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上海市地方志办公室</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4</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上海申康医院发展中心</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5</w:t>
            </w:r>
          </w:p>
        </w:tc>
        <w:tc>
          <w:tcPr>
            <w:tcW w:w="6367" w:type="dxa"/>
            <w:tcBorders>
              <w:top w:val="single" w:sz="4" w:space="0" w:color="auto"/>
              <w:left w:val="single" w:sz="4" w:space="0" w:color="auto"/>
              <w:bottom w:val="single" w:sz="4" w:space="0" w:color="auto"/>
              <w:right w:val="single" w:sz="4" w:space="0" w:color="auto"/>
            </w:tcBorders>
          </w:tcPr>
          <w:p w:rsid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上海市计量测试技术研究院(中国上海测试中心、</w:t>
            </w:r>
          </w:p>
          <w:p w:rsid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华东国家计量测试中心、</w:t>
            </w:r>
          </w:p>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上海市计量器具强制检定中心)</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6</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上海市质量监督检验技术研究院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7</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上海市社会保险事业管理中心</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8</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上海市就业促进中心</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9</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上海微小卫星工程中心</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10</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上海科学技术交流中心</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11</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上海市文化和旅游局执法总队</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12</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上海博物馆</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13</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上海市测绘院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lastRenderedPageBreak/>
              <w:t>14</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上海市城市规划设计研究院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15</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上海科技管理干部学院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16</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中共上海市委党校(上海行政学院)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17</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上海市专用通信局</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18</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上海市教育科学研究院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19</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上海市社会主义学院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20</w:t>
            </w:r>
          </w:p>
        </w:tc>
        <w:tc>
          <w:tcPr>
            <w:tcW w:w="6367" w:type="dxa"/>
            <w:tcBorders>
              <w:top w:val="single" w:sz="4" w:space="0" w:color="auto"/>
              <w:left w:val="single" w:sz="4" w:space="0" w:color="auto"/>
              <w:bottom w:val="single" w:sz="4" w:space="0" w:color="auto"/>
              <w:right w:val="single" w:sz="4" w:space="0" w:color="auto"/>
            </w:tcBorders>
          </w:tcPr>
          <w:p w:rsid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上海市城乡建设和交通发展研究院</w:t>
            </w:r>
          </w:p>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(上海市数字化城市管理中心)</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21</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上海工会管理职业学院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22</w:t>
            </w:r>
          </w:p>
        </w:tc>
        <w:tc>
          <w:tcPr>
            <w:tcW w:w="6367" w:type="dxa"/>
            <w:tcBorders>
              <w:top w:val="single" w:sz="4" w:space="0" w:color="auto"/>
              <w:left w:val="single" w:sz="4" w:space="0" w:color="auto"/>
              <w:bottom w:val="single" w:sz="4" w:space="0" w:color="auto"/>
              <w:right w:val="single" w:sz="4" w:space="0" w:color="auto"/>
            </w:tcBorders>
          </w:tcPr>
          <w:p w:rsid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上海青年管理干部学院</w:t>
            </w:r>
          </w:p>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(中国共产主义青年团上海团校)</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23</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上海市大数据中心</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24</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上海市产权交易管理办公室</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25</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上海国际问题研究院</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26</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上海市竞技体育训练管理中心</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27</w:t>
            </w:r>
          </w:p>
        </w:tc>
        <w:tc>
          <w:tcPr>
            <w:tcW w:w="6367" w:type="dxa"/>
            <w:tcBorders>
              <w:top w:val="single" w:sz="4" w:space="0" w:color="auto"/>
              <w:left w:val="single" w:sz="4" w:space="0" w:color="auto"/>
              <w:bottom w:val="single" w:sz="4" w:space="0" w:color="auto"/>
              <w:right w:val="single" w:sz="4" w:space="0" w:color="auto"/>
            </w:tcBorders>
          </w:tcPr>
          <w:p w:rsid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上海市经济信息中心</w:t>
            </w:r>
          </w:p>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（上海市公共信用信息服务中心）</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r w:rsidR="00036A31" w:rsidTr="00B63EC1">
        <w:trPr>
          <w:trHeight w:val="748"/>
        </w:trPr>
        <w:tc>
          <w:tcPr>
            <w:tcW w:w="1019" w:type="dxa"/>
            <w:tcBorders>
              <w:top w:val="single" w:sz="4" w:space="0" w:color="auto"/>
              <w:left w:val="single" w:sz="4" w:space="0" w:color="auto"/>
              <w:bottom w:val="single" w:sz="4" w:space="0" w:color="auto"/>
              <w:right w:val="single" w:sz="4" w:space="0" w:color="auto"/>
            </w:tcBorders>
            <w:vAlign w:val="center"/>
          </w:tcPr>
          <w:p w:rsidR="00036A31" w:rsidRPr="00121AA9" w:rsidRDefault="00036A31" w:rsidP="00B63EC1">
            <w:pPr>
              <w:widowControl/>
              <w:spacing w:line="640" w:lineRule="exact"/>
              <w:ind w:firstLineChars="50" w:firstLine="140"/>
              <w:jc w:val="center"/>
              <w:rPr>
                <w:rFonts w:ascii="仿宋_GB2312" w:eastAsia="仿宋_GB2312" w:hAnsi="Times New Roman" w:cs="Times New Roman" w:hint="eastAsia"/>
                <w:sz w:val="28"/>
                <w:szCs w:val="28"/>
              </w:rPr>
            </w:pPr>
            <w:r w:rsidRPr="00121AA9">
              <w:rPr>
                <w:rFonts w:ascii="仿宋_GB2312" w:eastAsia="仿宋_GB2312" w:hAnsi="Times New Roman" w:cs="Times New Roman" w:hint="eastAsia"/>
                <w:sz w:val="28"/>
                <w:szCs w:val="28"/>
              </w:rPr>
              <w:t>28</w:t>
            </w:r>
          </w:p>
        </w:tc>
        <w:tc>
          <w:tcPr>
            <w:tcW w:w="6367" w:type="dxa"/>
            <w:tcBorders>
              <w:top w:val="single" w:sz="4" w:space="0" w:color="auto"/>
              <w:left w:val="single" w:sz="4" w:space="0" w:color="auto"/>
              <w:bottom w:val="single" w:sz="4" w:space="0" w:color="auto"/>
              <w:right w:val="single" w:sz="4" w:space="0" w:color="auto"/>
            </w:tcBorders>
          </w:tcPr>
          <w:p w:rsidR="00036A31" w:rsidRPr="00121AA9" w:rsidRDefault="00036A31" w:rsidP="00B63EC1">
            <w:pPr>
              <w:jc w:val="center"/>
              <w:rPr>
                <w:rFonts w:ascii="仿宋_GB2312" w:eastAsia="仿宋_GB2312" w:hint="eastAsia"/>
                <w:kern w:val="0"/>
                <w:sz w:val="28"/>
                <w:szCs w:val="28"/>
              </w:rPr>
            </w:pPr>
            <w:r w:rsidRPr="00121AA9">
              <w:rPr>
                <w:rFonts w:ascii="仿宋_GB2312" w:eastAsia="仿宋_GB2312" w:hint="eastAsia"/>
                <w:kern w:val="0"/>
                <w:sz w:val="28"/>
                <w:szCs w:val="28"/>
              </w:rPr>
              <w:t>上海市核电办公室</w:t>
            </w:r>
          </w:p>
        </w:tc>
        <w:tc>
          <w:tcPr>
            <w:tcW w:w="1560" w:type="dxa"/>
            <w:tcBorders>
              <w:top w:val="single" w:sz="4" w:space="0" w:color="auto"/>
              <w:left w:val="single" w:sz="4" w:space="0" w:color="auto"/>
              <w:bottom w:val="single" w:sz="4" w:space="0" w:color="auto"/>
              <w:right w:val="single" w:sz="4" w:space="0" w:color="auto"/>
            </w:tcBorders>
            <w:vAlign w:val="center"/>
          </w:tcPr>
          <w:p w:rsidR="00036A31" w:rsidRPr="00484244" w:rsidRDefault="00036A31" w:rsidP="00B63EC1">
            <w:pPr>
              <w:jc w:val="center"/>
              <w:rPr>
                <w:rFonts w:eastAsia="仿宋_GB2312"/>
                <w:kern w:val="0"/>
                <w:sz w:val="28"/>
                <w:szCs w:val="28"/>
              </w:rPr>
            </w:pPr>
            <w:proofErr w:type="gramStart"/>
            <w:r>
              <w:rPr>
                <w:rFonts w:eastAsia="仿宋_GB2312" w:hint="eastAsia"/>
                <w:kern w:val="0"/>
                <w:sz w:val="28"/>
                <w:szCs w:val="28"/>
              </w:rPr>
              <w:t>待创建</w:t>
            </w:r>
            <w:proofErr w:type="gramEnd"/>
          </w:p>
        </w:tc>
      </w:tr>
    </w:tbl>
    <w:p w:rsidR="00036A31" w:rsidRDefault="00036A31" w:rsidP="00036A31">
      <w:pPr>
        <w:widowControl/>
        <w:jc w:val="left"/>
        <w:rPr>
          <w:rFonts w:ascii="黑体" w:eastAsia="黑体" w:hAnsi="宋体"/>
          <w:b/>
          <w:sz w:val="28"/>
          <w:szCs w:val="28"/>
        </w:rPr>
      </w:pPr>
    </w:p>
    <w:p w:rsidR="00484244" w:rsidRPr="00A64E0E" w:rsidRDefault="00484244" w:rsidP="00484244">
      <w:pPr>
        <w:rPr>
          <w:rFonts w:ascii="黑体" w:eastAsia="黑体" w:hAnsi="黑体" w:cs="宋体"/>
          <w:color w:val="000000"/>
          <w:kern w:val="0"/>
          <w:sz w:val="32"/>
          <w:szCs w:val="32"/>
        </w:rPr>
      </w:pPr>
      <w:r w:rsidRPr="00A64E0E">
        <w:rPr>
          <w:rFonts w:ascii="黑体" w:eastAsia="黑体" w:hAnsi="黑体" w:cs="宋体"/>
          <w:color w:val="000000"/>
          <w:kern w:val="0"/>
          <w:sz w:val="32"/>
          <w:szCs w:val="32"/>
        </w:rPr>
        <w:lastRenderedPageBreak/>
        <w:t>附件</w:t>
      </w:r>
      <w:r>
        <w:rPr>
          <w:rFonts w:ascii="黑体" w:eastAsia="黑体" w:hAnsi="黑体" w:cs="宋体" w:hint="eastAsia"/>
          <w:color w:val="000000"/>
          <w:kern w:val="0"/>
          <w:sz w:val="32"/>
          <w:szCs w:val="32"/>
        </w:rPr>
        <w:t>2</w:t>
      </w:r>
    </w:p>
    <w:p w:rsidR="005971FF" w:rsidRDefault="005971FF" w:rsidP="005971FF">
      <w:pPr>
        <w:pStyle w:val="aa"/>
        <w:rPr>
          <w:sz w:val="36"/>
          <w:szCs w:val="36"/>
        </w:rPr>
      </w:pPr>
    </w:p>
    <w:p w:rsidR="005971FF" w:rsidRPr="002B54AF" w:rsidRDefault="005971FF" w:rsidP="005971FF">
      <w:pPr>
        <w:pStyle w:val="aa"/>
        <w:rPr>
          <w:sz w:val="36"/>
          <w:szCs w:val="36"/>
        </w:rPr>
      </w:pPr>
      <w:r w:rsidRPr="002B54AF">
        <w:rPr>
          <w:rFonts w:hint="eastAsia"/>
          <w:sz w:val="36"/>
          <w:szCs w:val="36"/>
        </w:rPr>
        <w:t>上海市节水型机关（单位）评价指标及考核办法</w:t>
      </w:r>
    </w:p>
    <w:p w:rsidR="005971FF" w:rsidRDefault="005971FF" w:rsidP="005971FF">
      <w:pPr>
        <w:pStyle w:val="ab"/>
        <w:ind w:firstLine="640"/>
      </w:pPr>
    </w:p>
    <w:p w:rsidR="005971FF" w:rsidRPr="002B54AF" w:rsidRDefault="005971FF" w:rsidP="005971FF">
      <w:pPr>
        <w:pStyle w:val="ab"/>
        <w:ind w:firstLine="640"/>
      </w:pPr>
      <w:proofErr w:type="gramStart"/>
      <w:r w:rsidRPr="002B54AF">
        <w:rPr>
          <w:rFonts w:hint="eastAsia"/>
        </w:rPr>
        <w:t>本评价</w:t>
      </w:r>
      <w:proofErr w:type="gramEnd"/>
      <w:r w:rsidRPr="002B54AF">
        <w:rPr>
          <w:rFonts w:hint="eastAsia"/>
        </w:rPr>
        <w:t>指标及考核办法所称的机关</w:t>
      </w:r>
      <w:bookmarkStart w:id="0" w:name="OLE_LINK3"/>
      <w:r w:rsidRPr="002B54AF">
        <w:rPr>
          <w:rFonts w:hint="eastAsia"/>
        </w:rPr>
        <w:t>（单位）是指本市各级党政机关和事业单位。其他以生活用水为主的单位可参照此标准。</w:t>
      </w:r>
    </w:p>
    <w:p w:rsidR="005971FF" w:rsidRPr="00AE25F0" w:rsidRDefault="005971FF" w:rsidP="005971FF">
      <w:pPr>
        <w:pStyle w:val="2"/>
        <w:widowControl/>
        <w:numPr>
          <w:ilvl w:val="1"/>
          <w:numId w:val="0"/>
        </w:numPr>
        <w:adjustRightInd w:val="0"/>
        <w:snapToGrid w:val="0"/>
        <w:spacing w:before="0" w:after="0" w:line="600" w:lineRule="exact"/>
        <w:ind w:leftChars="304" w:left="638"/>
        <w:jc w:val="left"/>
        <w:rPr>
          <w:rFonts w:ascii="Times New Roman" w:hAnsi="Times New Roman"/>
          <w:b w:val="0"/>
        </w:rPr>
      </w:pPr>
      <w:bookmarkStart w:id="1" w:name="_Toc426054598"/>
      <w:bookmarkStart w:id="2" w:name="_Toc58933637"/>
      <w:bookmarkEnd w:id="0"/>
      <w:r w:rsidRPr="00AE25F0">
        <w:rPr>
          <w:rFonts w:ascii="Times New Roman" w:hAnsi="Times New Roman" w:hint="eastAsia"/>
          <w:b w:val="0"/>
        </w:rPr>
        <w:t>一、</w:t>
      </w:r>
      <w:r w:rsidRPr="00AE25F0">
        <w:rPr>
          <w:rFonts w:ascii="Times New Roman" w:hAnsi="Times New Roman"/>
          <w:b w:val="0"/>
        </w:rPr>
        <w:t>评价指标</w:t>
      </w:r>
      <w:bookmarkEnd w:id="1"/>
      <w:bookmarkEnd w:id="2"/>
    </w:p>
    <w:p w:rsidR="005971FF" w:rsidRPr="00AE25F0" w:rsidRDefault="005971FF" w:rsidP="005971FF">
      <w:pPr>
        <w:adjustRightInd w:val="0"/>
        <w:snapToGrid w:val="0"/>
        <w:spacing w:line="600" w:lineRule="exact"/>
        <w:ind w:firstLineChars="200" w:firstLine="643"/>
        <w:rPr>
          <w:rFonts w:ascii="楷体_GB2312" w:eastAsia="楷体_GB2312" w:hAnsi="Times New Roman"/>
          <w:b/>
          <w:bCs/>
          <w:sz w:val="32"/>
          <w:szCs w:val="32"/>
        </w:rPr>
      </w:pPr>
      <w:bookmarkStart w:id="3" w:name="OLE_LINK1"/>
      <w:r>
        <w:rPr>
          <w:rFonts w:ascii="楷体_GB2312" w:eastAsia="楷体_GB2312" w:hAnsi="Times New Roman" w:hint="eastAsia"/>
          <w:b/>
          <w:bCs/>
          <w:sz w:val="32"/>
          <w:szCs w:val="32"/>
        </w:rPr>
        <w:t>（一）</w:t>
      </w:r>
      <w:r w:rsidRPr="00AE25F0">
        <w:rPr>
          <w:rFonts w:ascii="楷体_GB2312" w:eastAsia="楷体_GB2312" w:hAnsi="Times New Roman"/>
          <w:b/>
          <w:bCs/>
          <w:sz w:val="32"/>
          <w:szCs w:val="32"/>
        </w:rPr>
        <w:t>定量评价指标</w:t>
      </w:r>
      <w:r w:rsidRPr="00815C41">
        <w:rPr>
          <w:rFonts w:ascii="楷体_GB2312" w:eastAsia="楷体_GB2312"/>
          <w:b/>
          <w:bCs/>
          <w:sz w:val="32"/>
          <w:szCs w:val="32"/>
        </w:rPr>
        <w:t>（40分）</w:t>
      </w:r>
    </w:p>
    <w:tbl>
      <w:tblPr>
        <w:tblW w:w="882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596"/>
        <w:gridCol w:w="1056"/>
        <w:gridCol w:w="3710"/>
        <w:gridCol w:w="2776"/>
        <w:gridCol w:w="685"/>
      </w:tblGrid>
      <w:tr w:rsidR="005971FF" w:rsidRPr="00E82FA9" w:rsidTr="00895960">
        <w:trPr>
          <w:cantSplit/>
          <w:trHeight w:val="478"/>
          <w:jc w:val="center"/>
        </w:trPr>
        <w:tc>
          <w:tcPr>
            <w:tcW w:w="596" w:type="dxa"/>
            <w:tcBorders>
              <w:top w:val="single" w:sz="18" w:space="0" w:color="auto"/>
            </w:tcBorders>
            <w:vAlign w:val="center"/>
          </w:tcPr>
          <w:p w:rsidR="005971FF" w:rsidRPr="00E82FA9" w:rsidRDefault="005971FF" w:rsidP="00895960">
            <w:pPr>
              <w:spacing w:line="360" w:lineRule="auto"/>
              <w:jc w:val="center"/>
              <w:rPr>
                <w:b/>
                <w:szCs w:val="21"/>
              </w:rPr>
            </w:pPr>
            <w:r w:rsidRPr="00E82FA9">
              <w:rPr>
                <w:b/>
                <w:szCs w:val="21"/>
              </w:rPr>
              <w:t>序号</w:t>
            </w:r>
          </w:p>
        </w:tc>
        <w:tc>
          <w:tcPr>
            <w:tcW w:w="1056" w:type="dxa"/>
            <w:tcBorders>
              <w:top w:val="single" w:sz="18" w:space="0" w:color="auto"/>
            </w:tcBorders>
            <w:vAlign w:val="center"/>
          </w:tcPr>
          <w:p w:rsidR="005971FF" w:rsidRPr="00E82FA9" w:rsidRDefault="005971FF" w:rsidP="00895960">
            <w:pPr>
              <w:spacing w:line="360" w:lineRule="auto"/>
              <w:jc w:val="center"/>
              <w:rPr>
                <w:b/>
                <w:szCs w:val="21"/>
              </w:rPr>
            </w:pPr>
            <w:r w:rsidRPr="00E82FA9">
              <w:rPr>
                <w:b/>
                <w:szCs w:val="21"/>
              </w:rPr>
              <w:t>评价指标</w:t>
            </w:r>
          </w:p>
        </w:tc>
        <w:tc>
          <w:tcPr>
            <w:tcW w:w="3710" w:type="dxa"/>
            <w:tcBorders>
              <w:top w:val="single" w:sz="18" w:space="0" w:color="auto"/>
            </w:tcBorders>
            <w:vAlign w:val="center"/>
          </w:tcPr>
          <w:p w:rsidR="005971FF" w:rsidRPr="00E82FA9" w:rsidRDefault="005971FF" w:rsidP="00895960">
            <w:pPr>
              <w:spacing w:line="360" w:lineRule="auto"/>
              <w:jc w:val="center"/>
              <w:rPr>
                <w:b/>
                <w:szCs w:val="21"/>
              </w:rPr>
            </w:pPr>
            <w:r w:rsidRPr="00E82FA9">
              <w:rPr>
                <w:b/>
                <w:szCs w:val="21"/>
              </w:rPr>
              <w:t>计算方法</w:t>
            </w:r>
          </w:p>
        </w:tc>
        <w:tc>
          <w:tcPr>
            <w:tcW w:w="2776" w:type="dxa"/>
            <w:tcBorders>
              <w:top w:val="single" w:sz="18" w:space="0" w:color="auto"/>
            </w:tcBorders>
            <w:tcMar>
              <w:top w:w="85" w:type="dxa"/>
              <w:left w:w="28" w:type="dxa"/>
              <w:bottom w:w="0" w:type="dxa"/>
              <w:right w:w="28" w:type="dxa"/>
            </w:tcMar>
            <w:vAlign w:val="center"/>
          </w:tcPr>
          <w:p w:rsidR="005971FF" w:rsidRPr="00E82FA9" w:rsidRDefault="005971FF" w:rsidP="00895960">
            <w:pPr>
              <w:spacing w:line="360" w:lineRule="auto"/>
              <w:jc w:val="center"/>
              <w:rPr>
                <w:b/>
                <w:szCs w:val="21"/>
              </w:rPr>
            </w:pPr>
            <w:r w:rsidRPr="00E82FA9">
              <w:rPr>
                <w:b/>
                <w:szCs w:val="21"/>
              </w:rPr>
              <w:t>评分要求</w:t>
            </w:r>
          </w:p>
        </w:tc>
        <w:tc>
          <w:tcPr>
            <w:tcW w:w="685" w:type="dxa"/>
            <w:tcBorders>
              <w:top w:val="single" w:sz="18" w:space="0" w:color="auto"/>
            </w:tcBorders>
            <w:tcMar>
              <w:top w:w="85" w:type="dxa"/>
              <w:bottom w:w="0" w:type="dxa"/>
            </w:tcMar>
            <w:vAlign w:val="center"/>
          </w:tcPr>
          <w:p w:rsidR="005971FF" w:rsidRPr="00E82FA9" w:rsidRDefault="005971FF" w:rsidP="00895960">
            <w:pPr>
              <w:spacing w:line="360" w:lineRule="auto"/>
              <w:jc w:val="center"/>
              <w:rPr>
                <w:b/>
                <w:szCs w:val="21"/>
              </w:rPr>
            </w:pPr>
            <w:r w:rsidRPr="00E82FA9">
              <w:rPr>
                <w:b/>
                <w:szCs w:val="21"/>
              </w:rPr>
              <w:t>分数</w:t>
            </w:r>
          </w:p>
        </w:tc>
      </w:tr>
      <w:tr w:rsidR="005971FF" w:rsidRPr="00E82FA9" w:rsidTr="00895960">
        <w:trPr>
          <w:cantSplit/>
          <w:trHeight w:val="979"/>
          <w:jc w:val="center"/>
        </w:trPr>
        <w:tc>
          <w:tcPr>
            <w:tcW w:w="596" w:type="dxa"/>
            <w:tcBorders>
              <w:top w:val="single" w:sz="18" w:space="0" w:color="auto"/>
            </w:tcBorders>
            <w:vAlign w:val="center"/>
          </w:tcPr>
          <w:p w:rsidR="005971FF" w:rsidRPr="00E82FA9" w:rsidRDefault="005971FF" w:rsidP="00895960">
            <w:pPr>
              <w:spacing w:line="360" w:lineRule="auto"/>
              <w:jc w:val="center"/>
              <w:rPr>
                <w:szCs w:val="21"/>
              </w:rPr>
            </w:pPr>
            <w:r w:rsidRPr="00E82FA9">
              <w:rPr>
                <w:szCs w:val="21"/>
              </w:rPr>
              <w:t>1</w:t>
            </w:r>
          </w:p>
        </w:tc>
        <w:tc>
          <w:tcPr>
            <w:tcW w:w="1056" w:type="dxa"/>
            <w:tcBorders>
              <w:top w:val="single" w:sz="18" w:space="0" w:color="auto"/>
            </w:tcBorders>
            <w:vAlign w:val="center"/>
          </w:tcPr>
          <w:p w:rsidR="005971FF" w:rsidRPr="00E82FA9" w:rsidRDefault="005971FF" w:rsidP="00895960">
            <w:pPr>
              <w:spacing w:line="360" w:lineRule="auto"/>
              <w:jc w:val="center"/>
            </w:pPr>
            <w:r w:rsidRPr="00E82FA9">
              <w:t>水计量率</w:t>
            </w:r>
          </w:p>
        </w:tc>
        <w:tc>
          <w:tcPr>
            <w:tcW w:w="3710" w:type="dxa"/>
            <w:tcBorders>
              <w:top w:val="single" w:sz="18" w:space="0" w:color="auto"/>
            </w:tcBorders>
            <w:vAlign w:val="center"/>
          </w:tcPr>
          <w:p w:rsidR="005971FF" w:rsidRPr="00E82FA9" w:rsidRDefault="002E5D83" w:rsidP="00895960">
            <w:pPr>
              <w:spacing w:line="360" w:lineRule="auto"/>
            </w:pPr>
            <m:oMathPara>
              <m:oMath>
                <m:f>
                  <m:fPr>
                    <m:ctrlPr>
                      <w:rPr>
                        <w:rFonts w:ascii="Cambria Math" w:hAnsi="Cambria Math"/>
                      </w:rPr>
                    </m:ctrlPr>
                  </m:fPr>
                  <m:num>
                    <m:r>
                      <m:rPr>
                        <m:sty m:val="p"/>
                      </m:rPr>
                      <w:rPr>
                        <w:rFonts w:ascii="Cambria Math" w:hAnsi="Cambria Math"/>
                      </w:rPr>
                      <m:t>水计量器具计量水量</m:t>
                    </m:r>
                  </m:num>
                  <m:den>
                    <m:r>
                      <m:rPr>
                        <m:sty m:val="p"/>
                      </m:rPr>
                      <w:rPr>
                        <w:rFonts w:ascii="Cambria Math" w:hAnsi="Cambria Math"/>
                      </w:rPr>
                      <m:t>总水量</m:t>
                    </m:r>
                  </m:den>
                </m:f>
                <m:r>
                  <m:rPr>
                    <m:sty m:val="p"/>
                  </m:rPr>
                  <w:rPr>
                    <w:rFonts w:ascii="Cambria Math" w:hAnsi="Cambria Math"/>
                  </w:rPr>
                  <m:t>×100%</m:t>
                </m:r>
              </m:oMath>
            </m:oMathPara>
          </w:p>
        </w:tc>
        <w:tc>
          <w:tcPr>
            <w:tcW w:w="2776" w:type="dxa"/>
            <w:tcBorders>
              <w:top w:val="single" w:sz="18" w:space="0" w:color="auto"/>
            </w:tcBorders>
            <w:tcMar>
              <w:top w:w="85" w:type="dxa"/>
              <w:left w:w="28" w:type="dxa"/>
              <w:bottom w:w="0" w:type="dxa"/>
              <w:right w:w="28" w:type="dxa"/>
            </w:tcMar>
            <w:vAlign w:val="center"/>
          </w:tcPr>
          <w:p w:rsidR="005971FF" w:rsidRPr="00E82FA9" w:rsidRDefault="005971FF" w:rsidP="00895960">
            <w:pPr>
              <w:rPr>
                <w:szCs w:val="21"/>
              </w:rPr>
            </w:pPr>
            <w:r w:rsidRPr="00E82FA9">
              <w:rPr>
                <w:szCs w:val="21"/>
              </w:rPr>
              <w:t>用水单位水计量率达到</w:t>
            </w:r>
            <w:r w:rsidRPr="00E82FA9">
              <w:rPr>
                <w:szCs w:val="21"/>
              </w:rPr>
              <w:t>100%</w:t>
            </w:r>
            <w:r w:rsidRPr="00E82FA9">
              <w:rPr>
                <w:szCs w:val="21"/>
              </w:rPr>
              <w:t>，</w:t>
            </w:r>
            <w:r>
              <w:rPr>
                <w:rFonts w:hint="eastAsia"/>
                <w:szCs w:val="21"/>
              </w:rPr>
              <w:t>未达到不得分，</w:t>
            </w:r>
            <w:r w:rsidRPr="00E82FA9">
              <w:rPr>
                <w:szCs w:val="21"/>
              </w:rPr>
              <w:t>次级用水单位水计量率达到</w:t>
            </w:r>
            <w:r w:rsidRPr="00E82FA9">
              <w:rPr>
                <w:szCs w:val="21"/>
              </w:rPr>
              <w:t>9</w:t>
            </w:r>
            <w:r>
              <w:rPr>
                <w:szCs w:val="21"/>
              </w:rPr>
              <w:t>7.</w:t>
            </w:r>
            <w:r w:rsidRPr="00E82FA9">
              <w:rPr>
                <w:szCs w:val="21"/>
              </w:rPr>
              <w:t>5%</w:t>
            </w:r>
            <w:r w:rsidRPr="00E82FA9">
              <w:rPr>
                <w:szCs w:val="21"/>
              </w:rPr>
              <w:t>，全部达到得</w:t>
            </w:r>
            <w:r>
              <w:rPr>
                <w:rFonts w:hint="eastAsia"/>
                <w:szCs w:val="21"/>
              </w:rPr>
              <w:t>10</w:t>
            </w:r>
            <w:r w:rsidRPr="00E82FA9">
              <w:rPr>
                <w:szCs w:val="21"/>
              </w:rPr>
              <w:t>分，</w:t>
            </w:r>
            <w:r>
              <w:rPr>
                <w:rFonts w:hint="eastAsia"/>
                <w:szCs w:val="21"/>
              </w:rPr>
              <w:t>次级用水单位计量率每低</w:t>
            </w:r>
            <w:r>
              <w:rPr>
                <w:rFonts w:hint="eastAsia"/>
                <w:szCs w:val="21"/>
              </w:rPr>
              <w:t>0</w:t>
            </w:r>
            <w:r>
              <w:rPr>
                <w:szCs w:val="21"/>
              </w:rPr>
              <w:t>.5</w:t>
            </w:r>
            <w:r>
              <w:rPr>
                <w:rFonts w:hint="eastAsia"/>
                <w:szCs w:val="21"/>
              </w:rPr>
              <w:t>个百分点扣</w:t>
            </w:r>
            <w:r>
              <w:rPr>
                <w:rFonts w:hint="eastAsia"/>
                <w:szCs w:val="21"/>
              </w:rPr>
              <w:t>2</w:t>
            </w:r>
            <w:r>
              <w:rPr>
                <w:rFonts w:hint="eastAsia"/>
                <w:szCs w:val="21"/>
              </w:rPr>
              <w:t>分，低于</w:t>
            </w:r>
            <w:r>
              <w:rPr>
                <w:rFonts w:hint="eastAsia"/>
                <w:szCs w:val="21"/>
              </w:rPr>
              <w:t>9</w:t>
            </w:r>
            <w:r>
              <w:rPr>
                <w:szCs w:val="21"/>
              </w:rPr>
              <w:t>5</w:t>
            </w:r>
            <w:r>
              <w:rPr>
                <w:rFonts w:hint="eastAsia"/>
                <w:szCs w:val="21"/>
              </w:rPr>
              <w:t>%</w:t>
            </w:r>
            <w:r>
              <w:rPr>
                <w:rFonts w:hint="eastAsia"/>
                <w:szCs w:val="21"/>
              </w:rPr>
              <w:t>不得分</w:t>
            </w:r>
            <w:r w:rsidRPr="00E82FA9">
              <w:rPr>
                <w:szCs w:val="21"/>
              </w:rPr>
              <w:t>。</w:t>
            </w:r>
          </w:p>
        </w:tc>
        <w:tc>
          <w:tcPr>
            <w:tcW w:w="685" w:type="dxa"/>
            <w:tcBorders>
              <w:top w:val="single" w:sz="18" w:space="0" w:color="auto"/>
            </w:tcBorders>
            <w:tcMar>
              <w:top w:w="85" w:type="dxa"/>
              <w:bottom w:w="0" w:type="dxa"/>
            </w:tcMar>
            <w:vAlign w:val="center"/>
          </w:tcPr>
          <w:p w:rsidR="005971FF" w:rsidRPr="00E82FA9" w:rsidRDefault="005971FF" w:rsidP="00895960">
            <w:pPr>
              <w:jc w:val="center"/>
              <w:rPr>
                <w:sz w:val="15"/>
                <w:szCs w:val="15"/>
              </w:rPr>
            </w:pPr>
            <w:r>
              <w:rPr>
                <w:rFonts w:hint="eastAsia"/>
                <w:szCs w:val="15"/>
              </w:rPr>
              <w:t>10</w:t>
            </w:r>
          </w:p>
        </w:tc>
      </w:tr>
      <w:tr w:rsidR="005971FF" w:rsidRPr="00E82FA9" w:rsidTr="00895960">
        <w:trPr>
          <w:cantSplit/>
          <w:trHeight w:val="969"/>
          <w:jc w:val="center"/>
        </w:trPr>
        <w:tc>
          <w:tcPr>
            <w:tcW w:w="596" w:type="dxa"/>
            <w:vAlign w:val="center"/>
          </w:tcPr>
          <w:p w:rsidR="005971FF" w:rsidRPr="00E82FA9" w:rsidRDefault="005971FF" w:rsidP="00895960">
            <w:pPr>
              <w:jc w:val="center"/>
            </w:pPr>
            <w:r w:rsidRPr="00E82FA9">
              <w:t>2</w:t>
            </w:r>
          </w:p>
        </w:tc>
        <w:tc>
          <w:tcPr>
            <w:tcW w:w="1056" w:type="dxa"/>
            <w:vAlign w:val="center"/>
          </w:tcPr>
          <w:p w:rsidR="005971FF" w:rsidRPr="00E82FA9" w:rsidRDefault="005971FF" w:rsidP="00895960">
            <w:pPr>
              <w:spacing w:line="360" w:lineRule="auto"/>
              <w:jc w:val="center"/>
            </w:pPr>
            <w:r w:rsidRPr="00E82FA9">
              <w:t>节水型器具普及率</w:t>
            </w:r>
          </w:p>
        </w:tc>
        <w:tc>
          <w:tcPr>
            <w:tcW w:w="3710" w:type="dxa"/>
            <w:vAlign w:val="center"/>
          </w:tcPr>
          <w:p w:rsidR="005971FF" w:rsidRPr="00E82FA9" w:rsidRDefault="002E5D83" w:rsidP="00895960">
            <w:pPr>
              <w:jc w:val="center"/>
            </w:pPr>
            <m:oMathPara>
              <m:oMath>
                <m:f>
                  <m:fPr>
                    <m:ctrlPr>
                      <w:rPr>
                        <w:rFonts w:ascii="Cambria Math" w:hAnsi="Cambria Math"/>
                      </w:rPr>
                    </m:ctrlPr>
                  </m:fPr>
                  <m:num>
                    <m:r>
                      <m:rPr>
                        <m:sty m:val="p"/>
                      </m:rPr>
                      <w:rPr>
                        <w:rFonts w:ascii="Cambria Math" w:hAnsi="Cambria Math"/>
                      </w:rPr>
                      <m:t>节水型器具数量</m:t>
                    </m:r>
                  </m:num>
                  <m:den>
                    <m:r>
                      <m:rPr>
                        <m:sty m:val="p"/>
                      </m:rPr>
                      <w:rPr>
                        <w:rFonts w:ascii="Cambria Math" w:hAnsi="Cambria Math"/>
                      </w:rPr>
                      <m:t>总用水器具总数</m:t>
                    </m:r>
                  </m:den>
                </m:f>
                <m:r>
                  <m:rPr>
                    <m:sty m:val="p"/>
                  </m:rPr>
                  <w:rPr>
                    <w:rFonts w:ascii="Cambria Math" w:hAnsi="Cambria Math"/>
                  </w:rPr>
                  <m:t>×100%</m:t>
                </m:r>
              </m:oMath>
            </m:oMathPara>
          </w:p>
        </w:tc>
        <w:tc>
          <w:tcPr>
            <w:tcW w:w="2776" w:type="dxa"/>
            <w:tcMar>
              <w:top w:w="85" w:type="dxa"/>
              <w:left w:w="28" w:type="dxa"/>
              <w:bottom w:w="0" w:type="dxa"/>
              <w:right w:w="28" w:type="dxa"/>
            </w:tcMar>
            <w:vAlign w:val="center"/>
          </w:tcPr>
          <w:p w:rsidR="005971FF" w:rsidRPr="00E82FA9" w:rsidRDefault="005971FF" w:rsidP="00895960">
            <w:pPr>
              <w:rPr>
                <w:szCs w:val="21"/>
              </w:rPr>
            </w:pPr>
            <w:r w:rsidRPr="00E82FA9">
              <w:rPr>
                <w:szCs w:val="21"/>
              </w:rPr>
              <w:t>节水型器具数量占总用水器具数量的比例低于</w:t>
            </w:r>
            <w:r w:rsidRPr="00E82FA9">
              <w:rPr>
                <w:szCs w:val="21"/>
              </w:rPr>
              <w:t>98%</w:t>
            </w:r>
            <w:r w:rsidRPr="00E82FA9">
              <w:rPr>
                <w:szCs w:val="21"/>
              </w:rPr>
              <w:t>不得分，达到</w:t>
            </w:r>
            <w:r w:rsidRPr="00E82FA9">
              <w:rPr>
                <w:szCs w:val="21"/>
              </w:rPr>
              <w:t>98%</w:t>
            </w:r>
            <w:r w:rsidRPr="00E82FA9">
              <w:rPr>
                <w:szCs w:val="21"/>
              </w:rPr>
              <w:t>得</w:t>
            </w:r>
            <w:r w:rsidRPr="00E82FA9">
              <w:rPr>
                <w:szCs w:val="21"/>
              </w:rPr>
              <w:t>4</w:t>
            </w:r>
            <w:r w:rsidRPr="00E82FA9">
              <w:rPr>
                <w:szCs w:val="21"/>
              </w:rPr>
              <w:t>分，每高</w:t>
            </w:r>
            <w:r w:rsidRPr="00E82FA9">
              <w:rPr>
                <w:szCs w:val="21"/>
              </w:rPr>
              <w:t>1</w:t>
            </w:r>
            <w:r w:rsidRPr="00E82FA9">
              <w:rPr>
                <w:szCs w:val="21"/>
              </w:rPr>
              <w:t>个百分点得</w:t>
            </w:r>
            <w:r>
              <w:rPr>
                <w:rFonts w:hint="eastAsia"/>
                <w:szCs w:val="21"/>
              </w:rPr>
              <w:t>1</w:t>
            </w:r>
            <w:r w:rsidRPr="00E82FA9">
              <w:rPr>
                <w:szCs w:val="21"/>
              </w:rPr>
              <w:t>分，满分</w:t>
            </w:r>
            <w:r>
              <w:rPr>
                <w:rFonts w:hint="eastAsia"/>
                <w:szCs w:val="21"/>
              </w:rPr>
              <w:t>6</w:t>
            </w:r>
            <w:r w:rsidRPr="00E82FA9">
              <w:rPr>
                <w:szCs w:val="21"/>
              </w:rPr>
              <w:t>分。</w:t>
            </w:r>
          </w:p>
        </w:tc>
        <w:tc>
          <w:tcPr>
            <w:tcW w:w="685" w:type="dxa"/>
            <w:tcMar>
              <w:top w:w="85" w:type="dxa"/>
              <w:bottom w:w="0" w:type="dxa"/>
            </w:tcMar>
            <w:vAlign w:val="center"/>
          </w:tcPr>
          <w:p w:rsidR="005971FF" w:rsidRPr="00E82FA9" w:rsidRDefault="005971FF" w:rsidP="00895960">
            <w:pPr>
              <w:jc w:val="center"/>
            </w:pPr>
            <w:r>
              <w:rPr>
                <w:rFonts w:hint="eastAsia"/>
              </w:rPr>
              <w:t>6</w:t>
            </w:r>
          </w:p>
        </w:tc>
      </w:tr>
      <w:tr w:rsidR="005971FF" w:rsidRPr="00E82FA9" w:rsidTr="00895960">
        <w:trPr>
          <w:cantSplit/>
          <w:trHeight w:val="958"/>
          <w:jc w:val="center"/>
        </w:trPr>
        <w:tc>
          <w:tcPr>
            <w:tcW w:w="596" w:type="dxa"/>
            <w:vAlign w:val="center"/>
          </w:tcPr>
          <w:p w:rsidR="005971FF" w:rsidRPr="00E82FA9" w:rsidRDefault="005971FF" w:rsidP="00895960">
            <w:pPr>
              <w:jc w:val="center"/>
            </w:pPr>
            <w:r w:rsidRPr="00E82FA9">
              <w:t>3</w:t>
            </w:r>
          </w:p>
        </w:tc>
        <w:tc>
          <w:tcPr>
            <w:tcW w:w="1056" w:type="dxa"/>
            <w:vAlign w:val="center"/>
          </w:tcPr>
          <w:p w:rsidR="005971FF" w:rsidRPr="00E82FA9" w:rsidRDefault="005971FF" w:rsidP="00895960">
            <w:pPr>
              <w:spacing w:line="360" w:lineRule="auto"/>
              <w:jc w:val="center"/>
            </w:pPr>
            <w:r w:rsidRPr="00E82FA9">
              <w:t>人均生活日用水量</w:t>
            </w:r>
          </w:p>
        </w:tc>
        <w:tc>
          <w:tcPr>
            <w:tcW w:w="3710" w:type="dxa"/>
            <w:vAlign w:val="center"/>
          </w:tcPr>
          <w:p w:rsidR="005971FF" w:rsidRPr="00E82FA9" w:rsidRDefault="002E5D83" w:rsidP="00895960">
            <w:pPr>
              <w:jc w:val="center"/>
            </w:pPr>
            <m:oMathPara>
              <m:oMath>
                <m:f>
                  <m:fPr>
                    <m:ctrlPr>
                      <w:rPr>
                        <w:rFonts w:ascii="Cambria Math" w:hAnsi="Cambria Math"/>
                      </w:rPr>
                    </m:ctrlPr>
                  </m:fPr>
                  <m:num>
                    <m:r>
                      <m:rPr>
                        <m:sty m:val="p"/>
                      </m:rPr>
                      <w:rPr>
                        <w:rFonts w:ascii="Cambria Math" w:hAnsi="Cambria Math"/>
                      </w:rPr>
                      <m:t>单位日均生活用水量</m:t>
                    </m:r>
                  </m:num>
                  <m:den>
                    <m:r>
                      <m:rPr>
                        <m:sty m:val="p"/>
                      </m:rPr>
                      <w:rPr>
                        <w:rFonts w:ascii="Cambria Math" w:hAnsi="Cambria Math"/>
                      </w:rPr>
                      <m:t>用水总人数</m:t>
                    </m:r>
                  </m:den>
                </m:f>
              </m:oMath>
            </m:oMathPara>
          </w:p>
        </w:tc>
        <w:tc>
          <w:tcPr>
            <w:tcW w:w="2776" w:type="dxa"/>
            <w:tcMar>
              <w:top w:w="85" w:type="dxa"/>
              <w:left w:w="28" w:type="dxa"/>
              <w:bottom w:w="0" w:type="dxa"/>
              <w:right w:w="28" w:type="dxa"/>
            </w:tcMar>
            <w:vAlign w:val="center"/>
          </w:tcPr>
          <w:p w:rsidR="005971FF" w:rsidRPr="00E82FA9" w:rsidRDefault="005971FF" w:rsidP="00895960">
            <w:r w:rsidRPr="00E82FA9">
              <w:t>人均日用水量</w:t>
            </w:r>
            <w:r w:rsidRPr="00E82FA9">
              <w:t>≤</w:t>
            </w:r>
            <w:r w:rsidRPr="00E82FA9">
              <w:t>定额值，得</w:t>
            </w:r>
            <w:r w:rsidRPr="00E82FA9">
              <w:t>8</w:t>
            </w:r>
            <w:r w:rsidRPr="00E82FA9">
              <w:t>分，高于定额值不得分。</w:t>
            </w:r>
          </w:p>
        </w:tc>
        <w:tc>
          <w:tcPr>
            <w:tcW w:w="685" w:type="dxa"/>
            <w:tcMar>
              <w:top w:w="85" w:type="dxa"/>
              <w:bottom w:w="0" w:type="dxa"/>
            </w:tcMar>
            <w:vAlign w:val="center"/>
          </w:tcPr>
          <w:p w:rsidR="005971FF" w:rsidRPr="00E82FA9" w:rsidRDefault="005971FF" w:rsidP="00895960">
            <w:pPr>
              <w:jc w:val="center"/>
            </w:pPr>
            <w:r w:rsidRPr="00E82FA9">
              <w:t>8</w:t>
            </w:r>
          </w:p>
        </w:tc>
      </w:tr>
      <w:tr w:rsidR="005971FF" w:rsidRPr="00E82FA9" w:rsidTr="00895960">
        <w:trPr>
          <w:cantSplit/>
          <w:trHeight w:val="969"/>
          <w:jc w:val="center"/>
        </w:trPr>
        <w:tc>
          <w:tcPr>
            <w:tcW w:w="596" w:type="dxa"/>
            <w:vAlign w:val="center"/>
          </w:tcPr>
          <w:p w:rsidR="005971FF" w:rsidRPr="00E82FA9" w:rsidRDefault="005971FF" w:rsidP="00895960">
            <w:pPr>
              <w:jc w:val="center"/>
            </w:pPr>
            <w:r w:rsidRPr="00E82FA9">
              <w:t>4</w:t>
            </w:r>
          </w:p>
        </w:tc>
        <w:tc>
          <w:tcPr>
            <w:tcW w:w="1056" w:type="dxa"/>
            <w:vAlign w:val="center"/>
          </w:tcPr>
          <w:p w:rsidR="005971FF" w:rsidRPr="00E82FA9" w:rsidRDefault="005971FF" w:rsidP="00895960">
            <w:pPr>
              <w:spacing w:line="360" w:lineRule="auto"/>
              <w:jc w:val="center"/>
            </w:pPr>
            <w:r w:rsidRPr="00E82FA9">
              <w:t>用水器具</w:t>
            </w:r>
            <w:proofErr w:type="gramStart"/>
            <w:r w:rsidRPr="00E82FA9">
              <w:t>漏失率</w:t>
            </w:r>
            <w:proofErr w:type="gramEnd"/>
          </w:p>
        </w:tc>
        <w:tc>
          <w:tcPr>
            <w:tcW w:w="3710" w:type="dxa"/>
            <w:vAlign w:val="center"/>
          </w:tcPr>
          <w:p w:rsidR="005971FF" w:rsidRPr="00E82FA9" w:rsidRDefault="002E5D83" w:rsidP="00895960">
            <w:pPr>
              <w:jc w:val="center"/>
            </w:pPr>
            <m:oMathPara>
              <m:oMath>
                <m:f>
                  <m:fPr>
                    <m:ctrlPr>
                      <w:rPr>
                        <w:rFonts w:ascii="Cambria Math" w:hAnsi="Cambria Math"/>
                      </w:rPr>
                    </m:ctrlPr>
                  </m:fPr>
                  <m:num>
                    <m:r>
                      <m:rPr>
                        <m:sty m:val="p"/>
                      </m:rPr>
                      <w:rPr>
                        <w:rFonts w:ascii="Cambria Math" w:hAnsi="Cambria Math"/>
                      </w:rPr>
                      <m:t>漏水件数</m:t>
                    </m:r>
                  </m:num>
                  <m:den>
                    <m:r>
                      <m:rPr>
                        <m:sty m:val="p"/>
                      </m:rPr>
                      <w:rPr>
                        <w:rFonts w:ascii="Cambria Math" w:hAnsi="Cambria Math"/>
                      </w:rPr>
                      <m:t>总件数</m:t>
                    </m:r>
                  </m:den>
                </m:f>
                <m:r>
                  <w:rPr>
                    <w:rFonts w:ascii="Cambria Math" w:hAnsi="Cambria Math"/>
                  </w:rPr>
                  <m:t>×100%</m:t>
                </m:r>
              </m:oMath>
            </m:oMathPara>
          </w:p>
        </w:tc>
        <w:tc>
          <w:tcPr>
            <w:tcW w:w="2776" w:type="dxa"/>
            <w:tcMar>
              <w:top w:w="85" w:type="dxa"/>
              <w:left w:w="28" w:type="dxa"/>
              <w:bottom w:w="0" w:type="dxa"/>
              <w:right w:w="28" w:type="dxa"/>
            </w:tcMar>
            <w:vAlign w:val="center"/>
          </w:tcPr>
          <w:p w:rsidR="005971FF" w:rsidRPr="00E82FA9" w:rsidRDefault="005971FF" w:rsidP="00895960">
            <w:pPr>
              <w:jc w:val="left"/>
              <w:rPr>
                <w:sz w:val="24"/>
              </w:rPr>
            </w:pPr>
            <w:r w:rsidRPr="00E82FA9">
              <w:t>用水器具</w:t>
            </w:r>
            <w:proofErr w:type="gramStart"/>
            <w:r w:rsidRPr="00E82FA9">
              <w:t>漏失率</w:t>
            </w:r>
            <w:proofErr w:type="gramEnd"/>
            <w:r w:rsidRPr="00E82FA9">
              <w:t>≤2%</w:t>
            </w:r>
            <w:r w:rsidRPr="00E82FA9">
              <w:t>得</w:t>
            </w:r>
            <w:r w:rsidRPr="00E82FA9">
              <w:t>8</w:t>
            </w:r>
            <w:r w:rsidRPr="00E82FA9">
              <w:t>分，否则每高</w:t>
            </w:r>
            <w:r w:rsidRPr="00E82FA9">
              <w:t>1%</w:t>
            </w:r>
            <w:r w:rsidRPr="00E82FA9">
              <w:t>扣</w:t>
            </w:r>
            <w:r w:rsidRPr="00E82FA9">
              <w:t>4</w:t>
            </w:r>
            <w:r w:rsidRPr="00E82FA9">
              <w:t>分，直至扣完。</w:t>
            </w:r>
          </w:p>
        </w:tc>
        <w:tc>
          <w:tcPr>
            <w:tcW w:w="685" w:type="dxa"/>
            <w:tcMar>
              <w:top w:w="85" w:type="dxa"/>
              <w:bottom w:w="0" w:type="dxa"/>
            </w:tcMar>
            <w:vAlign w:val="center"/>
          </w:tcPr>
          <w:p w:rsidR="005971FF" w:rsidRPr="00E82FA9" w:rsidRDefault="005971FF" w:rsidP="00895960">
            <w:pPr>
              <w:jc w:val="center"/>
            </w:pPr>
            <w:r w:rsidRPr="00E82FA9">
              <w:t>8</w:t>
            </w:r>
          </w:p>
        </w:tc>
      </w:tr>
      <w:tr w:rsidR="005971FF" w:rsidRPr="00E82FA9" w:rsidTr="00895960">
        <w:trPr>
          <w:cantSplit/>
          <w:trHeight w:val="969"/>
          <w:jc w:val="center"/>
        </w:trPr>
        <w:tc>
          <w:tcPr>
            <w:tcW w:w="596" w:type="dxa"/>
            <w:vAlign w:val="center"/>
          </w:tcPr>
          <w:p w:rsidR="005971FF" w:rsidRPr="00E82FA9" w:rsidRDefault="005971FF" w:rsidP="00895960">
            <w:pPr>
              <w:jc w:val="center"/>
            </w:pPr>
            <w:r w:rsidRPr="00E82FA9">
              <w:t>5</w:t>
            </w:r>
          </w:p>
        </w:tc>
        <w:tc>
          <w:tcPr>
            <w:tcW w:w="1056" w:type="dxa"/>
            <w:vAlign w:val="center"/>
          </w:tcPr>
          <w:p w:rsidR="005971FF" w:rsidRDefault="005971FF" w:rsidP="00895960">
            <w:pPr>
              <w:spacing w:line="360" w:lineRule="auto"/>
              <w:jc w:val="center"/>
              <w:rPr>
                <w:szCs w:val="21"/>
              </w:rPr>
            </w:pPr>
            <w:r w:rsidRPr="00E82FA9">
              <w:rPr>
                <w:szCs w:val="21"/>
              </w:rPr>
              <w:t>中央空调冷却</w:t>
            </w:r>
          </w:p>
          <w:p w:rsidR="005971FF" w:rsidRPr="00E82FA9" w:rsidRDefault="005971FF" w:rsidP="00895960">
            <w:pPr>
              <w:spacing w:line="360" w:lineRule="auto"/>
              <w:jc w:val="center"/>
              <w:rPr>
                <w:szCs w:val="21"/>
              </w:rPr>
            </w:pPr>
            <w:r w:rsidRPr="00E82FA9">
              <w:rPr>
                <w:szCs w:val="21"/>
              </w:rPr>
              <w:t>补水率</w:t>
            </w:r>
          </w:p>
        </w:tc>
        <w:tc>
          <w:tcPr>
            <w:tcW w:w="3710" w:type="dxa"/>
            <w:vAlign w:val="center"/>
          </w:tcPr>
          <w:p w:rsidR="005971FF" w:rsidRPr="00E82FA9" w:rsidRDefault="002E5D83" w:rsidP="00895960">
            <w:pPr>
              <w:spacing w:line="360" w:lineRule="auto"/>
              <w:jc w:val="center"/>
              <w:rPr>
                <w:szCs w:val="21"/>
              </w:rPr>
            </w:pPr>
            <m:oMathPara>
              <m:oMath>
                <m:f>
                  <m:fPr>
                    <m:ctrlPr>
                      <w:rPr>
                        <w:rFonts w:ascii="Cambria Math" w:hAnsi="Cambria Math"/>
                      </w:rPr>
                    </m:ctrlPr>
                  </m:fPr>
                  <m:num>
                    <m:r>
                      <m:rPr>
                        <m:sty m:val="p"/>
                      </m:rPr>
                      <w:rPr>
                        <w:rFonts w:ascii="Cambria Math" w:hAnsi="Cambria Math"/>
                      </w:rPr>
                      <m:t>中央空调冷却塔补给量</m:t>
                    </m:r>
                  </m:num>
                  <m:den>
                    <m:r>
                      <m:rPr>
                        <m:nor/>
                      </m:rPr>
                      <m:t>中央空调冷却塔总循环量</m:t>
                    </m:r>
                  </m:den>
                </m:f>
                <m:r>
                  <m:rPr>
                    <m:nor/>
                  </m:rPr>
                  <m:t>×100%</m:t>
                </m:r>
              </m:oMath>
            </m:oMathPara>
          </w:p>
        </w:tc>
        <w:tc>
          <w:tcPr>
            <w:tcW w:w="2776" w:type="dxa"/>
            <w:tcMar>
              <w:top w:w="85" w:type="dxa"/>
              <w:left w:w="28" w:type="dxa"/>
              <w:bottom w:w="0" w:type="dxa"/>
              <w:right w:w="28" w:type="dxa"/>
            </w:tcMar>
            <w:vAlign w:val="center"/>
          </w:tcPr>
          <w:p w:rsidR="005971FF" w:rsidRPr="00E82FA9" w:rsidRDefault="005971FF" w:rsidP="00895960">
            <w:pPr>
              <w:jc w:val="left"/>
              <w:rPr>
                <w:szCs w:val="21"/>
              </w:rPr>
            </w:pPr>
            <w:r w:rsidRPr="00E82FA9">
              <w:rPr>
                <w:szCs w:val="21"/>
              </w:rPr>
              <w:t>中央空调冷却补水率</w:t>
            </w:r>
            <w:r w:rsidRPr="00E82FA9">
              <w:rPr>
                <w:szCs w:val="21"/>
              </w:rPr>
              <w:t>≤1%</w:t>
            </w:r>
            <w:r w:rsidRPr="00E82FA9">
              <w:rPr>
                <w:szCs w:val="21"/>
              </w:rPr>
              <w:t>得</w:t>
            </w:r>
            <w:r w:rsidRPr="00E82FA9">
              <w:rPr>
                <w:szCs w:val="21"/>
              </w:rPr>
              <w:t>5</w:t>
            </w:r>
            <w:r w:rsidRPr="00E82FA9">
              <w:rPr>
                <w:szCs w:val="21"/>
              </w:rPr>
              <w:t>分。</w:t>
            </w:r>
          </w:p>
        </w:tc>
        <w:tc>
          <w:tcPr>
            <w:tcW w:w="685" w:type="dxa"/>
            <w:tcMar>
              <w:top w:w="85" w:type="dxa"/>
              <w:bottom w:w="0" w:type="dxa"/>
            </w:tcMar>
            <w:vAlign w:val="center"/>
          </w:tcPr>
          <w:p w:rsidR="005971FF" w:rsidRPr="00E82FA9" w:rsidRDefault="005971FF" w:rsidP="00895960">
            <w:pPr>
              <w:jc w:val="center"/>
            </w:pPr>
            <w:r w:rsidRPr="00E82FA9">
              <w:t>5</w:t>
            </w:r>
          </w:p>
        </w:tc>
      </w:tr>
      <w:tr w:rsidR="005971FF" w:rsidRPr="00E82FA9" w:rsidTr="00895960">
        <w:trPr>
          <w:cantSplit/>
          <w:trHeight w:val="1120"/>
          <w:jc w:val="center"/>
        </w:trPr>
        <w:tc>
          <w:tcPr>
            <w:tcW w:w="596" w:type="dxa"/>
            <w:tcBorders>
              <w:bottom w:val="single" w:sz="18" w:space="0" w:color="auto"/>
            </w:tcBorders>
            <w:vAlign w:val="center"/>
          </w:tcPr>
          <w:p w:rsidR="005971FF" w:rsidRPr="00E82FA9" w:rsidRDefault="005971FF" w:rsidP="00895960">
            <w:pPr>
              <w:jc w:val="center"/>
            </w:pPr>
            <w:r w:rsidRPr="00E82FA9">
              <w:lastRenderedPageBreak/>
              <w:t>6</w:t>
            </w:r>
          </w:p>
        </w:tc>
        <w:tc>
          <w:tcPr>
            <w:tcW w:w="1056" w:type="dxa"/>
            <w:tcBorders>
              <w:bottom w:val="single" w:sz="18" w:space="0" w:color="auto"/>
            </w:tcBorders>
            <w:vAlign w:val="center"/>
          </w:tcPr>
          <w:p w:rsidR="005971FF" w:rsidRDefault="005971FF" w:rsidP="00895960">
            <w:pPr>
              <w:spacing w:line="360" w:lineRule="auto"/>
              <w:jc w:val="center"/>
            </w:pPr>
            <w:r w:rsidRPr="00E82FA9">
              <w:t>锅炉蒸汽冷凝水</w:t>
            </w:r>
          </w:p>
          <w:p w:rsidR="005971FF" w:rsidRPr="00E82FA9" w:rsidRDefault="005971FF" w:rsidP="00895960">
            <w:pPr>
              <w:spacing w:line="360" w:lineRule="auto"/>
              <w:jc w:val="center"/>
            </w:pPr>
            <w:r w:rsidRPr="00E82FA9">
              <w:t>回收率</w:t>
            </w:r>
          </w:p>
        </w:tc>
        <w:tc>
          <w:tcPr>
            <w:tcW w:w="3710" w:type="dxa"/>
            <w:tcBorders>
              <w:bottom w:val="single" w:sz="18" w:space="0" w:color="auto"/>
            </w:tcBorders>
            <w:vAlign w:val="center"/>
          </w:tcPr>
          <w:p w:rsidR="005971FF" w:rsidRPr="00E82FA9" w:rsidRDefault="002E5D83" w:rsidP="00895960">
            <w:pPr>
              <w:jc w:val="center"/>
            </w:pPr>
            <m:oMathPara>
              <m:oMath>
                <m:f>
                  <m:fPr>
                    <m:ctrlPr>
                      <w:rPr>
                        <w:rFonts w:ascii="Cambria Math" w:hAnsi="Cambria Math"/>
                      </w:rPr>
                    </m:ctrlPr>
                  </m:fPr>
                  <m:num>
                    <m:r>
                      <m:rPr>
                        <m:sty m:val="p"/>
                      </m:rPr>
                      <w:rPr>
                        <w:rFonts w:ascii="Cambria Math" w:hAnsi="Cambria Math"/>
                      </w:rPr>
                      <m:t>年蒸汽冷凝水回收量</m:t>
                    </m:r>
                  </m:num>
                  <m:den>
                    <m:r>
                      <m:rPr>
                        <m:sty m:val="p"/>
                      </m:rPr>
                      <w:rPr>
                        <w:rFonts w:ascii="Cambria Math" w:hAnsi="Cambria Math"/>
                      </w:rPr>
                      <m:t>年蒸汽发气量</m:t>
                    </m:r>
                  </m:den>
                </m:f>
                <m:r>
                  <m:rPr>
                    <m:sty m:val="p"/>
                  </m:rPr>
                  <w:rPr>
                    <w:rFonts w:ascii="Cambria Math" w:hAnsi="Cambria Math"/>
                  </w:rPr>
                  <m:t>×100%</m:t>
                </m:r>
              </m:oMath>
            </m:oMathPara>
          </w:p>
        </w:tc>
        <w:tc>
          <w:tcPr>
            <w:tcW w:w="2776" w:type="dxa"/>
            <w:tcBorders>
              <w:bottom w:val="single" w:sz="18" w:space="0" w:color="auto"/>
            </w:tcBorders>
            <w:tcMar>
              <w:top w:w="85" w:type="dxa"/>
              <w:left w:w="28" w:type="dxa"/>
              <w:bottom w:w="0" w:type="dxa"/>
              <w:right w:w="28" w:type="dxa"/>
            </w:tcMar>
            <w:vAlign w:val="center"/>
          </w:tcPr>
          <w:p w:rsidR="005971FF" w:rsidRPr="00E82FA9" w:rsidRDefault="005971FF" w:rsidP="00895960">
            <w:pPr>
              <w:jc w:val="left"/>
              <w:rPr>
                <w:szCs w:val="21"/>
              </w:rPr>
            </w:pPr>
            <w:r w:rsidRPr="00E82FA9">
              <w:rPr>
                <w:szCs w:val="21"/>
              </w:rPr>
              <w:t>锅炉冷凝水回收率大于</w:t>
            </w:r>
            <w:r w:rsidRPr="00E82FA9">
              <w:rPr>
                <w:szCs w:val="21"/>
              </w:rPr>
              <w:t>50%</w:t>
            </w:r>
            <w:r w:rsidRPr="00E82FA9">
              <w:rPr>
                <w:szCs w:val="21"/>
              </w:rPr>
              <w:t>得</w:t>
            </w:r>
            <w:r w:rsidRPr="00E82FA9">
              <w:rPr>
                <w:szCs w:val="21"/>
              </w:rPr>
              <w:t>3</w:t>
            </w:r>
            <w:r w:rsidRPr="00E82FA9">
              <w:rPr>
                <w:szCs w:val="21"/>
              </w:rPr>
              <w:t>分，每低</w:t>
            </w:r>
            <w:r w:rsidRPr="00E82FA9">
              <w:rPr>
                <w:szCs w:val="21"/>
              </w:rPr>
              <w:t>2%</w:t>
            </w:r>
            <w:r w:rsidRPr="00E82FA9">
              <w:rPr>
                <w:szCs w:val="21"/>
              </w:rPr>
              <w:t>扣</w:t>
            </w:r>
            <w:r w:rsidRPr="00E82FA9">
              <w:rPr>
                <w:szCs w:val="21"/>
              </w:rPr>
              <w:t>1</w:t>
            </w:r>
            <w:r w:rsidRPr="00E82FA9">
              <w:rPr>
                <w:szCs w:val="21"/>
              </w:rPr>
              <w:t>分直至扣完。</w:t>
            </w:r>
          </w:p>
        </w:tc>
        <w:tc>
          <w:tcPr>
            <w:tcW w:w="685" w:type="dxa"/>
            <w:tcBorders>
              <w:bottom w:val="single" w:sz="18" w:space="0" w:color="auto"/>
            </w:tcBorders>
            <w:tcMar>
              <w:top w:w="85" w:type="dxa"/>
              <w:bottom w:w="0" w:type="dxa"/>
            </w:tcMar>
            <w:vAlign w:val="center"/>
          </w:tcPr>
          <w:p w:rsidR="005971FF" w:rsidRPr="00E82FA9" w:rsidRDefault="005971FF" w:rsidP="00895960">
            <w:pPr>
              <w:jc w:val="center"/>
            </w:pPr>
            <w:r w:rsidRPr="00E82FA9">
              <w:t>3</w:t>
            </w:r>
          </w:p>
        </w:tc>
      </w:tr>
    </w:tbl>
    <w:p w:rsidR="005971FF" w:rsidRPr="00AE25F0" w:rsidRDefault="005971FF" w:rsidP="005971FF">
      <w:pPr>
        <w:spacing w:line="360" w:lineRule="auto"/>
        <w:ind w:firstLineChars="200" w:firstLine="643"/>
        <w:rPr>
          <w:rFonts w:ascii="楷体_GB2312" w:eastAsia="楷体_GB2312"/>
          <w:b/>
          <w:bCs/>
          <w:sz w:val="32"/>
          <w:szCs w:val="32"/>
        </w:rPr>
      </w:pPr>
      <w:r>
        <w:rPr>
          <w:rFonts w:ascii="楷体_GB2312" w:eastAsia="楷体_GB2312" w:hint="eastAsia"/>
          <w:b/>
          <w:bCs/>
          <w:sz w:val="32"/>
          <w:szCs w:val="32"/>
        </w:rPr>
        <w:t>（二）</w:t>
      </w:r>
      <w:r w:rsidRPr="00AE25F0">
        <w:rPr>
          <w:rFonts w:ascii="楷体_GB2312" w:eastAsia="楷体_GB2312" w:hint="eastAsia"/>
          <w:b/>
          <w:bCs/>
          <w:sz w:val="32"/>
          <w:szCs w:val="32"/>
        </w:rPr>
        <w:t>定性评价指标</w:t>
      </w:r>
      <w:r>
        <w:rPr>
          <w:rFonts w:ascii="楷体_GB2312" w:eastAsia="楷体_GB2312" w:hint="eastAsia"/>
          <w:b/>
          <w:bCs/>
          <w:sz w:val="32"/>
          <w:szCs w:val="32"/>
        </w:rPr>
        <w:t>（60分）</w:t>
      </w:r>
    </w:p>
    <w:tbl>
      <w:tblPr>
        <w:tblW w:w="879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142" w:type="dxa"/>
          <w:left w:w="57" w:type="dxa"/>
          <w:bottom w:w="28" w:type="dxa"/>
          <w:right w:w="57" w:type="dxa"/>
        </w:tblCellMar>
        <w:tblLook w:val="04A0"/>
      </w:tblPr>
      <w:tblGrid>
        <w:gridCol w:w="562"/>
        <w:gridCol w:w="1358"/>
        <w:gridCol w:w="1586"/>
        <w:gridCol w:w="4626"/>
        <w:gridCol w:w="664"/>
      </w:tblGrid>
      <w:tr w:rsidR="005971FF" w:rsidRPr="00E82FA9" w:rsidTr="00895960">
        <w:trPr>
          <w:trHeight w:val="434"/>
          <w:jc w:val="center"/>
        </w:trPr>
        <w:tc>
          <w:tcPr>
            <w:tcW w:w="562" w:type="dxa"/>
            <w:tcBorders>
              <w:top w:val="single" w:sz="18" w:space="0" w:color="auto"/>
            </w:tcBorders>
            <w:vAlign w:val="center"/>
          </w:tcPr>
          <w:p w:rsidR="005971FF" w:rsidRPr="00E82FA9" w:rsidRDefault="005971FF" w:rsidP="00895960">
            <w:pPr>
              <w:spacing w:line="360" w:lineRule="auto"/>
              <w:jc w:val="center"/>
              <w:rPr>
                <w:b/>
                <w:szCs w:val="21"/>
              </w:rPr>
            </w:pPr>
            <w:r w:rsidRPr="00E82FA9">
              <w:rPr>
                <w:b/>
                <w:szCs w:val="21"/>
              </w:rPr>
              <w:t>序号</w:t>
            </w:r>
          </w:p>
        </w:tc>
        <w:tc>
          <w:tcPr>
            <w:tcW w:w="1358" w:type="dxa"/>
            <w:tcBorders>
              <w:top w:val="single" w:sz="18" w:space="0" w:color="auto"/>
            </w:tcBorders>
            <w:vAlign w:val="center"/>
          </w:tcPr>
          <w:p w:rsidR="005971FF" w:rsidRPr="00E82FA9" w:rsidRDefault="005971FF" w:rsidP="00895960">
            <w:pPr>
              <w:spacing w:line="360" w:lineRule="auto"/>
              <w:jc w:val="center"/>
              <w:rPr>
                <w:b/>
                <w:szCs w:val="21"/>
              </w:rPr>
            </w:pPr>
            <w:r w:rsidRPr="00E82FA9">
              <w:rPr>
                <w:b/>
                <w:szCs w:val="21"/>
              </w:rPr>
              <w:t>评价指标</w:t>
            </w:r>
          </w:p>
        </w:tc>
        <w:tc>
          <w:tcPr>
            <w:tcW w:w="1586" w:type="dxa"/>
            <w:tcBorders>
              <w:top w:val="single" w:sz="18" w:space="0" w:color="auto"/>
            </w:tcBorders>
            <w:vAlign w:val="center"/>
          </w:tcPr>
          <w:p w:rsidR="005971FF" w:rsidRPr="00E82FA9" w:rsidRDefault="005971FF" w:rsidP="00895960">
            <w:pPr>
              <w:spacing w:line="360" w:lineRule="auto"/>
              <w:jc w:val="center"/>
              <w:rPr>
                <w:b/>
                <w:szCs w:val="21"/>
              </w:rPr>
            </w:pPr>
            <w:r w:rsidRPr="00E82FA9">
              <w:rPr>
                <w:b/>
                <w:szCs w:val="21"/>
              </w:rPr>
              <w:t>考核方法</w:t>
            </w:r>
          </w:p>
        </w:tc>
        <w:tc>
          <w:tcPr>
            <w:tcW w:w="4626" w:type="dxa"/>
            <w:tcBorders>
              <w:top w:val="single" w:sz="18" w:space="0" w:color="auto"/>
            </w:tcBorders>
            <w:vAlign w:val="center"/>
          </w:tcPr>
          <w:p w:rsidR="005971FF" w:rsidRPr="00E82FA9" w:rsidRDefault="005971FF" w:rsidP="00895960">
            <w:pPr>
              <w:spacing w:line="360" w:lineRule="auto"/>
              <w:jc w:val="center"/>
              <w:rPr>
                <w:b/>
                <w:szCs w:val="21"/>
              </w:rPr>
            </w:pPr>
            <w:r w:rsidRPr="00E82FA9">
              <w:rPr>
                <w:b/>
                <w:szCs w:val="21"/>
              </w:rPr>
              <w:t>评分要求</w:t>
            </w:r>
          </w:p>
        </w:tc>
        <w:tc>
          <w:tcPr>
            <w:tcW w:w="664" w:type="dxa"/>
            <w:tcBorders>
              <w:top w:val="single" w:sz="18" w:space="0" w:color="auto"/>
            </w:tcBorders>
            <w:vAlign w:val="center"/>
          </w:tcPr>
          <w:p w:rsidR="005971FF" w:rsidRPr="00E82FA9" w:rsidRDefault="005971FF" w:rsidP="00895960">
            <w:pPr>
              <w:spacing w:line="360" w:lineRule="auto"/>
              <w:jc w:val="center"/>
              <w:rPr>
                <w:b/>
                <w:szCs w:val="21"/>
              </w:rPr>
            </w:pPr>
            <w:r w:rsidRPr="00E82FA9">
              <w:rPr>
                <w:b/>
                <w:szCs w:val="21"/>
              </w:rPr>
              <w:t>分数</w:t>
            </w:r>
          </w:p>
        </w:tc>
      </w:tr>
      <w:tr w:rsidR="005971FF" w:rsidRPr="00E82FA9" w:rsidTr="00895960">
        <w:trPr>
          <w:jc w:val="center"/>
        </w:trPr>
        <w:tc>
          <w:tcPr>
            <w:tcW w:w="562" w:type="dxa"/>
            <w:vAlign w:val="center"/>
          </w:tcPr>
          <w:p w:rsidR="005971FF" w:rsidRPr="00E82FA9" w:rsidRDefault="005971FF" w:rsidP="00895960">
            <w:pPr>
              <w:jc w:val="center"/>
              <w:rPr>
                <w:szCs w:val="21"/>
              </w:rPr>
            </w:pPr>
            <w:r w:rsidRPr="00E82FA9">
              <w:rPr>
                <w:szCs w:val="21"/>
              </w:rPr>
              <w:t>1</w:t>
            </w:r>
          </w:p>
        </w:tc>
        <w:tc>
          <w:tcPr>
            <w:tcW w:w="1358" w:type="dxa"/>
            <w:vAlign w:val="center"/>
          </w:tcPr>
          <w:p w:rsidR="005971FF" w:rsidRPr="00E82FA9" w:rsidRDefault="005971FF" w:rsidP="00895960">
            <w:pPr>
              <w:spacing w:line="360" w:lineRule="auto"/>
              <w:jc w:val="center"/>
              <w:rPr>
                <w:szCs w:val="21"/>
              </w:rPr>
            </w:pPr>
            <w:r w:rsidRPr="00E82FA9">
              <w:rPr>
                <w:szCs w:val="21"/>
              </w:rPr>
              <w:t>规章制度</w:t>
            </w:r>
          </w:p>
        </w:tc>
        <w:tc>
          <w:tcPr>
            <w:tcW w:w="1586" w:type="dxa"/>
            <w:vAlign w:val="center"/>
          </w:tcPr>
          <w:p w:rsidR="005971FF" w:rsidRDefault="005971FF" w:rsidP="00895960">
            <w:pPr>
              <w:spacing w:line="360" w:lineRule="auto"/>
              <w:jc w:val="center"/>
              <w:rPr>
                <w:szCs w:val="21"/>
              </w:rPr>
            </w:pPr>
            <w:r w:rsidRPr="00E82FA9">
              <w:rPr>
                <w:szCs w:val="21"/>
              </w:rPr>
              <w:t>查看文件</w:t>
            </w:r>
            <w:proofErr w:type="gramStart"/>
            <w:r w:rsidRPr="00E82FA9">
              <w:rPr>
                <w:szCs w:val="21"/>
              </w:rPr>
              <w:t>和</w:t>
            </w:r>
            <w:proofErr w:type="gramEnd"/>
          </w:p>
          <w:p w:rsidR="005971FF" w:rsidRPr="00E82FA9" w:rsidRDefault="005971FF" w:rsidP="00895960">
            <w:pPr>
              <w:spacing w:line="360" w:lineRule="auto"/>
              <w:jc w:val="center"/>
              <w:rPr>
                <w:szCs w:val="21"/>
              </w:rPr>
            </w:pPr>
            <w:r w:rsidRPr="00E82FA9">
              <w:rPr>
                <w:szCs w:val="21"/>
              </w:rPr>
              <w:t>相关资料</w:t>
            </w:r>
          </w:p>
        </w:tc>
        <w:tc>
          <w:tcPr>
            <w:tcW w:w="4626" w:type="dxa"/>
            <w:vAlign w:val="center"/>
          </w:tcPr>
          <w:p w:rsidR="005971FF" w:rsidRPr="00E82FA9" w:rsidRDefault="005971FF" w:rsidP="00895960">
            <w:pPr>
              <w:spacing w:line="300" w:lineRule="exact"/>
              <w:rPr>
                <w:szCs w:val="21"/>
              </w:rPr>
            </w:pPr>
            <w:r w:rsidRPr="00E82FA9">
              <w:rPr>
                <w:szCs w:val="21"/>
              </w:rPr>
              <w:t>1</w:t>
            </w:r>
            <w:r w:rsidRPr="00E82FA9">
              <w:rPr>
                <w:szCs w:val="21"/>
              </w:rPr>
              <w:t>）建立计量、统计、定期维修等节水管理规章和制度得</w:t>
            </w:r>
            <w:r w:rsidRPr="00E82FA9">
              <w:rPr>
                <w:szCs w:val="21"/>
              </w:rPr>
              <w:t>3</w:t>
            </w:r>
            <w:r w:rsidRPr="00E82FA9">
              <w:rPr>
                <w:szCs w:val="21"/>
              </w:rPr>
              <w:t>分；</w:t>
            </w:r>
          </w:p>
          <w:p w:rsidR="005971FF" w:rsidRPr="00E82FA9" w:rsidRDefault="005971FF" w:rsidP="00895960">
            <w:pPr>
              <w:spacing w:line="300" w:lineRule="exact"/>
              <w:rPr>
                <w:szCs w:val="21"/>
              </w:rPr>
            </w:pPr>
            <w:r w:rsidRPr="00E82FA9">
              <w:rPr>
                <w:szCs w:val="21"/>
              </w:rPr>
              <w:t>2</w:t>
            </w:r>
            <w:r w:rsidRPr="00E82FA9">
              <w:rPr>
                <w:szCs w:val="21"/>
              </w:rPr>
              <w:t>）编写用水计划实施方案并落实下达的用水计划得</w:t>
            </w:r>
            <w:r w:rsidRPr="00E82FA9">
              <w:rPr>
                <w:szCs w:val="21"/>
              </w:rPr>
              <w:t>2</w:t>
            </w:r>
            <w:r w:rsidRPr="00E82FA9">
              <w:rPr>
                <w:szCs w:val="21"/>
              </w:rPr>
              <w:t>分，完成当年内部节水指标得</w:t>
            </w:r>
            <w:r w:rsidRPr="00E82FA9">
              <w:rPr>
                <w:szCs w:val="21"/>
              </w:rPr>
              <w:t>2</w:t>
            </w:r>
            <w:r w:rsidRPr="00E82FA9">
              <w:rPr>
                <w:szCs w:val="21"/>
              </w:rPr>
              <w:t>分；</w:t>
            </w:r>
          </w:p>
          <w:p w:rsidR="005971FF" w:rsidRPr="00E82FA9" w:rsidRDefault="005971FF" w:rsidP="00895960">
            <w:pPr>
              <w:spacing w:line="300" w:lineRule="exact"/>
              <w:rPr>
                <w:szCs w:val="21"/>
              </w:rPr>
            </w:pPr>
            <w:r w:rsidRPr="00E82FA9">
              <w:rPr>
                <w:szCs w:val="21"/>
              </w:rPr>
              <w:t>3</w:t>
            </w:r>
            <w:r w:rsidRPr="00E82FA9">
              <w:rPr>
                <w:szCs w:val="21"/>
              </w:rPr>
              <w:t>）明确节水主管部门和节水管理人员得</w:t>
            </w:r>
            <w:r w:rsidRPr="00E82FA9">
              <w:rPr>
                <w:szCs w:val="21"/>
              </w:rPr>
              <w:t>2</w:t>
            </w:r>
            <w:r w:rsidRPr="00E82FA9">
              <w:rPr>
                <w:szCs w:val="21"/>
              </w:rPr>
              <w:t>分；</w:t>
            </w:r>
          </w:p>
          <w:p w:rsidR="005971FF" w:rsidRPr="00E82FA9" w:rsidRDefault="005971FF" w:rsidP="00895960">
            <w:pPr>
              <w:spacing w:line="300" w:lineRule="exact"/>
              <w:rPr>
                <w:szCs w:val="21"/>
              </w:rPr>
            </w:pPr>
            <w:r w:rsidRPr="00E82FA9">
              <w:rPr>
                <w:szCs w:val="21"/>
              </w:rPr>
              <w:t>4</w:t>
            </w:r>
            <w:r w:rsidRPr="00E82FA9">
              <w:rPr>
                <w:szCs w:val="21"/>
              </w:rPr>
              <w:t>）制定节水目标责任制和考核制度得</w:t>
            </w:r>
            <w:r w:rsidRPr="00E82FA9">
              <w:rPr>
                <w:szCs w:val="21"/>
              </w:rPr>
              <w:t>2</w:t>
            </w:r>
            <w:r w:rsidRPr="00E82FA9">
              <w:rPr>
                <w:szCs w:val="21"/>
              </w:rPr>
              <w:t>分；</w:t>
            </w:r>
          </w:p>
          <w:p w:rsidR="005971FF" w:rsidRPr="00E82FA9" w:rsidRDefault="005971FF" w:rsidP="00895960">
            <w:pPr>
              <w:spacing w:line="300" w:lineRule="exact"/>
              <w:rPr>
                <w:szCs w:val="21"/>
              </w:rPr>
            </w:pPr>
            <w:r w:rsidRPr="00E82FA9">
              <w:rPr>
                <w:szCs w:val="21"/>
              </w:rPr>
              <w:t>5</w:t>
            </w:r>
            <w:r w:rsidRPr="00E82FA9">
              <w:rPr>
                <w:szCs w:val="21"/>
              </w:rPr>
              <w:t>）两年内未受到浪费用水处罚得</w:t>
            </w:r>
            <w:r w:rsidRPr="00E82FA9">
              <w:rPr>
                <w:szCs w:val="21"/>
              </w:rPr>
              <w:t>2</w:t>
            </w:r>
            <w:r w:rsidRPr="00E82FA9">
              <w:rPr>
                <w:szCs w:val="21"/>
              </w:rPr>
              <w:t>分。</w:t>
            </w:r>
          </w:p>
        </w:tc>
        <w:tc>
          <w:tcPr>
            <w:tcW w:w="664" w:type="dxa"/>
            <w:vAlign w:val="center"/>
          </w:tcPr>
          <w:p w:rsidR="005971FF" w:rsidRPr="00E82FA9" w:rsidRDefault="005971FF" w:rsidP="00895960">
            <w:pPr>
              <w:jc w:val="center"/>
              <w:rPr>
                <w:szCs w:val="21"/>
              </w:rPr>
            </w:pPr>
            <w:r w:rsidRPr="00E82FA9">
              <w:rPr>
                <w:szCs w:val="21"/>
              </w:rPr>
              <w:t>13</w:t>
            </w:r>
          </w:p>
        </w:tc>
      </w:tr>
      <w:tr w:rsidR="005971FF" w:rsidRPr="00E82FA9" w:rsidTr="00895960">
        <w:trPr>
          <w:jc w:val="center"/>
        </w:trPr>
        <w:tc>
          <w:tcPr>
            <w:tcW w:w="562" w:type="dxa"/>
            <w:vAlign w:val="center"/>
          </w:tcPr>
          <w:p w:rsidR="005971FF" w:rsidRPr="00E82FA9" w:rsidRDefault="005971FF" w:rsidP="00895960">
            <w:pPr>
              <w:jc w:val="center"/>
              <w:rPr>
                <w:szCs w:val="21"/>
              </w:rPr>
            </w:pPr>
            <w:r w:rsidRPr="00E82FA9">
              <w:rPr>
                <w:szCs w:val="21"/>
              </w:rPr>
              <w:t>2</w:t>
            </w:r>
          </w:p>
        </w:tc>
        <w:tc>
          <w:tcPr>
            <w:tcW w:w="1358" w:type="dxa"/>
            <w:vAlign w:val="center"/>
          </w:tcPr>
          <w:p w:rsidR="005971FF" w:rsidRPr="00E82FA9" w:rsidRDefault="005971FF" w:rsidP="00895960">
            <w:pPr>
              <w:spacing w:line="360" w:lineRule="auto"/>
              <w:jc w:val="center"/>
              <w:rPr>
                <w:szCs w:val="21"/>
              </w:rPr>
            </w:pPr>
            <w:r w:rsidRPr="00E82FA9">
              <w:rPr>
                <w:szCs w:val="21"/>
              </w:rPr>
              <w:t>计量统计</w:t>
            </w:r>
          </w:p>
        </w:tc>
        <w:tc>
          <w:tcPr>
            <w:tcW w:w="1586" w:type="dxa"/>
            <w:vAlign w:val="center"/>
          </w:tcPr>
          <w:p w:rsidR="005971FF" w:rsidRPr="00E82FA9" w:rsidRDefault="005971FF" w:rsidP="00895960">
            <w:pPr>
              <w:spacing w:line="360" w:lineRule="auto"/>
              <w:jc w:val="center"/>
              <w:rPr>
                <w:szCs w:val="21"/>
              </w:rPr>
            </w:pPr>
            <w:r w:rsidRPr="00E82FA9">
              <w:rPr>
                <w:szCs w:val="21"/>
              </w:rPr>
              <w:t>查阅有关资料，核实数据</w:t>
            </w:r>
          </w:p>
        </w:tc>
        <w:tc>
          <w:tcPr>
            <w:tcW w:w="4626" w:type="dxa"/>
            <w:vAlign w:val="center"/>
          </w:tcPr>
          <w:p w:rsidR="005971FF" w:rsidRPr="00E82FA9" w:rsidRDefault="005971FF" w:rsidP="00895960">
            <w:pPr>
              <w:spacing w:line="300" w:lineRule="exact"/>
              <w:rPr>
                <w:szCs w:val="21"/>
              </w:rPr>
            </w:pPr>
            <w:r w:rsidRPr="00E82FA9">
              <w:rPr>
                <w:szCs w:val="21"/>
              </w:rPr>
              <w:t>1</w:t>
            </w:r>
            <w:r w:rsidRPr="00E82FA9">
              <w:rPr>
                <w:szCs w:val="21"/>
              </w:rPr>
              <w:t>）依据《公共机构能源资源计量器具配备和管理要求》（</w:t>
            </w:r>
            <w:r w:rsidRPr="00E82FA9">
              <w:rPr>
                <w:szCs w:val="21"/>
              </w:rPr>
              <w:t>GB/T29149-2012</w:t>
            </w:r>
            <w:r w:rsidRPr="00E82FA9">
              <w:rPr>
                <w:szCs w:val="21"/>
              </w:rPr>
              <w:t>），用水计量器具的配备按分户、功能分区、主要设备实现三级计量，得</w:t>
            </w:r>
            <w:r w:rsidRPr="00E82FA9">
              <w:rPr>
                <w:szCs w:val="21"/>
              </w:rPr>
              <w:t>4</w:t>
            </w:r>
            <w:r w:rsidRPr="00E82FA9">
              <w:rPr>
                <w:szCs w:val="21"/>
              </w:rPr>
              <w:t>分，其中实现按功能分区计量得</w:t>
            </w:r>
            <w:r w:rsidRPr="00E82FA9">
              <w:rPr>
                <w:szCs w:val="21"/>
              </w:rPr>
              <w:t>2</w:t>
            </w:r>
            <w:r w:rsidRPr="00E82FA9">
              <w:rPr>
                <w:szCs w:val="21"/>
              </w:rPr>
              <w:t>分，实现按分户计量得</w:t>
            </w:r>
            <w:r w:rsidRPr="00E82FA9">
              <w:rPr>
                <w:szCs w:val="21"/>
              </w:rPr>
              <w:t>2</w:t>
            </w:r>
            <w:r w:rsidRPr="00E82FA9">
              <w:rPr>
                <w:szCs w:val="21"/>
              </w:rPr>
              <w:t>分；</w:t>
            </w:r>
          </w:p>
          <w:p w:rsidR="005971FF" w:rsidRPr="00E82FA9" w:rsidRDefault="005971FF" w:rsidP="00895960">
            <w:pPr>
              <w:spacing w:line="300" w:lineRule="exact"/>
              <w:rPr>
                <w:szCs w:val="21"/>
              </w:rPr>
            </w:pPr>
            <w:r w:rsidRPr="00E82FA9">
              <w:rPr>
                <w:szCs w:val="21"/>
              </w:rPr>
              <w:t>2</w:t>
            </w:r>
            <w:r w:rsidRPr="00E82FA9">
              <w:rPr>
                <w:szCs w:val="21"/>
              </w:rPr>
              <w:t>）有原始用水记录和统计</w:t>
            </w:r>
            <w:proofErr w:type="gramStart"/>
            <w:r w:rsidRPr="00E82FA9">
              <w:rPr>
                <w:szCs w:val="21"/>
              </w:rPr>
              <w:t>台账得</w:t>
            </w:r>
            <w:r w:rsidRPr="00E82FA9">
              <w:rPr>
                <w:szCs w:val="21"/>
              </w:rPr>
              <w:t>4</w:t>
            </w:r>
            <w:r w:rsidRPr="00E82FA9">
              <w:rPr>
                <w:szCs w:val="21"/>
              </w:rPr>
              <w:t>分</w:t>
            </w:r>
            <w:proofErr w:type="gramEnd"/>
            <w:r w:rsidRPr="00E82FA9">
              <w:rPr>
                <w:szCs w:val="21"/>
              </w:rPr>
              <w:t>。</w:t>
            </w:r>
          </w:p>
        </w:tc>
        <w:tc>
          <w:tcPr>
            <w:tcW w:w="664" w:type="dxa"/>
            <w:vAlign w:val="center"/>
          </w:tcPr>
          <w:p w:rsidR="005971FF" w:rsidRPr="00E82FA9" w:rsidRDefault="005971FF" w:rsidP="00895960">
            <w:pPr>
              <w:jc w:val="center"/>
              <w:rPr>
                <w:szCs w:val="21"/>
              </w:rPr>
            </w:pPr>
            <w:r w:rsidRPr="00E82FA9">
              <w:rPr>
                <w:szCs w:val="21"/>
              </w:rPr>
              <w:t>8</w:t>
            </w:r>
          </w:p>
        </w:tc>
      </w:tr>
      <w:tr w:rsidR="005971FF" w:rsidRPr="00E82FA9" w:rsidTr="00895960">
        <w:trPr>
          <w:jc w:val="center"/>
        </w:trPr>
        <w:tc>
          <w:tcPr>
            <w:tcW w:w="562" w:type="dxa"/>
            <w:vAlign w:val="center"/>
          </w:tcPr>
          <w:p w:rsidR="005971FF" w:rsidRPr="00E82FA9" w:rsidRDefault="005971FF" w:rsidP="00895960">
            <w:pPr>
              <w:jc w:val="center"/>
              <w:rPr>
                <w:szCs w:val="21"/>
              </w:rPr>
            </w:pPr>
            <w:r w:rsidRPr="00E82FA9">
              <w:rPr>
                <w:szCs w:val="21"/>
              </w:rPr>
              <w:t>3</w:t>
            </w:r>
          </w:p>
        </w:tc>
        <w:tc>
          <w:tcPr>
            <w:tcW w:w="1358" w:type="dxa"/>
            <w:vAlign w:val="center"/>
          </w:tcPr>
          <w:p w:rsidR="005971FF" w:rsidRDefault="005971FF" w:rsidP="00895960">
            <w:pPr>
              <w:spacing w:line="360" w:lineRule="auto"/>
              <w:jc w:val="center"/>
              <w:rPr>
                <w:szCs w:val="21"/>
              </w:rPr>
            </w:pPr>
            <w:r w:rsidRPr="00E82FA9">
              <w:rPr>
                <w:szCs w:val="21"/>
              </w:rPr>
              <w:t>节水技术</w:t>
            </w:r>
          </w:p>
          <w:p w:rsidR="005971FF" w:rsidRPr="00E82FA9" w:rsidRDefault="005971FF" w:rsidP="00895960">
            <w:pPr>
              <w:spacing w:line="360" w:lineRule="auto"/>
              <w:jc w:val="center"/>
              <w:rPr>
                <w:szCs w:val="21"/>
              </w:rPr>
            </w:pPr>
            <w:r w:rsidRPr="00E82FA9">
              <w:rPr>
                <w:szCs w:val="21"/>
              </w:rPr>
              <w:t>推广与改造</w:t>
            </w:r>
          </w:p>
        </w:tc>
        <w:tc>
          <w:tcPr>
            <w:tcW w:w="1586" w:type="dxa"/>
            <w:vAlign w:val="center"/>
          </w:tcPr>
          <w:p w:rsidR="005971FF" w:rsidRPr="00E82FA9" w:rsidRDefault="005971FF" w:rsidP="00895960">
            <w:pPr>
              <w:spacing w:line="360" w:lineRule="auto"/>
              <w:jc w:val="center"/>
              <w:rPr>
                <w:szCs w:val="21"/>
              </w:rPr>
            </w:pPr>
            <w:r w:rsidRPr="00E82FA9">
              <w:rPr>
                <w:szCs w:val="21"/>
              </w:rPr>
              <w:t>查阅节水改造资料和设施建设材料、核对节水器具清单，现场查看</w:t>
            </w:r>
          </w:p>
        </w:tc>
        <w:tc>
          <w:tcPr>
            <w:tcW w:w="4626" w:type="dxa"/>
            <w:vAlign w:val="center"/>
          </w:tcPr>
          <w:p w:rsidR="005971FF" w:rsidRPr="00E82FA9" w:rsidRDefault="005971FF" w:rsidP="00895960">
            <w:pPr>
              <w:spacing w:line="300" w:lineRule="exact"/>
              <w:rPr>
                <w:szCs w:val="21"/>
              </w:rPr>
            </w:pPr>
            <w:r w:rsidRPr="00E82FA9">
              <w:rPr>
                <w:szCs w:val="21"/>
              </w:rPr>
              <w:t>1</w:t>
            </w:r>
            <w:r w:rsidRPr="00E82FA9">
              <w:rPr>
                <w:szCs w:val="21"/>
              </w:rPr>
              <w:t>）节水设施与主体工程同时设计、同时施工、同时投入使用得</w:t>
            </w:r>
            <w:r w:rsidRPr="00E82FA9">
              <w:rPr>
                <w:szCs w:val="21"/>
              </w:rPr>
              <w:t>3</w:t>
            </w:r>
            <w:r w:rsidRPr="00E82FA9">
              <w:rPr>
                <w:szCs w:val="21"/>
              </w:rPr>
              <w:t>分；</w:t>
            </w:r>
          </w:p>
          <w:p w:rsidR="005971FF" w:rsidRPr="00E82FA9" w:rsidRDefault="005971FF" w:rsidP="00895960">
            <w:pPr>
              <w:spacing w:line="300" w:lineRule="exact"/>
              <w:rPr>
                <w:szCs w:val="21"/>
              </w:rPr>
            </w:pPr>
            <w:r w:rsidRPr="00E82FA9">
              <w:rPr>
                <w:szCs w:val="21"/>
              </w:rPr>
              <w:t>2</w:t>
            </w:r>
            <w:r w:rsidRPr="00E82FA9">
              <w:rPr>
                <w:szCs w:val="21"/>
              </w:rPr>
              <w:t>）实施食堂用水设施、中央空调冷却塔、老旧管网和耗水设施等节水改造和节水设施建设，每实施一项得</w:t>
            </w:r>
            <w:r w:rsidRPr="00E82FA9">
              <w:rPr>
                <w:szCs w:val="21"/>
              </w:rPr>
              <w:t>1</w:t>
            </w:r>
            <w:r w:rsidRPr="00E82FA9">
              <w:rPr>
                <w:szCs w:val="21"/>
              </w:rPr>
              <w:t>分，满分</w:t>
            </w:r>
            <w:r w:rsidRPr="00E82FA9">
              <w:rPr>
                <w:szCs w:val="21"/>
              </w:rPr>
              <w:t>3</w:t>
            </w:r>
            <w:r w:rsidRPr="00E82FA9">
              <w:rPr>
                <w:szCs w:val="21"/>
              </w:rPr>
              <w:t>分；</w:t>
            </w:r>
          </w:p>
          <w:p w:rsidR="005971FF" w:rsidRPr="00E82FA9" w:rsidRDefault="005971FF" w:rsidP="00895960">
            <w:pPr>
              <w:spacing w:line="300" w:lineRule="exact"/>
              <w:rPr>
                <w:szCs w:val="21"/>
              </w:rPr>
            </w:pPr>
            <w:r w:rsidRPr="00E82FA9">
              <w:rPr>
                <w:szCs w:val="21"/>
              </w:rPr>
              <w:t>3</w:t>
            </w:r>
            <w:r w:rsidRPr="00E82FA9">
              <w:rPr>
                <w:szCs w:val="21"/>
              </w:rPr>
              <w:t>）铺设透水地面或地面采取透水措施得</w:t>
            </w:r>
            <w:r w:rsidRPr="00E82FA9">
              <w:rPr>
                <w:szCs w:val="21"/>
              </w:rPr>
              <w:t>1</w:t>
            </w:r>
            <w:r w:rsidRPr="00E82FA9">
              <w:rPr>
                <w:szCs w:val="21"/>
              </w:rPr>
              <w:t>分；</w:t>
            </w:r>
          </w:p>
          <w:p w:rsidR="005971FF" w:rsidRPr="00E82FA9" w:rsidRDefault="005971FF" w:rsidP="00895960">
            <w:pPr>
              <w:spacing w:line="300" w:lineRule="exact"/>
              <w:rPr>
                <w:szCs w:val="21"/>
              </w:rPr>
            </w:pPr>
            <w:r w:rsidRPr="00E82FA9">
              <w:rPr>
                <w:szCs w:val="21"/>
              </w:rPr>
              <w:t>4</w:t>
            </w:r>
            <w:r w:rsidRPr="00E82FA9">
              <w:rPr>
                <w:szCs w:val="21"/>
              </w:rPr>
              <w:t>）景观用水、泳池等设置水处理再利用装置，每一项得</w:t>
            </w:r>
            <w:r w:rsidRPr="00E82FA9">
              <w:rPr>
                <w:szCs w:val="21"/>
              </w:rPr>
              <w:t>1</w:t>
            </w:r>
            <w:r w:rsidRPr="00E82FA9">
              <w:rPr>
                <w:szCs w:val="21"/>
              </w:rPr>
              <w:t>分，满分</w:t>
            </w:r>
            <w:r w:rsidRPr="00E82FA9">
              <w:rPr>
                <w:szCs w:val="21"/>
              </w:rPr>
              <w:t>2</w:t>
            </w:r>
            <w:r w:rsidRPr="00E82FA9">
              <w:rPr>
                <w:szCs w:val="21"/>
              </w:rPr>
              <w:t>分；</w:t>
            </w:r>
          </w:p>
          <w:p w:rsidR="005971FF" w:rsidRPr="00E82FA9" w:rsidRDefault="005971FF" w:rsidP="00895960">
            <w:pPr>
              <w:spacing w:line="300" w:lineRule="exact"/>
              <w:rPr>
                <w:szCs w:val="21"/>
              </w:rPr>
            </w:pPr>
            <w:r w:rsidRPr="00E82FA9">
              <w:rPr>
                <w:szCs w:val="21"/>
              </w:rPr>
              <w:t>5</w:t>
            </w:r>
            <w:r w:rsidRPr="00E82FA9">
              <w:rPr>
                <w:szCs w:val="21"/>
              </w:rPr>
              <w:t>）绿化采用高效浇灌方式得</w:t>
            </w:r>
            <w:r w:rsidRPr="00E82FA9">
              <w:rPr>
                <w:szCs w:val="21"/>
              </w:rPr>
              <w:t>3</w:t>
            </w:r>
            <w:r w:rsidRPr="00E82FA9">
              <w:rPr>
                <w:szCs w:val="21"/>
              </w:rPr>
              <w:t>分。</w:t>
            </w:r>
          </w:p>
        </w:tc>
        <w:tc>
          <w:tcPr>
            <w:tcW w:w="664" w:type="dxa"/>
            <w:vAlign w:val="center"/>
          </w:tcPr>
          <w:p w:rsidR="005971FF" w:rsidRPr="00E82FA9" w:rsidRDefault="005971FF" w:rsidP="00895960">
            <w:pPr>
              <w:jc w:val="center"/>
              <w:rPr>
                <w:szCs w:val="21"/>
              </w:rPr>
            </w:pPr>
            <w:r w:rsidRPr="00E82FA9">
              <w:rPr>
                <w:szCs w:val="21"/>
              </w:rPr>
              <w:t>12</w:t>
            </w:r>
          </w:p>
        </w:tc>
      </w:tr>
      <w:tr w:rsidR="005971FF" w:rsidRPr="00E82FA9" w:rsidTr="00895960">
        <w:trPr>
          <w:jc w:val="center"/>
        </w:trPr>
        <w:tc>
          <w:tcPr>
            <w:tcW w:w="562" w:type="dxa"/>
            <w:vAlign w:val="center"/>
          </w:tcPr>
          <w:p w:rsidR="005971FF" w:rsidRPr="00E82FA9" w:rsidRDefault="005971FF" w:rsidP="00895960">
            <w:pPr>
              <w:jc w:val="center"/>
              <w:rPr>
                <w:szCs w:val="21"/>
              </w:rPr>
            </w:pPr>
            <w:r w:rsidRPr="00E82FA9">
              <w:rPr>
                <w:szCs w:val="21"/>
              </w:rPr>
              <w:t>4</w:t>
            </w:r>
          </w:p>
        </w:tc>
        <w:tc>
          <w:tcPr>
            <w:tcW w:w="1358" w:type="dxa"/>
            <w:vAlign w:val="center"/>
          </w:tcPr>
          <w:p w:rsidR="005971FF" w:rsidRPr="00E82FA9" w:rsidRDefault="005971FF" w:rsidP="00895960">
            <w:pPr>
              <w:spacing w:line="360" w:lineRule="auto"/>
              <w:jc w:val="center"/>
              <w:rPr>
                <w:szCs w:val="21"/>
              </w:rPr>
            </w:pPr>
            <w:r w:rsidRPr="00E82FA9">
              <w:rPr>
                <w:szCs w:val="21"/>
              </w:rPr>
              <w:t>管理维护</w:t>
            </w:r>
          </w:p>
        </w:tc>
        <w:tc>
          <w:tcPr>
            <w:tcW w:w="1586" w:type="dxa"/>
            <w:vAlign w:val="center"/>
          </w:tcPr>
          <w:p w:rsidR="005971FF" w:rsidRPr="00E82FA9" w:rsidRDefault="005971FF" w:rsidP="00895960">
            <w:pPr>
              <w:spacing w:line="360" w:lineRule="auto"/>
              <w:jc w:val="center"/>
              <w:rPr>
                <w:szCs w:val="21"/>
              </w:rPr>
            </w:pPr>
            <w:r w:rsidRPr="00E82FA9">
              <w:rPr>
                <w:szCs w:val="21"/>
              </w:rPr>
              <w:t>查阅相关资料、现场抽查</w:t>
            </w:r>
          </w:p>
        </w:tc>
        <w:tc>
          <w:tcPr>
            <w:tcW w:w="4626" w:type="dxa"/>
            <w:vAlign w:val="center"/>
          </w:tcPr>
          <w:p w:rsidR="005971FF" w:rsidRPr="00E82FA9" w:rsidRDefault="005971FF" w:rsidP="00895960">
            <w:pPr>
              <w:spacing w:line="300" w:lineRule="exact"/>
              <w:rPr>
                <w:szCs w:val="21"/>
              </w:rPr>
            </w:pPr>
            <w:r w:rsidRPr="00E82FA9">
              <w:rPr>
                <w:szCs w:val="21"/>
              </w:rPr>
              <w:t>1</w:t>
            </w:r>
            <w:r w:rsidRPr="00E82FA9">
              <w:rPr>
                <w:szCs w:val="21"/>
              </w:rPr>
              <w:t>）定期巡护和维修用水设施设备且记录完整得</w:t>
            </w:r>
            <w:r w:rsidRPr="00E82FA9">
              <w:rPr>
                <w:szCs w:val="21"/>
              </w:rPr>
              <w:t>3</w:t>
            </w:r>
            <w:r w:rsidRPr="00E82FA9">
              <w:rPr>
                <w:szCs w:val="21"/>
              </w:rPr>
              <w:t>分；</w:t>
            </w:r>
          </w:p>
          <w:p w:rsidR="005971FF" w:rsidRPr="00E82FA9" w:rsidRDefault="005971FF" w:rsidP="00895960">
            <w:pPr>
              <w:spacing w:line="300" w:lineRule="exact"/>
              <w:rPr>
                <w:szCs w:val="21"/>
              </w:rPr>
            </w:pPr>
            <w:r w:rsidRPr="00E82FA9">
              <w:rPr>
                <w:szCs w:val="21"/>
              </w:rPr>
              <w:t>2</w:t>
            </w:r>
            <w:r w:rsidRPr="00E82FA9">
              <w:rPr>
                <w:szCs w:val="21"/>
              </w:rPr>
              <w:t>）无擅自停用节水设施行为得</w:t>
            </w:r>
            <w:r w:rsidRPr="00E82FA9">
              <w:rPr>
                <w:szCs w:val="21"/>
              </w:rPr>
              <w:t>3</w:t>
            </w:r>
            <w:r w:rsidRPr="00E82FA9">
              <w:rPr>
                <w:szCs w:val="21"/>
              </w:rPr>
              <w:t>分；</w:t>
            </w:r>
          </w:p>
          <w:p w:rsidR="005971FF" w:rsidRPr="00E82FA9" w:rsidRDefault="005971FF" w:rsidP="00895960">
            <w:pPr>
              <w:spacing w:line="300" w:lineRule="exact"/>
              <w:rPr>
                <w:szCs w:val="21"/>
              </w:rPr>
            </w:pPr>
            <w:r w:rsidRPr="00E82FA9">
              <w:rPr>
                <w:szCs w:val="21"/>
              </w:rPr>
              <w:t>3</w:t>
            </w:r>
            <w:r w:rsidRPr="00E82FA9">
              <w:rPr>
                <w:szCs w:val="21"/>
              </w:rPr>
              <w:t>）有完整的管网图得</w:t>
            </w:r>
            <w:r w:rsidRPr="00E82FA9">
              <w:rPr>
                <w:szCs w:val="21"/>
              </w:rPr>
              <w:t>2</w:t>
            </w:r>
            <w:r w:rsidRPr="00E82FA9">
              <w:rPr>
                <w:szCs w:val="21"/>
              </w:rPr>
              <w:t>分；</w:t>
            </w:r>
          </w:p>
          <w:p w:rsidR="005971FF" w:rsidRPr="00E82FA9" w:rsidRDefault="005971FF" w:rsidP="00895960">
            <w:pPr>
              <w:spacing w:line="300" w:lineRule="exact"/>
              <w:rPr>
                <w:szCs w:val="21"/>
              </w:rPr>
            </w:pPr>
            <w:r w:rsidRPr="00E82FA9">
              <w:rPr>
                <w:szCs w:val="21"/>
              </w:rPr>
              <w:t>4</w:t>
            </w:r>
            <w:r w:rsidRPr="00E82FA9">
              <w:rPr>
                <w:szCs w:val="21"/>
              </w:rPr>
              <w:t>）有完整的计量网络图得</w:t>
            </w:r>
            <w:r w:rsidRPr="00E82FA9">
              <w:rPr>
                <w:szCs w:val="21"/>
              </w:rPr>
              <w:t>3</w:t>
            </w:r>
            <w:r w:rsidRPr="00E82FA9">
              <w:rPr>
                <w:szCs w:val="21"/>
              </w:rPr>
              <w:t>分；</w:t>
            </w:r>
          </w:p>
          <w:p w:rsidR="005971FF" w:rsidRPr="00E82FA9" w:rsidRDefault="005971FF" w:rsidP="00895960">
            <w:pPr>
              <w:spacing w:line="300" w:lineRule="exact"/>
              <w:rPr>
                <w:szCs w:val="21"/>
              </w:rPr>
            </w:pPr>
            <w:r w:rsidRPr="00E82FA9">
              <w:rPr>
                <w:szCs w:val="21"/>
              </w:rPr>
              <w:t>5</w:t>
            </w:r>
            <w:r w:rsidRPr="00E82FA9">
              <w:rPr>
                <w:szCs w:val="21"/>
              </w:rPr>
              <w:t>）采用合同节水管理得</w:t>
            </w:r>
            <w:r w:rsidRPr="00E82FA9">
              <w:rPr>
                <w:szCs w:val="21"/>
              </w:rPr>
              <w:t>2</w:t>
            </w:r>
            <w:r w:rsidRPr="00E82FA9">
              <w:rPr>
                <w:szCs w:val="21"/>
              </w:rPr>
              <w:t>分；</w:t>
            </w:r>
          </w:p>
          <w:p w:rsidR="005971FF" w:rsidRPr="00E82FA9" w:rsidRDefault="005971FF" w:rsidP="00895960">
            <w:pPr>
              <w:spacing w:line="300" w:lineRule="exact"/>
              <w:rPr>
                <w:szCs w:val="21"/>
              </w:rPr>
            </w:pPr>
            <w:r w:rsidRPr="00E82FA9">
              <w:rPr>
                <w:szCs w:val="21"/>
              </w:rPr>
              <w:t>6</w:t>
            </w:r>
            <w:r w:rsidRPr="00E82FA9">
              <w:rPr>
                <w:szCs w:val="21"/>
              </w:rPr>
              <w:t>）</w:t>
            </w:r>
            <w:r>
              <w:rPr>
                <w:rFonts w:ascii="宋体" w:hAnsi="宋体" w:hint="eastAsia"/>
                <w:szCs w:val="21"/>
              </w:rPr>
              <w:t>开展水平衡测试得2分，有5年内水平衡测试报告书得2分</w:t>
            </w:r>
            <w:r w:rsidRPr="00E82FA9">
              <w:rPr>
                <w:szCs w:val="21"/>
              </w:rPr>
              <w:t>（月用水量</w:t>
            </w:r>
            <w:r w:rsidRPr="00E82FA9">
              <w:rPr>
                <w:szCs w:val="21"/>
              </w:rPr>
              <w:t>≥3000m</w:t>
            </w:r>
            <w:r w:rsidRPr="00E82FA9">
              <w:rPr>
                <w:szCs w:val="21"/>
                <w:vertAlign w:val="superscript"/>
              </w:rPr>
              <w:t>3</w:t>
            </w:r>
            <w:r w:rsidRPr="00E82FA9">
              <w:rPr>
                <w:szCs w:val="21"/>
              </w:rPr>
              <w:t>必须开展水平衡测试工作）。</w:t>
            </w:r>
          </w:p>
        </w:tc>
        <w:tc>
          <w:tcPr>
            <w:tcW w:w="664" w:type="dxa"/>
            <w:vAlign w:val="center"/>
          </w:tcPr>
          <w:p w:rsidR="005971FF" w:rsidRPr="00E82FA9" w:rsidRDefault="005971FF" w:rsidP="00895960">
            <w:pPr>
              <w:jc w:val="center"/>
              <w:rPr>
                <w:szCs w:val="21"/>
              </w:rPr>
            </w:pPr>
            <w:r w:rsidRPr="00E82FA9">
              <w:rPr>
                <w:szCs w:val="21"/>
              </w:rPr>
              <w:t>17</w:t>
            </w:r>
          </w:p>
        </w:tc>
      </w:tr>
    </w:tbl>
    <w:p w:rsidR="00121AA9" w:rsidRDefault="00121AA9"/>
    <w:tbl>
      <w:tblPr>
        <w:tblW w:w="879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142" w:type="dxa"/>
          <w:left w:w="57" w:type="dxa"/>
          <w:bottom w:w="28" w:type="dxa"/>
          <w:right w:w="57" w:type="dxa"/>
        </w:tblCellMar>
        <w:tblLook w:val="04A0"/>
      </w:tblPr>
      <w:tblGrid>
        <w:gridCol w:w="562"/>
        <w:gridCol w:w="1358"/>
        <w:gridCol w:w="1586"/>
        <w:gridCol w:w="4626"/>
        <w:gridCol w:w="664"/>
      </w:tblGrid>
      <w:tr w:rsidR="005971FF" w:rsidRPr="00E82FA9" w:rsidTr="00895960">
        <w:trPr>
          <w:jc w:val="center"/>
        </w:trPr>
        <w:tc>
          <w:tcPr>
            <w:tcW w:w="562" w:type="dxa"/>
            <w:vAlign w:val="center"/>
          </w:tcPr>
          <w:p w:rsidR="005971FF" w:rsidRPr="00E82FA9" w:rsidRDefault="005971FF" w:rsidP="00895960">
            <w:pPr>
              <w:jc w:val="center"/>
              <w:rPr>
                <w:szCs w:val="21"/>
              </w:rPr>
            </w:pPr>
            <w:r w:rsidRPr="00E82FA9">
              <w:rPr>
                <w:szCs w:val="21"/>
              </w:rPr>
              <w:lastRenderedPageBreak/>
              <w:t>5</w:t>
            </w:r>
          </w:p>
        </w:tc>
        <w:tc>
          <w:tcPr>
            <w:tcW w:w="1358" w:type="dxa"/>
            <w:vAlign w:val="center"/>
          </w:tcPr>
          <w:p w:rsidR="005971FF" w:rsidRPr="00E82FA9" w:rsidRDefault="005971FF" w:rsidP="00895960">
            <w:pPr>
              <w:spacing w:line="360" w:lineRule="auto"/>
              <w:jc w:val="center"/>
              <w:rPr>
                <w:szCs w:val="21"/>
              </w:rPr>
            </w:pPr>
            <w:r w:rsidRPr="00E82FA9">
              <w:rPr>
                <w:szCs w:val="21"/>
              </w:rPr>
              <w:t>节水宣传</w:t>
            </w:r>
          </w:p>
        </w:tc>
        <w:tc>
          <w:tcPr>
            <w:tcW w:w="1586" w:type="dxa"/>
            <w:vAlign w:val="center"/>
          </w:tcPr>
          <w:p w:rsidR="005971FF" w:rsidRPr="00E82FA9" w:rsidRDefault="005971FF" w:rsidP="00895960">
            <w:pPr>
              <w:spacing w:line="360" w:lineRule="auto"/>
              <w:jc w:val="center"/>
              <w:rPr>
                <w:szCs w:val="21"/>
              </w:rPr>
            </w:pPr>
            <w:r w:rsidRPr="00E82FA9">
              <w:rPr>
                <w:szCs w:val="21"/>
              </w:rPr>
              <w:t>查阅有关资料、现场查看</w:t>
            </w:r>
          </w:p>
        </w:tc>
        <w:tc>
          <w:tcPr>
            <w:tcW w:w="4626" w:type="dxa"/>
            <w:vAlign w:val="center"/>
          </w:tcPr>
          <w:p w:rsidR="005971FF" w:rsidRPr="00E82FA9" w:rsidRDefault="005971FF" w:rsidP="005971FF">
            <w:pPr>
              <w:pStyle w:val="a5"/>
              <w:numPr>
                <w:ilvl w:val="0"/>
                <w:numId w:val="2"/>
              </w:numPr>
              <w:spacing w:line="300" w:lineRule="exact"/>
              <w:ind w:firstLineChars="0"/>
              <w:rPr>
                <w:szCs w:val="21"/>
              </w:rPr>
            </w:pPr>
            <w:r w:rsidRPr="00E82FA9">
              <w:rPr>
                <w:szCs w:val="21"/>
              </w:rPr>
              <w:t>编制节水宣传材料得</w:t>
            </w:r>
            <w:r w:rsidRPr="00E82FA9">
              <w:rPr>
                <w:szCs w:val="21"/>
              </w:rPr>
              <w:t>2</w:t>
            </w:r>
            <w:r w:rsidRPr="00E82FA9">
              <w:rPr>
                <w:szCs w:val="21"/>
              </w:rPr>
              <w:t>分；</w:t>
            </w:r>
          </w:p>
          <w:p w:rsidR="005971FF" w:rsidRPr="00E82FA9" w:rsidRDefault="005971FF" w:rsidP="00895960">
            <w:pPr>
              <w:spacing w:line="300" w:lineRule="exact"/>
              <w:jc w:val="left"/>
              <w:rPr>
                <w:szCs w:val="21"/>
              </w:rPr>
            </w:pPr>
            <w:r w:rsidRPr="00E82FA9">
              <w:rPr>
                <w:szCs w:val="21"/>
              </w:rPr>
              <w:t>2</w:t>
            </w:r>
            <w:r w:rsidRPr="00E82FA9">
              <w:rPr>
                <w:szCs w:val="21"/>
              </w:rPr>
              <w:t>）在主要用水场所和器具显著位置张贴节水标识得</w:t>
            </w:r>
            <w:r w:rsidRPr="00E82FA9">
              <w:rPr>
                <w:szCs w:val="21"/>
              </w:rPr>
              <w:t>2</w:t>
            </w:r>
            <w:r w:rsidRPr="00E82FA9">
              <w:rPr>
                <w:szCs w:val="21"/>
              </w:rPr>
              <w:t>分；</w:t>
            </w:r>
          </w:p>
          <w:p w:rsidR="005971FF" w:rsidRPr="00E82FA9" w:rsidRDefault="005971FF" w:rsidP="00895960">
            <w:pPr>
              <w:spacing w:line="300" w:lineRule="exact"/>
              <w:rPr>
                <w:szCs w:val="21"/>
              </w:rPr>
            </w:pPr>
            <w:r w:rsidRPr="00E82FA9">
              <w:rPr>
                <w:szCs w:val="21"/>
              </w:rPr>
              <w:t>3</w:t>
            </w:r>
            <w:r w:rsidRPr="00E82FA9">
              <w:rPr>
                <w:szCs w:val="21"/>
              </w:rPr>
              <w:t>）发挥新媒体、</w:t>
            </w:r>
            <w:proofErr w:type="gramStart"/>
            <w:r w:rsidRPr="00E82FA9">
              <w:rPr>
                <w:szCs w:val="21"/>
              </w:rPr>
              <w:t>融媒体</w:t>
            </w:r>
            <w:proofErr w:type="gramEnd"/>
            <w:r w:rsidRPr="00E82FA9">
              <w:rPr>
                <w:szCs w:val="21"/>
              </w:rPr>
              <w:t>等推广作用，普及节水意识和技术，得</w:t>
            </w:r>
            <w:r w:rsidRPr="00E82FA9">
              <w:rPr>
                <w:szCs w:val="21"/>
              </w:rPr>
              <w:t>3</w:t>
            </w:r>
            <w:r w:rsidRPr="00E82FA9">
              <w:rPr>
                <w:szCs w:val="21"/>
              </w:rPr>
              <w:t>分；</w:t>
            </w:r>
          </w:p>
          <w:p w:rsidR="005971FF" w:rsidRPr="00E82FA9" w:rsidRDefault="005971FF" w:rsidP="00895960">
            <w:pPr>
              <w:spacing w:line="300" w:lineRule="exact"/>
              <w:rPr>
                <w:szCs w:val="21"/>
              </w:rPr>
            </w:pPr>
            <w:r w:rsidRPr="00E82FA9">
              <w:rPr>
                <w:szCs w:val="21"/>
              </w:rPr>
              <w:t>4</w:t>
            </w:r>
            <w:r w:rsidRPr="00E82FA9">
              <w:rPr>
                <w:szCs w:val="21"/>
              </w:rPr>
              <w:t>）开展节水宣传主旨活动、专题培训、讲座等活动得</w:t>
            </w:r>
            <w:r w:rsidRPr="00E82FA9">
              <w:rPr>
                <w:szCs w:val="21"/>
              </w:rPr>
              <w:t>3</w:t>
            </w:r>
            <w:r w:rsidRPr="00E82FA9">
              <w:rPr>
                <w:szCs w:val="21"/>
              </w:rPr>
              <w:t>分。</w:t>
            </w:r>
          </w:p>
        </w:tc>
        <w:tc>
          <w:tcPr>
            <w:tcW w:w="664" w:type="dxa"/>
            <w:vAlign w:val="center"/>
          </w:tcPr>
          <w:p w:rsidR="005971FF" w:rsidRPr="00E82FA9" w:rsidRDefault="005971FF" w:rsidP="00895960">
            <w:pPr>
              <w:jc w:val="center"/>
              <w:rPr>
                <w:szCs w:val="21"/>
              </w:rPr>
            </w:pPr>
            <w:r w:rsidRPr="00E82FA9">
              <w:rPr>
                <w:szCs w:val="21"/>
              </w:rPr>
              <w:t>10</w:t>
            </w:r>
          </w:p>
        </w:tc>
      </w:tr>
    </w:tbl>
    <w:p w:rsidR="005971FF" w:rsidRPr="00AE25F0" w:rsidRDefault="005971FF" w:rsidP="005971FF">
      <w:pPr>
        <w:spacing w:after="120" w:line="360" w:lineRule="auto"/>
        <w:ind w:firstLineChars="200" w:firstLine="643"/>
        <w:rPr>
          <w:rFonts w:ascii="楷体_GB2312" w:eastAsia="楷体_GB2312"/>
          <w:b/>
          <w:bCs/>
          <w:sz w:val="32"/>
          <w:szCs w:val="32"/>
        </w:rPr>
      </w:pPr>
      <w:r>
        <w:rPr>
          <w:rFonts w:ascii="楷体_GB2312" w:eastAsia="楷体_GB2312" w:hint="eastAsia"/>
          <w:b/>
          <w:bCs/>
          <w:sz w:val="32"/>
          <w:szCs w:val="32"/>
        </w:rPr>
        <w:t>（三）</w:t>
      </w:r>
      <w:r w:rsidRPr="00AE25F0">
        <w:rPr>
          <w:rFonts w:ascii="楷体_GB2312" w:eastAsia="楷体_GB2312" w:hint="eastAsia"/>
          <w:b/>
          <w:bCs/>
          <w:sz w:val="32"/>
          <w:szCs w:val="32"/>
        </w:rPr>
        <w:t>附加评价指标</w:t>
      </w:r>
    </w:p>
    <w:tbl>
      <w:tblPr>
        <w:tblW w:w="9001"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142" w:type="dxa"/>
          <w:left w:w="57" w:type="dxa"/>
          <w:bottom w:w="28" w:type="dxa"/>
          <w:right w:w="57" w:type="dxa"/>
        </w:tblCellMar>
        <w:tblLook w:val="04A0"/>
      </w:tblPr>
      <w:tblGrid>
        <w:gridCol w:w="560"/>
        <w:gridCol w:w="1773"/>
        <w:gridCol w:w="2693"/>
        <w:gridCol w:w="3232"/>
        <w:gridCol w:w="743"/>
      </w:tblGrid>
      <w:tr w:rsidR="005971FF" w:rsidRPr="00E82FA9" w:rsidTr="00895960">
        <w:trPr>
          <w:trHeight w:val="401"/>
          <w:jc w:val="center"/>
        </w:trPr>
        <w:tc>
          <w:tcPr>
            <w:tcW w:w="560" w:type="dxa"/>
            <w:vAlign w:val="center"/>
          </w:tcPr>
          <w:p w:rsidR="005971FF" w:rsidRPr="00E82FA9" w:rsidRDefault="005971FF" w:rsidP="00895960">
            <w:pPr>
              <w:spacing w:line="360" w:lineRule="auto"/>
              <w:jc w:val="center"/>
              <w:rPr>
                <w:szCs w:val="21"/>
              </w:rPr>
            </w:pPr>
            <w:r w:rsidRPr="00E82FA9">
              <w:rPr>
                <w:szCs w:val="21"/>
              </w:rPr>
              <w:t>序号</w:t>
            </w:r>
          </w:p>
        </w:tc>
        <w:tc>
          <w:tcPr>
            <w:tcW w:w="1773" w:type="dxa"/>
            <w:vAlign w:val="center"/>
          </w:tcPr>
          <w:p w:rsidR="005971FF" w:rsidRPr="00E82FA9" w:rsidRDefault="005971FF" w:rsidP="00895960">
            <w:pPr>
              <w:spacing w:line="360" w:lineRule="auto"/>
              <w:jc w:val="center"/>
              <w:rPr>
                <w:b/>
                <w:szCs w:val="21"/>
              </w:rPr>
            </w:pPr>
            <w:r w:rsidRPr="00E82FA9">
              <w:rPr>
                <w:b/>
                <w:szCs w:val="21"/>
              </w:rPr>
              <w:t>评价指标</w:t>
            </w:r>
          </w:p>
        </w:tc>
        <w:tc>
          <w:tcPr>
            <w:tcW w:w="2693" w:type="dxa"/>
            <w:vAlign w:val="center"/>
          </w:tcPr>
          <w:p w:rsidR="005971FF" w:rsidRPr="00E82FA9" w:rsidRDefault="005971FF" w:rsidP="00895960">
            <w:pPr>
              <w:spacing w:line="360" w:lineRule="auto"/>
              <w:jc w:val="center"/>
              <w:rPr>
                <w:b/>
                <w:szCs w:val="21"/>
              </w:rPr>
            </w:pPr>
            <w:r w:rsidRPr="00E82FA9">
              <w:rPr>
                <w:b/>
                <w:szCs w:val="21"/>
              </w:rPr>
              <w:t>考核方法</w:t>
            </w:r>
          </w:p>
        </w:tc>
        <w:tc>
          <w:tcPr>
            <w:tcW w:w="3232" w:type="dxa"/>
          </w:tcPr>
          <w:p w:rsidR="005971FF" w:rsidRPr="00E82FA9" w:rsidRDefault="005971FF" w:rsidP="00895960">
            <w:pPr>
              <w:spacing w:line="360" w:lineRule="auto"/>
              <w:jc w:val="center"/>
              <w:rPr>
                <w:b/>
                <w:szCs w:val="21"/>
              </w:rPr>
            </w:pPr>
            <w:r w:rsidRPr="00E82FA9">
              <w:rPr>
                <w:b/>
                <w:szCs w:val="21"/>
              </w:rPr>
              <w:t>评分要求</w:t>
            </w:r>
          </w:p>
        </w:tc>
        <w:tc>
          <w:tcPr>
            <w:tcW w:w="743" w:type="dxa"/>
            <w:vAlign w:val="center"/>
          </w:tcPr>
          <w:p w:rsidR="005971FF" w:rsidRPr="00E82FA9" w:rsidRDefault="005971FF" w:rsidP="00895960">
            <w:pPr>
              <w:spacing w:line="360" w:lineRule="auto"/>
              <w:jc w:val="center"/>
              <w:rPr>
                <w:b/>
                <w:szCs w:val="21"/>
              </w:rPr>
            </w:pPr>
            <w:r w:rsidRPr="00E82FA9">
              <w:rPr>
                <w:b/>
                <w:szCs w:val="21"/>
              </w:rPr>
              <w:t>分数</w:t>
            </w:r>
          </w:p>
        </w:tc>
      </w:tr>
      <w:tr w:rsidR="005971FF" w:rsidRPr="00E82FA9" w:rsidTr="00895960">
        <w:trPr>
          <w:trHeight w:val="582"/>
          <w:jc w:val="center"/>
        </w:trPr>
        <w:tc>
          <w:tcPr>
            <w:tcW w:w="560" w:type="dxa"/>
            <w:vAlign w:val="center"/>
          </w:tcPr>
          <w:p w:rsidR="005971FF" w:rsidRPr="00E82FA9" w:rsidRDefault="005971FF" w:rsidP="00895960">
            <w:pPr>
              <w:spacing w:line="360" w:lineRule="auto"/>
              <w:jc w:val="center"/>
              <w:rPr>
                <w:szCs w:val="21"/>
              </w:rPr>
            </w:pPr>
            <w:r w:rsidRPr="00E82FA9">
              <w:rPr>
                <w:szCs w:val="21"/>
              </w:rPr>
              <w:t>1</w:t>
            </w:r>
          </w:p>
        </w:tc>
        <w:tc>
          <w:tcPr>
            <w:tcW w:w="1773" w:type="dxa"/>
            <w:vAlign w:val="center"/>
          </w:tcPr>
          <w:p w:rsidR="005971FF" w:rsidRPr="00E82FA9" w:rsidRDefault="005971FF" w:rsidP="00895960">
            <w:pPr>
              <w:spacing w:line="360" w:lineRule="auto"/>
              <w:jc w:val="center"/>
              <w:rPr>
                <w:szCs w:val="21"/>
              </w:rPr>
            </w:pPr>
            <w:r w:rsidRPr="00E82FA9">
              <w:rPr>
                <w:szCs w:val="21"/>
              </w:rPr>
              <w:t>河道水与非常规水源利用</w:t>
            </w:r>
          </w:p>
        </w:tc>
        <w:tc>
          <w:tcPr>
            <w:tcW w:w="2693" w:type="dxa"/>
            <w:vAlign w:val="center"/>
          </w:tcPr>
          <w:p w:rsidR="005971FF" w:rsidRPr="00E82FA9" w:rsidRDefault="005971FF" w:rsidP="00895960">
            <w:pPr>
              <w:spacing w:line="360" w:lineRule="auto"/>
              <w:jc w:val="center"/>
              <w:rPr>
                <w:szCs w:val="21"/>
              </w:rPr>
            </w:pPr>
            <w:r w:rsidRPr="00E82FA9">
              <w:rPr>
                <w:szCs w:val="21"/>
              </w:rPr>
              <w:t>实地察看</w:t>
            </w:r>
          </w:p>
        </w:tc>
        <w:tc>
          <w:tcPr>
            <w:tcW w:w="3232" w:type="dxa"/>
            <w:vAlign w:val="center"/>
          </w:tcPr>
          <w:p w:rsidR="005971FF" w:rsidRPr="00E82FA9" w:rsidRDefault="005971FF" w:rsidP="00895960">
            <w:pPr>
              <w:rPr>
                <w:szCs w:val="21"/>
              </w:rPr>
            </w:pPr>
            <w:r w:rsidRPr="00E82FA9">
              <w:rPr>
                <w:szCs w:val="21"/>
              </w:rPr>
              <w:t>开展河道水利用、雨水利用、中水利用措施任意一项得</w:t>
            </w:r>
            <w:r w:rsidRPr="00E82FA9">
              <w:rPr>
                <w:szCs w:val="21"/>
              </w:rPr>
              <w:t>3</w:t>
            </w:r>
            <w:r w:rsidRPr="00E82FA9">
              <w:rPr>
                <w:szCs w:val="21"/>
              </w:rPr>
              <w:t>分，开展两项及以上得</w:t>
            </w:r>
            <w:r w:rsidRPr="00E82FA9">
              <w:rPr>
                <w:szCs w:val="21"/>
              </w:rPr>
              <w:t>5</w:t>
            </w:r>
            <w:r w:rsidRPr="00E82FA9">
              <w:rPr>
                <w:szCs w:val="21"/>
              </w:rPr>
              <w:t>分</w:t>
            </w:r>
          </w:p>
        </w:tc>
        <w:tc>
          <w:tcPr>
            <w:tcW w:w="743" w:type="dxa"/>
            <w:vAlign w:val="center"/>
          </w:tcPr>
          <w:p w:rsidR="005971FF" w:rsidRPr="00E82FA9" w:rsidRDefault="005971FF" w:rsidP="00895960">
            <w:pPr>
              <w:spacing w:line="360" w:lineRule="auto"/>
              <w:jc w:val="center"/>
              <w:rPr>
                <w:szCs w:val="21"/>
              </w:rPr>
            </w:pPr>
            <w:r w:rsidRPr="00E82FA9">
              <w:rPr>
                <w:szCs w:val="21"/>
              </w:rPr>
              <w:t>5</w:t>
            </w:r>
          </w:p>
        </w:tc>
      </w:tr>
      <w:tr w:rsidR="005971FF" w:rsidRPr="00E82FA9" w:rsidTr="00895960">
        <w:trPr>
          <w:trHeight w:val="582"/>
          <w:jc w:val="center"/>
        </w:trPr>
        <w:tc>
          <w:tcPr>
            <w:tcW w:w="560" w:type="dxa"/>
            <w:vAlign w:val="center"/>
          </w:tcPr>
          <w:p w:rsidR="005971FF" w:rsidRPr="00E82FA9" w:rsidRDefault="005971FF" w:rsidP="00895960">
            <w:pPr>
              <w:spacing w:line="360" w:lineRule="auto"/>
              <w:jc w:val="center"/>
              <w:rPr>
                <w:szCs w:val="21"/>
              </w:rPr>
            </w:pPr>
            <w:r w:rsidRPr="00E82FA9">
              <w:rPr>
                <w:szCs w:val="21"/>
              </w:rPr>
              <w:t>2</w:t>
            </w:r>
          </w:p>
        </w:tc>
        <w:tc>
          <w:tcPr>
            <w:tcW w:w="1773" w:type="dxa"/>
            <w:vAlign w:val="center"/>
          </w:tcPr>
          <w:p w:rsidR="005971FF" w:rsidRPr="00E82FA9" w:rsidRDefault="005971FF" w:rsidP="00895960">
            <w:pPr>
              <w:spacing w:line="360" w:lineRule="auto"/>
              <w:jc w:val="center"/>
              <w:rPr>
                <w:szCs w:val="21"/>
              </w:rPr>
            </w:pPr>
            <w:r w:rsidRPr="00E82FA9">
              <w:rPr>
                <w:szCs w:val="21"/>
              </w:rPr>
              <w:t>节水特色</w:t>
            </w:r>
          </w:p>
        </w:tc>
        <w:tc>
          <w:tcPr>
            <w:tcW w:w="2693" w:type="dxa"/>
            <w:vAlign w:val="center"/>
          </w:tcPr>
          <w:p w:rsidR="005971FF" w:rsidRPr="00E82FA9" w:rsidRDefault="005971FF" w:rsidP="00895960">
            <w:pPr>
              <w:spacing w:line="360" w:lineRule="auto"/>
              <w:jc w:val="center"/>
              <w:rPr>
                <w:szCs w:val="21"/>
              </w:rPr>
            </w:pPr>
            <w:r w:rsidRPr="00E82FA9">
              <w:rPr>
                <w:szCs w:val="21"/>
              </w:rPr>
              <w:t>实地考察，查看相关资料</w:t>
            </w:r>
          </w:p>
        </w:tc>
        <w:tc>
          <w:tcPr>
            <w:tcW w:w="3232" w:type="dxa"/>
            <w:vAlign w:val="center"/>
          </w:tcPr>
          <w:p w:rsidR="005971FF" w:rsidRPr="00E82FA9" w:rsidRDefault="005971FF" w:rsidP="00895960">
            <w:pPr>
              <w:rPr>
                <w:szCs w:val="21"/>
              </w:rPr>
            </w:pPr>
            <w:r w:rsidRPr="00E82FA9">
              <w:rPr>
                <w:szCs w:val="21"/>
              </w:rPr>
              <w:t>采用智慧节水或梯级利用等前沿节水技术得</w:t>
            </w:r>
            <w:r w:rsidRPr="00E82FA9">
              <w:rPr>
                <w:szCs w:val="21"/>
              </w:rPr>
              <w:t xml:space="preserve">5 </w:t>
            </w:r>
            <w:r w:rsidRPr="00E82FA9">
              <w:rPr>
                <w:szCs w:val="21"/>
              </w:rPr>
              <w:t>分。</w:t>
            </w:r>
          </w:p>
        </w:tc>
        <w:tc>
          <w:tcPr>
            <w:tcW w:w="743" w:type="dxa"/>
            <w:vAlign w:val="center"/>
          </w:tcPr>
          <w:p w:rsidR="005971FF" w:rsidRPr="00E82FA9" w:rsidRDefault="005971FF" w:rsidP="00895960">
            <w:pPr>
              <w:spacing w:line="360" w:lineRule="auto"/>
              <w:jc w:val="center"/>
              <w:rPr>
                <w:szCs w:val="21"/>
              </w:rPr>
            </w:pPr>
            <w:r w:rsidRPr="00E82FA9">
              <w:rPr>
                <w:szCs w:val="21"/>
              </w:rPr>
              <w:t>5</w:t>
            </w:r>
          </w:p>
        </w:tc>
      </w:tr>
    </w:tbl>
    <w:p w:rsidR="005971FF" w:rsidRPr="00AE25F0" w:rsidRDefault="005971FF" w:rsidP="00661836">
      <w:pPr>
        <w:pStyle w:val="2"/>
        <w:widowControl/>
        <w:numPr>
          <w:ilvl w:val="1"/>
          <w:numId w:val="0"/>
        </w:numPr>
        <w:spacing w:before="0" w:after="0" w:line="560" w:lineRule="exact"/>
        <w:ind w:firstLineChars="200" w:firstLine="640"/>
        <w:jc w:val="left"/>
        <w:rPr>
          <w:rFonts w:ascii="Times New Roman" w:hAnsi="Times New Roman"/>
          <w:b w:val="0"/>
        </w:rPr>
      </w:pPr>
      <w:bookmarkStart w:id="4" w:name="_Toc58933638"/>
      <w:bookmarkEnd w:id="3"/>
      <w:r w:rsidRPr="00AE25F0">
        <w:rPr>
          <w:rFonts w:ascii="Times New Roman" w:hAnsi="Times New Roman" w:hint="eastAsia"/>
          <w:b w:val="0"/>
        </w:rPr>
        <w:t>二、</w:t>
      </w:r>
      <w:r w:rsidRPr="00AE25F0">
        <w:rPr>
          <w:rFonts w:ascii="Times New Roman" w:hAnsi="Times New Roman"/>
          <w:b w:val="0"/>
        </w:rPr>
        <w:t>指标说明</w:t>
      </w:r>
      <w:bookmarkEnd w:id="4"/>
    </w:p>
    <w:p w:rsidR="005971FF" w:rsidRPr="000F6D93" w:rsidRDefault="005971FF" w:rsidP="00661836">
      <w:pPr>
        <w:spacing w:line="560" w:lineRule="exact"/>
        <w:ind w:firstLineChars="200" w:firstLine="643"/>
        <w:rPr>
          <w:rFonts w:ascii="楷体_GB2312" w:eastAsia="楷体_GB2312"/>
          <w:b/>
          <w:bCs/>
          <w:sz w:val="32"/>
          <w:szCs w:val="32"/>
        </w:rPr>
      </w:pPr>
      <w:r w:rsidRPr="000F6D93">
        <w:rPr>
          <w:rFonts w:ascii="楷体_GB2312" w:eastAsia="楷体_GB2312" w:hint="eastAsia"/>
          <w:b/>
          <w:bCs/>
          <w:sz w:val="32"/>
          <w:szCs w:val="32"/>
        </w:rPr>
        <w:t>（一）水计量率</w:t>
      </w:r>
    </w:p>
    <w:p w:rsidR="005971FF" w:rsidRPr="000F6D93" w:rsidRDefault="005971FF" w:rsidP="00661836">
      <w:pPr>
        <w:spacing w:line="560" w:lineRule="exact"/>
        <w:ind w:firstLineChars="200" w:firstLine="640"/>
        <w:rPr>
          <w:rFonts w:ascii="仿宋_GB2312" w:eastAsia="仿宋_GB2312"/>
          <w:sz w:val="32"/>
          <w:szCs w:val="32"/>
        </w:rPr>
      </w:pPr>
      <w:r w:rsidRPr="000F6D93">
        <w:rPr>
          <w:rFonts w:ascii="仿宋_GB2312" w:eastAsia="仿宋_GB2312"/>
          <w:sz w:val="32"/>
          <w:szCs w:val="32"/>
        </w:rPr>
        <w:t>水计量率是指在一定的时间内，用水单位、次级用水单位、用水设备（用水系统）的水计量器具计量的水量与占其对应级别全部水量的百分比，其计算公式按照《用水单位水计量器具配备和管理通则》（GB24789）国家标准执行，</w:t>
      </w:r>
      <w:r>
        <w:rPr>
          <w:rFonts w:ascii="仿宋_GB2312" w:eastAsia="仿宋_GB2312" w:hint="eastAsia"/>
          <w:sz w:val="32"/>
          <w:szCs w:val="32"/>
        </w:rPr>
        <w:t>标准</w:t>
      </w:r>
      <w:r w:rsidRPr="000F6D93">
        <w:rPr>
          <w:rFonts w:ascii="仿宋_GB2312" w:eastAsia="仿宋_GB2312" w:hint="eastAsia"/>
          <w:sz w:val="32"/>
          <w:szCs w:val="32"/>
        </w:rPr>
        <w:t>如有更新，以最新版本为准。</w:t>
      </w:r>
      <w:r w:rsidRPr="000F6D93">
        <w:rPr>
          <w:rFonts w:ascii="仿宋_GB2312" w:eastAsia="仿宋_GB2312"/>
          <w:sz w:val="32"/>
          <w:szCs w:val="32"/>
        </w:rPr>
        <w:t>验收时采用查阅资料和现场随机抽查的方式。</w:t>
      </w:r>
    </w:p>
    <w:p w:rsidR="005971FF" w:rsidRPr="000F6D93" w:rsidRDefault="005971FF" w:rsidP="00661836">
      <w:pPr>
        <w:spacing w:line="560" w:lineRule="exact"/>
        <w:ind w:firstLineChars="200" w:firstLine="643"/>
        <w:rPr>
          <w:rFonts w:ascii="楷体_GB2312" w:eastAsia="楷体_GB2312"/>
          <w:b/>
          <w:bCs/>
          <w:sz w:val="32"/>
          <w:szCs w:val="32"/>
        </w:rPr>
      </w:pPr>
      <w:r w:rsidRPr="000F6D93">
        <w:rPr>
          <w:rFonts w:ascii="楷体_GB2312" w:eastAsia="楷体_GB2312" w:hint="eastAsia"/>
          <w:b/>
          <w:bCs/>
          <w:sz w:val="32"/>
          <w:szCs w:val="32"/>
        </w:rPr>
        <w:t>（二）</w:t>
      </w:r>
      <w:r w:rsidRPr="000F6D93">
        <w:rPr>
          <w:rFonts w:ascii="楷体_GB2312" w:eastAsia="楷体_GB2312"/>
          <w:b/>
          <w:bCs/>
          <w:sz w:val="32"/>
          <w:szCs w:val="32"/>
        </w:rPr>
        <w:t>节水型器具普及率</w:t>
      </w:r>
    </w:p>
    <w:p w:rsidR="005971FF" w:rsidRPr="000F6D93" w:rsidRDefault="005971FF" w:rsidP="00661836">
      <w:pPr>
        <w:spacing w:line="560" w:lineRule="exact"/>
        <w:ind w:firstLineChars="200" w:firstLine="640"/>
        <w:rPr>
          <w:rFonts w:ascii="仿宋_GB2312" w:eastAsia="仿宋_GB2312"/>
          <w:sz w:val="32"/>
          <w:szCs w:val="32"/>
        </w:rPr>
      </w:pPr>
      <w:bookmarkStart w:id="5" w:name="_Hlk56495191"/>
      <w:r w:rsidRPr="000F6D93">
        <w:rPr>
          <w:rFonts w:ascii="仿宋_GB2312" w:eastAsia="仿宋_GB2312" w:hint="eastAsia"/>
          <w:sz w:val="32"/>
          <w:szCs w:val="32"/>
        </w:rPr>
        <w:t>节水</w:t>
      </w:r>
      <w:r w:rsidRPr="00151830">
        <w:rPr>
          <w:rFonts w:ascii="仿宋_GB2312" w:eastAsia="仿宋_GB2312"/>
          <w:sz w:val="32"/>
          <w:szCs w:val="32"/>
        </w:rPr>
        <w:t>型</w:t>
      </w:r>
      <w:r w:rsidRPr="000F6D93">
        <w:rPr>
          <w:rFonts w:ascii="仿宋_GB2312" w:eastAsia="仿宋_GB2312" w:hint="eastAsia"/>
          <w:sz w:val="32"/>
          <w:szCs w:val="32"/>
        </w:rPr>
        <w:t>器具普及率中节水器具是提高用水效率，减少水使用量的机械设备和储存设备的统称，如节水型水龙头、便器、淋浴、洗衣机。喷灌等器具，应符合《节水型卫生器具》（GB/T31436）、《水嘴水效限定值及水效等级》（GB 25501）、《坐便器用水效率限定值及用水效率等级》（GB 25502）、《淋</w:t>
      </w:r>
      <w:r w:rsidRPr="000F6D93">
        <w:rPr>
          <w:rFonts w:ascii="仿宋_GB2312" w:eastAsia="仿宋_GB2312" w:hint="eastAsia"/>
          <w:sz w:val="32"/>
          <w:szCs w:val="32"/>
        </w:rPr>
        <w:lastRenderedPageBreak/>
        <w:t>浴器水效限定值及水效等级》（GB 28378）、《小便器用水效率限定值及用水效率等级》（GB 28377）和《便器冲洗阀用水效率限定值及用水效率等级》（GB28379）等国家标准，</w:t>
      </w:r>
      <w:proofErr w:type="gramStart"/>
      <w:r w:rsidRPr="000F6D93">
        <w:rPr>
          <w:rFonts w:ascii="仿宋_GB2312" w:eastAsia="仿宋_GB2312" w:hint="eastAsia"/>
          <w:sz w:val="32"/>
          <w:szCs w:val="32"/>
        </w:rPr>
        <w:t>水效等级</w:t>
      </w:r>
      <w:proofErr w:type="gramEnd"/>
      <w:r w:rsidRPr="000F6D93">
        <w:rPr>
          <w:rFonts w:ascii="仿宋_GB2312" w:eastAsia="仿宋_GB2312" w:hint="eastAsia"/>
          <w:sz w:val="32"/>
          <w:szCs w:val="32"/>
        </w:rPr>
        <w:t>应达到二级及以上。</w:t>
      </w:r>
      <w:r>
        <w:rPr>
          <w:rFonts w:ascii="仿宋_GB2312" w:eastAsia="仿宋_GB2312" w:hint="eastAsia"/>
          <w:sz w:val="32"/>
          <w:szCs w:val="32"/>
        </w:rPr>
        <w:t>标准</w:t>
      </w:r>
      <w:r w:rsidRPr="000F6D93">
        <w:rPr>
          <w:rFonts w:ascii="仿宋_GB2312" w:eastAsia="仿宋_GB2312" w:hint="eastAsia"/>
          <w:sz w:val="32"/>
          <w:szCs w:val="32"/>
        </w:rPr>
        <w:t>如有更新，以最新版本为准。验收时采取现场随机抽查的方式，抽查的用水点不少于10处。</w:t>
      </w:r>
    </w:p>
    <w:bookmarkEnd w:id="5"/>
    <w:p w:rsidR="005971FF" w:rsidRPr="00876C15" w:rsidRDefault="005971FF" w:rsidP="00661836">
      <w:pPr>
        <w:spacing w:line="560" w:lineRule="exact"/>
        <w:ind w:firstLineChars="200" w:firstLine="643"/>
        <w:rPr>
          <w:rFonts w:ascii="楷体_GB2312" w:eastAsia="楷体_GB2312"/>
          <w:b/>
          <w:bCs/>
          <w:sz w:val="32"/>
          <w:szCs w:val="32"/>
        </w:rPr>
      </w:pPr>
      <w:r w:rsidRPr="00876C15">
        <w:rPr>
          <w:rFonts w:ascii="楷体_GB2312" w:eastAsia="楷体_GB2312" w:hint="eastAsia"/>
          <w:b/>
          <w:bCs/>
          <w:sz w:val="32"/>
          <w:szCs w:val="32"/>
        </w:rPr>
        <w:t>（三）</w:t>
      </w:r>
      <w:r w:rsidRPr="00876C15">
        <w:rPr>
          <w:rFonts w:ascii="楷体_GB2312" w:eastAsia="楷体_GB2312"/>
          <w:b/>
          <w:bCs/>
          <w:sz w:val="32"/>
          <w:szCs w:val="32"/>
        </w:rPr>
        <w:t>人均生活日用水量</w:t>
      </w:r>
    </w:p>
    <w:p w:rsidR="005971FF" w:rsidRPr="00876C15" w:rsidRDefault="005971FF" w:rsidP="00661836">
      <w:pPr>
        <w:spacing w:line="560" w:lineRule="exact"/>
        <w:ind w:firstLineChars="200" w:firstLine="640"/>
        <w:rPr>
          <w:rFonts w:ascii="仿宋_GB2312" w:eastAsia="仿宋_GB2312"/>
          <w:sz w:val="32"/>
          <w:szCs w:val="32"/>
        </w:rPr>
      </w:pPr>
      <w:r w:rsidRPr="00876C15">
        <w:rPr>
          <w:rFonts w:ascii="仿宋_GB2312" w:eastAsia="仿宋_GB2312"/>
          <w:sz w:val="32"/>
          <w:szCs w:val="32"/>
        </w:rPr>
        <w:t>人均生活日用水量是指单位日均生活用水量和</w:t>
      </w:r>
      <w:r w:rsidRPr="00876C15">
        <w:rPr>
          <w:rFonts w:ascii="仿宋_GB2312" w:eastAsia="仿宋_GB2312" w:hint="eastAsia"/>
          <w:sz w:val="32"/>
          <w:szCs w:val="32"/>
        </w:rPr>
        <w:t>相关</w:t>
      </w:r>
      <w:r w:rsidRPr="00876C15">
        <w:rPr>
          <w:rFonts w:ascii="仿宋_GB2312" w:eastAsia="仿宋_GB2312"/>
          <w:sz w:val="32"/>
          <w:szCs w:val="32"/>
        </w:rPr>
        <w:t>用水人数的比值，生活用水量主要指</w:t>
      </w:r>
      <w:r w:rsidRPr="00876C15">
        <w:rPr>
          <w:rFonts w:ascii="仿宋_GB2312" w:eastAsia="仿宋_GB2312" w:hint="eastAsia"/>
          <w:sz w:val="32"/>
          <w:szCs w:val="32"/>
        </w:rPr>
        <w:t>在编与外来临时人员</w:t>
      </w:r>
      <w:r w:rsidRPr="00876C15">
        <w:rPr>
          <w:rFonts w:ascii="仿宋_GB2312" w:eastAsia="仿宋_GB2312"/>
          <w:sz w:val="32"/>
          <w:szCs w:val="32"/>
        </w:rPr>
        <w:t>办公生活、食堂、浴室、宿舍、门急诊、病房、宾馆床位及其他类型生活用水，以分类计算为主，</w:t>
      </w:r>
      <w:r w:rsidRPr="00876C15">
        <w:rPr>
          <w:rFonts w:ascii="仿宋_GB2312" w:eastAsia="仿宋_GB2312" w:hint="eastAsia"/>
          <w:sz w:val="32"/>
          <w:szCs w:val="32"/>
        </w:rPr>
        <w:t>将</w:t>
      </w:r>
      <w:r w:rsidRPr="00876C15">
        <w:rPr>
          <w:rFonts w:ascii="仿宋_GB2312" w:eastAsia="仿宋_GB2312"/>
          <w:sz w:val="32"/>
          <w:szCs w:val="32"/>
        </w:rPr>
        <w:t>人均生活日用水量</w:t>
      </w:r>
      <w:r w:rsidRPr="00876C15">
        <w:rPr>
          <w:rFonts w:ascii="仿宋_GB2312" w:eastAsia="仿宋_GB2312" w:hint="eastAsia"/>
          <w:sz w:val="32"/>
          <w:szCs w:val="32"/>
        </w:rPr>
        <w:t>与《上海市用水定额（试行）》中相应行业的用水定额值作对比，</w:t>
      </w:r>
      <w:r w:rsidRPr="00876C15">
        <w:rPr>
          <w:rFonts w:ascii="仿宋_GB2312" w:eastAsia="仿宋_GB2312"/>
          <w:sz w:val="32"/>
          <w:szCs w:val="32"/>
        </w:rPr>
        <w:t>验收时采取查阅资料的方式。</w:t>
      </w:r>
    </w:p>
    <w:p w:rsidR="005971FF" w:rsidRPr="00876C15" w:rsidRDefault="005971FF" w:rsidP="00661836">
      <w:pPr>
        <w:spacing w:line="560" w:lineRule="exact"/>
        <w:ind w:firstLineChars="200" w:firstLine="643"/>
        <w:rPr>
          <w:rFonts w:ascii="楷体_GB2312" w:eastAsia="楷体_GB2312"/>
          <w:b/>
          <w:bCs/>
          <w:sz w:val="32"/>
          <w:szCs w:val="32"/>
        </w:rPr>
      </w:pPr>
      <w:r w:rsidRPr="00876C15">
        <w:rPr>
          <w:rFonts w:ascii="楷体_GB2312" w:eastAsia="楷体_GB2312" w:hint="eastAsia"/>
          <w:b/>
          <w:bCs/>
          <w:sz w:val="32"/>
          <w:szCs w:val="32"/>
        </w:rPr>
        <w:t>（四）用水器具漏失率</w:t>
      </w:r>
    </w:p>
    <w:p w:rsidR="005971FF" w:rsidRDefault="005971FF" w:rsidP="00661836">
      <w:pPr>
        <w:spacing w:line="560" w:lineRule="exact"/>
        <w:ind w:firstLineChars="200" w:firstLine="640"/>
        <w:rPr>
          <w:rFonts w:ascii="仿宋_GB2312" w:eastAsia="仿宋_GB2312"/>
          <w:sz w:val="32"/>
          <w:szCs w:val="32"/>
        </w:rPr>
      </w:pPr>
      <w:r w:rsidRPr="00876C15">
        <w:rPr>
          <w:rFonts w:ascii="仿宋_GB2312" w:eastAsia="仿宋_GB2312" w:hint="eastAsia"/>
          <w:sz w:val="32"/>
          <w:szCs w:val="32"/>
        </w:rPr>
        <w:t>用水器具指机关（单位）内所有用水器具、设备和部位，如洗衣机、</w:t>
      </w:r>
      <w:r>
        <w:rPr>
          <w:rFonts w:ascii="仿宋_GB2312" w:eastAsia="仿宋_GB2312" w:hint="eastAsia"/>
          <w:sz w:val="32"/>
          <w:szCs w:val="32"/>
        </w:rPr>
        <w:t>便器</w:t>
      </w:r>
      <w:r w:rsidRPr="00876C15">
        <w:rPr>
          <w:rFonts w:ascii="仿宋_GB2312" w:eastAsia="仿宋_GB2312" w:hint="eastAsia"/>
          <w:sz w:val="32"/>
          <w:szCs w:val="32"/>
        </w:rPr>
        <w:t>、</w:t>
      </w:r>
      <w:r>
        <w:rPr>
          <w:rFonts w:ascii="仿宋_GB2312" w:eastAsia="仿宋_GB2312" w:hint="eastAsia"/>
          <w:sz w:val="32"/>
          <w:szCs w:val="32"/>
        </w:rPr>
        <w:t>水嘴和水泵等。计算</w:t>
      </w:r>
      <w:proofErr w:type="gramStart"/>
      <w:r>
        <w:rPr>
          <w:rFonts w:ascii="仿宋_GB2312" w:eastAsia="仿宋_GB2312" w:hint="eastAsia"/>
          <w:sz w:val="32"/>
          <w:szCs w:val="32"/>
        </w:rPr>
        <w:t>漏失</w:t>
      </w:r>
      <w:r w:rsidRPr="00876C15">
        <w:rPr>
          <w:rFonts w:ascii="仿宋_GB2312" w:eastAsia="仿宋_GB2312" w:hint="eastAsia"/>
          <w:sz w:val="32"/>
          <w:szCs w:val="32"/>
        </w:rPr>
        <w:t>率</w:t>
      </w:r>
      <w:proofErr w:type="gramEnd"/>
      <w:r w:rsidRPr="00876C15">
        <w:rPr>
          <w:rFonts w:ascii="仿宋_GB2312" w:eastAsia="仿宋_GB2312" w:hint="eastAsia"/>
          <w:sz w:val="32"/>
          <w:szCs w:val="32"/>
        </w:rPr>
        <w:t>的方法是检查统计滴漏点。如：检查用水器具100件，其中有两处漏水点，漏水率为2%。</w:t>
      </w:r>
    </w:p>
    <w:p w:rsidR="005971FF" w:rsidRPr="00876C15" w:rsidRDefault="005971FF" w:rsidP="00661836">
      <w:pPr>
        <w:spacing w:line="560" w:lineRule="exact"/>
        <w:ind w:firstLineChars="200" w:firstLine="640"/>
        <w:rPr>
          <w:rFonts w:ascii="仿宋_GB2312" w:eastAsia="仿宋_GB2312"/>
          <w:sz w:val="32"/>
          <w:szCs w:val="32"/>
        </w:rPr>
      </w:pPr>
      <w:r w:rsidRPr="00876C15">
        <w:rPr>
          <w:rFonts w:ascii="仿宋_GB2312" w:eastAsia="仿宋_GB2312"/>
          <w:sz w:val="32"/>
          <w:szCs w:val="32"/>
        </w:rPr>
        <w:t>验收时采取现场随机抽查的方式，抽查用水点不少于10 处。</w:t>
      </w:r>
      <w:r w:rsidRPr="00876C15">
        <w:rPr>
          <w:rFonts w:ascii="仿宋_GB2312" w:eastAsia="仿宋_GB2312" w:hint="eastAsia"/>
          <w:sz w:val="32"/>
          <w:szCs w:val="32"/>
        </w:rPr>
        <w:t>各</w:t>
      </w:r>
      <w:r>
        <w:rPr>
          <w:rFonts w:ascii="仿宋_GB2312" w:eastAsia="仿宋_GB2312" w:hint="eastAsia"/>
          <w:sz w:val="32"/>
          <w:szCs w:val="32"/>
        </w:rPr>
        <w:t>机关（单位）</w:t>
      </w:r>
      <w:r w:rsidRPr="00876C15">
        <w:rPr>
          <w:rFonts w:ascii="仿宋_GB2312" w:eastAsia="仿宋_GB2312" w:hint="eastAsia"/>
          <w:sz w:val="32"/>
          <w:szCs w:val="32"/>
        </w:rPr>
        <w:t>在申报</w:t>
      </w:r>
      <w:r>
        <w:rPr>
          <w:rFonts w:ascii="仿宋_GB2312" w:eastAsia="仿宋_GB2312" w:hint="eastAsia"/>
          <w:sz w:val="32"/>
          <w:szCs w:val="32"/>
        </w:rPr>
        <w:t>工作</w:t>
      </w:r>
      <w:r w:rsidRPr="00876C15">
        <w:rPr>
          <w:rFonts w:ascii="仿宋_GB2312" w:eastAsia="仿宋_GB2312" w:hint="eastAsia"/>
          <w:sz w:val="32"/>
          <w:szCs w:val="32"/>
        </w:rPr>
        <w:t>前，</w:t>
      </w:r>
      <w:r>
        <w:rPr>
          <w:rFonts w:ascii="仿宋_GB2312" w:eastAsia="仿宋_GB2312" w:hint="eastAsia"/>
          <w:sz w:val="32"/>
          <w:szCs w:val="32"/>
        </w:rPr>
        <w:t>应</w:t>
      </w:r>
      <w:r w:rsidRPr="00876C15">
        <w:rPr>
          <w:rFonts w:ascii="仿宋_GB2312" w:eastAsia="仿宋_GB2312" w:hint="eastAsia"/>
          <w:sz w:val="32"/>
          <w:szCs w:val="32"/>
        </w:rPr>
        <w:t>进行自查，检查面要求达到100%。</w:t>
      </w:r>
    </w:p>
    <w:p w:rsidR="005971FF" w:rsidRPr="00EA7727" w:rsidRDefault="005971FF" w:rsidP="00661836">
      <w:pPr>
        <w:spacing w:line="560" w:lineRule="exact"/>
        <w:ind w:firstLineChars="200" w:firstLine="643"/>
        <w:rPr>
          <w:rFonts w:ascii="楷体_GB2312" w:eastAsia="楷体_GB2312"/>
          <w:b/>
          <w:bCs/>
          <w:sz w:val="32"/>
          <w:szCs w:val="32"/>
        </w:rPr>
      </w:pPr>
      <w:r w:rsidRPr="00EA7727">
        <w:rPr>
          <w:rFonts w:ascii="楷体_GB2312" w:eastAsia="楷体_GB2312" w:hint="eastAsia"/>
          <w:b/>
          <w:bCs/>
          <w:sz w:val="32"/>
          <w:szCs w:val="32"/>
        </w:rPr>
        <w:t>（五）中央空调冷却补水率</w:t>
      </w:r>
    </w:p>
    <w:p w:rsidR="005971FF" w:rsidRPr="00EA7727" w:rsidRDefault="005971FF" w:rsidP="00661836">
      <w:pPr>
        <w:spacing w:line="560" w:lineRule="exact"/>
        <w:ind w:firstLineChars="200" w:firstLine="640"/>
        <w:rPr>
          <w:rFonts w:ascii="仿宋_GB2312" w:eastAsia="仿宋_GB2312"/>
          <w:sz w:val="32"/>
          <w:szCs w:val="32"/>
        </w:rPr>
      </w:pPr>
      <w:r w:rsidRPr="00EA7727">
        <w:rPr>
          <w:rFonts w:ascii="仿宋_GB2312" w:eastAsia="仿宋_GB2312" w:hint="eastAsia"/>
          <w:sz w:val="32"/>
          <w:szCs w:val="32"/>
        </w:rPr>
        <w:t>中央空调冷却补水率是指用于中央空调冷却塔补水量占总循环量的百分比，验收时采取查阅资料与现场查验相结</w:t>
      </w:r>
      <w:r w:rsidRPr="00EA7727">
        <w:rPr>
          <w:rFonts w:ascii="仿宋_GB2312" w:eastAsia="仿宋_GB2312" w:hint="eastAsia"/>
          <w:sz w:val="32"/>
          <w:szCs w:val="32"/>
        </w:rPr>
        <w:lastRenderedPageBreak/>
        <w:t>合的方式。</w:t>
      </w:r>
    </w:p>
    <w:p w:rsidR="005971FF" w:rsidRPr="00EA7727" w:rsidRDefault="005971FF" w:rsidP="00661836">
      <w:pPr>
        <w:spacing w:line="560" w:lineRule="exact"/>
        <w:ind w:firstLineChars="200" w:firstLine="643"/>
        <w:rPr>
          <w:rFonts w:ascii="楷体_GB2312" w:eastAsia="楷体_GB2312"/>
          <w:b/>
          <w:bCs/>
          <w:sz w:val="32"/>
          <w:szCs w:val="32"/>
        </w:rPr>
      </w:pPr>
      <w:r w:rsidRPr="00EA7727">
        <w:rPr>
          <w:rFonts w:ascii="楷体_GB2312" w:eastAsia="楷体_GB2312" w:hint="eastAsia"/>
          <w:b/>
          <w:bCs/>
          <w:sz w:val="32"/>
          <w:szCs w:val="32"/>
        </w:rPr>
        <w:t>（六）锅炉蒸汽冷凝水回收率</w:t>
      </w:r>
    </w:p>
    <w:p w:rsidR="005971FF" w:rsidRPr="00EA7727" w:rsidRDefault="005971FF" w:rsidP="00661836">
      <w:pPr>
        <w:spacing w:line="560" w:lineRule="exact"/>
        <w:ind w:firstLineChars="200" w:firstLine="640"/>
        <w:rPr>
          <w:rFonts w:ascii="仿宋_GB2312" w:eastAsia="仿宋_GB2312"/>
          <w:sz w:val="32"/>
          <w:szCs w:val="32"/>
        </w:rPr>
      </w:pPr>
      <w:r w:rsidRPr="00EA7727">
        <w:rPr>
          <w:rFonts w:ascii="仿宋_GB2312" w:eastAsia="仿宋_GB2312" w:hint="eastAsia"/>
          <w:sz w:val="32"/>
          <w:szCs w:val="32"/>
        </w:rPr>
        <w:t>锅炉蒸汽冷凝水回收率指锅炉蒸汽冷凝水回用量与年蒸汽发气量的比值，验收时采取查阅资料与现场查验相结合的方式。</w:t>
      </w:r>
    </w:p>
    <w:p w:rsidR="005971FF" w:rsidRPr="002B54AF" w:rsidRDefault="005971FF" w:rsidP="00661836">
      <w:pPr>
        <w:pStyle w:val="2"/>
        <w:widowControl/>
        <w:numPr>
          <w:ilvl w:val="1"/>
          <w:numId w:val="0"/>
        </w:numPr>
        <w:spacing w:before="0" w:after="0" w:line="560" w:lineRule="exact"/>
        <w:ind w:firstLineChars="200" w:firstLine="640"/>
        <w:jc w:val="left"/>
        <w:rPr>
          <w:rFonts w:ascii="Times New Roman" w:hAnsi="Times New Roman"/>
          <w:b w:val="0"/>
        </w:rPr>
      </w:pPr>
      <w:bookmarkStart w:id="6" w:name="_Toc58933639"/>
      <w:r w:rsidRPr="002B54AF">
        <w:rPr>
          <w:rFonts w:ascii="Times New Roman" w:hAnsi="Times New Roman" w:hint="eastAsia"/>
          <w:b w:val="0"/>
        </w:rPr>
        <w:t>三、</w:t>
      </w:r>
      <w:r w:rsidRPr="002B54AF">
        <w:rPr>
          <w:rFonts w:ascii="Times New Roman" w:hAnsi="Times New Roman"/>
          <w:b w:val="0"/>
        </w:rPr>
        <w:t>考核办法</w:t>
      </w:r>
      <w:bookmarkEnd w:id="6"/>
    </w:p>
    <w:p w:rsidR="005971FF" w:rsidRPr="00EA7727" w:rsidRDefault="005971FF" w:rsidP="00661836">
      <w:pPr>
        <w:spacing w:line="560" w:lineRule="exact"/>
        <w:ind w:firstLineChars="200" w:firstLine="640"/>
        <w:rPr>
          <w:rFonts w:ascii="仿宋_GB2312" w:eastAsia="仿宋_GB2312"/>
          <w:sz w:val="32"/>
          <w:szCs w:val="32"/>
        </w:rPr>
      </w:pPr>
      <w:r w:rsidRPr="00EA7727">
        <w:rPr>
          <w:rFonts w:ascii="仿宋_GB2312" w:eastAsia="仿宋_GB2312" w:hint="eastAsia"/>
          <w:sz w:val="32"/>
          <w:szCs w:val="32"/>
        </w:rPr>
        <w:t>上海市节水型机关（单位）考核工作由上海市水</w:t>
      </w:r>
      <w:proofErr w:type="gramStart"/>
      <w:r w:rsidRPr="00EA7727">
        <w:rPr>
          <w:rFonts w:ascii="仿宋_GB2312" w:eastAsia="仿宋_GB2312" w:hint="eastAsia"/>
          <w:sz w:val="32"/>
          <w:szCs w:val="32"/>
        </w:rPr>
        <w:t>务</w:t>
      </w:r>
      <w:proofErr w:type="gramEnd"/>
      <w:r w:rsidRPr="00EA7727">
        <w:rPr>
          <w:rFonts w:ascii="仿宋_GB2312" w:eastAsia="仿宋_GB2312" w:hint="eastAsia"/>
          <w:sz w:val="32"/>
          <w:szCs w:val="32"/>
        </w:rPr>
        <w:t>局和上海市机关事务管理局共同负责，具体工作由</w:t>
      </w:r>
      <w:r w:rsidR="0041492E">
        <w:rPr>
          <w:rFonts w:ascii="仿宋_GB2312" w:eastAsia="仿宋_GB2312" w:hint="eastAsia"/>
          <w:sz w:val="32"/>
          <w:szCs w:val="32"/>
        </w:rPr>
        <w:t>上海市供水管理事务中心</w:t>
      </w:r>
      <w:r w:rsidRPr="00EA7727">
        <w:rPr>
          <w:rFonts w:ascii="仿宋_GB2312" w:eastAsia="仿宋_GB2312" w:hint="eastAsia"/>
          <w:sz w:val="32"/>
          <w:szCs w:val="32"/>
        </w:rPr>
        <w:t>（</w:t>
      </w:r>
      <w:r w:rsidR="0041492E">
        <w:rPr>
          <w:rFonts w:ascii="仿宋_GB2312" w:eastAsia="仿宋_GB2312" w:hint="eastAsia"/>
          <w:sz w:val="32"/>
          <w:szCs w:val="32"/>
        </w:rPr>
        <w:t>上海市节约用水促进中心</w:t>
      </w:r>
      <w:r w:rsidRPr="00EA7727">
        <w:rPr>
          <w:rFonts w:ascii="仿宋_GB2312" w:eastAsia="仿宋_GB2312" w:hint="eastAsia"/>
          <w:sz w:val="32"/>
          <w:szCs w:val="32"/>
        </w:rPr>
        <w:t>）组织实施，上海市机关事务管理局节能处和上海市水</w:t>
      </w:r>
      <w:proofErr w:type="gramStart"/>
      <w:r w:rsidRPr="00EA7727">
        <w:rPr>
          <w:rFonts w:ascii="仿宋_GB2312" w:eastAsia="仿宋_GB2312" w:hint="eastAsia"/>
          <w:sz w:val="32"/>
          <w:szCs w:val="32"/>
        </w:rPr>
        <w:t>务</w:t>
      </w:r>
      <w:proofErr w:type="gramEnd"/>
      <w:r w:rsidRPr="00EA7727">
        <w:rPr>
          <w:rFonts w:ascii="仿宋_GB2312" w:eastAsia="仿宋_GB2312" w:hint="eastAsia"/>
          <w:sz w:val="32"/>
          <w:szCs w:val="32"/>
        </w:rPr>
        <w:t>局水资源</w:t>
      </w:r>
      <w:proofErr w:type="gramStart"/>
      <w:r w:rsidRPr="00EA7727">
        <w:rPr>
          <w:rFonts w:ascii="仿宋_GB2312" w:eastAsia="仿宋_GB2312" w:hint="eastAsia"/>
          <w:sz w:val="32"/>
          <w:szCs w:val="32"/>
        </w:rPr>
        <w:t>处指导</w:t>
      </w:r>
      <w:proofErr w:type="gramEnd"/>
      <w:r w:rsidRPr="00EA7727">
        <w:rPr>
          <w:rFonts w:ascii="仿宋_GB2312" w:eastAsia="仿宋_GB2312" w:hint="eastAsia"/>
          <w:sz w:val="32"/>
          <w:szCs w:val="32"/>
        </w:rPr>
        <w:t>推进。区级节水型机关（单位）创建由市供水</w:t>
      </w:r>
      <w:r w:rsidR="0041492E">
        <w:rPr>
          <w:rFonts w:ascii="仿宋_GB2312" w:eastAsia="仿宋_GB2312" w:hint="eastAsia"/>
          <w:sz w:val="32"/>
          <w:szCs w:val="32"/>
        </w:rPr>
        <w:t>事务中心</w:t>
      </w:r>
      <w:r w:rsidRPr="00EA7727">
        <w:rPr>
          <w:rFonts w:ascii="仿宋_GB2312" w:eastAsia="仿宋_GB2312" w:hint="eastAsia"/>
          <w:sz w:val="32"/>
          <w:szCs w:val="32"/>
        </w:rPr>
        <w:t>会同各区水</w:t>
      </w:r>
      <w:proofErr w:type="gramStart"/>
      <w:r w:rsidRPr="00EA7727">
        <w:rPr>
          <w:rFonts w:ascii="仿宋_GB2312" w:eastAsia="仿宋_GB2312" w:hint="eastAsia"/>
          <w:sz w:val="32"/>
          <w:szCs w:val="32"/>
        </w:rPr>
        <w:t>务</w:t>
      </w:r>
      <w:proofErr w:type="gramEnd"/>
      <w:r w:rsidRPr="00EA7727">
        <w:rPr>
          <w:rFonts w:ascii="仿宋_GB2312" w:eastAsia="仿宋_GB2312" w:hint="eastAsia"/>
          <w:sz w:val="32"/>
          <w:szCs w:val="32"/>
        </w:rPr>
        <w:t>局（中心城区建委）、机管局组织实施。</w:t>
      </w:r>
    </w:p>
    <w:p w:rsidR="005971FF" w:rsidRPr="00AE25F0" w:rsidRDefault="005971FF" w:rsidP="00661836">
      <w:pPr>
        <w:adjustRightInd w:val="0"/>
        <w:snapToGrid w:val="0"/>
        <w:spacing w:line="560" w:lineRule="exact"/>
        <w:ind w:firstLineChars="200" w:firstLine="643"/>
        <w:rPr>
          <w:rFonts w:ascii="楷体_GB2312" w:eastAsia="楷体_GB2312"/>
          <w:b/>
          <w:sz w:val="32"/>
          <w:szCs w:val="32"/>
        </w:rPr>
      </w:pPr>
      <w:r w:rsidRPr="00AE25F0">
        <w:rPr>
          <w:rFonts w:ascii="楷体_GB2312" w:eastAsia="楷体_GB2312" w:hint="eastAsia"/>
          <w:b/>
          <w:sz w:val="32"/>
          <w:szCs w:val="32"/>
        </w:rPr>
        <w:t>（一）考核</w:t>
      </w:r>
    </w:p>
    <w:p w:rsidR="005971FF" w:rsidRPr="00AE25F0" w:rsidRDefault="005971FF" w:rsidP="00661836">
      <w:pPr>
        <w:adjustRightInd w:val="0"/>
        <w:snapToGrid w:val="0"/>
        <w:spacing w:line="560" w:lineRule="exact"/>
        <w:ind w:firstLineChars="200" w:firstLine="643"/>
        <w:rPr>
          <w:rFonts w:ascii="仿宋_GB2312" w:eastAsia="仿宋_GB2312"/>
          <w:b/>
          <w:sz w:val="32"/>
          <w:szCs w:val="32"/>
        </w:rPr>
      </w:pPr>
      <w:r w:rsidRPr="00AE25F0">
        <w:rPr>
          <w:rFonts w:ascii="仿宋_GB2312" w:eastAsia="仿宋_GB2312" w:hint="eastAsia"/>
          <w:b/>
          <w:sz w:val="32"/>
          <w:szCs w:val="32"/>
        </w:rPr>
        <w:t>1</w:t>
      </w:r>
      <w:r>
        <w:rPr>
          <w:rFonts w:ascii="仿宋_GB2312" w:eastAsia="仿宋_GB2312" w:hint="eastAsia"/>
          <w:b/>
          <w:sz w:val="32"/>
          <w:szCs w:val="32"/>
        </w:rPr>
        <w:t>.</w:t>
      </w:r>
      <w:r w:rsidRPr="00AE25F0">
        <w:rPr>
          <w:rFonts w:ascii="仿宋_GB2312" w:eastAsia="仿宋_GB2312" w:hint="eastAsia"/>
          <w:b/>
          <w:sz w:val="32"/>
          <w:szCs w:val="32"/>
        </w:rPr>
        <w:t>评分方法</w:t>
      </w:r>
    </w:p>
    <w:p w:rsidR="005971FF" w:rsidRPr="00EA7727" w:rsidRDefault="005971FF" w:rsidP="00661836">
      <w:pPr>
        <w:adjustRightInd w:val="0"/>
        <w:snapToGrid w:val="0"/>
        <w:spacing w:line="560" w:lineRule="exact"/>
        <w:ind w:firstLineChars="200" w:firstLine="640"/>
        <w:rPr>
          <w:rFonts w:ascii="仿宋_GB2312" w:eastAsia="仿宋_GB2312"/>
          <w:sz w:val="32"/>
          <w:szCs w:val="32"/>
        </w:rPr>
      </w:pPr>
      <w:r w:rsidRPr="00EA7727">
        <w:rPr>
          <w:rFonts w:ascii="仿宋_GB2312" w:eastAsia="仿宋_GB2312" w:hint="eastAsia"/>
          <w:sz w:val="32"/>
          <w:szCs w:val="32"/>
        </w:rPr>
        <w:t>上海市节水型机关（单位）评分办法，采取百分制的考核办法，考核分三大部分：定量考核指标，满分为40分；定性考核指标，满分为60分，附加分10分，三部分总计110分，经考核验收总分在90分及90分以上的机关（单位）可评为节水型机关（单位），经考核验收总分在100分及100分以上的机关（单位）可评为</w:t>
      </w:r>
      <w:r>
        <w:rPr>
          <w:rFonts w:ascii="仿宋_GB2312" w:eastAsia="仿宋_GB2312" w:hint="eastAsia"/>
          <w:sz w:val="32"/>
          <w:szCs w:val="32"/>
        </w:rPr>
        <w:t>节约用水</w:t>
      </w:r>
      <w:r w:rsidRPr="00EA7727">
        <w:rPr>
          <w:rFonts w:ascii="仿宋_GB2312" w:eastAsia="仿宋_GB2312" w:hint="eastAsia"/>
          <w:sz w:val="32"/>
          <w:szCs w:val="32"/>
        </w:rPr>
        <w:t>示范（标杆）机关（单位）并可推荐申报为</w:t>
      </w:r>
      <w:r w:rsidRPr="00876C15">
        <w:rPr>
          <w:rFonts w:ascii="仿宋_GB2312" w:eastAsia="仿宋_GB2312" w:hint="eastAsia"/>
          <w:sz w:val="32"/>
          <w:szCs w:val="32"/>
        </w:rPr>
        <w:t>公共</w:t>
      </w:r>
      <w:proofErr w:type="gramStart"/>
      <w:r w:rsidRPr="00876C15">
        <w:rPr>
          <w:rFonts w:ascii="仿宋_GB2312" w:eastAsia="仿宋_GB2312" w:hint="eastAsia"/>
          <w:sz w:val="32"/>
          <w:szCs w:val="32"/>
        </w:rPr>
        <w:t>机构水效</w:t>
      </w:r>
      <w:r w:rsidRPr="00EA7727">
        <w:rPr>
          <w:rFonts w:ascii="仿宋_GB2312" w:eastAsia="仿宋_GB2312" w:hint="eastAsia"/>
          <w:sz w:val="32"/>
          <w:szCs w:val="32"/>
        </w:rPr>
        <w:t>领跑</w:t>
      </w:r>
      <w:proofErr w:type="gramEnd"/>
      <w:r w:rsidRPr="00EA7727">
        <w:rPr>
          <w:rFonts w:ascii="仿宋_GB2312" w:eastAsia="仿宋_GB2312" w:hint="eastAsia"/>
          <w:sz w:val="32"/>
          <w:szCs w:val="32"/>
        </w:rPr>
        <w:t>者。</w:t>
      </w:r>
    </w:p>
    <w:p w:rsidR="005971FF" w:rsidRPr="00AE25F0" w:rsidRDefault="005971FF" w:rsidP="00661836">
      <w:pPr>
        <w:adjustRightInd w:val="0"/>
        <w:snapToGrid w:val="0"/>
        <w:spacing w:line="560" w:lineRule="exact"/>
        <w:ind w:firstLineChars="200" w:firstLine="643"/>
        <w:rPr>
          <w:rFonts w:ascii="仿宋_GB2312" w:eastAsia="仿宋_GB2312"/>
          <w:b/>
          <w:sz w:val="32"/>
          <w:szCs w:val="32"/>
        </w:rPr>
      </w:pPr>
      <w:r w:rsidRPr="00AE25F0">
        <w:rPr>
          <w:rFonts w:ascii="仿宋_GB2312" w:eastAsia="仿宋_GB2312"/>
          <w:b/>
          <w:sz w:val="32"/>
          <w:szCs w:val="32"/>
        </w:rPr>
        <w:t>2</w:t>
      </w:r>
      <w:r>
        <w:rPr>
          <w:rFonts w:ascii="仿宋_GB2312" w:eastAsia="仿宋_GB2312" w:hint="eastAsia"/>
          <w:b/>
          <w:sz w:val="32"/>
          <w:szCs w:val="32"/>
        </w:rPr>
        <w:t>.</w:t>
      </w:r>
      <w:r w:rsidRPr="00AE25F0">
        <w:rPr>
          <w:rFonts w:ascii="仿宋_GB2312" w:eastAsia="仿宋_GB2312"/>
          <w:b/>
          <w:sz w:val="32"/>
          <w:szCs w:val="32"/>
        </w:rPr>
        <w:t>否决条件</w:t>
      </w:r>
    </w:p>
    <w:p w:rsidR="005971FF" w:rsidRPr="00EA7727" w:rsidRDefault="005971FF" w:rsidP="00661836">
      <w:pPr>
        <w:adjustRightInd w:val="0"/>
        <w:snapToGrid w:val="0"/>
        <w:spacing w:line="560" w:lineRule="exact"/>
        <w:ind w:firstLineChars="200" w:firstLine="640"/>
        <w:rPr>
          <w:rFonts w:ascii="仿宋_GB2312" w:eastAsia="仿宋_GB2312"/>
          <w:sz w:val="32"/>
          <w:szCs w:val="32"/>
        </w:rPr>
      </w:pPr>
      <w:r w:rsidRPr="00EA7727">
        <w:rPr>
          <w:rFonts w:ascii="仿宋_GB2312" w:eastAsia="仿宋_GB2312" w:hint="eastAsia"/>
          <w:sz w:val="32"/>
          <w:szCs w:val="32"/>
        </w:rPr>
        <w:t>有下列情况之一的不得评为节水型机关（单位）：</w:t>
      </w:r>
    </w:p>
    <w:p w:rsidR="005971FF" w:rsidRPr="00EA7727" w:rsidRDefault="005971FF" w:rsidP="00661836">
      <w:pPr>
        <w:adjustRightInd w:val="0"/>
        <w:snapToGrid w:val="0"/>
        <w:spacing w:line="560" w:lineRule="exact"/>
        <w:ind w:firstLineChars="200" w:firstLine="640"/>
        <w:rPr>
          <w:rFonts w:ascii="仿宋_GB2312" w:eastAsia="仿宋_GB2312"/>
          <w:sz w:val="32"/>
          <w:szCs w:val="32"/>
        </w:rPr>
      </w:pPr>
      <w:r w:rsidRPr="00EA7727">
        <w:rPr>
          <w:rFonts w:ascii="仿宋_GB2312" w:eastAsia="仿宋_GB2312" w:hint="eastAsia"/>
          <w:sz w:val="32"/>
          <w:szCs w:val="32"/>
        </w:rPr>
        <w:t>（1）使用国家明令淘汰的用水器具和用水设备；</w:t>
      </w:r>
    </w:p>
    <w:p w:rsidR="005971FF" w:rsidRPr="00EA7727" w:rsidRDefault="005971FF" w:rsidP="00661836">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w:t>
      </w:r>
      <w:r w:rsidRPr="00EA7727">
        <w:rPr>
          <w:rFonts w:ascii="仿宋_GB2312" w:eastAsia="仿宋_GB2312" w:hint="eastAsia"/>
          <w:sz w:val="32"/>
          <w:szCs w:val="32"/>
        </w:rPr>
        <w:t>次级用水单位水计量率未达到95%；</w:t>
      </w:r>
    </w:p>
    <w:p w:rsidR="005971FF" w:rsidRPr="00EA7727" w:rsidRDefault="005971FF" w:rsidP="00661836">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Pr="00EA7727">
        <w:rPr>
          <w:rFonts w:ascii="仿宋_GB2312" w:eastAsia="仿宋_GB2312" w:hint="eastAsia"/>
          <w:sz w:val="32"/>
          <w:szCs w:val="32"/>
        </w:rPr>
        <w:t>用水器具</w:t>
      </w:r>
      <w:proofErr w:type="gramStart"/>
      <w:r w:rsidRPr="00EA7727">
        <w:rPr>
          <w:rFonts w:ascii="仿宋_GB2312" w:eastAsia="仿宋_GB2312" w:hint="eastAsia"/>
          <w:sz w:val="32"/>
          <w:szCs w:val="32"/>
        </w:rPr>
        <w:t>漏失率</w:t>
      </w:r>
      <w:proofErr w:type="gramEnd"/>
      <w:r w:rsidRPr="00EA7727">
        <w:rPr>
          <w:rFonts w:ascii="仿宋_GB2312" w:eastAsia="仿宋_GB2312" w:hint="eastAsia"/>
          <w:sz w:val="32"/>
          <w:szCs w:val="32"/>
        </w:rPr>
        <w:t>高于2％。</w:t>
      </w:r>
    </w:p>
    <w:p w:rsidR="005971FF" w:rsidRPr="00AE25F0" w:rsidRDefault="005971FF" w:rsidP="00661836">
      <w:pPr>
        <w:adjustRightInd w:val="0"/>
        <w:snapToGrid w:val="0"/>
        <w:spacing w:line="560" w:lineRule="exact"/>
        <w:ind w:firstLineChars="200" w:firstLine="643"/>
        <w:rPr>
          <w:rFonts w:ascii="仿宋_GB2312" w:eastAsia="仿宋_GB2312"/>
          <w:b/>
          <w:sz w:val="32"/>
          <w:szCs w:val="32"/>
        </w:rPr>
      </w:pPr>
      <w:r w:rsidRPr="00AE25F0">
        <w:rPr>
          <w:rFonts w:ascii="仿宋_GB2312" w:eastAsia="仿宋_GB2312"/>
          <w:b/>
          <w:sz w:val="32"/>
          <w:szCs w:val="32"/>
        </w:rPr>
        <w:t>3</w:t>
      </w:r>
      <w:r>
        <w:rPr>
          <w:rFonts w:ascii="仿宋_GB2312" w:eastAsia="仿宋_GB2312" w:hint="eastAsia"/>
          <w:b/>
          <w:sz w:val="32"/>
          <w:szCs w:val="32"/>
        </w:rPr>
        <w:t>.</w:t>
      </w:r>
      <w:proofErr w:type="gramStart"/>
      <w:r w:rsidRPr="00AE25F0">
        <w:rPr>
          <w:rFonts w:ascii="仿宋_GB2312" w:eastAsia="仿宋_GB2312"/>
          <w:b/>
          <w:sz w:val="32"/>
          <w:szCs w:val="32"/>
        </w:rPr>
        <w:t>空项处理</w:t>
      </w:r>
      <w:proofErr w:type="gramEnd"/>
    </w:p>
    <w:p w:rsidR="005971FF" w:rsidRPr="00EA7727" w:rsidRDefault="005971FF" w:rsidP="00661836">
      <w:pPr>
        <w:spacing w:line="560" w:lineRule="exact"/>
        <w:ind w:firstLineChars="200" w:firstLine="640"/>
        <w:rPr>
          <w:rFonts w:ascii="仿宋_GB2312" w:eastAsia="仿宋_GB2312"/>
          <w:sz w:val="32"/>
          <w:szCs w:val="32"/>
        </w:rPr>
      </w:pPr>
      <w:r w:rsidRPr="00EA7727">
        <w:rPr>
          <w:rFonts w:ascii="仿宋_GB2312" w:eastAsia="仿宋_GB2312" w:hint="eastAsia"/>
          <w:sz w:val="32"/>
          <w:szCs w:val="32"/>
        </w:rPr>
        <w:t>上海市节水型机关（单位）评分标准中，对于定量、定性指标有空项指标的机关（单位），定量、定性指标得分可按其余项目达标情况进行折算，公式如下：</w:t>
      </w:r>
    </w:p>
    <w:p w:rsidR="005971FF" w:rsidRPr="00E82FA9" w:rsidRDefault="00661836" w:rsidP="00661836">
      <w:pPr>
        <w:jc w:val="center"/>
        <w:rPr>
          <w:sz w:val="24"/>
        </w:rPr>
      </w:pPr>
      <w:r w:rsidRPr="00AE25F0">
        <w:rPr>
          <w:rFonts w:ascii="仿宋_GB2312" w:eastAsia="仿宋_GB2312" w:hint="eastAsia"/>
          <w:position w:val="-26"/>
          <w:sz w:val="24"/>
        </w:rPr>
        <w:object w:dxaOrig="47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2pt;height:32.8pt" o:ole="">
            <v:imagedata r:id="rId7" o:title=""/>
          </v:shape>
          <o:OLEObject Type="Embed" ProgID="Equation.3" ShapeID="_x0000_i1025" DrawAspect="Content" ObjectID="_1686056098" r:id="rId8"/>
        </w:object>
      </w:r>
    </w:p>
    <w:p w:rsidR="005971FF" w:rsidRPr="00AE25F0" w:rsidRDefault="005971FF" w:rsidP="00661836">
      <w:pPr>
        <w:adjustRightInd w:val="0"/>
        <w:snapToGrid w:val="0"/>
        <w:spacing w:line="560" w:lineRule="exact"/>
        <w:ind w:firstLineChars="200" w:firstLine="643"/>
        <w:rPr>
          <w:rFonts w:ascii="仿宋_GB2312" w:eastAsia="仿宋_GB2312"/>
          <w:b/>
          <w:sz w:val="32"/>
          <w:szCs w:val="32"/>
        </w:rPr>
      </w:pPr>
      <w:r w:rsidRPr="00AE25F0">
        <w:rPr>
          <w:rFonts w:ascii="仿宋_GB2312" w:eastAsia="仿宋_GB2312"/>
          <w:b/>
          <w:sz w:val="32"/>
          <w:szCs w:val="32"/>
        </w:rPr>
        <w:t>4</w:t>
      </w:r>
      <w:r>
        <w:rPr>
          <w:rFonts w:ascii="仿宋_GB2312" w:eastAsia="仿宋_GB2312" w:hint="eastAsia"/>
          <w:b/>
          <w:sz w:val="32"/>
          <w:szCs w:val="32"/>
        </w:rPr>
        <w:t>.</w:t>
      </w:r>
      <w:r w:rsidRPr="00AE25F0">
        <w:rPr>
          <w:rFonts w:ascii="仿宋_GB2312" w:eastAsia="仿宋_GB2312"/>
          <w:b/>
          <w:sz w:val="32"/>
          <w:szCs w:val="32"/>
        </w:rPr>
        <w:t>考核工作程序</w:t>
      </w:r>
    </w:p>
    <w:p w:rsidR="005971FF" w:rsidRPr="00AE25F0" w:rsidRDefault="005971FF" w:rsidP="00661836">
      <w:pPr>
        <w:adjustRightInd w:val="0"/>
        <w:snapToGrid w:val="0"/>
        <w:spacing w:line="560" w:lineRule="exact"/>
        <w:ind w:firstLineChars="200" w:firstLine="640"/>
        <w:rPr>
          <w:rFonts w:ascii="仿宋_GB2312" w:eastAsia="仿宋_GB2312"/>
          <w:sz w:val="32"/>
          <w:szCs w:val="32"/>
        </w:rPr>
      </w:pPr>
      <w:r w:rsidRPr="00AE25F0">
        <w:rPr>
          <w:rFonts w:ascii="仿宋_GB2312" w:eastAsia="仿宋_GB2312" w:hint="eastAsia"/>
          <w:sz w:val="32"/>
          <w:szCs w:val="32"/>
        </w:rPr>
        <w:t>根据上海市节水型机关（单位）建设标准，先由单位内部进行自查自评，并将自评结果报</w:t>
      </w:r>
      <w:r w:rsidR="0041492E">
        <w:rPr>
          <w:rFonts w:ascii="仿宋_GB2312" w:eastAsia="仿宋_GB2312" w:hint="eastAsia"/>
          <w:sz w:val="32"/>
          <w:szCs w:val="32"/>
        </w:rPr>
        <w:t>上海市供水管理事务中心</w:t>
      </w:r>
      <w:r w:rsidRPr="00AE25F0">
        <w:rPr>
          <w:rFonts w:ascii="仿宋_GB2312" w:eastAsia="仿宋_GB2312" w:hint="eastAsia"/>
          <w:sz w:val="32"/>
          <w:szCs w:val="32"/>
        </w:rPr>
        <w:t>（</w:t>
      </w:r>
      <w:r w:rsidR="0041492E">
        <w:rPr>
          <w:rFonts w:ascii="仿宋_GB2312" w:eastAsia="仿宋_GB2312" w:hint="eastAsia"/>
          <w:sz w:val="32"/>
          <w:szCs w:val="32"/>
        </w:rPr>
        <w:t>上海市节约用水促进中心</w:t>
      </w:r>
      <w:r w:rsidRPr="00AE25F0">
        <w:rPr>
          <w:rFonts w:ascii="仿宋_GB2312" w:eastAsia="仿宋_GB2312" w:hint="eastAsia"/>
          <w:sz w:val="32"/>
          <w:szCs w:val="32"/>
        </w:rPr>
        <w:t>），并将申报材料提交至</w:t>
      </w:r>
      <w:r w:rsidR="0041492E">
        <w:rPr>
          <w:rFonts w:ascii="仿宋_GB2312" w:eastAsia="仿宋_GB2312" w:hint="eastAsia"/>
          <w:sz w:val="32"/>
          <w:szCs w:val="32"/>
        </w:rPr>
        <w:t>上海市供水管理事务中心</w:t>
      </w:r>
      <w:r w:rsidRPr="00AE25F0">
        <w:rPr>
          <w:rFonts w:ascii="仿宋_GB2312" w:eastAsia="仿宋_GB2312" w:hint="eastAsia"/>
          <w:sz w:val="32"/>
          <w:szCs w:val="32"/>
        </w:rPr>
        <w:t>（</w:t>
      </w:r>
      <w:r w:rsidR="0041492E">
        <w:rPr>
          <w:rFonts w:ascii="仿宋_GB2312" w:eastAsia="仿宋_GB2312" w:hint="eastAsia"/>
          <w:sz w:val="32"/>
          <w:szCs w:val="32"/>
        </w:rPr>
        <w:t>上海市节约用水促进中心</w:t>
      </w:r>
      <w:r w:rsidRPr="00AE25F0">
        <w:rPr>
          <w:rFonts w:ascii="仿宋_GB2312" w:eastAsia="仿宋_GB2312" w:hint="eastAsia"/>
          <w:sz w:val="32"/>
          <w:szCs w:val="32"/>
        </w:rPr>
        <w:t>）。</w:t>
      </w:r>
    </w:p>
    <w:p w:rsidR="005971FF" w:rsidRPr="00AE25F0" w:rsidRDefault="0041492E" w:rsidP="00661836">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上海市供水管理事务中心</w:t>
      </w:r>
      <w:r w:rsidR="005971FF" w:rsidRPr="00AE25F0">
        <w:rPr>
          <w:rFonts w:ascii="仿宋_GB2312" w:eastAsia="仿宋_GB2312" w:hint="eastAsia"/>
          <w:sz w:val="32"/>
          <w:szCs w:val="32"/>
        </w:rPr>
        <w:t>（</w:t>
      </w:r>
      <w:r>
        <w:rPr>
          <w:rFonts w:ascii="仿宋_GB2312" w:eastAsia="仿宋_GB2312" w:hint="eastAsia"/>
          <w:sz w:val="32"/>
          <w:szCs w:val="32"/>
        </w:rPr>
        <w:t>上海市节约用水促进中心</w:t>
      </w:r>
      <w:r w:rsidR="005971FF" w:rsidRPr="00AE25F0">
        <w:rPr>
          <w:rFonts w:ascii="仿宋_GB2312" w:eastAsia="仿宋_GB2312" w:hint="eastAsia"/>
          <w:sz w:val="32"/>
          <w:szCs w:val="32"/>
        </w:rPr>
        <w:t>）将会同相关部门对完成自评的机关（单位）进行现场考核。</w:t>
      </w:r>
    </w:p>
    <w:p w:rsidR="005971FF" w:rsidRPr="00AE25F0" w:rsidRDefault="005971FF" w:rsidP="00661836">
      <w:pPr>
        <w:adjustRightInd w:val="0"/>
        <w:snapToGrid w:val="0"/>
        <w:spacing w:line="560" w:lineRule="exact"/>
        <w:ind w:firstLineChars="200" w:firstLine="643"/>
        <w:rPr>
          <w:rFonts w:ascii="楷体_GB2312" w:eastAsia="楷体_GB2312"/>
          <w:b/>
          <w:sz w:val="32"/>
          <w:szCs w:val="32"/>
        </w:rPr>
      </w:pPr>
      <w:r w:rsidRPr="00AE25F0">
        <w:rPr>
          <w:rFonts w:ascii="楷体_GB2312" w:eastAsia="楷体_GB2312" w:hint="eastAsia"/>
          <w:b/>
          <w:sz w:val="32"/>
          <w:szCs w:val="32"/>
        </w:rPr>
        <w:t>（二）复核</w:t>
      </w:r>
    </w:p>
    <w:p w:rsidR="005971FF" w:rsidRPr="00AE25F0" w:rsidRDefault="005971FF" w:rsidP="00661836">
      <w:pPr>
        <w:adjustRightInd w:val="0"/>
        <w:snapToGrid w:val="0"/>
        <w:spacing w:line="560" w:lineRule="exact"/>
        <w:ind w:firstLineChars="200" w:firstLine="640"/>
        <w:rPr>
          <w:rFonts w:ascii="仿宋_GB2312" w:eastAsia="仿宋_GB2312"/>
          <w:sz w:val="32"/>
          <w:szCs w:val="32"/>
        </w:rPr>
      </w:pPr>
      <w:r w:rsidRPr="00AE25F0">
        <w:rPr>
          <w:rFonts w:ascii="仿宋_GB2312" w:eastAsia="仿宋_GB2312" w:hint="eastAsia"/>
          <w:sz w:val="32"/>
          <w:szCs w:val="32"/>
        </w:rPr>
        <w:t>凡已被命名为上海市节水型机关（单位）称号的，定期复核。复核主要对获得称号后的机关（单位）在节约用水工作中的工作实绩和数据统计资料进行评议。凡复核合格的予以保留原称号，不合格的将取消称号。复核工作由</w:t>
      </w:r>
      <w:r w:rsidR="0041492E">
        <w:rPr>
          <w:rFonts w:ascii="仿宋_GB2312" w:eastAsia="仿宋_GB2312" w:hint="eastAsia"/>
          <w:sz w:val="32"/>
          <w:szCs w:val="32"/>
        </w:rPr>
        <w:t>上海市供水管理事务中心</w:t>
      </w:r>
      <w:r w:rsidRPr="00AE25F0">
        <w:rPr>
          <w:rFonts w:ascii="仿宋_GB2312" w:eastAsia="仿宋_GB2312" w:hint="eastAsia"/>
          <w:sz w:val="32"/>
          <w:szCs w:val="32"/>
        </w:rPr>
        <w:t>（</w:t>
      </w:r>
      <w:r w:rsidR="0041492E">
        <w:rPr>
          <w:rFonts w:ascii="仿宋_GB2312" w:eastAsia="仿宋_GB2312" w:hint="eastAsia"/>
          <w:sz w:val="32"/>
          <w:szCs w:val="32"/>
        </w:rPr>
        <w:t>上海市节约用水促进中心</w:t>
      </w:r>
      <w:r w:rsidRPr="00AE25F0">
        <w:rPr>
          <w:rFonts w:ascii="仿宋_GB2312" w:eastAsia="仿宋_GB2312" w:hint="eastAsia"/>
          <w:sz w:val="32"/>
          <w:szCs w:val="32"/>
        </w:rPr>
        <w:t>）组织实施，上海市机关事务管理局节能处和上海市水务局水资源处指导推进。</w:t>
      </w:r>
    </w:p>
    <w:p w:rsidR="005971FF" w:rsidRPr="00597E1E" w:rsidRDefault="005971FF" w:rsidP="00121AA9">
      <w:pPr>
        <w:spacing w:beforeLines="50" w:afterLines="50" w:line="360" w:lineRule="auto"/>
        <w:jc w:val="center"/>
        <w:rPr>
          <w:rFonts w:ascii="Times New Roman" w:eastAsia="仿宋_GB2312" w:hAnsi="Times New Roman"/>
          <w:sz w:val="32"/>
          <w:szCs w:val="32"/>
        </w:rPr>
      </w:pPr>
    </w:p>
    <w:p w:rsidR="003A2036" w:rsidRPr="005971FF" w:rsidRDefault="003A2036" w:rsidP="00613FFA"/>
    <w:sectPr w:rsidR="003A2036" w:rsidRPr="005971FF" w:rsidSect="00C72AF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53A" w:rsidRDefault="0072153A" w:rsidP="00DF2145">
      <w:r>
        <w:separator/>
      </w:r>
    </w:p>
  </w:endnote>
  <w:endnote w:type="continuationSeparator" w:id="0">
    <w:p w:rsidR="0072153A" w:rsidRDefault="0072153A" w:rsidP="00DF21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057469"/>
      <w:docPartObj>
        <w:docPartGallery w:val="Page Numbers (Bottom of Page)"/>
        <w:docPartUnique/>
      </w:docPartObj>
    </w:sdtPr>
    <w:sdtContent>
      <w:p w:rsidR="00895960" w:rsidRDefault="002E5D83" w:rsidP="005E6B91">
        <w:pPr>
          <w:pStyle w:val="a4"/>
          <w:jc w:val="center"/>
        </w:pPr>
        <w:r w:rsidRPr="005E6B91">
          <w:rPr>
            <w:rFonts w:ascii="宋体" w:eastAsia="宋体" w:hAnsi="宋体"/>
            <w:sz w:val="22"/>
          </w:rPr>
          <w:fldChar w:fldCharType="begin"/>
        </w:r>
        <w:r w:rsidR="00895960" w:rsidRPr="005E6B91">
          <w:rPr>
            <w:rFonts w:ascii="宋体" w:eastAsia="宋体" w:hAnsi="宋体"/>
            <w:sz w:val="22"/>
          </w:rPr>
          <w:instrText xml:space="preserve"> PAGE   \* MERGEFORMAT </w:instrText>
        </w:r>
        <w:r w:rsidRPr="005E6B91">
          <w:rPr>
            <w:rFonts w:ascii="宋体" w:eastAsia="宋体" w:hAnsi="宋体"/>
            <w:sz w:val="22"/>
          </w:rPr>
          <w:fldChar w:fldCharType="separate"/>
        </w:r>
        <w:r w:rsidR="00121AA9" w:rsidRPr="00121AA9">
          <w:rPr>
            <w:rFonts w:ascii="宋体" w:eastAsia="宋体" w:hAnsi="宋体"/>
            <w:noProof/>
            <w:sz w:val="22"/>
            <w:lang w:val="zh-CN"/>
          </w:rPr>
          <w:t>3</w:t>
        </w:r>
        <w:r w:rsidRPr="005E6B91">
          <w:rPr>
            <w:rFonts w:ascii="宋体" w:eastAsia="宋体" w:hAnsi="宋体"/>
            <w:sz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53A" w:rsidRDefault="0072153A" w:rsidP="00DF2145">
      <w:r>
        <w:separator/>
      </w:r>
    </w:p>
  </w:footnote>
  <w:footnote w:type="continuationSeparator" w:id="0">
    <w:p w:rsidR="0072153A" w:rsidRDefault="0072153A" w:rsidP="00DF21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2E4A"/>
    <w:multiLevelType w:val="hybridMultilevel"/>
    <w:tmpl w:val="EEDE6CC2"/>
    <w:lvl w:ilvl="0" w:tplc="76F6387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FB6FAF"/>
    <w:multiLevelType w:val="multilevel"/>
    <w:tmpl w:val="24FB6F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2145"/>
    <w:rsid w:val="000204F5"/>
    <w:rsid w:val="00027EB9"/>
    <w:rsid w:val="00036A31"/>
    <w:rsid w:val="00055A80"/>
    <w:rsid w:val="00064E4A"/>
    <w:rsid w:val="00072078"/>
    <w:rsid w:val="00081F6E"/>
    <w:rsid w:val="000B0194"/>
    <w:rsid w:val="000C3678"/>
    <w:rsid w:val="001062C5"/>
    <w:rsid w:val="00120B70"/>
    <w:rsid w:val="001218AA"/>
    <w:rsid w:val="00121AA9"/>
    <w:rsid w:val="001317F5"/>
    <w:rsid w:val="001D19EE"/>
    <w:rsid w:val="001E760C"/>
    <w:rsid w:val="00214901"/>
    <w:rsid w:val="00216B3C"/>
    <w:rsid w:val="002344DC"/>
    <w:rsid w:val="002344F4"/>
    <w:rsid w:val="002C1BEF"/>
    <w:rsid w:val="002E5D83"/>
    <w:rsid w:val="0034341B"/>
    <w:rsid w:val="00396DDC"/>
    <w:rsid w:val="003A2036"/>
    <w:rsid w:val="003D59E9"/>
    <w:rsid w:val="003E33C1"/>
    <w:rsid w:val="00410B53"/>
    <w:rsid w:val="0041492E"/>
    <w:rsid w:val="00484244"/>
    <w:rsid w:val="004A4075"/>
    <w:rsid w:val="004C08CE"/>
    <w:rsid w:val="004D1A0A"/>
    <w:rsid w:val="004D4123"/>
    <w:rsid w:val="004E1A41"/>
    <w:rsid w:val="00531DE4"/>
    <w:rsid w:val="005448EA"/>
    <w:rsid w:val="00545698"/>
    <w:rsid w:val="005508C4"/>
    <w:rsid w:val="005565FA"/>
    <w:rsid w:val="005849CD"/>
    <w:rsid w:val="005971FF"/>
    <w:rsid w:val="005B4D12"/>
    <w:rsid w:val="005D01D1"/>
    <w:rsid w:val="005E6B91"/>
    <w:rsid w:val="00613FFA"/>
    <w:rsid w:val="00660EA2"/>
    <w:rsid w:val="00661836"/>
    <w:rsid w:val="00670E66"/>
    <w:rsid w:val="0072153A"/>
    <w:rsid w:val="00763914"/>
    <w:rsid w:val="00765A67"/>
    <w:rsid w:val="00770810"/>
    <w:rsid w:val="00777AD1"/>
    <w:rsid w:val="0078703E"/>
    <w:rsid w:val="007F5A9E"/>
    <w:rsid w:val="008157D9"/>
    <w:rsid w:val="00857A41"/>
    <w:rsid w:val="0088622D"/>
    <w:rsid w:val="00895960"/>
    <w:rsid w:val="008B2E69"/>
    <w:rsid w:val="008E4C17"/>
    <w:rsid w:val="00902625"/>
    <w:rsid w:val="00921583"/>
    <w:rsid w:val="009516F9"/>
    <w:rsid w:val="00967EA7"/>
    <w:rsid w:val="00980F72"/>
    <w:rsid w:val="009831CA"/>
    <w:rsid w:val="009A441E"/>
    <w:rsid w:val="009D09C1"/>
    <w:rsid w:val="009D256A"/>
    <w:rsid w:val="009D2735"/>
    <w:rsid w:val="009D43DF"/>
    <w:rsid w:val="009D526B"/>
    <w:rsid w:val="009F0660"/>
    <w:rsid w:val="009F23B1"/>
    <w:rsid w:val="00A2323F"/>
    <w:rsid w:val="00A24B19"/>
    <w:rsid w:val="00A35A88"/>
    <w:rsid w:val="00A40CF5"/>
    <w:rsid w:val="00A412F9"/>
    <w:rsid w:val="00A43491"/>
    <w:rsid w:val="00A459C0"/>
    <w:rsid w:val="00A64E0E"/>
    <w:rsid w:val="00A97537"/>
    <w:rsid w:val="00AC09CB"/>
    <w:rsid w:val="00B2431B"/>
    <w:rsid w:val="00B42029"/>
    <w:rsid w:val="00B43869"/>
    <w:rsid w:val="00BA3082"/>
    <w:rsid w:val="00BF6965"/>
    <w:rsid w:val="00C10034"/>
    <w:rsid w:val="00C14AE2"/>
    <w:rsid w:val="00C2491F"/>
    <w:rsid w:val="00C720B3"/>
    <w:rsid w:val="00C72AF3"/>
    <w:rsid w:val="00CC0F9E"/>
    <w:rsid w:val="00D216B7"/>
    <w:rsid w:val="00D2718B"/>
    <w:rsid w:val="00D57385"/>
    <w:rsid w:val="00D973D4"/>
    <w:rsid w:val="00DA11BB"/>
    <w:rsid w:val="00DA274E"/>
    <w:rsid w:val="00DC2DEC"/>
    <w:rsid w:val="00DC75F1"/>
    <w:rsid w:val="00DD62F9"/>
    <w:rsid w:val="00DF2145"/>
    <w:rsid w:val="00E0406F"/>
    <w:rsid w:val="00E14EA0"/>
    <w:rsid w:val="00E155E7"/>
    <w:rsid w:val="00E322C6"/>
    <w:rsid w:val="00E86B41"/>
    <w:rsid w:val="00EB55AD"/>
    <w:rsid w:val="00ED7236"/>
    <w:rsid w:val="00ED77BD"/>
    <w:rsid w:val="00EE65C8"/>
    <w:rsid w:val="00EF1F25"/>
    <w:rsid w:val="00F07988"/>
    <w:rsid w:val="00F22C67"/>
    <w:rsid w:val="00F27906"/>
    <w:rsid w:val="00F4157E"/>
    <w:rsid w:val="00F43716"/>
    <w:rsid w:val="00F53C76"/>
    <w:rsid w:val="00F97431"/>
    <w:rsid w:val="00FB243B"/>
    <w:rsid w:val="00FD54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AF3"/>
    <w:pPr>
      <w:widowControl w:val="0"/>
      <w:jc w:val="both"/>
    </w:pPr>
  </w:style>
  <w:style w:type="paragraph" w:styleId="2">
    <w:name w:val="heading 2"/>
    <w:aliases w:val="标题 21 Char Char,标题 2 Char Char Char1,标题 21 Char1"/>
    <w:basedOn w:val="a"/>
    <w:next w:val="a"/>
    <w:link w:val="2Char"/>
    <w:qFormat/>
    <w:rsid w:val="005971FF"/>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21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2145"/>
    <w:rPr>
      <w:sz w:val="18"/>
      <w:szCs w:val="18"/>
    </w:rPr>
  </w:style>
  <w:style w:type="paragraph" w:styleId="a4">
    <w:name w:val="footer"/>
    <w:basedOn w:val="a"/>
    <w:link w:val="Char0"/>
    <w:uiPriority w:val="99"/>
    <w:unhideWhenUsed/>
    <w:rsid w:val="00DF2145"/>
    <w:pPr>
      <w:tabs>
        <w:tab w:val="center" w:pos="4153"/>
        <w:tab w:val="right" w:pos="8306"/>
      </w:tabs>
      <w:snapToGrid w:val="0"/>
      <w:jc w:val="left"/>
    </w:pPr>
    <w:rPr>
      <w:sz w:val="18"/>
      <w:szCs w:val="18"/>
    </w:rPr>
  </w:style>
  <w:style w:type="character" w:customStyle="1" w:styleId="Char0">
    <w:name w:val="页脚 Char"/>
    <w:basedOn w:val="a0"/>
    <w:link w:val="a4"/>
    <w:uiPriority w:val="99"/>
    <w:rsid w:val="00DF2145"/>
    <w:rPr>
      <w:sz w:val="18"/>
      <w:szCs w:val="18"/>
    </w:rPr>
  </w:style>
  <w:style w:type="paragraph" w:styleId="a5">
    <w:name w:val="List Paragraph"/>
    <w:basedOn w:val="a"/>
    <w:uiPriority w:val="34"/>
    <w:qFormat/>
    <w:rsid w:val="00613FFA"/>
    <w:pPr>
      <w:ind w:firstLineChars="200" w:firstLine="420"/>
    </w:pPr>
  </w:style>
  <w:style w:type="character" w:styleId="a6">
    <w:name w:val="annotation reference"/>
    <w:basedOn w:val="a0"/>
    <w:uiPriority w:val="99"/>
    <w:semiHidden/>
    <w:unhideWhenUsed/>
    <w:rsid w:val="00660EA2"/>
    <w:rPr>
      <w:sz w:val="21"/>
      <w:szCs w:val="21"/>
    </w:rPr>
  </w:style>
  <w:style w:type="paragraph" w:styleId="a7">
    <w:name w:val="annotation text"/>
    <w:basedOn w:val="a"/>
    <w:link w:val="Char1"/>
    <w:uiPriority w:val="99"/>
    <w:semiHidden/>
    <w:unhideWhenUsed/>
    <w:rsid w:val="00660EA2"/>
    <w:pPr>
      <w:jc w:val="left"/>
    </w:pPr>
  </w:style>
  <w:style w:type="character" w:customStyle="1" w:styleId="Char1">
    <w:name w:val="批注文字 Char"/>
    <w:basedOn w:val="a0"/>
    <w:link w:val="a7"/>
    <w:uiPriority w:val="99"/>
    <w:semiHidden/>
    <w:rsid w:val="00660EA2"/>
  </w:style>
  <w:style w:type="paragraph" w:styleId="a8">
    <w:name w:val="annotation subject"/>
    <w:basedOn w:val="a7"/>
    <w:next w:val="a7"/>
    <w:link w:val="Char2"/>
    <w:uiPriority w:val="99"/>
    <w:semiHidden/>
    <w:unhideWhenUsed/>
    <w:rsid w:val="00660EA2"/>
    <w:rPr>
      <w:b/>
      <w:bCs/>
    </w:rPr>
  </w:style>
  <w:style w:type="character" w:customStyle="1" w:styleId="Char2">
    <w:name w:val="批注主题 Char"/>
    <w:basedOn w:val="Char1"/>
    <w:link w:val="a8"/>
    <w:uiPriority w:val="99"/>
    <w:semiHidden/>
    <w:rsid w:val="00660EA2"/>
    <w:rPr>
      <w:b/>
      <w:bCs/>
    </w:rPr>
  </w:style>
  <w:style w:type="paragraph" w:styleId="a9">
    <w:name w:val="Balloon Text"/>
    <w:basedOn w:val="a"/>
    <w:link w:val="Char3"/>
    <w:uiPriority w:val="99"/>
    <w:semiHidden/>
    <w:unhideWhenUsed/>
    <w:rsid w:val="00660EA2"/>
    <w:rPr>
      <w:sz w:val="18"/>
      <w:szCs w:val="18"/>
    </w:rPr>
  </w:style>
  <w:style w:type="character" w:customStyle="1" w:styleId="Char3">
    <w:name w:val="批注框文本 Char"/>
    <w:basedOn w:val="a0"/>
    <w:link w:val="a9"/>
    <w:uiPriority w:val="99"/>
    <w:semiHidden/>
    <w:rsid w:val="00660EA2"/>
    <w:rPr>
      <w:sz w:val="18"/>
      <w:szCs w:val="18"/>
    </w:rPr>
  </w:style>
  <w:style w:type="character" w:customStyle="1" w:styleId="2Char">
    <w:name w:val="标题 2 Char"/>
    <w:aliases w:val="标题 21 Char Char Char,标题 2 Char Char Char1 Char,标题 21 Char1 Char"/>
    <w:basedOn w:val="a0"/>
    <w:link w:val="2"/>
    <w:rsid w:val="005971FF"/>
    <w:rPr>
      <w:rFonts w:ascii="Arial" w:eastAsia="黑体" w:hAnsi="Arial" w:cs="Times New Roman"/>
      <w:b/>
      <w:bCs/>
      <w:sz w:val="32"/>
      <w:szCs w:val="32"/>
    </w:rPr>
  </w:style>
  <w:style w:type="paragraph" w:customStyle="1" w:styleId="aa">
    <w:name w:val="发文"/>
    <w:basedOn w:val="a"/>
    <w:qFormat/>
    <w:rsid w:val="005971FF"/>
    <w:pPr>
      <w:spacing w:line="0" w:lineRule="atLeast"/>
      <w:jc w:val="center"/>
    </w:pPr>
    <w:rPr>
      <w:rFonts w:ascii="Times New Roman" w:eastAsia="方正小标宋简体" w:hAnsi="Times New Roman" w:cs="Times New Roman"/>
      <w:sz w:val="44"/>
      <w:szCs w:val="20"/>
    </w:rPr>
  </w:style>
  <w:style w:type="paragraph" w:customStyle="1" w:styleId="ab">
    <w:name w:val="发文正文"/>
    <w:basedOn w:val="a"/>
    <w:qFormat/>
    <w:rsid w:val="005971FF"/>
    <w:pPr>
      <w:ind w:firstLineChars="200" w:firstLine="200"/>
    </w:pPr>
    <w:rPr>
      <w:rFonts w:ascii="仿宋_GB2312" w:eastAsia="仿宋_GB2312"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divs>
    <w:div w:id="19636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689</Words>
  <Characters>3931</Characters>
  <Application>Microsoft Office Word</Application>
  <DocSecurity>0</DocSecurity>
  <Lines>32</Lines>
  <Paragraphs>9</Paragraphs>
  <ScaleCrop>false</ScaleCrop>
  <Company>P R C</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俞榕森</cp:lastModifiedBy>
  <cp:revision>2</cp:revision>
  <cp:lastPrinted>2021-06-08T08:33:00Z</cp:lastPrinted>
  <dcterms:created xsi:type="dcterms:W3CDTF">2021-06-24T08:09:00Z</dcterms:created>
  <dcterms:modified xsi:type="dcterms:W3CDTF">2021-06-24T08:09:00Z</dcterms:modified>
</cp:coreProperties>
</file>