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10"/>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kern w:val="0"/>
          <w:sz w:val="44"/>
          <w:szCs w:val="44"/>
        </w:rPr>
      </w:pPr>
      <w:bookmarkStart w:id="10" w:name="_GoBack"/>
      <w:r>
        <w:rPr>
          <w:rFonts w:hint="eastAsia" w:asciiTheme="majorEastAsia" w:hAnsiTheme="majorEastAsia" w:eastAsiaTheme="majorEastAsia" w:cstheme="majorEastAsia"/>
          <w:kern w:val="0"/>
          <w:sz w:val="44"/>
          <w:szCs w:val="44"/>
        </w:rPr>
        <w:t>上海市城市建设档案管理办法</w:t>
      </w:r>
    </w:p>
    <w:bookmarkEnd w:id="10"/>
    <w:p>
      <w:pPr>
        <w:spacing w:line="560" w:lineRule="exact"/>
        <w:ind w:firstLine="640" w:firstLineChars="200"/>
        <w:jc w:val="left"/>
        <w:rPr>
          <w:rFonts w:hint="eastAsia" w:ascii="方正小标宋简体" w:hAnsi="方正小标宋简体" w:eastAsia="方正小标宋简体" w:cs="方正小标宋简体"/>
          <w:kern w:val="0"/>
          <w:sz w:val="44"/>
          <w:szCs w:val="44"/>
        </w:rPr>
      </w:pPr>
      <w:r>
        <w:rPr>
          <w:rFonts w:hint="eastAsia" w:ascii="楷体_GB2312" w:hAnsi="黑体" w:eastAsia="楷体_GB2312" w:cs="黑体"/>
          <w:sz w:val="32"/>
          <w:szCs w:val="32"/>
        </w:rPr>
        <w:t>(202</w:t>
      </w:r>
      <w:r>
        <w:rPr>
          <w:rFonts w:hint="eastAsia" w:ascii="楷体_GB2312" w:hAnsi="黑体" w:eastAsia="楷体_GB2312" w:cs="黑体"/>
          <w:sz w:val="32"/>
          <w:szCs w:val="32"/>
          <w:lang w:val="en-US" w:eastAsia="zh-CN"/>
        </w:rPr>
        <w:t>3</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3</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24</w:t>
      </w:r>
      <w:r>
        <w:rPr>
          <w:rFonts w:hint="eastAsia" w:ascii="楷体_GB2312" w:hAnsi="黑体" w:eastAsia="楷体_GB2312" w:cs="黑体"/>
          <w:sz w:val="32"/>
          <w:szCs w:val="32"/>
        </w:rPr>
        <w:t>日上海市人民政府令第</w:t>
      </w:r>
      <w:r>
        <w:rPr>
          <w:rFonts w:hint="eastAsia" w:ascii="楷体_GB2312" w:hAnsi="黑体" w:eastAsia="楷体_GB2312" w:cs="黑体"/>
          <w:sz w:val="32"/>
          <w:szCs w:val="32"/>
          <w:lang w:val="en-US" w:eastAsia="zh-CN"/>
        </w:rPr>
        <w:t>4</w:t>
      </w:r>
      <w:r>
        <w:rPr>
          <w:rFonts w:hint="eastAsia" w:ascii="楷体_GB2312" w:hAnsi="黑体" w:eastAsia="楷体_GB2312" w:cs="黑体"/>
          <w:sz w:val="32"/>
          <w:szCs w:val="32"/>
        </w:rPr>
        <w:t>号公布</w:t>
      </w:r>
      <w:r>
        <w:rPr>
          <w:rFonts w:hint="eastAsia" w:ascii="楷体_GB2312" w:hAnsi="黑体" w:eastAsia="楷体_GB2312" w:cs="黑体"/>
          <w:sz w:val="32"/>
          <w:szCs w:val="32"/>
          <w:lang w:val="en-US" w:eastAsia="zh-CN"/>
        </w:rPr>
        <w:t xml:space="preserve"> 自2023</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5</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1</w:t>
      </w:r>
      <w:r>
        <w:rPr>
          <w:rFonts w:hint="eastAsia" w:ascii="楷体_GB2312" w:hAnsi="黑体" w:eastAsia="楷体_GB2312" w:cs="黑体"/>
          <w:sz w:val="32"/>
          <w:szCs w:val="32"/>
        </w:rPr>
        <w:t>日</w:t>
      </w:r>
      <w:r>
        <w:rPr>
          <w:rFonts w:hint="eastAsia" w:ascii="楷体_GB2312" w:hAnsi="黑体" w:eastAsia="楷体_GB2312" w:cs="黑体"/>
          <w:sz w:val="32"/>
          <w:szCs w:val="32"/>
          <w:lang w:eastAsia="zh-CN"/>
        </w:rPr>
        <w:t>起施行</w:t>
      </w:r>
      <w:r>
        <w:rPr>
          <w:rFonts w:hint="eastAsia" w:ascii="楷体_GB2312" w:hAnsi="黑体" w:eastAsia="楷体_GB2312" w:cs="黑体"/>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ascii="宋体" w:hAnsi="宋体" w:cs="仿宋_GB2312"/>
          <w:kern w:val="0"/>
          <w:sz w:val="30"/>
          <w:szCs w:val="30"/>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宋体" w:hAnsi="宋体" w:eastAsia="宋体" w:cs="仿宋_GB2312"/>
          <w:b/>
          <w:kern w:val="0"/>
          <w:sz w:val="32"/>
          <w:szCs w:val="32"/>
        </w:rPr>
      </w:pPr>
      <w:r>
        <w:rPr>
          <w:rFonts w:hint="eastAsia" w:ascii="黑体" w:hAnsi="黑体" w:eastAsia="黑体" w:cs="黑体"/>
          <w:kern w:val="0"/>
          <w:sz w:val="32"/>
          <w:szCs w:val="32"/>
        </w:rPr>
        <w:t>第一条</w:t>
      </w:r>
      <w:r>
        <w:rPr>
          <w:rFonts w:hint="eastAsia" w:ascii="仿宋_GB2312" w:hAnsi="仿宋_GB2312" w:eastAsia="仿宋_GB2312" w:cs="仿宋_GB2312"/>
          <w:kern w:val="0"/>
          <w:sz w:val="32"/>
          <w:szCs w:val="32"/>
        </w:rPr>
        <w:t>（目的和依据）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加强城市建设档案（以下简称城建档案）管理，规范城建档案收集、整理工作，有效保护和利用城建档案，更好为城市规划、建设和管理服务，根据《中华人民共和国档案法》《建设工程质量管理条例》《上海市档案条例》《上海市城乡规划条例》等法律、法规，结合本市实际，制定本办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第二条</w:t>
      </w:r>
      <w:r>
        <w:rPr>
          <w:rFonts w:hint="eastAsia" w:ascii="仿宋_GB2312" w:hAnsi="仿宋_GB2312" w:eastAsia="仿宋_GB2312" w:cs="仿宋_GB2312"/>
          <w:kern w:val="0"/>
          <w:sz w:val="32"/>
          <w:szCs w:val="32"/>
        </w:rPr>
        <w:t>（适用范围）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本市行政区域内城建档案的收集、整理、保护、利用、信息化建设及其监督管理活动，适用本办法。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本办法所称城建档案，是指在城市规划、建设及其管理活动中直接形成的对国家和社会具有保存价值的各种文字、图纸、图表、声像等不同形式的历史记录。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宋体" w:hAnsi="宋体" w:eastAsia="宋体" w:cs="黑体"/>
          <w:b/>
          <w:bCs/>
          <w:kern w:val="0"/>
          <w:sz w:val="32"/>
          <w:szCs w:val="32"/>
        </w:rPr>
      </w:pPr>
      <w:r>
        <w:rPr>
          <w:rFonts w:hint="eastAsia" w:ascii="黑体" w:hAnsi="黑体" w:eastAsia="黑体" w:cs="黑体"/>
          <w:kern w:val="0"/>
          <w:sz w:val="32"/>
          <w:szCs w:val="32"/>
        </w:rPr>
        <w:t>第三条</w:t>
      </w:r>
      <w:r>
        <w:rPr>
          <w:rFonts w:hint="eastAsia" w:ascii="仿宋_GB2312" w:hAnsi="仿宋_GB2312" w:eastAsia="仿宋_GB2312" w:cs="仿宋_GB2312"/>
          <w:kern w:val="0"/>
          <w:sz w:val="32"/>
          <w:szCs w:val="32"/>
        </w:rPr>
        <w:t>（政府职责）</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市、区人民政府应当加强城建档案工作，将城建档案工作纳入档案事业发展规划，建立健全城建档案机构，将城建档案事业发展经费列入政府预算，确保城建档案事业发展与国民经济和社会发展水平相适应。</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第四条</w:t>
      </w:r>
      <w:r>
        <w:rPr>
          <w:rFonts w:hint="eastAsia" w:ascii="仿宋_GB2312" w:hAnsi="仿宋_GB2312" w:eastAsia="仿宋_GB2312" w:cs="仿宋_GB2312"/>
          <w:kern w:val="0"/>
          <w:sz w:val="32"/>
          <w:szCs w:val="32"/>
        </w:rPr>
        <w:t>（管理部门）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市规划资源部门负责全市城建档案管理工作，业务上受市档案主管部门监督和指导。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区规划资源部门负责所</w:t>
      </w:r>
      <w:r>
        <w:rPr>
          <w:rFonts w:ascii="仿宋_GB2312" w:hAnsi="仿宋_GB2312" w:eastAsia="仿宋_GB2312" w:cs="仿宋_GB2312"/>
          <w:kern w:val="0"/>
          <w:sz w:val="32"/>
          <w:szCs w:val="32"/>
        </w:rPr>
        <w:t>辖</w:t>
      </w:r>
      <w:r>
        <w:rPr>
          <w:rFonts w:hint="eastAsia" w:ascii="仿宋_GB2312" w:hAnsi="仿宋_GB2312" w:eastAsia="仿宋_GB2312" w:cs="仿宋_GB2312"/>
          <w:kern w:val="0"/>
          <w:sz w:val="32"/>
          <w:szCs w:val="32"/>
        </w:rPr>
        <w:t>区域内城建档案管理工作，业务上受同级档案主管部门监督和指导。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发展改革、住房城乡建设管理、交通、水务、绿化市容、</w:t>
      </w:r>
      <w:r>
        <w:rPr>
          <w:rFonts w:hint="eastAsia" w:ascii="仿宋_GB2312" w:hAnsi="仿宋_GB2312" w:eastAsia="仿宋_GB2312" w:cs="仿宋_GB2312"/>
          <w:kern w:val="0"/>
          <w:sz w:val="32"/>
          <w:szCs w:val="32"/>
          <w:lang w:eastAsia="zh-CN"/>
        </w:rPr>
        <w:t>人防</w:t>
      </w:r>
      <w:r>
        <w:rPr>
          <w:rFonts w:hint="eastAsia" w:ascii="仿宋_GB2312" w:hAnsi="仿宋_GB2312" w:eastAsia="仿宋_GB2312" w:cs="仿宋_GB2312"/>
          <w:kern w:val="0"/>
          <w:sz w:val="32"/>
          <w:szCs w:val="32"/>
        </w:rPr>
        <w:t>、房屋管理、经济信息化、农业农村、财政等部门按照各自职责，协同实施本办法。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第五条</w:t>
      </w:r>
      <w:r>
        <w:rPr>
          <w:rFonts w:hint="eastAsia" w:ascii="仿宋_GB2312" w:hAnsi="仿宋_GB2312" w:eastAsia="仿宋_GB2312" w:cs="仿宋_GB2312"/>
          <w:kern w:val="0"/>
          <w:sz w:val="32"/>
          <w:szCs w:val="32"/>
        </w:rPr>
        <w:t>（档案机构）</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市城市建设档案馆（以下简称市城建档案馆）以及区人民政府、相关派出机构指定的机构（以下简称区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）按照各自职责，负责城建档案的收集、整理、保护、向社会开放和提供利用等工作。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宋体" w:hAnsi="宋体" w:eastAsia="宋体" w:cs="黑体"/>
          <w:b/>
          <w:bCs/>
          <w:kern w:val="0"/>
          <w:sz w:val="32"/>
          <w:szCs w:val="32"/>
        </w:rPr>
      </w:pPr>
      <w:r>
        <w:rPr>
          <w:rFonts w:hint="eastAsia" w:ascii="黑体" w:hAnsi="黑体" w:eastAsia="黑体" w:cs="黑体"/>
          <w:kern w:val="0"/>
          <w:sz w:val="32"/>
          <w:szCs w:val="32"/>
        </w:rPr>
        <w:t>第六条</w:t>
      </w:r>
      <w:r>
        <w:rPr>
          <w:rFonts w:hint="eastAsia" w:ascii="仿宋_GB2312" w:hAnsi="仿宋_GB2312" w:eastAsia="仿宋_GB2312" w:cs="仿宋_GB2312"/>
          <w:kern w:val="0"/>
          <w:sz w:val="32"/>
          <w:szCs w:val="32"/>
        </w:rPr>
        <w:t>（队伍建设）</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本市加强城建档案工作人才培养，建设城建档案人才培养基地，实施城建档案人才培养计划，建设高素质、专业化、应用型的城建档案人才队伍。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本市从事城建档案工作的人员应当忠于职守，遵纪守法，具备</w:t>
      </w:r>
      <w:r>
        <w:rPr>
          <w:rFonts w:ascii="仿宋_GB2312" w:hAnsi="仿宋_GB2312" w:eastAsia="仿宋_GB2312" w:cs="仿宋_GB2312"/>
          <w:kern w:val="0"/>
          <w:sz w:val="32"/>
          <w:szCs w:val="32"/>
        </w:rPr>
        <w:t>相应的专业知识与技能，</w:t>
      </w:r>
      <w:r>
        <w:rPr>
          <w:rFonts w:hint="eastAsia" w:ascii="仿宋_GB2312" w:hAnsi="仿宋_GB2312" w:eastAsia="仿宋_GB2312" w:cs="仿宋_GB2312"/>
          <w:kern w:val="0"/>
          <w:sz w:val="32"/>
          <w:szCs w:val="32"/>
        </w:rPr>
        <w:t>接受档案和建设工程等相关专业培训。档案专业</w:t>
      </w:r>
      <w:r>
        <w:rPr>
          <w:rFonts w:ascii="仿宋_GB2312" w:hAnsi="仿宋_GB2312" w:eastAsia="仿宋_GB2312" w:cs="仿宋_GB2312"/>
          <w:kern w:val="0"/>
          <w:sz w:val="32"/>
          <w:szCs w:val="32"/>
        </w:rPr>
        <w:t>人员可以按照国家有关规定评定专业技术职称。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宋体" w:hAnsi="宋体" w:eastAsia="宋体" w:cs="黑体"/>
          <w:b/>
          <w:bCs/>
          <w:kern w:val="0"/>
          <w:sz w:val="32"/>
          <w:szCs w:val="32"/>
        </w:rPr>
      </w:pPr>
      <w:r>
        <w:rPr>
          <w:rFonts w:hint="eastAsia" w:ascii="黑体" w:hAnsi="黑体" w:eastAsia="黑体" w:cs="黑体"/>
          <w:kern w:val="0"/>
          <w:sz w:val="32"/>
          <w:szCs w:val="32"/>
        </w:rPr>
        <w:t>第七条</w:t>
      </w:r>
      <w:r>
        <w:rPr>
          <w:rFonts w:hint="eastAsia" w:ascii="仿宋_GB2312" w:hAnsi="仿宋_GB2312" w:eastAsia="仿宋_GB2312" w:cs="仿宋_GB2312"/>
          <w:kern w:val="0"/>
          <w:sz w:val="32"/>
          <w:szCs w:val="32"/>
        </w:rPr>
        <w:t>（技术创新）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本市鼓励和支持城建档案科学研究和技术创新，促进云计算、区块链、大数据、人工智能等新技术在城建档案收集、整理、保护、利用等方面的转化和应用，推动城建档案科技进步和管理现代化。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第八条</w:t>
      </w:r>
      <w:r>
        <w:rPr>
          <w:rFonts w:hint="eastAsia" w:ascii="仿宋_GB2312" w:hAnsi="仿宋_GB2312" w:eastAsia="仿宋_GB2312" w:cs="仿宋_GB2312"/>
          <w:kern w:val="0"/>
          <w:sz w:val="32"/>
          <w:szCs w:val="32"/>
        </w:rPr>
        <w:t>（收集范围）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市城建档案馆和区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负责收集下列城建档案：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（一）城市建设工程档案；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（二）规划资源、住房城乡建设管理、交通、水务、绿化市容、</w:t>
      </w:r>
      <w:r>
        <w:rPr>
          <w:rFonts w:hint="eastAsia" w:ascii="仿宋_GB2312" w:hAnsi="仿宋_GB2312" w:eastAsia="仿宋_GB2312" w:cs="仿宋_GB2312"/>
          <w:kern w:val="0"/>
          <w:sz w:val="32"/>
          <w:szCs w:val="32"/>
          <w:lang w:eastAsia="zh-CN"/>
        </w:rPr>
        <w:t>人防</w:t>
      </w:r>
      <w:r>
        <w:rPr>
          <w:rFonts w:hint="eastAsia" w:ascii="仿宋_GB2312" w:hAnsi="仿宋_GB2312" w:eastAsia="仿宋_GB2312" w:cs="仿宋_GB2312"/>
          <w:kern w:val="0"/>
          <w:sz w:val="32"/>
          <w:szCs w:val="32"/>
        </w:rPr>
        <w:t>、房屋管理等建设领域专业部门形成的业务管理和业务技术档案；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（三）其他具有保存价值的城建档案。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城建档案的具体收集</w:t>
      </w:r>
      <w:r>
        <w:rPr>
          <w:rFonts w:ascii="仿宋_GB2312" w:hAnsi="仿宋_GB2312" w:eastAsia="仿宋_GB2312" w:cs="仿宋_GB2312"/>
          <w:kern w:val="0"/>
          <w:sz w:val="32"/>
          <w:szCs w:val="32"/>
        </w:rPr>
        <w:t>范围</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rPr>
        <w:t>市</w:t>
      </w:r>
      <w:r>
        <w:rPr>
          <w:rFonts w:ascii="仿宋_GB2312" w:hAnsi="仿宋_GB2312" w:eastAsia="仿宋_GB2312" w:cs="仿宋_GB2312"/>
          <w:kern w:val="0"/>
          <w:sz w:val="32"/>
          <w:szCs w:val="32"/>
        </w:rPr>
        <w:t>规划</w:t>
      </w:r>
      <w:r>
        <w:rPr>
          <w:rFonts w:hint="eastAsia" w:ascii="仿宋_GB2312" w:hAnsi="仿宋_GB2312" w:eastAsia="仿宋_GB2312" w:cs="仿宋_GB2312"/>
          <w:kern w:val="0"/>
          <w:sz w:val="32"/>
          <w:szCs w:val="32"/>
        </w:rPr>
        <w:t>资源</w:t>
      </w:r>
      <w:r>
        <w:rPr>
          <w:rFonts w:ascii="仿宋_GB2312" w:hAnsi="仿宋_GB2312" w:eastAsia="仿宋_GB2312" w:cs="仿宋_GB2312"/>
          <w:kern w:val="0"/>
          <w:sz w:val="32"/>
          <w:szCs w:val="32"/>
        </w:rPr>
        <w:t>部门、市档案主管部门会同有关部门</w:t>
      </w:r>
      <w:r>
        <w:rPr>
          <w:rFonts w:hint="eastAsia" w:ascii="仿宋_GB2312" w:hAnsi="仿宋_GB2312" w:eastAsia="仿宋_GB2312" w:cs="仿宋_GB2312"/>
          <w:kern w:val="0"/>
          <w:sz w:val="32"/>
          <w:szCs w:val="32"/>
        </w:rPr>
        <w:t>依法</w:t>
      </w:r>
      <w:r>
        <w:rPr>
          <w:rFonts w:ascii="仿宋_GB2312" w:hAnsi="仿宋_GB2312" w:eastAsia="仿宋_GB2312" w:cs="仿宋_GB2312"/>
          <w:kern w:val="0"/>
          <w:sz w:val="32"/>
          <w:szCs w:val="32"/>
        </w:rPr>
        <w:t>确定</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并向社会公布。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第九条</w:t>
      </w:r>
      <w:r>
        <w:rPr>
          <w:rFonts w:hint="eastAsia" w:ascii="仿宋_GB2312" w:hAnsi="仿宋_GB2312" w:eastAsia="仿宋_GB2312" w:cs="仿宋_GB2312"/>
          <w:kern w:val="0"/>
          <w:sz w:val="32"/>
          <w:szCs w:val="32"/>
        </w:rPr>
        <w:t>（档案形成单位）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形成城建档案的机关、团体、企业事业单位和其他组织（以下简称城建档案形成单位）应当确定档案机构或者档案工作人员负责管理本单位的城建档案，并对所属单位的城建档案工作实行监督和指导。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第十条</w:t>
      </w:r>
      <w:r>
        <w:rPr>
          <w:rFonts w:hint="eastAsia" w:ascii="仿宋_GB2312" w:hAnsi="仿宋_GB2312" w:eastAsia="仿宋_GB2312" w:cs="仿宋_GB2312"/>
          <w:kern w:val="0"/>
          <w:sz w:val="32"/>
          <w:szCs w:val="32"/>
        </w:rPr>
        <w:t>（工程各参与单位档案职责）</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建设单位应当建立健全建设工程档案管理制度。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勘察、设计、施工、监理等建设工程各参与单位应当根据工程项目建设进度，同步完成建设工程档案资料的收集、整理和归档工作，并及时向建设单位移交。建设单位应当对勘察、设计、施工、监理等建设工程各参与单位的建设工程档案工作进行</w:t>
      </w:r>
      <w:r>
        <w:rPr>
          <w:rFonts w:hint="eastAsia" w:ascii="仿宋_GB2312" w:hAnsi="仿宋_GB2312" w:eastAsia="仿宋_GB2312" w:cs="仿宋_GB2312"/>
          <w:kern w:val="0"/>
          <w:sz w:val="32"/>
          <w:szCs w:val="32"/>
          <w:lang w:eastAsia="zh-CN"/>
        </w:rPr>
        <w:t>协调和督促</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建设单位组织建设工程竣工验收时，应当按照规定对建设工程档案进行验收。</w:t>
      </w:r>
      <w:bookmarkStart w:id="0" w:name="tiao_16_kuan_2_xiang_4"/>
      <w:bookmarkEnd w:id="0"/>
      <w:bookmarkStart w:id="1" w:name="tiao_16_kuan_2_xiang_1"/>
      <w:bookmarkEnd w:id="1"/>
      <w:bookmarkStart w:id="2" w:name="tiao_16_kuan_2"/>
      <w:bookmarkEnd w:id="2"/>
      <w:bookmarkStart w:id="3" w:name="tiao_16_kuan_2_xiang_5"/>
      <w:bookmarkEnd w:id="3"/>
      <w:bookmarkStart w:id="4" w:name="tiao_16_kuan_2_xiang_2"/>
      <w:bookmarkEnd w:id="4"/>
      <w:bookmarkStart w:id="5" w:name="tiao_16_kuan_1"/>
      <w:bookmarkEnd w:id="5"/>
      <w:bookmarkStart w:id="6" w:name="tiao_16_kuan_2_xiang_3"/>
      <w:bookmarkEnd w:id="6"/>
      <w:bookmarkStart w:id="7" w:name="tiao_16_kuan_3"/>
      <w:bookmarkEnd w:id="7"/>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第十一条</w:t>
      </w:r>
      <w:r>
        <w:rPr>
          <w:rFonts w:hint="eastAsia" w:ascii="仿宋_GB2312" w:hAnsi="仿宋_GB2312" w:eastAsia="仿宋_GB2312" w:cs="仿宋_GB2312"/>
          <w:kern w:val="0"/>
          <w:sz w:val="32"/>
          <w:szCs w:val="32"/>
        </w:rPr>
        <w:t>（档案验收服务）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规划资源部门应当按照国家和本市科学技术档案验收、建设工程综合验收有关规定，做好城建档案验收相关工作。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第十二条</w:t>
      </w:r>
      <w:r>
        <w:rPr>
          <w:rFonts w:hint="eastAsia" w:ascii="仿宋_GB2312" w:hAnsi="仿宋_GB2312" w:eastAsia="仿宋_GB2312" w:cs="仿宋_GB2312"/>
          <w:kern w:val="0"/>
          <w:sz w:val="32"/>
          <w:szCs w:val="32"/>
        </w:rPr>
        <w:t>（工程档案移交和接收）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建设单位应当在建设工程竣工验收后，按照规定时限向市城建档案馆或者区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移交符合建设工程档案技术标准和规范的建设工程档案，并对档案的真实性、准确性和完整性负责；符合要求的，市城建档案馆、区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应当予以接收并出具凭证。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应当为建设单位的档案移交提供咨询和便利。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建设单位应当自行保管一套完整的建设工程档案。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第十三条</w:t>
      </w:r>
      <w:r>
        <w:rPr>
          <w:rFonts w:hint="eastAsia" w:ascii="仿宋_GB2312" w:hAnsi="仿宋_GB2312" w:eastAsia="仿宋_GB2312" w:cs="仿宋_GB2312"/>
          <w:kern w:val="0"/>
          <w:sz w:val="32"/>
          <w:szCs w:val="32"/>
        </w:rPr>
        <w:t>（停、缓建工程档案保管）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建设工程停建、缓建的，其建设工程档案暂由建设单位集中保管。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第十四条</w:t>
      </w:r>
      <w:r>
        <w:rPr>
          <w:rFonts w:hint="eastAsia" w:ascii="仿宋_GB2312" w:hAnsi="仿宋_GB2312" w:eastAsia="仿宋_GB2312" w:cs="仿宋_GB2312"/>
          <w:kern w:val="0"/>
          <w:sz w:val="32"/>
          <w:szCs w:val="32"/>
        </w:rPr>
        <w:t>（管线拆除、废弃和补测档案要求）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地下管线拆除、废弃或者进行补充测量的，管线权属单位应当及时将相关管线工程档案资料收集、整理、归档,并向市城建档案馆或者区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移交。</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第十五条</w:t>
      </w:r>
      <w:r>
        <w:rPr>
          <w:rFonts w:hint="eastAsia" w:ascii="仿宋_GB2312" w:hAnsi="仿宋_GB2312" w:eastAsia="仿宋_GB2312" w:cs="仿宋_GB2312"/>
          <w:kern w:val="0"/>
          <w:sz w:val="32"/>
          <w:szCs w:val="32"/>
        </w:rPr>
        <w:t>（专业部门档案的移交）</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建设领域专业部门形成的城建档案，按照规定在本部门保管一定年限后，向市城建档案馆或者区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移交。具体移交规定，由市规划资源部门、市档案主管部门会同有关部门制定。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第十六条</w:t>
      </w:r>
      <w:r>
        <w:rPr>
          <w:rFonts w:hint="eastAsia" w:ascii="仿宋_GB2312" w:hAnsi="仿宋_GB2312" w:eastAsia="仿宋_GB2312" w:cs="仿宋_GB2312"/>
          <w:kern w:val="0"/>
          <w:sz w:val="32"/>
          <w:szCs w:val="32"/>
        </w:rPr>
        <w:t>（征集档案）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宋体" w:hAnsi="宋体" w:eastAsia="宋体" w:cs="仿宋_GB2312"/>
          <w:kern w:val="0"/>
          <w:sz w:val="32"/>
          <w:szCs w:val="32"/>
        </w:rPr>
      </w:pPr>
      <w:r>
        <w:rPr>
          <w:rFonts w:hint="eastAsia" w:ascii="仿宋_GB2312" w:hAnsi="仿宋_GB2312" w:eastAsia="仿宋_GB2312" w:cs="仿宋_GB2312"/>
          <w:kern w:val="0"/>
          <w:sz w:val="32"/>
          <w:szCs w:val="32"/>
        </w:rPr>
        <w:t>市城建档案馆可以通过向社会征集、现场采集等方式，重点收集历史</w:t>
      </w:r>
      <w:r>
        <w:rPr>
          <w:rFonts w:ascii="仿宋_GB2312" w:hAnsi="仿宋_GB2312" w:eastAsia="仿宋_GB2312" w:cs="仿宋_GB2312"/>
          <w:kern w:val="0"/>
          <w:sz w:val="32"/>
          <w:szCs w:val="32"/>
        </w:rPr>
        <w:t>风貌区、</w:t>
      </w:r>
      <w:r>
        <w:rPr>
          <w:rFonts w:hint="eastAsia" w:ascii="仿宋_GB2312" w:hAnsi="仿宋_GB2312" w:eastAsia="仿宋_GB2312" w:cs="仿宋_GB2312"/>
          <w:kern w:val="0"/>
          <w:sz w:val="32"/>
          <w:szCs w:val="32"/>
        </w:rPr>
        <w:t>历史</w:t>
      </w:r>
      <w:r>
        <w:rPr>
          <w:rFonts w:ascii="仿宋_GB2312" w:hAnsi="仿宋_GB2312" w:eastAsia="仿宋_GB2312" w:cs="仿宋_GB2312"/>
          <w:kern w:val="0"/>
          <w:sz w:val="32"/>
          <w:szCs w:val="32"/>
        </w:rPr>
        <w:t>建筑</w:t>
      </w:r>
      <w:r>
        <w:rPr>
          <w:rFonts w:hint="eastAsia" w:ascii="仿宋_GB2312" w:hAnsi="仿宋_GB2312" w:eastAsia="仿宋_GB2312" w:cs="仿宋_GB2312"/>
          <w:kern w:val="0"/>
          <w:sz w:val="32"/>
          <w:szCs w:val="32"/>
        </w:rPr>
        <w:t>和</w:t>
      </w:r>
      <w:r>
        <w:rPr>
          <w:rFonts w:ascii="仿宋_GB2312" w:hAnsi="仿宋_GB2312" w:eastAsia="仿宋_GB2312" w:cs="仿宋_GB2312"/>
          <w:kern w:val="0"/>
          <w:sz w:val="32"/>
          <w:szCs w:val="32"/>
        </w:rPr>
        <w:t>工业遗存、</w:t>
      </w:r>
      <w:r>
        <w:rPr>
          <w:rFonts w:hint="eastAsia" w:ascii="仿宋_GB2312" w:hAnsi="仿宋_GB2312" w:eastAsia="仿宋_GB2312" w:cs="仿宋_GB2312"/>
          <w:kern w:val="0"/>
          <w:sz w:val="32"/>
          <w:szCs w:val="32"/>
        </w:rPr>
        <w:t>不可移动</w:t>
      </w:r>
      <w:r>
        <w:rPr>
          <w:rFonts w:ascii="仿宋_GB2312" w:hAnsi="仿宋_GB2312" w:eastAsia="仿宋_GB2312" w:cs="仿宋_GB2312"/>
          <w:kern w:val="0"/>
          <w:sz w:val="32"/>
          <w:szCs w:val="32"/>
        </w:rPr>
        <w:t>文物</w:t>
      </w:r>
      <w:r>
        <w:rPr>
          <w:rFonts w:hint="eastAsia" w:ascii="仿宋_GB2312" w:hAnsi="仿宋_GB2312" w:eastAsia="仿宋_GB2312" w:cs="仿宋_GB2312"/>
          <w:kern w:val="0"/>
          <w:sz w:val="32"/>
          <w:szCs w:val="32"/>
        </w:rPr>
        <w:t>等重要</w:t>
      </w:r>
      <w:r>
        <w:rPr>
          <w:rFonts w:ascii="仿宋_GB2312" w:hAnsi="仿宋_GB2312" w:eastAsia="仿宋_GB2312" w:cs="仿宋_GB2312"/>
          <w:kern w:val="0"/>
          <w:sz w:val="32"/>
          <w:szCs w:val="32"/>
        </w:rPr>
        <w:t>、珍贵的</w:t>
      </w:r>
      <w:r>
        <w:rPr>
          <w:rFonts w:hint="eastAsia" w:ascii="仿宋_GB2312" w:hAnsi="仿宋_GB2312" w:eastAsia="仿宋_GB2312" w:cs="仿宋_GB2312"/>
          <w:kern w:val="0"/>
          <w:sz w:val="32"/>
          <w:szCs w:val="32"/>
        </w:rPr>
        <w:t>档案资料。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第十七条</w:t>
      </w:r>
      <w:r>
        <w:rPr>
          <w:rFonts w:hint="eastAsia" w:ascii="仿宋_GB2312" w:hAnsi="仿宋_GB2312" w:eastAsia="仿宋_GB2312" w:cs="仿宋_GB2312"/>
          <w:kern w:val="0"/>
          <w:sz w:val="32"/>
          <w:szCs w:val="32"/>
        </w:rPr>
        <w:t>（鼓励捐献）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鼓励单位和个人捐献重要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珍贵的城建档案资料。市城建档案馆、区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应当按照国家和本市相关规定接受捐献。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bCs/>
          <w:i/>
          <w:iCs/>
          <w:kern w:val="0"/>
          <w:sz w:val="32"/>
          <w:szCs w:val="32"/>
        </w:rPr>
      </w:pPr>
      <w:r>
        <w:rPr>
          <w:rFonts w:hint="eastAsia" w:ascii="黑体" w:hAnsi="黑体" w:eastAsia="黑体" w:cs="黑体"/>
          <w:kern w:val="0"/>
          <w:sz w:val="32"/>
          <w:szCs w:val="32"/>
        </w:rPr>
        <w:t>第十八条</w:t>
      </w:r>
      <w:r>
        <w:rPr>
          <w:rFonts w:hint="eastAsia" w:ascii="仿宋_GB2312" w:hAnsi="仿宋_GB2312" w:eastAsia="仿宋_GB2312" w:cs="仿宋_GB2312"/>
          <w:kern w:val="0"/>
          <w:sz w:val="32"/>
          <w:szCs w:val="32"/>
        </w:rPr>
        <w:t>（设施配置和安全工作机制）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以及城建档案形成单位</w:t>
      </w:r>
      <w:r>
        <w:rPr>
          <w:rFonts w:ascii="仿宋_GB2312" w:hAnsi="仿宋_GB2312" w:eastAsia="仿宋_GB2312" w:cs="仿宋_GB2312"/>
          <w:kern w:val="0"/>
          <w:sz w:val="32"/>
          <w:szCs w:val="32"/>
        </w:rPr>
        <w:t>的档案机构</w:t>
      </w:r>
      <w:r>
        <w:rPr>
          <w:rFonts w:hint="eastAsia" w:ascii="仿宋_GB2312" w:hAnsi="仿宋_GB2312" w:eastAsia="仿宋_GB2312" w:cs="仿宋_GB2312"/>
          <w:kern w:val="0"/>
          <w:sz w:val="32"/>
          <w:szCs w:val="32"/>
        </w:rPr>
        <w:t>应当按照国家有关规定，配置适宜档案保存的库房和必要设施、设备，确保城建档案的安全。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以及城建档案形成单位</w:t>
      </w:r>
      <w:r>
        <w:rPr>
          <w:rFonts w:ascii="仿宋_GB2312" w:hAnsi="仿宋_GB2312" w:eastAsia="仿宋_GB2312" w:cs="仿宋_GB2312"/>
          <w:kern w:val="0"/>
          <w:sz w:val="32"/>
          <w:szCs w:val="32"/>
        </w:rPr>
        <w:t>的档案机构</w:t>
      </w:r>
      <w:r>
        <w:rPr>
          <w:rFonts w:hint="eastAsia" w:ascii="仿宋_GB2312" w:hAnsi="仿宋_GB2312" w:eastAsia="仿宋_GB2312" w:cs="仿宋_GB2312"/>
          <w:kern w:val="0"/>
          <w:sz w:val="32"/>
          <w:szCs w:val="32"/>
        </w:rPr>
        <w:t>应当建立</w:t>
      </w:r>
      <w:r>
        <w:rPr>
          <w:rFonts w:ascii="仿宋_GB2312" w:hAnsi="仿宋_GB2312" w:eastAsia="仿宋_GB2312" w:cs="仿宋_GB2312"/>
          <w:kern w:val="0"/>
          <w:sz w:val="32"/>
          <w:szCs w:val="32"/>
        </w:rPr>
        <w:t>健全城建档案安全工作机制，</w:t>
      </w:r>
      <w:r>
        <w:rPr>
          <w:rFonts w:hint="eastAsia" w:ascii="仿宋_GB2312" w:hAnsi="仿宋_GB2312" w:eastAsia="仿宋_GB2312" w:cs="仿宋_GB2312"/>
          <w:kern w:val="0"/>
          <w:sz w:val="32"/>
          <w:szCs w:val="32"/>
        </w:rPr>
        <w:t>加强城建档案安全风险管理，制定城建档案安全风险管控措施和应急预案，提高城建档案安全应急处置能力。</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bCs/>
          <w:kern w:val="0"/>
          <w:sz w:val="32"/>
          <w:szCs w:val="32"/>
        </w:rPr>
      </w:pPr>
      <w:r>
        <w:rPr>
          <w:rFonts w:hint="eastAsia" w:ascii="黑体" w:hAnsi="黑体" w:eastAsia="黑体" w:cs="黑体"/>
          <w:kern w:val="0"/>
          <w:sz w:val="32"/>
          <w:szCs w:val="32"/>
        </w:rPr>
        <w:t>第十九条</w:t>
      </w:r>
      <w:r>
        <w:rPr>
          <w:rFonts w:hint="eastAsia" w:ascii="仿宋_GB2312" w:hAnsi="仿宋_GB2312" w:eastAsia="仿宋_GB2312" w:cs="仿宋_GB2312"/>
          <w:kern w:val="0"/>
          <w:sz w:val="32"/>
          <w:szCs w:val="32"/>
        </w:rPr>
        <w:t>（保护管理）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应当对所保管的具有永久保存价值的城建档案实行分级保护和管理。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市城建档案馆、区</w:t>
      </w:r>
      <w:r>
        <w:rPr>
          <w:rFonts w:ascii="仿宋_GB2312" w:hAnsi="仿宋_GB2312" w:eastAsia="仿宋_GB2312" w:cs="仿宋_GB2312"/>
          <w:kern w:val="0"/>
          <w:sz w:val="32"/>
          <w:szCs w:val="32"/>
        </w:rPr>
        <w:t>城建档案机构应当做好</w:t>
      </w:r>
      <w:r>
        <w:rPr>
          <w:rFonts w:hint="eastAsia" w:ascii="仿宋_GB2312" w:hAnsi="仿宋_GB2312" w:eastAsia="仿宋_GB2312" w:cs="仿宋_GB2312"/>
          <w:kern w:val="0"/>
          <w:sz w:val="32"/>
          <w:szCs w:val="32"/>
        </w:rPr>
        <w:t>城建</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保管状况的检查</w:t>
      </w:r>
      <w:r>
        <w:rPr>
          <w:rFonts w:ascii="仿宋_GB2312" w:hAnsi="仿宋_GB2312" w:eastAsia="仿宋_GB2312" w:cs="仿宋_GB2312"/>
          <w:kern w:val="0"/>
          <w:sz w:val="32"/>
          <w:szCs w:val="32"/>
        </w:rPr>
        <w:t>工作</w:t>
      </w:r>
      <w:r>
        <w:rPr>
          <w:rFonts w:hint="eastAsia" w:ascii="仿宋_GB2312" w:hAnsi="仿宋_GB2312" w:eastAsia="仿宋_GB2312" w:cs="仿宋_GB2312"/>
          <w:kern w:val="0"/>
          <w:sz w:val="32"/>
          <w:szCs w:val="32"/>
        </w:rPr>
        <w:t>。城建</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破损</w:t>
      </w:r>
      <w:r>
        <w:rPr>
          <w:rFonts w:ascii="仿宋_GB2312" w:hAnsi="仿宋_GB2312" w:eastAsia="仿宋_GB2312" w:cs="仿宋_GB2312"/>
          <w:kern w:val="0"/>
          <w:sz w:val="32"/>
          <w:szCs w:val="32"/>
        </w:rPr>
        <w:t>或者变质的，</w:t>
      </w:r>
      <w:r>
        <w:rPr>
          <w:rFonts w:hint="eastAsia" w:ascii="仿宋_GB2312" w:hAnsi="仿宋_GB2312" w:eastAsia="仿宋_GB2312" w:cs="仿宋_GB2312"/>
          <w:kern w:val="0"/>
          <w:sz w:val="32"/>
          <w:szCs w:val="32"/>
        </w:rPr>
        <w:t>应当及时修复、复制或者</w:t>
      </w:r>
      <w:r>
        <w:rPr>
          <w:rFonts w:ascii="仿宋_GB2312" w:hAnsi="仿宋_GB2312" w:eastAsia="仿宋_GB2312" w:cs="仿宋_GB2312"/>
          <w:kern w:val="0"/>
          <w:sz w:val="32"/>
          <w:szCs w:val="32"/>
        </w:rPr>
        <w:t>采取</w:t>
      </w:r>
      <w:r>
        <w:rPr>
          <w:rFonts w:hint="eastAsia" w:ascii="仿宋_GB2312" w:hAnsi="仿宋_GB2312" w:eastAsia="仿宋_GB2312" w:cs="仿宋_GB2312"/>
          <w:kern w:val="0"/>
          <w:sz w:val="32"/>
          <w:szCs w:val="32"/>
        </w:rPr>
        <w:t>其他</w:t>
      </w:r>
      <w:r>
        <w:rPr>
          <w:rFonts w:ascii="仿宋_GB2312" w:hAnsi="仿宋_GB2312" w:eastAsia="仿宋_GB2312" w:cs="仿宋_GB2312"/>
          <w:kern w:val="0"/>
          <w:sz w:val="32"/>
          <w:szCs w:val="32"/>
        </w:rPr>
        <w:t>技术处理和抢救措施</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在区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保管满五年的城建档案，应当向市城建档案馆移交。</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bCs/>
          <w:kern w:val="0"/>
          <w:sz w:val="32"/>
          <w:szCs w:val="32"/>
        </w:rPr>
      </w:pPr>
      <w:r>
        <w:rPr>
          <w:rFonts w:hint="eastAsia" w:ascii="黑体" w:hAnsi="黑体" w:eastAsia="黑体" w:cs="黑体"/>
          <w:kern w:val="0"/>
          <w:sz w:val="32"/>
          <w:szCs w:val="32"/>
        </w:rPr>
        <w:t>第二十条</w:t>
      </w:r>
      <w:r>
        <w:rPr>
          <w:rFonts w:hint="eastAsia" w:ascii="仿宋_GB2312" w:hAnsi="仿宋_GB2312" w:eastAsia="仿宋_GB2312" w:cs="仿宋_GB2312"/>
          <w:kern w:val="0"/>
          <w:sz w:val="32"/>
          <w:szCs w:val="32"/>
        </w:rPr>
        <w:t>（涉密管理）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涉密城建档案的保管、利用，密级的变更和解密，应当按照有关保守</w:t>
      </w:r>
      <w:r>
        <w:rPr>
          <w:rFonts w:ascii="仿宋_GB2312" w:hAnsi="仿宋_GB2312" w:eastAsia="仿宋_GB2312" w:cs="仿宋_GB2312"/>
          <w:kern w:val="0"/>
          <w:sz w:val="32"/>
          <w:szCs w:val="32"/>
        </w:rPr>
        <w:t>国家秘</w:t>
      </w:r>
      <w:r>
        <w:rPr>
          <w:rFonts w:hint="eastAsia" w:ascii="仿宋_GB2312" w:hAnsi="仿宋_GB2312" w:eastAsia="仿宋_GB2312" w:cs="仿宋_GB2312"/>
          <w:kern w:val="0"/>
          <w:sz w:val="32"/>
          <w:szCs w:val="32"/>
        </w:rPr>
        <w:t>密的法律、行政法规规定办理。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宋体" w:hAnsi="宋体" w:eastAsia="宋体" w:cs="黑体"/>
          <w:b/>
          <w:bCs/>
          <w:kern w:val="0"/>
          <w:sz w:val="32"/>
          <w:szCs w:val="32"/>
        </w:rPr>
      </w:pPr>
      <w:r>
        <w:rPr>
          <w:rFonts w:hint="eastAsia" w:ascii="黑体" w:hAnsi="黑体" w:eastAsia="黑体" w:cs="黑体"/>
          <w:kern w:val="0"/>
          <w:sz w:val="32"/>
          <w:szCs w:val="32"/>
        </w:rPr>
        <w:t>第二十一条</w:t>
      </w:r>
      <w:r>
        <w:rPr>
          <w:rFonts w:hint="eastAsia" w:ascii="仿宋_GB2312" w:hAnsi="仿宋_GB2312" w:eastAsia="仿宋_GB2312" w:cs="仿宋_GB2312"/>
          <w:kern w:val="0"/>
          <w:sz w:val="32"/>
          <w:szCs w:val="32"/>
        </w:rPr>
        <w:t>（开放要求）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市城建档案馆的档案，应当自档案形成之日起满二十五年向社会开放。涉及</w:t>
      </w:r>
      <w:r>
        <w:rPr>
          <w:rFonts w:ascii="仿宋_GB2312" w:hAnsi="仿宋_GB2312" w:eastAsia="仿宋_GB2312" w:cs="仿宋_GB2312"/>
          <w:kern w:val="0"/>
          <w:sz w:val="32"/>
          <w:szCs w:val="32"/>
        </w:rPr>
        <w:t>国家安全或者重大利益以及其他到期不宜开放的城建档案，可以</w:t>
      </w:r>
      <w:r>
        <w:rPr>
          <w:rFonts w:hint="eastAsia" w:ascii="仿宋_GB2312" w:hAnsi="仿宋_GB2312" w:eastAsia="仿宋_GB2312" w:cs="仿宋_GB2312"/>
          <w:kern w:val="0"/>
          <w:sz w:val="32"/>
          <w:szCs w:val="32"/>
        </w:rPr>
        <w:t>延期</w:t>
      </w:r>
      <w:r>
        <w:rPr>
          <w:rFonts w:ascii="仿宋_GB2312" w:hAnsi="仿宋_GB2312" w:eastAsia="仿宋_GB2312" w:cs="仿宋_GB2312"/>
          <w:kern w:val="0"/>
          <w:sz w:val="32"/>
          <w:szCs w:val="32"/>
        </w:rPr>
        <w:t>向社会开放。</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w:t>
      </w:r>
      <w:r>
        <w:rPr>
          <w:rFonts w:ascii="仿宋_GB2312" w:hAnsi="仿宋_GB2312" w:eastAsia="仿宋_GB2312" w:cs="仿宋_GB2312"/>
          <w:kern w:val="0"/>
          <w:sz w:val="32"/>
          <w:szCs w:val="32"/>
        </w:rPr>
        <w:t>档案馆应当在开放城建档案的</w:t>
      </w:r>
      <w:r>
        <w:rPr>
          <w:rFonts w:hint="eastAsia" w:ascii="仿宋_GB2312" w:hAnsi="仿宋_GB2312" w:eastAsia="仿宋_GB2312" w:cs="仿宋_GB2312"/>
          <w:kern w:val="0"/>
          <w:sz w:val="32"/>
          <w:szCs w:val="32"/>
        </w:rPr>
        <w:t>同时</w:t>
      </w:r>
      <w:r>
        <w:rPr>
          <w:rFonts w:ascii="仿宋_GB2312" w:hAnsi="仿宋_GB2312" w:eastAsia="仿宋_GB2312" w:cs="仿宋_GB2312"/>
          <w:kern w:val="0"/>
          <w:sz w:val="32"/>
          <w:szCs w:val="32"/>
        </w:rPr>
        <w:t>，通过网站或者其他方式，公布开放城建档案的目录</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市城建档案馆应当建立馆藏档案开放审核协同机制，制订开放审核工作规则，及时开展城建档案开放审核工作。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尚未移交进馆城建档案的开放审核，由城建档案形成单位或者保管单位负责，并在移交进馆时将档案到期开放建议、限制利用意见、密级变更和解除、政府信息公开属性以及向社会提供利用等情况，书面告知市城建档案馆或者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第二十二条</w:t>
      </w:r>
      <w:r>
        <w:rPr>
          <w:rFonts w:hint="eastAsia" w:ascii="仿宋_GB2312" w:hAnsi="仿宋_GB2312" w:eastAsia="仿宋_GB2312" w:cs="仿宋_GB2312"/>
          <w:kern w:val="0"/>
          <w:sz w:val="32"/>
          <w:szCs w:val="32"/>
        </w:rPr>
        <w:t>（标准化建设）</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市城建档案馆、区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应当加强城建档案利用服务窗口标准化建设，优化城建档案查阅系统，不断完善城建档案利用规则，创新服务形式，强化服务功能</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第二十三条</w:t>
      </w:r>
      <w:r>
        <w:rPr>
          <w:rFonts w:hint="eastAsia" w:ascii="仿宋_GB2312" w:hAnsi="仿宋_GB2312" w:eastAsia="仿宋_GB2312" w:cs="仿宋_GB2312"/>
          <w:kern w:val="0"/>
          <w:sz w:val="32"/>
          <w:szCs w:val="32"/>
        </w:rPr>
        <w:t>（利用要求）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单位和个人持有身份证、护照、介绍信等合法证明的，可以利用已经开放的城建档案。利用未开放城建档案的，按照国家和本市有关规定办理。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市规划资源部门在市档案主管部门的指导下，制定城建档案利用的具体管理办法，并向社会公布。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第二十四条</w:t>
      </w:r>
      <w:r>
        <w:rPr>
          <w:rFonts w:hint="eastAsia" w:ascii="仿宋_GB2312" w:hAnsi="仿宋_GB2312" w:eastAsia="仿宋_GB2312" w:cs="仿宋_GB2312"/>
          <w:kern w:val="0"/>
          <w:sz w:val="32"/>
          <w:szCs w:val="32"/>
        </w:rPr>
        <w:t>（利用责任）</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利用城建档案应当遵守国家和本市有关规定，不得丢失城建档案，不得擅自提供、抄录、复制、公布城建档案，不得篡改、损毁、伪造城建档案</w:t>
      </w:r>
      <w:r>
        <w:rPr>
          <w:rFonts w:hint="eastAsia" w:ascii="仿宋_GB2312" w:hAnsi="仿宋_GB2312" w:eastAsia="仿宋_GB2312" w:cs="仿宋_GB2312"/>
          <w:kern w:val="0"/>
          <w:sz w:val="32"/>
          <w:szCs w:val="32"/>
          <w:lang w:eastAsia="zh-CN"/>
        </w:rPr>
        <w:t>，不得</w:t>
      </w:r>
      <w:r>
        <w:rPr>
          <w:rFonts w:hint="eastAsia" w:ascii="仿宋_GB2312" w:hAnsi="仿宋_GB2312" w:eastAsia="仿宋_GB2312" w:cs="仿宋_GB2312"/>
          <w:kern w:val="0"/>
          <w:sz w:val="32"/>
          <w:szCs w:val="32"/>
        </w:rPr>
        <w:t>擅自销毁城建档案。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第二十五条</w:t>
      </w:r>
      <w:r>
        <w:rPr>
          <w:rFonts w:hint="eastAsia" w:ascii="仿宋_GB2312" w:hAnsi="仿宋_GB2312" w:eastAsia="仿宋_GB2312" w:cs="仿宋_GB2312"/>
          <w:kern w:val="0"/>
          <w:sz w:val="32"/>
          <w:szCs w:val="32"/>
        </w:rPr>
        <w:t>（紧急利用）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应对自然</w:t>
      </w:r>
      <w:r>
        <w:rPr>
          <w:rFonts w:ascii="仿宋_GB2312" w:hAnsi="仿宋_GB2312" w:eastAsia="仿宋_GB2312" w:cs="仿宋_GB2312"/>
          <w:kern w:val="0"/>
          <w:sz w:val="32"/>
          <w:szCs w:val="32"/>
        </w:rPr>
        <w:t>灾害、事故灾难、公共卫生事件和社会安全事件等</w:t>
      </w:r>
      <w:r>
        <w:rPr>
          <w:rFonts w:hint="eastAsia" w:ascii="仿宋_GB2312" w:hAnsi="仿宋_GB2312" w:eastAsia="仿宋_GB2312" w:cs="仿宋_GB2312"/>
          <w:kern w:val="0"/>
          <w:sz w:val="32"/>
          <w:szCs w:val="32"/>
        </w:rPr>
        <w:t>突发事件需要紧急利用城建档案的，市城建档案馆、区城建档案机构应当先予提供。紧急情况处理结束后，利用单位应当在十五个工作日内补办利用手续。</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第二十六条</w:t>
      </w:r>
      <w:r>
        <w:rPr>
          <w:rFonts w:hint="eastAsia" w:ascii="仿宋_GB2312" w:hAnsi="仿宋_GB2312" w:eastAsia="仿宋_GB2312" w:cs="仿宋_GB2312"/>
          <w:kern w:val="0"/>
          <w:sz w:val="32"/>
          <w:szCs w:val="32"/>
        </w:rPr>
        <w:t>（深化利用）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应当依托馆藏档案资源，结合本市经济社会发展情况，通过提供文献服务、开展统计汇编和定题汇编、陈列展览等多种方式，加强城建档案编研工作，并采用专题展览、公益讲座、科普教育等形式加强宣传，推动城建档案文化传播。</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市城建档案馆应当加强与有关部门以及高校、科研院所等机构的交流合作，推动城市更新、风貌保护等方面的城建档案研究成果转化和应用。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第二十七条</w:t>
      </w:r>
      <w:r>
        <w:rPr>
          <w:rFonts w:hint="eastAsia" w:ascii="仿宋_GB2312" w:hAnsi="仿宋_GB2312" w:eastAsia="仿宋_GB2312" w:cs="仿宋_GB2312"/>
          <w:kern w:val="0"/>
          <w:sz w:val="32"/>
          <w:szCs w:val="32"/>
        </w:rPr>
        <w:t>（红色</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利用）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市城建档案馆应当按照国家和本市有关规定，加强红色城建档案的保护利用，发掘城建档案的红色资源，建立城建红色档案专题目录和数据库，为本市红色资源</w:t>
      </w:r>
      <w:r>
        <w:rPr>
          <w:rFonts w:ascii="仿宋_GB2312" w:hAnsi="仿宋_GB2312" w:eastAsia="仿宋_GB2312" w:cs="仿宋_GB2312"/>
          <w:kern w:val="0"/>
          <w:sz w:val="32"/>
          <w:szCs w:val="32"/>
        </w:rPr>
        <w:t>传承弘扬和</w:t>
      </w:r>
      <w:r>
        <w:rPr>
          <w:rFonts w:hint="eastAsia" w:ascii="仿宋_GB2312" w:hAnsi="仿宋_GB2312" w:eastAsia="仿宋_GB2312" w:cs="仿宋_GB2312"/>
          <w:kern w:val="0"/>
          <w:sz w:val="32"/>
          <w:szCs w:val="32"/>
        </w:rPr>
        <w:t>保护利用提供服务。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宋体" w:hAnsi="宋体" w:eastAsia="宋体" w:cs="仿宋_GB2312"/>
          <w:kern w:val="0"/>
          <w:sz w:val="32"/>
          <w:szCs w:val="32"/>
        </w:rPr>
      </w:pPr>
      <w:r>
        <w:rPr>
          <w:rFonts w:hint="eastAsia" w:ascii="仿宋_GB2312" w:hAnsi="仿宋_GB2312" w:eastAsia="仿宋_GB2312" w:cs="仿宋_GB2312"/>
          <w:kern w:val="0"/>
          <w:sz w:val="32"/>
          <w:szCs w:val="32"/>
        </w:rPr>
        <w:t>市城建档案馆应当加强与有关部门合作，利用红色城建档案开展党史学习教育、理想信念教育、爱国主义教育等主题教育</w:t>
      </w:r>
      <w:r>
        <w:rPr>
          <w:rFonts w:ascii="仿宋_GB2312" w:hAnsi="仿宋_GB2312" w:eastAsia="仿宋_GB2312" w:cs="仿宋_GB2312"/>
          <w:kern w:val="0"/>
          <w:sz w:val="32"/>
          <w:szCs w:val="32"/>
        </w:rPr>
        <w:t>活动</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bCs/>
          <w:kern w:val="0"/>
          <w:sz w:val="32"/>
          <w:szCs w:val="32"/>
        </w:rPr>
      </w:pPr>
      <w:r>
        <w:rPr>
          <w:rFonts w:hint="eastAsia" w:ascii="黑体" w:hAnsi="黑体" w:eastAsia="黑体" w:cs="黑体"/>
          <w:kern w:val="0"/>
          <w:sz w:val="32"/>
          <w:szCs w:val="32"/>
        </w:rPr>
        <w:t>第二十八条</w:t>
      </w:r>
      <w:r>
        <w:rPr>
          <w:rFonts w:hint="eastAsia" w:ascii="仿宋_GB2312" w:hAnsi="仿宋_GB2312" w:eastAsia="仿宋_GB2312" w:cs="仿宋_GB2312"/>
          <w:kern w:val="0"/>
          <w:sz w:val="32"/>
          <w:szCs w:val="32"/>
        </w:rPr>
        <w:t>（信息化建设职责）</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规划资源部门应当根据本市信息化发展规划、城市数字化转型工作以及档案信息化建设要求，制定城建档案信息化建设工作方案，统筹协调、组织推进、监督指导城建档案信息化建设。</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w:t>
      </w:r>
      <w:r>
        <w:rPr>
          <w:rFonts w:ascii="仿宋_GB2312" w:hAnsi="仿宋_GB2312" w:eastAsia="仿宋_GB2312" w:cs="仿宋_GB2312"/>
          <w:kern w:val="0"/>
          <w:sz w:val="32"/>
          <w:szCs w:val="32"/>
        </w:rPr>
        <w:t>规划资源部门</w:t>
      </w:r>
      <w:r>
        <w:rPr>
          <w:rFonts w:hint="eastAsia" w:ascii="仿宋_GB2312" w:hAnsi="仿宋_GB2312" w:eastAsia="仿宋_GB2312" w:cs="仿宋_GB2312"/>
          <w:kern w:val="0"/>
          <w:sz w:val="32"/>
          <w:szCs w:val="32"/>
        </w:rPr>
        <w:t>应当组织开发建设城建电子档案管理信息系统，对城建档案信息资源的收集、整理、保护、利用实行全过程管理。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城建电子档案管理信息系统应当符合国家网络、信息系统和数据安全保密相关规定。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bCs/>
          <w:kern w:val="0"/>
          <w:sz w:val="32"/>
          <w:szCs w:val="32"/>
        </w:rPr>
      </w:pPr>
      <w:r>
        <w:rPr>
          <w:rFonts w:hint="eastAsia" w:ascii="黑体" w:hAnsi="黑体" w:eastAsia="黑体" w:cs="黑体"/>
          <w:kern w:val="0"/>
          <w:sz w:val="32"/>
          <w:szCs w:val="32"/>
        </w:rPr>
        <w:t>第二十九条</w:t>
      </w:r>
      <w:r>
        <w:rPr>
          <w:rFonts w:hint="eastAsia" w:ascii="仿宋_GB2312" w:hAnsi="仿宋_GB2312" w:eastAsia="仿宋_GB2312" w:cs="仿宋_GB2312"/>
          <w:kern w:val="0"/>
          <w:sz w:val="32"/>
          <w:szCs w:val="32"/>
        </w:rPr>
        <w:t>（信息化建设基本要求）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以及城建档案形成单位应当加强城建档案信息化建设，按照要求建立本单位的部门工作协同机制，健全城建档案信息化管理制度和安全防护体系，完善城建档案信息化基础设施和条件。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第三十条</w:t>
      </w:r>
      <w:r>
        <w:rPr>
          <w:rFonts w:hint="eastAsia" w:ascii="仿宋_GB2312" w:hAnsi="仿宋_GB2312" w:eastAsia="仿宋_GB2312" w:cs="仿宋_GB2312"/>
          <w:kern w:val="0"/>
          <w:sz w:val="32"/>
          <w:szCs w:val="32"/>
        </w:rPr>
        <w:t>（系统建设与对接）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城建档案形成单位应当推进与办公自动化系统、业务系统相互衔接的电子档案管理系统建设，并与城建电子档案管理信息系统对接。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第三十一条</w:t>
      </w:r>
      <w:r>
        <w:rPr>
          <w:rFonts w:hint="eastAsia" w:ascii="仿宋_GB2312" w:hAnsi="仿宋_GB2312" w:eastAsia="仿宋_GB2312" w:cs="仿宋_GB2312"/>
          <w:kern w:val="0"/>
          <w:sz w:val="32"/>
          <w:szCs w:val="32"/>
        </w:rPr>
        <w:t>（电子档案归档移交）</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电子档案应当来源可靠、程序规范、要素合规，符合长期有效的保存要求。电子档案与传统载体档案具有同等效力，可以以电子形式作为凭证使用。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城建档案形成单位应当对其业务活动过程中形成的、具有保存价值的电子文件进行规范管理，按照电子档案管理要求及时以电子形式归档，并通过符合安全管理要求的网络或者存储介质，向市城建档案馆或者区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移交。除法律、法规另有规定外，可以不再以传统载体形式归档和移交。</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应当对接收的电子档案进行真实性、完整性、可用性和安全性检测。</w:t>
      </w:r>
      <w:bookmarkStart w:id="8" w:name="tiao_46_kuan_3"/>
      <w:bookmarkEnd w:id="8"/>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第三十二条</w:t>
      </w:r>
      <w:r>
        <w:rPr>
          <w:rFonts w:hint="eastAsia" w:ascii="仿宋_GB2312" w:hAnsi="仿宋_GB2312" w:eastAsia="仿宋_GB2312" w:cs="仿宋_GB2312"/>
          <w:kern w:val="0"/>
          <w:sz w:val="32"/>
          <w:szCs w:val="32"/>
        </w:rPr>
        <w:t>（工程电子档案管理）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建设单位应当加强建设工程电子档案管理，将相关归档工作纳入项目建设全过程。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市城建档案馆、区</w:t>
      </w:r>
      <w:r>
        <w:rPr>
          <w:rFonts w:ascii="仿宋_GB2312" w:hAnsi="仿宋_GB2312" w:eastAsia="仿宋_GB2312" w:cs="仿宋_GB2312"/>
          <w:kern w:val="0"/>
          <w:sz w:val="32"/>
          <w:szCs w:val="32"/>
        </w:rPr>
        <w:t>城建档案机构</w:t>
      </w:r>
      <w:r>
        <w:rPr>
          <w:rFonts w:hint="eastAsia" w:ascii="仿宋_GB2312" w:hAnsi="仿宋_GB2312" w:eastAsia="仿宋_GB2312" w:cs="仿宋_GB2312"/>
          <w:kern w:val="0"/>
          <w:sz w:val="32"/>
          <w:szCs w:val="32"/>
        </w:rPr>
        <w:t>应当加强建设工程电子档案收集、整理、移交工作的业务培训和指导。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第三十三条</w:t>
      </w:r>
      <w:r>
        <w:rPr>
          <w:rFonts w:hint="eastAsia" w:ascii="仿宋_GB2312" w:hAnsi="仿宋_GB2312" w:eastAsia="仿宋_GB2312" w:cs="仿宋_GB2312"/>
          <w:kern w:val="0"/>
          <w:sz w:val="32"/>
          <w:szCs w:val="32"/>
        </w:rPr>
        <w:t>（数字档案馆及数字资源开放共享）</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市城建档案馆应当按照数字档案馆建设标准，运用现代信息技术对城建档案数字资源进行收集、整理、保存和提供利用，加强数字档案馆建设，推动城建档案数字资源开放共享，并确保档案数字资源利用安全。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第三十四条</w:t>
      </w:r>
      <w:r>
        <w:rPr>
          <w:rFonts w:hint="eastAsia" w:ascii="仿宋_GB2312" w:hAnsi="仿宋_GB2312" w:eastAsia="仿宋_GB2312" w:cs="仿宋_GB2312"/>
          <w:kern w:val="0"/>
          <w:sz w:val="32"/>
          <w:szCs w:val="32"/>
        </w:rPr>
        <w:t>（协同监管）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市规划资源部门应当会同档案、住房城乡建设管理、交通、水务、绿化市容、</w:t>
      </w:r>
      <w:r>
        <w:rPr>
          <w:rFonts w:hint="eastAsia" w:ascii="仿宋_GB2312" w:hAnsi="仿宋_GB2312" w:eastAsia="仿宋_GB2312" w:cs="仿宋_GB2312"/>
          <w:kern w:val="0"/>
          <w:sz w:val="32"/>
          <w:szCs w:val="32"/>
          <w:lang w:eastAsia="zh-CN"/>
        </w:rPr>
        <w:t>人防</w:t>
      </w:r>
      <w:r>
        <w:rPr>
          <w:rFonts w:hint="eastAsia" w:ascii="仿宋_GB2312" w:hAnsi="仿宋_GB2312" w:eastAsia="仿宋_GB2312" w:cs="仿宋_GB2312"/>
          <w:kern w:val="0"/>
          <w:sz w:val="32"/>
          <w:szCs w:val="32"/>
        </w:rPr>
        <w:t>、房屋管理等有关部门建立城建档案工作协调机制，定期通报、研究城建档案日常监管、执法工作情况，依法加强监管协同，提升监管效能。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第三十五条</w:t>
      </w:r>
      <w:r>
        <w:rPr>
          <w:rFonts w:hint="eastAsia" w:ascii="仿宋_GB2312" w:hAnsi="仿宋_GB2312" w:eastAsia="仿宋_GB2312" w:cs="仿宋_GB2312"/>
          <w:kern w:val="0"/>
          <w:sz w:val="32"/>
          <w:szCs w:val="32"/>
        </w:rPr>
        <w:t>（信用管理）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市规划资源部门应当会同发展改革和其他有关部门建立健全城建档案信用信息归集、评价、应用机制。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bookmarkStart w:id="9" w:name="tiao_11_kuan_3"/>
      <w:bookmarkEnd w:id="9"/>
      <w:r>
        <w:rPr>
          <w:rFonts w:hint="eastAsia" w:ascii="仿宋_GB2312" w:hAnsi="仿宋_GB2312" w:eastAsia="仿宋_GB2312" w:cs="仿宋_GB2312"/>
          <w:kern w:val="0"/>
          <w:sz w:val="32"/>
          <w:szCs w:val="32"/>
        </w:rPr>
        <w:t>有关部门应当按照国家和本市规定，将城建档案管理相关信用信息归集到市公共信用信息服务平台，并依法采取守信激励和失信惩戒措施。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第三十六条</w:t>
      </w:r>
      <w:r>
        <w:rPr>
          <w:rFonts w:hint="eastAsia" w:ascii="仿宋_GB2312" w:hAnsi="仿宋_GB2312" w:eastAsia="仿宋_GB2312" w:cs="仿宋_GB2312"/>
          <w:kern w:val="0"/>
          <w:sz w:val="32"/>
          <w:szCs w:val="32"/>
        </w:rPr>
        <w:t>（法律责任）</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对违反本办法规定的行为，按照有关法律、法规的规定予以处理。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第三十七条</w:t>
      </w:r>
      <w:r>
        <w:rPr>
          <w:rFonts w:hint="eastAsia" w:ascii="仿宋_GB2312" w:hAnsi="仿宋_GB2312" w:eastAsia="仿宋_GB2312" w:cs="仿宋_GB2312"/>
          <w:kern w:val="0"/>
          <w:sz w:val="32"/>
          <w:szCs w:val="32"/>
        </w:rPr>
        <w:t>（行政责任）</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有关部门及其工作人员有滥用职权、玩忽职守、徇私舞弊行为的，对其直接负责的主管人员和其他直接责任人员，依法给予处分；构成犯罪的，依法追究刑事责任。</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第三十八条</w:t>
      </w:r>
      <w:r>
        <w:rPr>
          <w:rFonts w:hint="eastAsia" w:ascii="仿宋_GB2312" w:hAnsi="仿宋_GB2312" w:eastAsia="仿宋_GB2312" w:cs="仿宋_GB2312"/>
          <w:kern w:val="0"/>
          <w:sz w:val="32"/>
          <w:szCs w:val="32"/>
        </w:rPr>
        <w:t>（参照执行）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乡村建设工程档案的管理，参照本办法执行。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rPr>
        <w:t>第三十九条</w:t>
      </w:r>
      <w:r>
        <w:rPr>
          <w:rFonts w:hint="eastAsia" w:ascii="仿宋_GB2312" w:hAnsi="仿宋_GB2312" w:eastAsia="仿宋_GB2312" w:cs="仿宋_GB2312"/>
          <w:kern w:val="0"/>
          <w:sz w:val="32"/>
          <w:szCs w:val="32"/>
        </w:rPr>
        <w:t>（施行日期）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本办法自</w:t>
      </w:r>
      <w:r>
        <w:rPr>
          <w:rFonts w:ascii="仿宋_GB2312" w:hAnsi="仿宋_GB2312" w:eastAsia="仿宋_GB2312" w:cs="仿宋_GB2312"/>
          <w:kern w:val="0"/>
          <w:sz w:val="32"/>
          <w:szCs w:val="32"/>
        </w:rPr>
        <w:t>2023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日起施行。1987年5月5日上海市人民政府发布、根据1997年12月1</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日上海市人民政府令第5</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号第一次修正、根据2010年12月20日上海市人民政府令第52号第二次修正的《上海市城市建设档案管理暂行办法》同时废止。</w:t>
      </w:r>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alibri Light">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67EFA59"/>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7FD617F4"/>
    <w:rsid w:val="ECB7F5E9"/>
    <w:rsid w:val="F7BF4E61"/>
    <w:rsid w:val="FEF92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0</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2023-04-19T15:17:51Z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