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lang w:val="en-US" w:eastAsia="zh-CN"/>
        </w:rPr>
        <w:t>2024年度</w:t>
      </w:r>
      <w:r>
        <w:rPr>
          <w:rFonts w:hint="eastAsia" w:ascii="仿宋_GB2312" w:hAnsi="仿宋_GB2312" w:eastAsia="仿宋_GB2312" w:cs="仿宋_GB2312"/>
          <w:b/>
          <w:bCs w:val="0"/>
          <w:sz w:val="44"/>
          <w:szCs w:val="44"/>
        </w:rPr>
        <w:t>杨浦区</w:t>
      </w:r>
      <w:r>
        <w:rPr>
          <w:rFonts w:hint="eastAsia" w:ascii="仿宋_GB2312" w:hAnsi="仿宋_GB2312" w:eastAsia="仿宋_GB2312" w:cs="仿宋_GB2312"/>
          <w:b/>
          <w:bCs w:val="0"/>
          <w:i w:val="0"/>
          <w:iCs w:val="0"/>
          <w:caps w:val="0"/>
          <w:color w:val="3A3A3A"/>
          <w:spacing w:val="15"/>
          <w:sz w:val="44"/>
          <w:szCs w:val="44"/>
        </w:rPr>
        <w:t>工业</w:t>
      </w:r>
      <w:r>
        <w:rPr>
          <w:rFonts w:hint="eastAsia" w:ascii="仿宋_GB2312" w:hAnsi="仿宋_GB2312" w:eastAsia="仿宋_GB2312" w:cs="仿宋_GB2312"/>
          <w:b/>
          <w:bCs w:val="0"/>
          <w:i w:val="0"/>
          <w:iCs w:val="0"/>
          <w:caps w:val="0"/>
          <w:color w:val="3A3A3A"/>
          <w:spacing w:val="15"/>
          <w:sz w:val="44"/>
          <w:szCs w:val="44"/>
          <w:lang w:eastAsia="zh-CN"/>
        </w:rPr>
        <w:t>通信业服务业</w:t>
      </w:r>
      <w:r>
        <w:rPr>
          <w:rFonts w:hint="eastAsia" w:ascii="仿宋_GB2312" w:hAnsi="仿宋_GB2312" w:eastAsia="仿宋_GB2312" w:cs="仿宋_GB2312"/>
          <w:b/>
          <w:bCs w:val="0"/>
          <w:i w:val="0"/>
          <w:iCs w:val="0"/>
          <w:caps w:val="0"/>
          <w:color w:val="3A3A3A"/>
          <w:spacing w:val="15"/>
          <w:sz w:val="44"/>
          <w:szCs w:val="44"/>
        </w:rPr>
        <w:t>节能减排和合同能源管理</w:t>
      </w:r>
      <w:r>
        <w:rPr>
          <w:rFonts w:hint="eastAsia" w:ascii="仿宋_GB2312" w:hAnsi="仿宋_GB2312" w:eastAsia="仿宋_GB2312" w:cs="仿宋_GB2312"/>
          <w:b/>
          <w:bCs w:val="0"/>
          <w:i w:val="0"/>
          <w:iCs w:val="0"/>
          <w:caps w:val="0"/>
          <w:color w:val="3A3A3A"/>
          <w:spacing w:val="15"/>
          <w:sz w:val="44"/>
          <w:szCs w:val="44"/>
          <w:lang w:eastAsia="zh-CN"/>
        </w:rPr>
        <w:t>项目</w:t>
      </w:r>
      <w:r>
        <w:rPr>
          <w:rFonts w:hint="eastAsia" w:ascii="仿宋_GB2312" w:hAnsi="仿宋_GB2312" w:eastAsia="仿宋_GB2312" w:cs="仿宋_GB2312"/>
          <w:b/>
          <w:bCs w:val="0"/>
          <w:sz w:val="44"/>
          <w:szCs w:val="44"/>
          <w:lang w:eastAsia="zh-CN"/>
        </w:rPr>
        <w:t>申报通知</w:t>
      </w:r>
    </w:p>
    <w:p>
      <w:pPr>
        <w:rPr>
          <w:rFonts w:hint="eastAsia" w:ascii="宋体" w:hAnsi="宋体" w:eastAsia="宋体" w:cs="宋体"/>
          <w:sz w:val="28"/>
          <w:szCs w:val="28"/>
          <w:lang w:eastAsia="zh-CN"/>
        </w:rPr>
      </w:pP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各相关</w:t>
      </w:r>
      <w:r>
        <w:rPr>
          <w:rFonts w:hint="eastAsia" w:ascii="仿宋_GB2312" w:hAnsi="仿宋_GB2312" w:eastAsia="仿宋_GB2312" w:cs="仿宋_GB2312"/>
          <w:b w:val="0"/>
          <w:bCs w:val="0"/>
          <w:sz w:val="32"/>
          <w:szCs w:val="32"/>
        </w:rPr>
        <w:t>单位：</w:t>
      </w:r>
    </w:p>
    <w:p>
      <w:pPr>
        <w:spacing w:beforeLines="0" w:afterLines="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eastAsia="zh-CN"/>
        </w:rPr>
        <w:t>根据</w:t>
      </w:r>
      <w:r>
        <w:rPr>
          <w:rFonts w:hint="eastAsia" w:ascii="仿宋_GB2312" w:hAnsi="仿宋_GB2312" w:eastAsia="仿宋_GB2312" w:cs="仿宋_GB2312"/>
          <w:b w:val="0"/>
          <w:bCs w:val="0"/>
          <w:sz w:val="32"/>
          <w:szCs w:val="32"/>
          <w:lang w:val="en-US" w:eastAsia="zh-CN"/>
        </w:rPr>
        <w:t>《杨浦区工业通信业服务业节能减排和合同能源管理专项扶持办法》</w:t>
      </w:r>
      <w:r>
        <w:rPr>
          <w:rFonts w:hint="eastAsia" w:ascii="仿宋_GB2312" w:hAnsi="仿宋_GB2312" w:eastAsia="仿宋_GB2312" w:cs="仿宋_GB2312"/>
          <w:b w:val="0"/>
          <w:bCs w:val="0"/>
          <w:sz w:val="32"/>
          <w:szCs w:val="32"/>
          <w:lang w:eastAsia="zh-CN"/>
        </w:rPr>
        <w:t>（杨商务委规〔20</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号），</w:t>
      </w:r>
      <w:bookmarkStart w:id="8" w:name="_GoBack"/>
      <w:bookmarkEnd w:id="8"/>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实现本区碳达峰碳中和目标，建立和完善绿色制造体系，促进节能环保清洁产业发展，推进合同能源管理模式，引导和鼓励本区企业加大节能减排力度</w:t>
      </w:r>
      <w:r>
        <w:rPr>
          <w:rFonts w:hint="eastAsia" w:ascii="仿宋_GB2312" w:hAnsi="仿宋_GB2312" w:eastAsia="仿宋_GB2312" w:cs="仿宋_GB2312"/>
          <w:b w:val="0"/>
          <w:bCs w:val="0"/>
          <w:sz w:val="32"/>
          <w:szCs w:val="32"/>
        </w:rPr>
        <w:t>，现</w:t>
      </w:r>
      <w:r>
        <w:rPr>
          <w:rFonts w:hint="eastAsia" w:ascii="仿宋_GB2312" w:hAnsi="仿宋_GB2312" w:eastAsia="仿宋_GB2312" w:cs="仿宋_GB2312"/>
          <w:b w:val="0"/>
          <w:bCs w:val="0"/>
          <w:sz w:val="32"/>
          <w:szCs w:val="32"/>
          <w:lang w:eastAsia="zh-CN"/>
        </w:rPr>
        <w:t>就</w:t>
      </w:r>
      <w:r>
        <w:rPr>
          <w:rFonts w:hint="eastAsia" w:ascii="仿宋_GB2312" w:hAnsi="仿宋_GB2312" w:eastAsia="仿宋_GB2312" w:cs="仿宋_GB2312"/>
          <w:b w:val="0"/>
          <w:bCs w:val="0"/>
          <w:sz w:val="32"/>
          <w:szCs w:val="32"/>
        </w:rPr>
        <w:t>组织开展20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eastAsia="zh-CN"/>
        </w:rPr>
        <w:t>杨浦区</w:t>
      </w:r>
      <w:r>
        <w:rPr>
          <w:rFonts w:hint="eastAsia" w:ascii="仿宋_GB2312" w:hAnsi="仿宋_GB2312" w:eastAsia="仿宋_GB2312" w:cs="仿宋_GB2312"/>
          <w:b w:val="0"/>
          <w:bCs w:val="0"/>
          <w:sz w:val="32"/>
          <w:szCs w:val="32"/>
          <w:lang w:val="en-US" w:eastAsia="zh-CN"/>
        </w:rPr>
        <w:t>工业通信业服务业节能减排</w:t>
      </w:r>
      <w:r>
        <w:rPr>
          <w:rFonts w:hint="eastAsia" w:ascii="仿宋_GB2312" w:hAnsi="仿宋_GB2312" w:eastAsia="仿宋_GB2312" w:cs="仿宋_GB2312"/>
          <w:b w:val="0"/>
          <w:bCs w:val="0"/>
          <w:sz w:val="32"/>
          <w:szCs w:val="32"/>
          <w:lang w:eastAsia="zh-CN"/>
        </w:rPr>
        <w:t>项目（合同能源管理）</w:t>
      </w:r>
      <w:r>
        <w:rPr>
          <w:rFonts w:hint="eastAsia" w:ascii="仿宋_GB2312" w:hAnsi="仿宋_GB2312" w:eastAsia="仿宋_GB2312" w:cs="仿宋_GB2312"/>
          <w:b w:val="0"/>
          <w:bCs w:val="0"/>
          <w:sz w:val="32"/>
          <w:szCs w:val="32"/>
        </w:rPr>
        <w:t>申报工作的有关事项通知如下：</w:t>
      </w:r>
    </w:p>
    <w:p>
      <w:pPr>
        <w:ind w:firstLine="65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申报项目和条件</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（一）工业、通信业、服务业节能减排</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1、节能技术改造项目</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对符合市、区产业政策，对现有工艺、设备进行技术改造，年节能量20吨标准煤及以上的节能技术改造项目。以项目实施前后年能耗减少量为依据，按照1000元/吨标准煤给予补贴，单个项目区级补贴最高100万元，且不超过投资额的30%。</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2、合同能源管理项目</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1、节能服务机构在工业、服务业等领域以及建筑、公共机构等采用合同能源管理模式，包括采用互联网、云计算、AI智能控制等技术实施合同能源节能运维管理和节能改造的项目，对年节能量在20吨标准煤以上的项目，按照1500元/吨标准煤的标准给予补贴。单个项目最高不超过投资额30%，补贴金额最高不超过200万元。</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2、新建工程项目采用合同能源管理模式。对节能设备设施投资额500万及以上的新建合同能源管理项目，节能量达到500吨标煤以上的项目，给予一次性奖励20万元。</w:t>
      </w:r>
    </w:p>
    <w:p>
      <w:pPr>
        <w:keepNext w:val="0"/>
        <w:keepLines w:val="0"/>
        <w:widowControl/>
        <w:suppressLineNumbers w:val="0"/>
        <w:ind w:firstLine="652" w:firstLineChars="200"/>
        <w:jc w:val="left"/>
        <w:rPr>
          <w:rFonts w:hint="default"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基本条件：在本区域内</w:t>
      </w: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正常生产经营的单位；单位资金和纳税信用良好、财务管理制度健全，在本市公共信用信息服务平台未记载3年内环保等领域严重失信信息；申报项目在本区域内实施的。申报项目必须是验收通过的，且申报时已竣工并稳定运行6个月（至少包括一个运行周期）或以上。被改造的设备或系统在改造前需运行1年（含）以上。年节能量在20吨标准煤（含）以上。申报单位应提供项目投资证明。</w:t>
      </w:r>
    </w:p>
    <w:p>
      <w:pPr>
        <w:keepNext w:val="0"/>
        <w:keepLines w:val="0"/>
        <w:widowControl/>
        <w:suppressLineNumbers w:val="0"/>
        <w:ind w:firstLine="652" w:firstLineChars="200"/>
        <w:jc w:val="left"/>
        <w:rPr>
          <w:rFonts w:hint="default"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申报材料：详见附件1、附件2</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申报时间：2024年9月30日截止。</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3、能源管理中心项目</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综合运用数字化技术，建立能源管理中心的用能单位和园区，取得节能降碳效果，按照项目投资额20%给予补贴，单个项目补贴金额不超过100万元。能源管理中心建设技术要求在申报通知中明确。</w:t>
      </w:r>
    </w:p>
    <w:p>
      <w:pPr>
        <w:pStyle w:val="12"/>
        <w:spacing w:line="520" w:lineRule="exact"/>
        <w:ind w:firstLine="640"/>
        <w:jc w:val="both"/>
        <w:rPr>
          <w:rFonts w:hint="eastAsia" w:ascii="仿宋_GB2312" w:hAnsi="微软雅黑" w:eastAsia="仿宋_GB2312" w:cs="宋体"/>
          <w:kern w:val="0"/>
          <w:sz w:val="32"/>
          <w:szCs w:val="32"/>
          <w:lang w:eastAsia="zh-CN"/>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基本条件：</w:t>
      </w:r>
      <w:r>
        <w:rPr>
          <w:rFonts w:hint="eastAsia" w:ascii="仿宋_GB2312" w:hAnsi="微软雅黑" w:eastAsia="仿宋_GB2312" w:cs="宋体"/>
          <w:kern w:val="0"/>
          <w:sz w:val="32"/>
          <w:szCs w:val="32"/>
          <w:lang w:eastAsia="zh-CN"/>
        </w:rPr>
        <w:t>企业</w:t>
      </w:r>
      <w:r>
        <w:rPr>
          <w:rFonts w:hint="eastAsia" w:ascii="仿宋_GB2312" w:hAnsi="微软雅黑" w:eastAsia="仿宋_GB2312" w:cs="宋体"/>
          <w:kern w:val="0"/>
          <w:sz w:val="32"/>
          <w:szCs w:val="32"/>
        </w:rPr>
        <w:t>信用记录良好</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具有完善的能源计量、统计和管理体系</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申报单位</w:t>
      </w:r>
      <w:r>
        <w:rPr>
          <w:rFonts w:hint="eastAsia" w:ascii="仿宋_GB2312" w:hAnsi="微软雅黑" w:eastAsia="仿宋_GB2312" w:cs="宋体"/>
          <w:kern w:val="0"/>
          <w:sz w:val="32"/>
          <w:szCs w:val="32"/>
          <w:lang w:eastAsia="zh-CN"/>
        </w:rPr>
        <w:t>配合</w:t>
      </w:r>
      <w:r>
        <w:rPr>
          <w:rFonts w:hint="eastAsia" w:ascii="仿宋_GB2312" w:hAnsi="微软雅黑" w:eastAsia="仿宋_GB2312" w:cs="宋体"/>
          <w:kern w:val="0"/>
          <w:sz w:val="32"/>
          <w:szCs w:val="32"/>
        </w:rPr>
        <w:t>完成能源审计</w:t>
      </w:r>
      <w:r>
        <w:rPr>
          <w:rFonts w:hint="eastAsia" w:ascii="仿宋_GB2312" w:hAnsi="微软雅黑" w:eastAsia="仿宋_GB2312" w:cs="宋体"/>
          <w:kern w:val="0"/>
          <w:sz w:val="32"/>
          <w:szCs w:val="32"/>
          <w:lang w:eastAsia="zh-CN"/>
        </w:rPr>
        <w:t>或</w:t>
      </w:r>
      <w:r>
        <w:rPr>
          <w:rFonts w:hint="eastAsia" w:ascii="仿宋_GB2312" w:hAnsi="微软雅黑" w:eastAsia="仿宋_GB2312" w:cs="宋体"/>
          <w:kern w:val="0"/>
          <w:sz w:val="32"/>
          <w:szCs w:val="32"/>
        </w:rPr>
        <w:t>节能诊断等工作</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申报项目</w:t>
      </w:r>
      <w:r>
        <w:rPr>
          <w:rFonts w:ascii="仿宋_GB2312" w:hAnsi="微软雅黑" w:eastAsia="仿宋_GB2312" w:cs="宋体"/>
          <w:kern w:val="0"/>
          <w:sz w:val="32"/>
          <w:szCs w:val="32"/>
        </w:rPr>
        <w:t>验收通过,</w:t>
      </w:r>
      <w:r>
        <w:rPr>
          <w:rFonts w:hint="eastAsia" w:ascii="仿宋_GB2312" w:hAnsi="微软雅黑" w:eastAsia="仿宋_GB2312" w:cs="宋体"/>
          <w:kern w:val="0"/>
          <w:sz w:val="32"/>
          <w:szCs w:val="32"/>
        </w:rPr>
        <w:t>并稳定运行</w:t>
      </w:r>
      <w:r>
        <w:rPr>
          <w:rFonts w:ascii="仿宋_GB2312" w:hAnsi="微软雅黑" w:eastAsia="仿宋_GB2312" w:cs="宋体"/>
          <w:kern w:val="0"/>
          <w:sz w:val="32"/>
          <w:szCs w:val="32"/>
        </w:rPr>
        <w:t>6</w:t>
      </w:r>
      <w:r>
        <w:rPr>
          <w:rFonts w:hint="eastAsia" w:ascii="仿宋_GB2312" w:hAnsi="微软雅黑" w:eastAsia="仿宋_GB2312" w:cs="宋体"/>
          <w:kern w:val="0"/>
          <w:sz w:val="32"/>
          <w:szCs w:val="32"/>
        </w:rPr>
        <w:t>个月以上</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项目建设</w:t>
      </w:r>
      <w:r>
        <w:rPr>
          <w:rFonts w:hint="eastAsia" w:ascii="仿宋_GB2312" w:hAnsi="微软雅黑" w:eastAsia="仿宋_GB2312" w:cs="宋体"/>
          <w:kern w:val="0"/>
          <w:sz w:val="32"/>
          <w:szCs w:val="32"/>
          <w:lang w:eastAsia="zh-CN"/>
        </w:rPr>
        <w:t>应符合</w:t>
      </w:r>
      <w:r>
        <w:rPr>
          <w:rFonts w:hint="eastAsia" w:ascii="仿宋_GB2312" w:hAnsi="微软雅黑" w:eastAsia="仿宋_GB2312" w:cs="宋体"/>
          <w:kern w:val="0"/>
          <w:sz w:val="32"/>
          <w:szCs w:val="32"/>
        </w:rPr>
        <w:t>《上海市用能单位能源管理中心验收办法》</w:t>
      </w:r>
      <w:r>
        <w:rPr>
          <w:rFonts w:hint="eastAsia" w:ascii="仿宋_GB2312" w:hAnsi="微软雅黑" w:eastAsia="仿宋_GB2312" w:cs="宋体"/>
          <w:kern w:val="0"/>
          <w:sz w:val="32"/>
          <w:szCs w:val="32"/>
          <w:lang w:eastAsia="zh-CN"/>
        </w:rPr>
        <w:t>技术标准。</w:t>
      </w:r>
    </w:p>
    <w:p>
      <w:pPr>
        <w:keepNext w:val="0"/>
        <w:keepLines w:val="0"/>
        <w:widowControl/>
        <w:suppressLineNumbers w:val="0"/>
        <w:ind w:firstLine="652" w:firstLineChars="200"/>
        <w:jc w:val="left"/>
        <w:rPr>
          <w:rFonts w:hint="default"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申报材料：详见附件3</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申报时间：2024年9月30日截止。</w:t>
      </w:r>
    </w:p>
    <w:p>
      <w:pPr>
        <w:keepNext w:val="0"/>
        <w:keepLines w:val="0"/>
        <w:widowControl/>
        <w:numPr>
          <w:ilvl w:val="0"/>
          <w:numId w:val="1"/>
        </w:numPr>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能源管理体系认证</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3A3A3A"/>
          <w:spacing w:val="0"/>
          <w:kern w:val="0"/>
          <w:sz w:val="32"/>
          <w:szCs w:val="32"/>
          <w:lang w:val="en-US" w:eastAsia="zh-CN" w:bidi="ar"/>
        </w:rPr>
        <w:t>按照《能源管理体系要求》（GB/T 23331-2020）的要求开展能源管理体系认证并首次获得认证</w:t>
      </w: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的工业和通信业企业给予一次性5万元奖励。</w:t>
      </w:r>
    </w:p>
    <w:p>
      <w:pPr>
        <w:keepNext w:val="0"/>
        <w:keepLines w:val="0"/>
        <w:widowControl/>
        <w:suppressLineNumbers w:val="0"/>
        <w:ind w:firstLine="652" w:firstLineChars="200"/>
        <w:jc w:val="left"/>
        <w:rPr>
          <w:rFonts w:hint="default"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申报材料：详见附件4</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申报时间：2024年9月30日截止。</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（二）绿色制造体系和绿色创建</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对获评国家级、市级绿色园区、绿色工厂、绿色供应链管理、工业产品绿色设计示范企业、绿色数据中心，给予一次性奖励10万元。</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对成功创建国家、本市绿色商场给予一次性奖励10万元。</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申报材料：详见附件5</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申报时间：2024年9月30日截止。</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（三）清洁生产</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按照《清洁生产审核办法》，通过验收且符合节能、降耗、减污等2项及以上评价指标的企业，且项目投资额达到20万以上，按照投资额20%给予补贴，补贴额最高不超过100万元。</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申报材料：企业申报报告、清洁生产验收报告、相关证明材料（文件）。</w:t>
      </w:r>
    </w:p>
    <w:p>
      <w:pPr>
        <w:keepNext w:val="0"/>
        <w:keepLines w:val="0"/>
        <w:widowControl/>
        <w:suppressLineNumbers w:val="0"/>
        <w:ind w:firstLine="652" w:firstLineChars="200"/>
        <w:jc w:val="left"/>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申报时间：2024年9月30日截止。</w:t>
      </w:r>
    </w:p>
    <w:p>
      <w:pPr>
        <w:ind w:firstLine="65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二、申报</w:t>
      </w:r>
      <w:r>
        <w:rPr>
          <w:rFonts w:hint="eastAsia" w:ascii="仿宋_GB2312" w:hAnsi="仿宋_GB2312" w:eastAsia="仿宋_GB2312" w:cs="仿宋_GB2312"/>
          <w:b/>
          <w:bCs/>
          <w:sz w:val="32"/>
          <w:szCs w:val="32"/>
          <w:lang w:eastAsia="zh-CN"/>
        </w:rPr>
        <w:t>审核</w:t>
      </w:r>
      <w:r>
        <w:rPr>
          <w:rFonts w:hint="eastAsia" w:ascii="仿宋_GB2312" w:hAnsi="仿宋_GB2312" w:eastAsia="仿宋_GB2312" w:cs="仿宋_GB2312"/>
          <w:b/>
          <w:bCs/>
          <w:sz w:val="32"/>
          <w:szCs w:val="32"/>
        </w:rPr>
        <w:t>程序</w:t>
      </w:r>
    </w:p>
    <w:p>
      <w:pPr>
        <w:numPr>
          <w:ilvl w:val="0"/>
          <w:numId w:val="0"/>
        </w:numPr>
        <w:ind w:firstLine="65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申报单位按要求将申报材料正式</w:t>
      </w:r>
      <w:r>
        <w:rPr>
          <w:rFonts w:hint="eastAsia" w:ascii="仿宋_GB2312" w:hAnsi="仿宋_GB2312" w:eastAsia="仿宋_GB2312" w:cs="仿宋_GB2312"/>
          <w:sz w:val="32"/>
          <w:szCs w:val="32"/>
        </w:rPr>
        <w:t>提交我委</w:t>
      </w:r>
      <w:r>
        <w:rPr>
          <w:rFonts w:hint="eastAsia" w:ascii="仿宋_GB2312" w:hAnsi="仿宋_GB2312" w:eastAsia="仿宋_GB2312" w:cs="仿宋_GB2312"/>
          <w:sz w:val="32"/>
          <w:szCs w:val="32"/>
          <w:lang w:eastAsia="zh-CN"/>
        </w:rPr>
        <w:t>经济运行和技术进步科，</w:t>
      </w:r>
      <w:r>
        <w:rPr>
          <w:rFonts w:hint="eastAsia" w:ascii="仿宋_GB2312" w:hAnsi="仿宋_GB2312" w:eastAsia="仿宋_GB2312" w:cs="仿宋_GB2312"/>
          <w:sz w:val="32"/>
          <w:szCs w:val="32"/>
        </w:rPr>
        <w:t>对不符合要求或缺少相关内容的申报材料予以退回或要求申报企业在限定时间内补齐</w:t>
      </w:r>
      <w:r>
        <w:rPr>
          <w:rFonts w:hint="eastAsia" w:ascii="仿宋_GB2312" w:hAnsi="仿宋_GB2312" w:eastAsia="仿宋_GB2312" w:cs="仿宋_GB2312"/>
          <w:sz w:val="32"/>
          <w:szCs w:val="32"/>
          <w:lang w:eastAsia="zh-CN"/>
        </w:rPr>
        <w:t>；经形式审查、专家组验收审核后，</w:t>
      </w:r>
      <w:r>
        <w:rPr>
          <w:rFonts w:hint="eastAsia" w:ascii="仿宋_GB2312" w:hAnsi="仿宋_GB2312" w:eastAsia="仿宋_GB2312" w:cs="仿宋_GB2312"/>
          <w:sz w:val="32"/>
          <w:szCs w:val="32"/>
        </w:rPr>
        <w:t>由我委</w:t>
      </w:r>
      <w:r>
        <w:rPr>
          <w:rFonts w:hint="eastAsia" w:ascii="仿宋_GB2312" w:hAnsi="仿宋_GB2312" w:eastAsia="仿宋_GB2312" w:cs="仿宋_GB2312"/>
          <w:sz w:val="32"/>
          <w:szCs w:val="32"/>
          <w:lang w:eastAsia="zh-CN"/>
        </w:rPr>
        <w:t>公布</w:t>
      </w:r>
      <w:r>
        <w:rPr>
          <w:rFonts w:hint="eastAsia" w:ascii="仿宋_GB2312" w:hAnsi="仿宋_GB2312" w:eastAsia="仿宋_GB2312" w:cs="仿宋_GB2312"/>
          <w:sz w:val="32"/>
          <w:szCs w:val="32"/>
        </w:rPr>
        <w:t>审核结果。</w:t>
      </w:r>
    </w:p>
    <w:p>
      <w:pPr>
        <w:ind w:firstLine="65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lang w:val="en-US" w:eastAsia="zh-CN"/>
        </w:rPr>
        <w:t>申报材料格式</w:t>
      </w:r>
    </w:p>
    <w:p>
      <w:pPr>
        <w:ind w:firstLine="65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1、封面（封底）须用120克蓝色布纹纸；</w:t>
      </w:r>
    </w:p>
    <w:p>
      <w:pPr>
        <w:ind w:firstLine="65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2、封面中“杨浦区节能技术改造专项扶持资金（合同能源管理）”字样采用二号黑体加粗，“申报材料”采用一号黑体加粗，申报企业和联系人及联系电话均采用三号黑体；申报日期用三号仿宋；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3、材料目录页为三号仿宋，行距为单倍行距。页边距：上：2.54,下：2.54,左：3.17 ,右：3.17。</w:t>
      </w:r>
    </w:p>
    <w:p>
      <w:pPr>
        <w:ind w:firstLine="65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4、企业盖章页的领导签字须用钢笔或碳素笔填写。</w:t>
      </w:r>
    </w:p>
    <w:p>
      <w:pPr>
        <w:ind w:firstLine="65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5、附件和凭证等材料装订在申请材料中。</w:t>
      </w:r>
    </w:p>
    <w:p>
      <w:pPr>
        <w:ind w:firstLine="65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申报材料纸质版一式三份，采用A4纸双面打印，黑白双面打印，采用无线胶订法于左侧胶装成册，并在有文字的每页材料右下角编写页码。另附电子版一份</w:t>
      </w:r>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lang w:val="en-US" w:eastAsia="zh-CN"/>
        </w:rPr>
        <w:t>:ypjjyx@126.com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w:t>
      </w:r>
    </w:p>
    <w:p>
      <w:pPr>
        <w:ind w:firstLine="65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、材料受理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）项目申报咨询</w:t>
      </w: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lang w:val="en-US" w:eastAsia="zh-CN"/>
        </w:rPr>
        <w:t>25032845</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申报材料提交地址：</w:t>
      </w:r>
      <w:r>
        <w:rPr>
          <w:rFonts w:hint="eastAsia" w:ascii="仿宋_GB2312" w:hAnsi="仿宋_GB2312" w:eastAsia="仿宋_GB2312" w:cs="仿宋_GB2312"/>
          <w:sz w:val="32"/>
          <w:szCs w:val="32"/>
          <w:lang w:eastAsia="zh-CN"/>
        </w:rPr>
        <w:t>惠民路</w:t>
      </w:r>
      <w:r>
        <w:rPr>
          <w:rFonts w:hint="eastAsia" w:ascii="仿宋_GB2312" w:hAnsi="仿宋_GB2312" w:eastAsia="仿宋_GB2312" w:cs="仿宋_GB2312"/>
          <w:sz w:val="32"/>
          <w:szCs w:val="32"/>
          <w:lang w:val="en-US" w:eastAsia="zh-CN"/>
        </w:rPr>
        <w:t>800号2号楼2005室</w:t>
      </w:r>
    </w:p>
    <w:p>
      <w:pPr>
        <w:jc w:val="left"/>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上海市杨浦区商务委员会</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2024年3月18日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jc w:val="left"/>
        <w:rPr>
          <w:rFonts w:ascii="仿宋_GB2312" w:hAnsi="Times New Roman" w:eastAsia="仿宋_GB2312" w:cs="仿宋_GB2312"/>
          <w:i w:val="0"/>
          <w:iCs w:val="0"/>
          <w:caps w:val="0"/>
          <w:color w:val="3A3A3A"/>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jc w:val="left"/>
        <w:rPr>
          <w:rFonts w:ascii="仿宋_GB2312" w:hAnsi="Times New Roman" w:eastAsia="仿宋_GB2312" w:cs="仿宋_GB2312"/>
          <w:i w:val="0"/>
          <w:iCs w:val="0"/>
          <w:caps w:val="0"/>
          <w:color w:val="3A3A3A"/>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jc w:val="left"/>
        <w:rPr>
          <w:rFonts w:hint="default" w:ascii="Times New Roman" w:hAnsi="Times New Roman" w:cs="Times New Roman"/>
          <w:i w:val="0"/>
          <w:iCs w:val="0"/>
          <w:caps w:val="0"/>
          <w:color w:val="3A3A3A"/>
          <w:spacing w:val="-6"/>
          <w:sz w:val="32"/>
          <w:szCs w:val="32"/>
        </w:rPr>
      </w:pPr>
      <w:r>
        <w:rPr>
          <w:rFonts w:ascii="仿宋_GB2312" w:hAnsi="Times New Roman" w:eastAsia="仿宋_GB2312" w:cs="仿宋_GB2312"/>
          <w:i w:val="0"/>
          <w:iCs w:val="0"/>
          <w:caps w:val="0"/>
          <w:color w:val="3A3A3A"/>
          <w:spacing w:val="0"/>
          <w:kern w:val="0"/>
          <w:sz w:val="32"/>
          <w:szCs w:val="32"/>
          <w:lang w:val="en-US" w:eastAsia="zh-CN" w:bidi="ar"/>
        </w:rPr>
        <w:t>附件：</w:t>
      </w:r>
      <w:r>
        <w:rPr>
          <w:rFonts w:hint="eastAsia" w:ascii="仿宋_GB2312" w:hAnsi="Times New Roman" w:eastAsia="仿宋_GB2312" w:cs="仿宋_GB2312"/>
          <w:i w:val="0"/>
          <w:iCs w:val="0"/>
          <w:caps w:val="0"/>
          <w:color w:val="3A3A3A"/>
          <w:spacing w:val="0"/>
          <w:kern w:val="0"/>
          <w:sz w:val="32"/>
          <w:szCs w:val="32"/>
          <w:lang w:val="en-US" w:eastAsia="zh-CN" w:bidi="ar"/>
        </w:rPr>
        <w:t>1.节能技术改造项目申请表及报告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firstLine="978" w:firstLineChars="300"/>
        <w:jc w:val="both"/>
        <w:rPr>
          <w:rFonts w:hint="eastAsia" w:ascii="仿宋_GB2312" w:hAnsi="Times New Roman" w:eastAsia="仿宋_GB2312" w:cs="仿宋_GB2312"/>
          <w:i w:val="0"/>
          <w:iCs w:val="0"/>
          <w:caps w:val="0"/>
          <w:color w:val="3A3A3A"/>
          <w:spacing w:val="0"/>
          <w:kern w:val="0"/>
          <w:sz w:val="32"/>
          <w:szCs w:val="32"/>
          <w:lang w:val="en-US" w:eastAsia="zh-CN" w:bidi="ar"/>
        </w:rPr>
      </w:pPr>
      <w:r>
        <w:rPr>
          <w:rFonts w:hint="eastAsia" w:ascii="仿宋_GB2312" w:hAnsi="Times New Roman" w:eastAsia="仿宋_GB2312" w:cs="仿宋_GB2312"/>
          <w:i w:val="0"/>
          <w:iCs w:val="0"/>
          <w:caps w:val="0"/>
          <w:color w:val="3A3A3A"/>
          <w:spacing w:val="0"/>
          <w:kern w:val="0"/>
          <w:sz w:val="32"/>
          <w:szCs w:val="32"/>
          <w:lang w:val="en-US" w:eastAsia="zh-CN" w:bidi="ar"/>
        </w:rPr>
        <w:t>2.</w:t>
      </w:r>
      <w:r>
        <w:rPr>
          <w:rFonts w:hint="eastAsia" w:ascii="仿宋_GB2312" w:hAnsi="Times New Roman" w:eastAsia="仿宋_GB2312" w:cs="仿宋_GB2312"/>
          <w:i w:val="0"/>
          <w:iCs w:val="0"/>
          <w:caps w:val="0"/>
          <w:color w:val="3A3A3A"/>
          <w:spacing w:val="0"/>
          <w:kern w:val="0"/>
          <w:sz w:val="32"/>
          <w:szCs w:val="32"/>
          <w:lang w:val="en-US" w:eastAsia="zh-CN" w:bidi="ar"/>
        </w:rPr>
        <w:t>合同能源管理项目申请表及报告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firstLine="978" w:firstLineChars="300"/>
        <w:jc w:val="both"/>
        <w:rPr>
          <w:rFonts w:hint="default" w:ascii="Times New Roman" w:hAnsi="Times New Roman" w:cs="Times New Roman"/>
          <w:i w:val="0"/>
          <w:iCs w:val="0"/>
          <w:caps w:val="0"/>
          <w:color w:val="3A3A3A"/>
          <w:spacing w:val="-6"/>
          <w:sz w:val="32"/>
          <w:szCs w:val="32"/>
        </w:rPr>
      </w:pPr>
      <w:r>
        <w:rPr>
          <w:rFonts w:hint="eastAsia" w:ascii="仿宋_GB2312" w:hAnsi="Times New Roman" w:eastAsia="仿宋_GB2312" w:cs="仿宋_GB2312"/>
          <w:i w:val="0"/>
          <w:iCs w:val="0"/>
          <w:caps w:val="0"/>
          <w:color w:val="3A3A3A"/>
          <w:spacing w:val="0"/>
          <w:kern w:val="0"/>
          <w:sz w:val="32"/>
          <w:szCs w:val="32"/>
          <w:lang w:val="en-US" w:eastAsia="zh-CN" w:bidi="ar"/>
        </w:rPr>
        <w:t>3.</w:t>
      </w:r>
      <w:r>
        <w:rPr>
          <w:rFonts w:hint="eastAsia" w:ascii="仿宋_GB2312" w:hAnsi="Times New Roman" w:eastAsia="仿宋_GB2312" w:cs="仿宋_GB2312"/>
          <w:i w:val="0"/>
          <w:iCs w:val="0"/>
          <w:caps w:val="0"/>
          <w:color w:val="3A3A3A"/>
          <w:spacing w:val="0"/>
          <w:kern w:val="0"/>
          <w:sz w:val="32"/>
          <w:szCs w:val="32"/>
          <w:lang w:val="en-US" w:eastAsia="zh-CN" w:bidi="ar"/>
        </w:rPr>
        <w:t>能源管理中心建设申请表及报告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firstLine="978" w:firstLineChars="300"/>
        <w:jc w:val="both"/>
        <w:rPr>
          <w:rFonts w:hint="default" w:ascii="Times New Roman" w:hAnsi="Times New Roman" w:cs="Times New Roman"/>
          <w:i w:val="0"/>
          <w:iCs w:val="0"/>
          <w:caps w:val="0"/>
          <w:color w:val="3A3A3A"/>
          <w:spacing w:val="-6"/>
          <w:sz w:val="32"/>
          <w:szCs w:val="32"/>
        </w:rPr>
      </w:pPr>
      <w:r>
        <w:rPr>
          <w:rFonts w:hint="eastAsia" w:ascii="仿宋_GB2312" w:hAnsi="Times New Roman" w:eastAsia="仿宋_GB2312" w:cs="仿宋_GB2312"/>
          <w:i w:val="0"/>
          <w:iCs w:val="0"/>
          <w:caps w:val="0"/>
          <w:color w:val="3A3A3A"/>
          <w:spacing w:val="0"/>
          <w:kern w:val="0"/>
          <w:sz w:val="32"/>
          <w:szCs w:val="32"/>
          <w:lang w:val="en-US" w:eastAsia="zh-CN" w:bidi="ar"/>
        </w:rPr>
        <w:t>4.能源管理体系项目申请表及报告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firstLine="978" w:firstLineChars="300"/>
        <w:jc w:val="both"/>
        <w:rPr>
          <w:rFonts w:hint="default" w:ascii="Times New Roman" w:hAnsi="Times New Roman" w:cs="Times New Roman"/>
          <w:i w:val="0"/>
          <w:iCs w:val="0"/>
          <w:caps w:val="0"/>
          <w:color w:val="3A3A3A"/>
          <w:spacing w:val="-6"/>
          <w:sz w:val="32"/>
          <w:szCs w:val="32"/>
        </w:rPr>
      </w:pPr>
      <w:r>
        <w:rPr>
          <w:rFonts w:hint="eastAsia" w:ascii="仿宋_GB2312" w:hAnsi="Times New Roman" w:eastAsia="仿宋_GB2312" w:cs="仿宋_GB2312"/>
          <w:i w:val="0"/>
          <w:iCs w:val="0"/>
          <w:caps w:val="0"/>
          <w:color w:val="3A3A3A"/>
          <w:spacing w:val="0"/>
          <w:kern w:val="0"/>
          <w:sz w:val="32"/>
          <w:szCs w:val="32"/>
          <w:lang w:val="en-US" w:eastAsia="zh-CN" w:bidi="ar"/>
        </w:rPr>
        <w:t>5.绿色制造体系示范申请表及报告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firstLine="978" w:firstLineChars="300"/>
        <w:jc w:val="both"/>
        <w:rPr>
          <w:rFonts w:hint="default" w:ascii="Times New Roman" w:hAnsi="Times New Roman" w:cs="Times New Roman"/>
          <w:i w:val="0"/>
          <w:iCs w:val="0"/>
          <w:caps w:val="0"/>
          <w:color w:val="3A3A3A"/>
          <w:spacing w:val="-6"/>
          <w:sz w:val="32"/>
          <w:szCs w:val="32"/>
        </w:rPr>
      </w:pPr>
      <w:r>
        <w:rPr>
          <w:rFonts w:hint="eastAsia" w:ascii="仿宋_GB2312" w:hAnsi="Times New Roman" w:eastAsia="仿宋_GB2312" w:cs="仿宋_GB2312"/>
          <w:i w:val="0"/>
          <w:iCs w:val="0"/>
          <w:caps w:val="0"/>
          <w:color w:val="3A3A3A"/>
          <w:spacing w:val="0"/>
          <w:kern w:val="0"/>
          <w:sz w:val="32"/>
          <w:szCs w:val="32"/>
          <w:lang w:val="en-US" w:eastAsia="zh-CN" w:bidi="ar"/>
        </w:rPr>
        <w:t>6.关于自然人的信用查询授权书模板</w:t>
      </w:r>
    </w:p>
    <w:p>
      <w:pPr>
        <w:keepNext w:val="0"/>
        <w:keepLines w:val="0"/>
        <w:pageBreakBefore w:val="0"/>
        <w:widowControl w:val="0"/>
        <w:kinsoku/>
        <w:overflowPunct/>
        <w:topLinePunct w:val="0"/>
        <w:autoSpaceDE/>
        <w:autoSpaceDN/>
        <w:bidi w:val="0"/>
        <w:adjustRightInd/>
        <w:snapToGrid w:val="0"/>
        <w:spacing w:line="480" w:lineRule="exact"/>
        <w:jc w:val="left"/>
        <w:textAlignment w:val="auto"/>
        <w:outlineLvl w:val="1"/>
        <w:rPr>
          <w:rFonts w:hint="eastAsia" w:ascii="黑体" w:hAnsi="黑体" w:eastAsia="黑体" w:cs="黑体"/>
          <w:color w:val="auto"/>
          <w:spacing w:val="0"/>
          <w:kern w:val="0"/>
          <w:sz w:val="32"/>
          <w:szCs w:val="32"/>
          <w:highlight w:val="none"/>
        </w:rPr>
      </w:pPr>
    </w:p>
    <w:p>
      <w:pPr>
        <w:keepNext w:val="0"/>
        <w:keepLines w:val="0"/>
        <w:pageBreakBefore w:val="0"/>
        <w:widowControl w:val="0"/>
        <w:kinsoku/>
        <w:overflowPunct/>
        <w:topLinePunct w:val="0"/>
        <w:autoSpaceDE/>
        <w:autoSpaceDN/>
        <w:bidi w:val="0"/>
        <w:adjustRightInd/>
        <w:snapToGrid w:val="0"/>
        <w:spacing w:line="480" w:lineRule="exact"/>
        <w:jc w:val="left"/>
        <w:textAlignment w:val="auto"/>
        <w:outlineLvl w:val="1"/>
        <w:rPr>
          <w:rFonts w:hint="eastAsia" w:ascii="黑体" w:hAnsi="黑体" w:eastAsia="黑体" w:cs="黑体"/>
          <w:color w:val="auto"/>
          <w:spacing w:val="0"/>
          <w:kern w:val="0"/>
          <w:sz w:val="32"/>
          <w:szCs w:val="32"/>
          <w:highlight w:val="none"/>
        </w:rPr>
      </w:pPr>
    </w:p>
    <w:p>
      <w:pPr>
        <w:keepNext w:val="0"/>
        <w:keepLines w:val="0"/>
        <w:pageBreakBefore w:val="0"/>
        <w:widowControl w:val="0"/>
        <w:kinsoku/>
        <w:overflowPunct/>
        <w:topLinePunct w:val="0"/>
        <w:autoSpaceDE/>
        <w:autoSpaceDN/>
        <w:bidi w:val="0"/>
        <w:adjustRightInd/>
        <w:snapToGrid w:val="0"/>
        <w:spacing w:line="480" w:lineRule="exact"/>
        <w:jc w:val="left"/>
        <w:textAlignment w:val="auto"/>
        <w:outlineLvl w:val="1"/>
        <w:rPr>
          <w:rFonts w:hint="eastAsia" w:ascii="黑体" w:hAnsi="黑体" w:eastAsia="黑体" w:cs="黑体"/>
          <w:color w:val="auto"/>
          <w:spacing w:val="0"/>
          <w:kern w:val="0"/>
          <w:sz w:val="32"/>
          <w:szCs w:val="32"/>
          <w:highlight w:val="none"/>
        </w:rPr>
      </w:pPr>
    </w:p>
    <w:p>
      <w:pPr>
        <w:keepNext w:val="0"/>
        <w:keepLines w:val="0"/>
        <w:pageBreakBefore w:val="0"/>
        <w:widowControl w:val="0"/>
        <w:kinsoku/>
        <w:overflowPunct/>
        <w:topLinePunct w:val="0"/>
        <w:autoSpaceDE/>
        <w:autoSpaceDN/>
        <w:bidi w:val="0"/>
        <w:adjustRightInd/>
        <w:snapToGrid w:val="0"/>
        <w:spacing w:line="480" w:lineRule="exact"/>
        <w:jc w:val="left"/>
        <w:textAlignment w:val="auto"/>
        <w:outlineLvl w:val="1"/>
        <w:rPr>
          <w:rFonts w:hint="eastAsia" w:ascii="黑体" w:hAnsi="黑体" w:eastAsia="黑体" w:cs="黑体"/>
          <w:color w:val="auto"/>
          <w:spacing w:val="0"/>
          <w:kern w:val="0"/>
          <w:sz w:val="32"/>
          <w:szCs w:val="32"/>
          <w:highlight w:val="none"/>
        </w:rPr>
      </w:pPr>
    </w:p>
    <w:p>
      <w:pPr>
        <w:keepNext w:val="0"/>
        <w:keepLines w:val="0"/>
        <w:pageBreakBefore w:val="0"/>
        <w:widowControl w:val="0"/>
        <w:kinsoku/>
        <w:overflowPunct/>
        <w:topLinePunct w:val="0"/>
        <w:autoSpaceDE/>
        <w:autoSpaceDN/>
        <w:bidi w:val="0"/>
        <w:adjustRightInd/>
        <w:snapToGrid w:val="0"/>
        <w:spacing w:line="480" w:lineRule="exact"/>
        <w:jc w:val="left"/>
        <w:textAlignment w:val="auto"/>
        <w:outlineLvl w:val="1"/>
        <w:rPr>
          <w:rFonts w:hint="eastAsia" w:ascii="黑体" w:hAnsi="黑体" w:eastAsia="黑体" w:cs="黑体"/>
          <w:color w:val="auto"/>
          <w:spacing w:val="0"/>
          <w:kern w:val="0"/>
          <w:sz w:val="32"/>
          <w:szCs w:val="32"/>
          <w:highlight w:val="none"/>
        </w:rPr>
      </w:pPr>
    </w:p>
    <w:p>
      <w:pPr>
        <w:keepNext w:val="0"/>
        <w:keepLines w:val="0"/>
        <w:pageBreakBefore w:val="0"/>
        <w:widowControl w:val="0"/>
        <w:kinsoku/>
        <w:overflowPunct/>
        <w:topLinePunct w:val="0"/>
        <w:autoSpaceDE/>
        <w:autoSpaceDN/>
        <w:bidi w:val="0"/>
        <w:adjustRightInd/>
        <w:snapToGrid w:val="0"/>
        <w:spacing w:line="480" w:lineRule="exact"/>
        <w:jc w:val="left"/>
        <w:textAlignment w:val="auto"/>
        <w:outlineLvl w:val="1"/>
        <w:rPr>
          <w:rFonts w:hint="eastAsia" w:ascii="黑体" w:hAnsi="黑体" w:eastAsia="黑体" w:cs="黑体"/>
          <w:color w:val="auto"/>
          <w:spacing w:val="0"/>
          <w:kern w:val="0"/>
          <w:sz w:val="32"/>
          <w:szCs w:val="32"/>
          <w:highlight w:val="none"/>
        </w:rPr>
      </w:pPr>
    </w:p>
    <w:p>
      <w:pPr>
        <w:keepNext w:val="0"/>
        <w:keepLines w:val="0"/>
        <w:pageBreakBefore w:val="0"/>
        <w:widowControl w:val="0"/>
        <w:kinsoku/>
        <w:overflowPunct/>
        <w:topLinePunct w:val="0"/>
        <w:autoSpaceDE/>
        <w:autoSpaceDN/>
        <w:bidi w:val="0"/>
        <w:adjustRightInd/>
        <w:snapToGrid w:val="0"/>
        <w:spacing w:line="480" w:lineRule="exact"/>
        <w:jc w:val="left"/>
        <w:textAlignment w:val="auto"/>
        <w:outlineLvl w:val="1"/>
        <w:rPr>
          <w:rFonts w:hint="eastAsia" w:ascii="黑体" w:hAnsi="黑体" w:eastAsia="黑体" w:cs="黑体"/>
          <w:color w:val="auto"/>
          <w:spacing w:val="0"/>
          <w:kern w:val="0"/>
          <w:sz w:val="32"/>
          <w:szCs w:val="32"/>
          <w:highlight w:val="none"/>
        </w:rPr>
      </w:pPr>
    </w:p>
    <w:p>
      <w:pPr>
        <w:keepNext w:val="0"/>
        <w:keepLines w:val="0"/>
        <w:pageBreakBefore w:val="0"/>
        <w:widowControl w:val="0"/>
        <w:kinsoku/>
        <w:overflowPunct/>
        <w:topLinePunct w:val="0"/>
        <w:autoSpaceDE/>
        <w:autoSpaceDN/>
        <w:bidi w:val="0"/>
        <w:adjustRightInd/>
        <w:snapToGrid w:val="0"/>
        <w:spacing w:line="480" w:lineRule="exact"/>
        <w:jc w:val="left"/>
        <w:textAlignment w:val="auto"/>
        <w:outlineLvl w:val="1"/>
        <w:rPr>
          <w:rFonts w:hint="eastAsia" w:ascii="黑体" w:hAnsi="黑体" w:eastAsia="黑体" w:cs="黑体"/>
          <w:color w:val="auto"/>
          <w:spacing w:val="0"/>
          <w:kern w:val="0"/>
          <w:sz w:val="32"/>
          <w:szCs w:val="32"/>
          <w:highlight w:val="none"/>
        </w:rPr>
      </w:pPr>
    </w:p>
    <w:p>
      <w:pPr>
        <w:keepNext w:val="0"/>
        <w:keepLines w:val="0"/>
        <w:pageBreakBefore w:val="0"/>
        <w:widowControl w:val="0"/>
        <w:kinsoku/>
        <w:overflowPunct/>
        <w:topLinePunct w:val="0"/>
        <w:autoSpaceDE/>
        <w:autoSpaceDN/>
        <w:bidi w:val="0"/>
        <w:adjustRightInd/>
        <w:snapToGrid w:val="0"/>
        <w:spacing w:line="480" w:lineRule="exact"/>
        <w:jc w:val="left"/>
        <w:textAlignment w:val="auto"/>
        <w:outlineLvl w:val="1"/>
        <w:rPr>
          <w:rFonts w:hint="default" w:ascii="黑体" w:hAnsi="黑体" w:eastAsia="黑体" w:cs="黑体"/>
          <w:color w:val="auto"/>
          <w:spacing w:val="0"/>
          <w:kern w:val="0"/>
          <w:sz w:val="32"/>
          <w:szCs w:val="32"/>
          <w:highlight w:val="none"/>
        </w:rPr>
      </w:pPr>
      <w:r>
        <w:rPr>
          <w:rFonts w:hint="eastAsia" w:ascii="黑体" w:hAnsi="黑体" w:eastAsia="黑体" w:cs="黑体"/>
          <w:color w:val="auto"/>
          <w:spacing w:val="0"/>
          <w:kern w:val="0"/>
          <w:sz w:val="32"/>
          <w:szCs w:val="32"/>
          <w:highlight w:val="none"/>
        </w:rPr>
        <w:t>附件1</w:t>
      </w:r>
      <w:r>
        <w:rPr>
          <w:rFonts w:hint="eastAsia" w:ascii="黑体" w:hAnsi="黑体" w:eastAsia="黑体" w:cs="黑体"/>
          <w:color w:val="auto"/>
          <w:spacing w:val="0"/>
          <w:kern w:val="0"/>
          <w:sz w:val="32"/>
          <w:szCs w:val="32"/>
          <w:highlight w:val="none"/>
          <w:lang w:val="en-US" w:eastAsia="zh-CN"/>
        </w:rPr>
        <w:t xml:space="preserve"> </w:t>
      </w:r>
      <w:bookmarkStart w:id="0" w:name="_Toc266186959"/>
      <w:r>
        <w:rPr>
          <w:rFonts w:hint="eastAsia" w:ascii="黑体" w:hAnsi="黑体" w:eastAsia="黑体" w:cs="黑体"/>
          <w:color w:val="auto"/>
          <w:spacing w:val="0"/>
          <w:kern w:val="0"/>
          <w:sz w:val="32"/>
          <w:szCs w:val="32"/>
          <w:highlight w:val="none"/>
          <w:lang w:val="en-US" w:eastAsia="zh-CN"/>
        </w:rPr>
        <w:t xml:space="preserve">      </w:t>
      </w:r>
      <w:r>
        <w:rPr>
          <w:rFonts w:hint="default" w:ascii="黑体" w:hAnsi="黑体" w:eastAsia="黑体" w:cs="黑体"/>
          <w:color w:val="auto"/>
          <w:spacing w:val="0"/>
          <w:kern w:val="0"/>
          <w:sz w:val="32"/>
          <w:szCs w:val="32"/>
          <w:highlight w:val="none"/>
        </w:rPr>
        <w:t>节能技术改造项目申请表及报告</w:t>
      </w:r>
    </w:p>
    <w:p>
      <w:pPr>
        <w:keepNext w:val="0"/>
        <w:keepLines w:val="0"/>
        <w:pageBreakBefore w:val="0"/>
        <w:widowControl w:val="0"/>
        <w:kinsoku/>
        <w:overflowPunct/>
        <w:topLinePunct w:val="0"/>
        <w:autoSpaceDE/>
        <w:autoSpaceDN/>
        <w:bidi w:val="0"/>
        <w:adjustRightInd/>
        <w:snapToGrid w:val="0"/>
        <w:spacing w:line="480" w:lineRule="exact"/>
        <w:jc w:val="center"/>
        <w:textAlignment w:val="auto"/>
        <w:outlineLvl w:val="1"/>
        <w:rPr>
          <w:rFonts w:hint="default" w:ascii="Times New Roman" w:hAnsi="Times New Roman" w:eastAsia="黑体" w:cs="Times New Roman"/>
          <w:color w:val="auto"/>
          <w:spacing w:val="0"/>
          <w:kern w:val="0"/>
          <w:szCs w:val="32"/>
          <w:highlight w:val="none"/>
        </w:rPr>
      </w:pPr>
    </w:p>
    <w:p>
      <w:pPr>
        <w:keepNext w:val="0"/>
        <w:keepLines w:val="0"/>
        <w:pageBreakBefore w:val="0"/>
        <w:widowControl w:val="0"/>
        <w:kinsoku/>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（节能技术改造）项目申请表</w:t>
      </w:r>
      <w:bookmarkEnd w:id="0"/>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eastAsia" w:ascii="仿宋_GB2312" w:hAnsi="仿宋_GB2312" w:eastAsia="仿宋_GB2312" w:cs="仿宋_GB2312"/>
          <w:bCs/>
          <w:color w:val="auto"/>
          <w:spacing w:val="0"/>
          <w:sz w:val="24"/>
          <w:highlight w:val="none"/>
        </w:rPr>
      </w:pPr>
      <w:r>
        <w:rPr>
          <w:rFonts w:hint="eastAsia" w:ascii="仿宋_GB2312" w:hAnsi="仿宋_GB2312" w:eastAsia="仿宋_GB2312" w:cs="仿宋_GB2312"/>
          <w:bCs/>
          <w:color w:val="auto"/>
          <w:spacing w:val="0"/>
          <w:sz w:val="24"/>
          <w:highlight w:val="none"/>
        </w:rPr>
        <w:t xml:space="preserve"> 申请日期：20</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年</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月</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日</w:t>
      </w:r>
    </w:p>
    <w:tbl>
      <w:tblPr>
        <w:tblStyle w:val="7"/>
        <w:tblW w:w="103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8"/>
        <w:gridCol w:w="1830"/>
        <w:gridCol w:w="1118"/>
        <w:gridCol w:w="1576"/>
        <w:gridCol w:w="1434"/>
        <w:gridCol w:w="1520"/>
        <w:gridCol w:w="24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42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申报单位情况</w:t>
            </w: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企业名称</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行业分类</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□工业□非工业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单位地址</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0"/>
                <w:sz w:val="24"/>
                <w:szCs w:val="24"/>
                <w:highlight w:val="none"/>
                <w:lang w:eastAsia="zh-CN"/>
              </w:rPr>
              <w:t>企业负责人</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8"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社会信用代码</w:t>
            </w:r>
          </w:p>
        </w:tc>
        <w:tc>
          <w:tcPr>
            <w:tcW w:w="11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电子邮箱</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0"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企业所属行业</w:t>
            </w:r>
          </w:p>
        </w:tc>
        <w:tc>
          <w:tcPr>
            <w:tcW w:w="1118" w:type="dxa"/>
            <w:tcBorders>
              <w:tl2br w:val="nil"/>
              <w:tr2bl w:val="nil"/>
            </w:tcBorders>
            <w:noWrap w:val="0"/>
            <w:vAlign w:val="center"/>
          </w:tcPr>
          <w:p>
            <w:pPr>
              <w:keepNext w:val="0"/>
              <w:keepLines w:val="0"/>
              <w:pageBreakBefore w:val="0"/>
              <w:tabs>
                <w:tab w:val="left" w:pos="4326"/>
              </w:tabs>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tabs>
                <w:tab w:val="left" w:pos="4326"/>
              </w:tabs>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行业代码</w:t>
            </w:r>
          </w:p>
        </w:tc>
        <w:tc>
          <w:tcPr>
            <w:tcW w:w="1434" w:type="dxa"/>
            <w:tcBorders>
              <w:tl2br w:val="nil"/>
              <w:tr2bl w:val="nil"/>
            </w:tcBorders>
            <w:noWrap w:val="0"/>
            <w:vAlign w:val="center"/>
          </w:tcPr>
          <w:p>
            <w:pPr>
              <w:keepNext w:val="0"/>
              <w:keepLines w:val="0"/>
              <w:pageBreakBefore w:val="0"/>
              <w:tabs>
                <w:tab w:val="left" w:pos="4326"/>
              </w:tabs>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企业性质</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0"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上年综合能耗</w:t>
            </w:r>
          </w:p>
          <w:p>
            <w:pPr>
              <w:keepNext w:val="0"/>
              <w:keepLines w:val="0"/>
              <w:pageBreakBefore w:val="0"/>
              <w:kinsoku/>
              <w:wordWrap/>
              <w:overflowPunct/>
              <w:topLinePunct w:val="0"/>
              <w:autoSpaceDE/>
              <w:autoSpaceDN/>
              <w:bidi w:val="0"/>
              <w:adjustRightInd/>
              <w:snapToGrid w:val="0"/>
              <w:spacing w:line="280" w:lineRule="exact"/>
              <w:ind w:firstLine="19" w:firstLineChars="8"/>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（吨标煤∕年）</w:t>
            </w:r>
          </w:p>
        </w:tc>
        <w:tc>
          <w:tcPr>
            <w:tcW w:w="111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其中用电量</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（万kWh）</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其中用热量</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（GJ）</w:t>
            </w: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其中用水量（m</w:t>
            </w:r>
            <w:r>
              <w:rPr>
                <w:rFonts w:hint="eastAsia" w:ascii="仿宋_GB2312" w:hAnsi="仿宋_GB2312" w:eastAsia="仿宋_GB2312" w:cs="仿宋_GB2312"/>
                <w:color w:val="auto"/>
                <w:spacing w:val="0"/>
                <w:sz w:val="24"/>
                <w:szCs w:val="24"/>
                <w:highlight w:val="none"/>
                <w:vertAlign w:val="superscript"/>
              </w:rPr>
              <w:t>3</w:t>
            </w:r>
            <w:r>
              <w:rPr>
                <w:rFonts w:hint="eastAsia" w:ascii="仿宋_GB2312" w:hAnsi="仿宋_GB2312" w:eastAsia="仿宋_GB2312" w:cs="仿宋_GB2312"/>
                <w:color w:val="auto"/>
                <w:spacing w:val="0"/>
                <w:sz w:val="24"/>
                <w:szCs w:val="24"/>
                <w:highlight w:val="none"/>
              </w:rPr>
              <w:t>）</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新能源及可再生能源占综合能耗的比例（%）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1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2"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银行账号</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开户行名称</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42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项目情况</w:t>
            </w: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项目名称</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工程类别</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项目负责人</w:t>
            </w:r>
          </w:p>
        </w:tc>
        <w:tc>
          <w:tcPr>
            <w:tcW w:w="11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手机</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开工日期</w:t>
            </w:r>
          </w:p>
        </w:tc>
        <w:tc>
          <w:tcPr>
            <w:tcW w:w="11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竣工日期</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项目总投资</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（万元）</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ind w:left="2" w:hanging="2" w:hangingChars="1"/>
              <w:jc w:val="center"/>
              <w:textAlignment w:val="auto"/>
              <w:rPr>
                <w:rFonts w:hint="eastAsia" w:ascii="仿宋_GB2312" w:hAnsi="仿宋_GB2312" w:eastAsia="仿宋_GB2312" w:cs="仿宋_GB2312"/>
                <w:color w:val="auto"/>
                <w:spacing w:val="0"/>
                <w:sz w:val="24"/>
                <w:szCs w:val="24"/>
                <w:highlight w:val="none"/>
              </w:rPr>
            </w:pPr>
            <w:r>
              <w:rPr>
                <w:rFonts w:hint="eastAsia" w:cs="宋体"/>
              </w:rPr>
              <w:t>节能实物量（电、气、油等按实际计量单位填写）</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节能折标量</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45"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9947" w:type="dxa"/>
            <w:gridSpan w:val="6"/>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简述项目节能技术措施：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jc w:val="center"/>
        </w:trPr>
        <w:tc>
          <w:tcPr>
            <w:tcW w:w="4952" w:type="dxa"/>
            <w:gridSpan w:val="4"/>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申报单位意见：</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（公章）</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法人代表（签字）：</w:t>
            </w:r>
          </w:p>
        </w:tc>
        <w:tc>
          <w:tcPr>
            <w:tcW w:w="5423" w:type="dxa"/>
            <w:gridSpan w:val="3"/>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rPr>
              <w:t>审核</w:t>
            </w:r>
            <w:r>
              <w:rPr>
                <w:rFonts w:hint="eastAsia" w:ascii="仿宋_GB2312" w:hAnsi="仿宋_GB2312" w:eastAsia="仿宋_GB2312" w:cs="仿宋_GB2312"/>
                <w:color w:val="auto"/>
                <w:spacing w:val="0"/>
                <w:sz w:val="24"/>
                <w:szCs w:val="24"/>
                <w:highlight w:val="none"/>
              </w:rPr>
              <w:t>部门意见：</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注：工程类别按工业锅炉窑炉工程、电机系统节能工程、能量系统优化工程、绿色照明工程、余热余压利用工程分类；</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cs="Times New Roman"/>
          <w:color w:val="auto"/>
          <w:spacing w:val="0"/>
          <w:highlight w:val="none"/>
        </w:rPr>
        <w:br w:type="page"/>
      </w:r>
      <w:r>
        <w:rPr>
          <w:rFonts w:hint="eastAsia" w:ascii="黑体" w:hAnsi="黑体" w:eastAsia="黑体" w:cs="黑体"/>
          <w:color w:val="auto"/>
          <w:spacing w:val="0"/>
          <w:kern w:val="0"/>
          <w:sz w:val="32"/>
          <w:szCs w:val="32"/>
          <w:highlight w:val="none"/>
        </w:rPr>
        <w:t xml:space="preserve"> </w:t>
      </w: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（节能技术改造）项目申请报告</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bCs/>
          <w:color w:val="auto"/>
          <w:spacing w:val="0"/>
          <w:kern w:val="0"/>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1.项目名称：××××××节能技改项目</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需含主体改造技术或设备内容</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2.企业用能概述（字数300～500字）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2.1阐述企业隶属关系、所属行业</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2.2上年度工业总产值、主要产品、能源品种、总能耗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3.项目概述（字数500～1000字）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3.1开竣工日期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3.2项目改造前边界范围内运行及用能情况：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3.3主要改造内容</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3.4项目改造后边界范围内运行及用能情况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4.技术原理（字数500～1000字）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阐述该项目采用的主要节能技术（节能产品）的节能原理（技术特点），及与原设计或原产品能效对比说明等（含在行业、国内、国际领先程度说明）。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5.项目节能量</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5.1改造前能耗情况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5.2改造后能耗情况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5.3节能量测算过程：（必须提供计算公式、并说明公式中每个参数的数据来源）</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6.项目投资额及回收期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6.1项目投资额（按附表填写）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详细说明项目主体设备费用、工程费用等</w:t>
      </w:r>
    </w:p>
    <w:p>
      <w:pPr>
        <w:keepNext w:val="0"/>
        <w:keepLines w:val="0"/>
        <w:pageBreakBefore w:val="0"/>
        <w:widowControl w:val="0"/>
        <w:kinsoku/>
        <w:wordWrap/>
        <w:overflowPunct/>
        <w:topLinePunct w:val="0"/>
        <w:autoSpaceDE/>
        <w:autoSpaceDN/>
        <w:bidi w:val="0"/>
        <w:adjustRightInd/>
        <w:snapToGrid w:val="0"/>
        <w:spacing w:line="100" w:lineRule="exact"/>
        <w:ind w:firstLine="652" w:firstLineChars="200"/>
        <w:textAlignment w:val="auto"/>
        <w:rPr>
          <w:rFonts w:hint="default"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100" w:lineRule="exact"/>
        <w:ind w:firstLine="652" w:firstLineChars="200"/>
        <w:textAlignment w:val="auto"/>
        <w:rPr>
          <w:rFonts w:hint="default" w:ascii="仿宋_GB2312" w:hAnsi="仿宋_GB2312" w:eastAsia="仿宋_GB2312" w:cs="仿宋_GB2312"/>
          <w:color w:val="auto"/>
          <w:spacing w:val="0"/>
          <w:sz w:val="32"/>
          <w:szCs w:val="32"/>
          <w:highlight w:val="none"/>
        </w:rPr>
      </w:pPr>
    </w:p>
    <w:tbl>
      <w:tblPr>
        <w:tblStyle w:val="7"/>
        <w:tblW w:w="6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96"/>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名称</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投资金额</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建筑工程费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安装工程费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3</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设备购置费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4</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其他费用</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5</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合计</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6.2按照年节能效益计算投资回收期。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7.项目适用对象</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8.项目推广和复制潜力</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9.本项目实施后的效果</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9.1项目实施前，单位产品能耗和单位产值能耗是多少，举例说明。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9.2项目实施后，单位产品能耗和单位产值能耗是多少，举例说明。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附件：1.申报单位营业执照；</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2.项目竣工验收证明；</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3.</w:t>
      </w:r>
      <w:r>
        <w:rPr>
          <w:rFonts w:hint="eastAsia" w:ascii="仿宋_GB2312" w:hAnsi="仿宋_GB2312" w:eastAsia="仿宋_GB2312" w:cs="仿宋_GB2312"/>
          <w:color w:val="auto"/>
          <w:spacing w:val="-11"/>
          <w:sz w:val="32"/>
          <w:szCs w:val="32"/>
          <w:highlight w:val="none"/>
        </w:rPr>
        <w:t>项目投资明细表、设备清单及相关合同和财务凭证；</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4.项目节能量计算数据的溯源凭证；</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5.项目改造前、后边界内相关设备的用能量记录、</w:t>
      </w:r>
    </w:p>
    <w:p>
      <w:pPr>
        <w:keepNext w:val="0"/>
        <w:keepLines w:val="0"/>
        <w:pageBreakBefore w:val="0"/>
        <w:widowControl w:val="0"/>
        <w:kinsoku/>
        <w:wordWrap/>
        <w:overflowPunct/>
        <w:topLinePunct w:val="0"/>
        <w:autoSpaceDE/>
        <w:autoSpaceDN/>
        <w:bidi w:val="0"/>
        <w:adjustRightInd/>
        <w:snapToGrid w:val="0"/>
        <w:spacing w:line="500" w:lineRule="exact"/>
        <w:ind w:firstLine="1956" w:firstLineChars="6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产量记录、现场照片等证明材料；</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6.被改造的设备或系统在改造前需运行1年以上</w:t>
      </w:r>
    </w:p>
    <w:p>
      <w:pPr>
        <w:keepNext w:val="0"/>
        <w:keepLines w:val="0"/>
        <w:pageBreakBefore w:val="0"/>
        <w:widowControl w:val="0"/>
        <w:kinsoku/>
        <w:wordWrap/>
        <w:overflowPunct/>
        <w:topLinePunct w:val="0"/>
        <w:autoSpaceDE/>
        <w:autoSpaceDN/>
        <w:bidi w:val="0"/>
        <w:adjustRightInd/>
        <w:snapToGrid w:val="0"/>
        <w:spacing w:line="500" w:lineRule="exact"/>
        <w:ind w:firstLine="1956" w:firstLineChars="6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（含1年）证明材料；</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7</w:t>
      </w:r>
      <w:r>
        <w:rPr>
          <w:rFonts w:hint="eastAsia" w:ascii="仿宋_GB2312" w:hAnsi="仿宋_GB2312" w:eastAsia="仿宋_GB2312" w:cs="仿宋_GB2312"/>
          <w:color w:val="auto"/>
          <w:spacing w:val="0"/>
          <w:sz w:val="32"/>
          <w:szCs w:val="32"/>
          <w:highlight w:val="none"/>
        </w:rPr>
        <w:t>.申报材料真实性承诺书。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     ××××××××（盖章）</w:t>
      </w: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eastAsia="zh-CN"/>
        </w:rPr>
        <w:t>年</w:t>
      </w:r>
      <w:r>
        <w:rPr>
          <w:rFonts w:hint="eastAsia" w:ascii="仿宋_GB2312" w:hAnsi="仿宋_GB2312" w:eastAsia="仿宋_GB2312" w:cs="仿宋_GB2312"/>
          <w:color w:val="auto"/>
          <w:spacing w:val="0"/>
          <w:sz w:val="32"/>
          <w:szCs w:val="32"/>
          <w:highlight w:val="none"/>
        </w:rPr>
        <w:t>×月×日</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黑体" w:cs="Times New Roman"/>
          <w:color w:val="auto"/>
          <w:spacing w:val="0"/>
          <w:sz w:val="32"/>
          <w:szCs w:val="32"/>
          <w:highlight w:val="none"/>
        </w:rPr>
      </w:pPr>
      <w:r>
        <w:rPr>
          <w:rFonts w:hint="eastAsia" w:ascii="仿宋_GB2312" w:hAnsi="仿宋_GB2312" w:eastAsia="仿宋_GB2312" w:cs="仿宋_GB2312"/>
          <w:color w:val="auto"/>
          <w:spacing w:val="0"/>
          <w:kern w:val="0"/>
          <w:szCs w:val="32"/>
          <w:highlight w:val="none"/>
        </w:rPr>
        <w:br w:type="page"/>
      </w:r>
      <w:r>
        <w:rPr>
          <w:rFonts w:hint="default" w:ascii="Times New Roman" w:hAnsi="Times New Roman" w:eastAsia="黑体" w:cs="Times New Roman"/>
          <w:color w:val="auto"/>
          <w:spacing w:val="0"/>
          <w:sz w:val="32"/>
          <w:szCs w:val="32"/>
          <w:highlight w:val="none"/>
        </w:rPr>
        <w:t>附封面样张</w:t>
      </w: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cs="Times New Roman"/>
          <w:color w:val="auto"/>
          <w:spacing w:val="0"/>
          <w:szCs w:val="32"/>
          <w:highlight w:val="none"/>
        </w:rPr>
      </w:pP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cs="Times New Roman"/>
          <w:color w:val="auto"/>
          <w:spacing w:val="0"/>
          <w:szCs w:val="3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eastAsia" w:ascii="Times New Roman" w:hAnsi="Times New Roman" w:eastAsia="黑体" w:cs="Times New Roman"/>
          <w:b/>
          <w:color w:val="auto"/>
          <w:spacing w:val="0"/>
          <w:sz w:val="44"/>
          <w:szCs w:val="44"/>
          <w:highlight w:val="none"/>
          <w:lang w:eastAsia="zh-CN"/>
        </w:rPr>
        <w:t>杨浦区</w:t>
      </w:r>
      <w:r>
        <w:rPr>
          <w:rFonts w:hint="default" w:ascii="Times New Roman" w:hAnsi="Times New Roman" w:eastAsia="黑体" w:cs="Times New Roman"/>
          <w:b/>
          <w:color w:val="auto"/>
          <w:spacing w:val="0"/>
          <w:sz w:val="44"/>
          <w:szCs w:val="44"/>
          <w:highlight w:val="none"/>
        </w:rPr>
        <w:t>工业通信业</w:t>
      </w:r>
      <w:r>
        <w:rPr>
          <w:rFonts w:hint="eastAsia" w:ascii="Times New Roman" w:hAnsi="Times New Roman" w:eastAsia="黑体" w:cs="Times New Roman"/>
          <w:b/>
          <w:color w:val="auto"/>
          <w:spacing w:val="0"/>
          <w:sz w:val="44"/>
          <w:szCs w:val="44"/>
          <w:highlight w:val="none"/>
          <w:lang w:eastAsia="zh-CN"/>
        </w:rPr>
        <w:t>服务业</w:t>
      </w:r>
      <w:r>
        <w:rPr>
          <w:rFonts w:hint="default" w:ascii="Times New Roman" w:hAnsi="Times New Roman" w:eastAsia="黑体" w:cs="Times New Roman"/>
          <w:b/>
          <w:color w:val="auto"/>
          <w:spacing w:val="0"/>
          <w:sz w:val="44"/>
          <w:szCs w:val="44"/>
          <w:highlight w:val="none"/>
        </w:rPr>
        <w:t>节能减排和合同能源管理（节能技术改造）</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default" w:ascii="Times New Roman" w:hAnsi="Times New Roman" w:eastAsia="黑体" w:cs="Times New Roman"/>
          <w:b/>
          <w:color w:val="auto"/>
          <w:spacing w:val="0"/>
          <w:sz w:val="44"/>
          <w:szCs w:val="44"/>
          <w:highlight w:val="none"/>
        </w:rPr>
        <w:t>项目申报材料</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52"/>
          <w:szCs w:val="5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8"/>
          <w:szCs w:val="4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52"/>
          <w:szCs w:val="52"/>
          <w:highlight w:val="none"/>
        </w:rPr>
      </w:pPr>
      <w:r>
        <w:rPr>
          <w:rFonts w:hint="default" w:ascii="Times New Roman" w:hAnsi="Times New Roman" w:eastAsia="黑体" w:cs="Times New Roman"/>
          <w:color w:val="auto"/>
          <w:spacing w:val="0"/>
          <w:sz w:val="52"/>
          <w:szCs w:val="52"/>
          <w:highlight w:val="none"/>
        </w:rPr>
        <w:t>××××××××项目</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cs="Times New Roman"/>
          <w:b/>
          <w:color w:val="auto"/>
          <w:spacing w:val="0"/>
          <w:sz w:val="32"/>
          <w:szCs w:val="32"/>
          <w:highlight w:val="none"/>
        </w:rPr>
      </w:pPr>
      <w:r>
        <w:rPr>
          <w:rFonts w:hint="default" w:ascii="Times New Roman" w:hAnsi="Times New Roman" w:cs="Times New Roman"/>
          <w:b/>
          <w:color w:val="auto"/>
          <w:spacing w:val="0"/>
          <w:sz w:val="32"/>
          <w:szCs w:val="32"/>
          <w:highlight w:val="none"/>
        </w:rPr>
        <w:t>行业分类：□工业□非工业</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r>
        <w:rPr>
          <w:rFonts w:hint="default" w:ascii="Times New Roman" w:hAnsi="Times New Roman" w:eastAsia="黑体" w:cs="Times New Roman"/>
          <w:color w:val="auto"/>
          <w:spacing w:val="0"/>
          <w:sz w:val="52"/>
          <w:szCs w:val="52"/>
          <w:highlight w:val="none"/>
        </w:rPr>
        <w:t>×××××××公司</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cs="Times New Roman"/>
          <w:color w:val="auto"/>
          <w:spacing w:val="0"/>
          <w:sz w:val="32"/>
          <w:szCs w:val="48"/>
          <w:highlight w:val="none"/>
        </w:rPr>
      </w:pPr>
      <w:r>
        <w:rPr>
          <w:rFonts w:hint="default" w:ascii="Times New Roman" w:hAnsi="Times New Roman" w:cs="Times New Roman"/>
          <w:color w:val="auto"/>
          <w:spacing w:val="0"/>
          <w:sz w:val="32"/>
          <w:szCs w:val="48"/>
          <w:highlight w:val="none"/>
        </w:rPr>
        <w:t>年 月 日 编制</w:t>
      </w: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eastAsia="方正小标宋简体" w:cs="Times New Roman"/>
          <w:bCs/>
          <w:color w:val="auto"/>
          <w:spacing w:val="0"/>
          <w:kern w:val="0"/>
          <w:sz w:val="36"/>
          <w:szCs w:val="36"/>
          <w:highlight w:val="none"/>
        </w:rPr>
      </w:pPr>
      <w:r>
        <w:rPr>
          <w:rFonts w:hint="default" w:ascii="Times New Roman" w:hAnsi="Times New Roman" w:cs="Times New Roman"/>
          <w:color w:val="auto"/>
          <w:spacing w:val="0"/>
          <w:highlight w:val="none"/>
        </w:rPr>
        <w:br w:type="page"/>
      </w:r>
      <w:r>
        <w:rPr>
          <w:rFonts w:hint="eastAsia" w:ascii="黑体" w:hAnsi="黑体" w:eastAsia="黑体" w:cs="黑体"/>
          <w:color w:val="auto"/>
          <w:spacing w:val="0"/>
          <w:kern w:val="0"/>
          <w:sz w:val="32"/>
          <w:szCs w:val="32"/>
          <w:highlight w:val="none"/>
        </w:rPr>
        <w:t>附件</w:t>
      </w:r>
      <w:r>
        <w:rPr>
          <w:rFonts w:hint="eastAsia" w:ascii="黑体" w:hAnsi="黑体" w:eastAsia="黑体" w:cs="黑体"/>
          <w:color w:val="auto"/>
          <w:spacing w:val="0"/>
          <w:kern w:val="0"/>
          <w:sz w:val="32"/>
          <w:szCs w:val="32"/>
          <w:highlight w:val="none"/>
          <w:lang w:val="en-US" w:eastAsia="zh-CN"/>
        </w:rPr>
        <w:t xml:space="preserve">2       </w:t>
      </w:r>
      <w:r>
        <w:rPr>
          <w:rFonts w:hint="default" w:ascii="黑体" w:hAnsi="黑体" w:eastAsia="黑体" w:cs="黑体"/>
          <w:color w:val="auto"/>
          <w:spacing w:val="0"/>
          <w:kern w:val="0"/>
          <w:sz w:val="32"/>
          <w:szCs w:val="32"/>
          <w:highlight w:val="none"/>
        </w:rPr>
        <w:t>合同能源管理项目申请表及报告</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default" w:ascii="Times New Roman" w:hAnsi="Times New Roman" w:eastAsia="黑体" w:cs="Times New Roman"/>
          <w:color w:val="auto"/>
          <w:spacing w:val="0"/>
          <w:kern w:val="0"/>
          <w:szCs w:val="3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kinsoku/>
        <w:overflowPunct/>
        <w:topLinePunct w:val="0"/>
        <w:autoSpaceDE/>
        <w:autoSpaceDN/>
        <w:bidi w:val="0"/>
        <w:adjustRightInd/>
        <w:snapToGrid w:val="0"/>
        <w:spacing w:line="54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（合同能源管理）项目申请表</w:t>
      </w:r>
    </w:p>
    <w:p>
      <w:pPr>
        <w:keepNext w:val="0"/>
        <w:keepLines w:val="0"/>
        <w:pageBreakBefore w:val="0"/>
        <w:kinsoku/>
        <w:overflowPunct/>
        <w:topLinePunct w:val="0"/>
        <w:autoSpaceDE/>
        <w:autoSpaceDN/>
        <w:bidi w:val="0"/>
        <w:adjustRightInd/>
        <w:snapToGrid w:val="0"/>
        <w:spacing w:line="540" w:lineRule="exact"/>
        <w:jc w:val="right"/>
        <w:textAlignment w:val="auto"/>
        <w:rPr>
          <w:rFonts w:hint="eastAsia" w:ascii="仿宋_GB2312" w:hAnsi="仿宋_GB2312" w:eastAsia="仿宋_GB2312" w:cs="仿宋_GB2312"/>
          <w:bCs/>
          <w:color w:val="auto"/>
          <w:spacing w:val="0"/>
          <w:sz w:val="24"/>
          <w:highlight w:val="none"/>
        </w:rPr>
      </w:pPr>
      <w:r>
        <w:rPr>
          <w:rFonts w:hint="eastAsia" w:ascii="仿宋_GB2312" w:hAnsi="仿宋_GB2312" w:eastAsia="仿宋_GB2312" w:cs="仿宋_GB2312"/>
          <w:bCs/>
          <w:color w:val="auto"/>
          <w:spacing w:val="0"/>
          <w:sz w:val="24"/>
          <w:highlight w:val="none"/>
        </w:rPr>
        <w:t>申请日期：20</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年 月 日</w:t>
      </w:r>
    </w:p>
    <w:tbl>
      <w:tblPr>
        <w:tblStyle w:val="7"/>
        <w:tblW w:w="10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
        <w:gridCol w:w="470"/>
        <w:gridCol w:w="1595"/>
        <w:gridCol w:w="1450"/>
        <w:gridCol w:w="1701"/>
        <w:gridCol w:w="1559"/>
        <w:gridCol w:w="851"/>
        <w:gridCol w:w="1276"/>
        <w:gridCol w:w="517"/>
        <w:gridCol w:w="617"/>
        <w:gridCol w:w="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jc w:val="center"/>
        </w:trPr>
        <w:tc>
          <w:tcPr>
            <w:tcW w:w="49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bookmarkStart w:id="1" w:name="_Hlk133412754"/>
            <w:r>
              <w:rPr>
                <w:rFonts w:hint="eastAsia" w:ascii="仿宋_GB2312" w:hAnsi="仿宋_GB2312" w:eastAsia="仿宋_GB2312" w:cs="仿宋_GB2312"/>
                <w:color w:val="auto"/>
                <w:spacing w:val="0"/>
                <w:sz w:val="24"/>
                <w:szCs w:val="24"/>
                <w:highlight w:val="none"/>
              </w:rPr>
              <w:t>申报单位情况</w:t>
            </w: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企业名称</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社会信用代码</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单位地址</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注册地所在区县</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法人代表</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电话/手机</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传真/电子邮箱</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电话/手机</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传真/电子邮箱</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19" w:firstLineChars="8"/>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总资产</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上年度销售收入（万元）</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上年度净利润（万元）</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银行账号</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开户行名称</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49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用能单位情况</w:t>
            </w: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企业名称</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社会信用代码</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单位地址</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0"/>
                <w:sz w:val="24"/>
                <w:szCs w:val="24"/>
                <w:highlight w:val="none"/>
                <w:lang w:eastAsia="zh-CN"/>
              </w:rPr>
              <w:t>企业负责人</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所属行业</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上年综合能耗</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11"/>
                <w:sz w:val="24"/>
                <w:szCs w:val="24"/>
                <w:highlight w:val="none"/>
              </w:rPr>
              <w:t>（吨标煤∕年）年营业额</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电话/手机</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传真/电子邮箱</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9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项目情况</w:t>
            </w: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项目名称</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工程类别</w:t>
            </w:r>
          </w:p>
        </w:tc>
        <w:tc>
          <w:tcPr>
            <w:tcW w:w="342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项目类型</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□改造项目  □新建项目</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行业分类</w:t>
            </w:r>
          </w:p>
        </w:tc>
        <w:tc>
          <w:tcPr>
            <w:tcW w:w="342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□工业    □非工业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合同能源管理模式</w:t>
            </w:r>
          </w:p>
        </w:tc>
        <w:tc>
          <w:tcPr>
            <w:tcW w:w="8134"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369" w:firstLineChars="15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□节能效益分享型 □节能量保证型 □能源费用托管型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项目投资额</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（万元）</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其中：设备设施投资额（万元）</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其中：安装工程费（万元）</w:t>
            </w:r>
          </w:p>
        </w:tc>
        <w:tc>
          <w:tcPr>
            <w:tcW w:w="129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开工日期</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竣工日期</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验收日期</w:t>
            </w:r>
          </w:p>
        </w:tc>
        <w:tc>
          <w:tcPr>
            <w:tcW w:w="129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年节能量</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预计投资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回收期</w:t>
            </w:r>
          </w:p>
        </w:tc>
        <w:tc>
          <w:tcPr>
            <w:tcW w:w="342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4" w:type="dxa"/>
          <w:wAfter w:w="163" w:type="dxa"/>
          <w:trHeight w:val="1099" w:hRule="atLeast"/>
          <w:jc w:val="center"/>
        </w:trPr>
        <w:tc>
          <w:tcPr>
            <w:tcW w:w="521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申报单位意见：</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（公章）</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法人代表（签字）：</w:t>
            </w:r>
          </w:p>
        </w:tc>
        <w:tc>
          <w:tcPr>
            <w:tcW w:w="482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rPr>
              <w:t>审核</w:t>
            </w:r>
            <w:r>
              <w:rPr>
                <w:rFonts w:hint="eastAsia" w:ascii="仿宋_GB2312" w:hAnsi="仿宋_GB2312" w:eastAsia="仿宋_GB2312" w:cs="仿宋_GB2312"/>
                <w:color w:val="auto"/>
                <w:spacing w:val="0"/>
                <w:sz w:val="24"/>
                <w:szCs w:val="24"/>
                <w:highlight w:val="none"/>
              </w:rPr>
              <w:t>部门意见：</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bookmarkEnd w:id="1"/>
    </w:tbl>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default" w:ascii="Times New Roman" w:hAnsi="Times New Roman" w:eastAsia="仿宋_GB2312" w:cs="Times New Roman"/>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注：工程类别指锅炉(窑炉)、余热余压利用、电机系统节能、能量系统优化、建筑</w:t>
      </w:r>
      <w:r>
        <w:rPr>
          <w:rFonts w:hint="default" w:ascii="Times New Roman" w:hAnsi="Times New Roman" w:eastAsia="仿宋_GB2312" w:cs="Times New Roman"/>
          <w:color w:val="auto"/>
          <w:spacing w:val="0"/>
          <w:sz w:val="24"/>
          <w:szCs w:val="24"/>
          <w:highlight w:val="none"/>
        </w:rPr>
        <w:t>节能、绿色照明、暖通空调、其他。</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eastAsia="方正小标宋简体" w:cs="Times New Roman"/>
          <w:bCs/>
          <w:color w:val="auto"/>
          <w:spacing w:val="0"/>
          <w:kern w:val="0"/>
          <w:sz w:val="36"/>
          <w:szCs w:val="36"/>
          <w:highlight w:val="none"/>
        </w:rPr>
        <w:br w:type="page"/>
      </w: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（合同能源管理）项目申请报告</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bCs/>
          <w:color w:val="auto"/>
          <w:spacing w:val="0"/>
          <w:kern w:val="0"/>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1.项目名称：××××××改造项目</w:t>
      </w:r>
    </w:p>
    <w:p>
      <w:pPr>
        <w:keepNext w:val="0"/>
        <w:keepLines w:val="0"/>
        <w:pageBreakBefore w:val="0"/>
        <w:widowControl w:val="0"/>
        <w:kinsoku/>
        <w:wordWrap/>
        <w:overflowPunct/>
        <w:topLinePunct w:val="0"/>
        <w:autoSpaceDE/>
        <w:autoSpaceDN/>
        <w:bidi w:val="0"/>
        <w:adjustRightInd/>
        <w:snapToGrid w:val="0"/>
        <w:spacing w:line="500" w:lineRule="exact"/>
        <w:ind w:firstLine="638" w:firstLineChars="196"/>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需含主体改造技术、设备内容</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2.企业概述（字数300～500字）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2.1阐述企业隶属关系、所属行业</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2.2</w:t>
      </w:r>
      <w:r>
        <w:rPr>
          <w:rFonts w:hint="eastAsia" w:ascii="仿宋_GB2312" w:hAnsi="仿宋_GB2312" w:eastAsia="仿宋_GB2312" w:cs="仿宋_GB2312"/>
          <w:color w:val="auto"/>
          <w:spacing w:val="-11"/>
          <w:sz w:val="32"/>
          <w:szCs w:val="32"/>
          <w:highlight w:val="none"/>
        </w:rPr>
        <w:t>近三年营业收入、净利润及开展合同能源管理项目情况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3.项目概述（字数500～1000字）</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3.1开竣工日期</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3.2项目改造前边界范围内（项目实施涉及的设备、设施的范围和地理位置界限）运行及用能情况（新建合同能源管理项目不涉及）</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3.3主要改造内容</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3.4项目改造后边界范围内运行及用能情况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4.技术原理（字数500</w:t>
      </w:r>
      <w:r>
        <w:rPr>
          <w:rFonts w:hint="eastAsia" w:ascii="仿宋_GB2312" w:hAnsi="仿宋_GB2312" w:cs="仿宋_GB2312"/>
          <w:b/>
          <w:color w:val="auto"/>
          <w:spacing w:val="0"/>
          <w:sz w:val="32"/>
          <w:szCs w:val="32"/>
          <w:highlight w:val="none"/>
          <w:lang w:val="en-US" w:eastAsia="zh-CN"/>
        </w:rPr>
        <w:t>-</w:t>
      </w:r>
      <w:r>
        <w:rPr>
          <w:rFonts w:hint="eastAsia" w:ascii="仿宋_GB2312" w:hAnsi="仿宋_GB2312" w:eastAsia="仿宋_GB2312" w:cs="仿宋_GB2312"/>
          <w:b/>
          <w:color w:val="auto"/>
          <w:spacing w:val="0"/>
          <w:sz w:val="32"/>
          <w:szCs w:val="32"/>
          <w:highlight w:val="none"/>
        </w:rPr>
        <w:t>1000字）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阐述该项目采用的主要节能技术（节能产品）的节能原理（技术特点），及与原设计或原产品能效对比说明等。（含在行业、国内、国际领先程度说明）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5.项目节能量</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5.1改造前能耗情况</w:t>
      </w:r>
      <w:r>
        <w:rPr>
          <w:rFonts w:hint="eastAsia" w:ascii="仿宋_GB2312" w:hAnsi="仿宋_GB2312" w:eastAsia="仿宋_GB2312" w:cs="仿宋_GB2312"/>
          <w:b/>
          <w:color w:val="auto"/>
          <w:spacing w:val="0"/>
          <w:sz w:val="32"/>
          <w:szCs w:val="32"/>
          <w:highlight w:val="none"/>
        </w:rPr>
        <w:t>（必须单独计量）</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5.2改造后能耗情况</w:t>
      </w:r>
      <w:r>
        <w:rPr>
          <w:rFonts w:hint="eastAsia" w:ascii="仿宋_GB2312" w:hAnsi="仿宋_GB2312" w:eastAsia="仿宋_GB2312" w:cs="仿宋_GB2312"/>
          <w:b/>
          <w:color w:val="auto"/>
          <w:spacing w:val="0"/>
          <w:sz w:val="32"/>
          <w:szCs w:val="32"/>
          <w:highlight w:val="none"/>
        </w:rPr>
        <w:t>（必须单独计量）</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5.3节能量测算过程</w:t>
      </w:r>
      <w:r>
        <w:rPr>
          <w:rFonts w:hint="eastAsia" w:ascii="仿宋_GB2312" w:hAnsi="仿宋_GB2312" w:eastAsia="仿宋_GB2312" w:cs="仿宋_GB2312"/>
          <w:b/>
          <w:color w:val="auto"/>
          <w:spacing w:val="0"/>
          <w:sz w:val="32"/>
          <w:szCs w:val="32"/>
          <w:highlight w:val="none"/>
        </w:rPr>
        <w:t>（必须提供计算公式、并说明公式中每个参数的数据来源）</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6.项目投资额及回收期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6.1项目投资额（按附表填写）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详细说明项目主体设备费用、工程费用等</w:t>
      </w:r>
    </w:p>
    <w:tbl>
      <w:tblPr>
        <w:tblStyle w:val="7"/>
        <w:tblW w:w="6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96"/>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名称</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投资金额</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建筑工程费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安装工程费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3</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设备购置费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4</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其他费用</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5</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合计</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6.2按照年节能效益计算投资回收期。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7.采用合同能源管理类型</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备注：合同能源管理项目不允许重复申报同级政府财政奖励资金，如发现除全额追激奖励资金的同时，并计入单位信用档案。</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8.附件</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1、申报单位营业执照；</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2、</w:t>
      </w:r>
      <w:r>
        <w:rPr>
          <w:rFonts w:hint="eastAsia" w:ascii="仿宋_GB2312" w:hAnsi="仿宋_GB2312" w:eastAsia="仿宋_GB2312" w:cs="仿宋_GB2312"/>
          <w:color w:val="auto"/>
          <w:spacing w:val="-11"/>
          <w:sz w:val="32"/>
          <w:szCs w:val="32"/>
          <w:highlight w:val="none"/>
        </w:rPr>
        <w:t>节能服务公司与用能单位签订的合同能源管理商业合同；</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3、项目工程开工证明和竣工验收材料；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4、改造项目的技术原理、技术介绍、项目相关工艺流程、相关图纸；</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5、项目节能量计算数据的溯源凭证；</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6、项目改造前、后，边界内相关设备的用能量记录、产量记录、现场照片等证明材料；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7、项目设备清单、购买合同、发票等项目投资证明；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8、用能单位向节能服务公司支付项目节能效益的有效凭证（汇款、转账凭证、发票等）；</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9、</w:t>
      </w:r>
      <w:r>
        <w:rPr>
          <w:rFonts w:hint="eastAsia" w:ascii="仿宋_GB2312" w:hAnsi="仿宋_GB2312" w:eastAsia="仿宋_GB2312" w:cs="仿宋_GB2312"/>
          <w:color w:val="auto"/>
          <w:spacing w:val="-11"/>
          <w:sz w:val="32"/>
          <w:szCs w:val="32"/>
          <w:highlight w:val="none"/>
        </w:rPr>
        <w:t>项目改造前、后，用能单位购买能源的发票及付款凭证；</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10、被改造的设备或系统在改造前需运行1年以上（含1年）证明材料（新建合同能源管理项目无须提供）；</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11、申报材料真实性承诺书。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pStyle w:val="4"/>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b/>
          <w:color w:val="auto"/>
          <w:spacing w:val="0"/>
          <w:sz w:val="32"/>
          <w:szCs w:val="32"/>
          <w:highlight w:val="none"/>
        </w:rPr>
        <w:sectPr>
          <w:footerReference r:id="rId4" w:type="first"/>
          <w:footerReference r:id="rId3" w:type="default"/>
          <w:pgSz w:w="11906" w:h="16838"/>
          <w:pgMar w:top="1967" w:right="1474" w:bottom="1899" w:left="1588" w:header="851" w:footer="1049" w:gutter="0"/>
          <w:pgNumType w:fmt="numberInDash"/>
          <w:cols w:space="720" w:num="1"/>
          <w:docGrid w:type="linesAndChars" w:linePitch="590" w:charSpace="1229"/>
        </w:sectPr>
      </w:pP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附封面样张</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eastAsia" w:ascii="Times New Roman" w:hAnsi="Times New Roman" w:eastAsia="黑体" w:cs="Times New Roman"/>
          <w:b/>
          <w:color w:val="auto"/>
          <w:spacing w:val="0"/>
          <w:sz w:val="44"/>
          <w:szCs w:val="44"/>
          <w:highlight w:val="none"/>
          <w:lang w:eastAsia="zh-CN"/>
        </w:rPr>
        <w:t>杨浦区</w:t>
      </w:r>
      <w:r>
        <w:rPr>
          <w:rFonts w:hint="default" w:ascii="Times New Roman" w:hAnsi="Times New Roman" w:eastAsia="黑体" w:cs="Times New Roman"/>
          <w:b/>
          <w:color w:val="auto"/>
          <w:spacing w:val="0"/>
          <w:sz w:val="44"/>
          <w:szCs w:val="44"/>
          <w:highlight w:val="none"/>
        </w:rPr>
        <w:t>工业通信业</w:t>
      </w:r>
      <w:r>
        <w:rPr>
          <w:rFonts w:hint="eastAsia" w:ascii="Times New Roman" w:hAnsi="Times New Roman" w:eastAsia="黑体" w:cs="Times New Roman"/>
          <w:b/>
          <w:color w:val="auto"/>
          <w:spacing w:val="0"/>
          <w:sz w:val="44"/>
          <w:szCs w:val="44"/>
          <w:highlight w:val="none"/>
          <w:lang w:eastAsia="zh-CN"/>
        </w:rPr>
        <w:t>服务业</w:t>
      </w:r>
      <w:r>
        <w:rPr>
          <w:rFonts w:hint="default" w:ascii="Times New Roman" w:hAnsi="Times New Roman" w:eastAsia="黑体" w:cs="Times New Roman"/>
          <w:b/>
          <w:color w:val="auto"/>
          <w:spacing w:val="0"/>
          <w:sz w:val="44"/>
          <w:szCs w:val="44"/>
          <w:highlight w:val="none"/>
        </w:rPr>
        <w:t>节能减排和合同能源管理（合同能源管理）</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default" w:ascii="Times New Roman" w:hAnsi="Times New Roman" w:eastAsia="黑体" w:cs="Times New Roman"/>
          <w:b/>
          <w:color w:val="auto"/>
          <w:spacing w:val="0"/>
          <w:sz w:val="44"/>
          <w:szCs w:val="44"/>
          <w:highlight w:val="none"/>
        </w:rPr>
        <w:t>项目申报材料</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52"/>
          <w:szCs w:val="5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8"/>
          <w:szCs w:val="48"/>
          <w:highlight w:val="none"/>
        </w:rPr>
      </w:pP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eastAsia="黑体" w:cs="Times New Roman"/>
          <w:b/>
          <w:color w:val="auto"/>
          <w:spacing w:val="0"/>
          <w:sz w:val="48"/>
          <w:szCs w:val="4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52"/>
          <w:szCs w:val="52"/>
          <w:highlight w:val="none"/>
        </w:rPr>
      </w:pPr>
      <w:r>
        <w:rPr>
          <w:rFonts w:hint="default" w:ascii="Times New Roman" w:hAnsi="Times New Roman" w:eastAsia="黑体" w:cs="Times New Roman"/>
          <w:color w:val="auto"/>
          <w:spacing w:val="0"/>
          <w:sz w:val="52"/>
          <w:szCs w:val="52"/>
          <w:highlight w:val="none"/>
        </w:rPr>
        <w:t>××××××××项目</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cs="Times New Roman"/>
          <w:b/>
          <w:color w:val="auto"/>
          <w:spacing w:val="0"/>
          <w:sz w:val="32"/>
          <w:szCs w:val="32"/>
          <w:highlight w:val="none"/>
        </w:rPr>
      </w:pPr>
      <w:r>
        <w:rPr>
          <w:rFonts w:hint="default" w:ascii="Times New Roman" w:hAnsi="Times New Roman" w:cs="Times New Roman"/>
          <w:b/>
          <w:color w:val="auto"/>
          <w:spacing w:val="0"/>
          <w:sz w:val="32"/>
          <w:szCs w:val="32"/>
          <w:highlight w:val="none"/>
        </w:rPr>
        <w:t>用能单位行业分类：□工业  □非工业</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r>
        <w:rPr>
          <w:rFonts w:hint="default" w:ascii="Times New Roman" w:hAnsi="Times New Roman" w:eastAsia="黑体" w:cs="Times New Roman"/>
          <w:color w:val="auto"/>
          <w:spacing w:val="0"/>
          <w:sz w:val="52"/>
          <w:szCs w:val="52"/>
          <w:highlight w:val="none"/>
        </w:rPr>
        <w:t>×××××××公司</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年</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月</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日</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编制</w:t>
      </w:r>
    </w:p>
    <w:p>
      <w:pPr>
        <w:keepNext w:val="0"/>
        <w:keepLines w:val="0"/>
        <w:pageBreakBefore w:val="0"/>
        <w:widowControl/>
        <w:kinsoku/>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auto"/>
          <w:spacing w:val="0"/>
          <w:kern w:val="0"/>
          <w:sz w:val="32"/>
          <w:szCs w:val="32"/>
          <w:highlight w:val="none"/>
        </w:rPr>
      </w:pPr>
    </w:p>
    <w:p>
      <w:pPr>
        <w:keepNext w:val="0"/>
        <w:keepLines w:val="0"/>
        <w:pageBreakBefore w:val="0"/>
        <w:widowControl/>
        <w:kinsoku/>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spacing w:line="460" w:lineRule="exact"/>
        <w:textAlignment w:val="auto"/>
        <w:rPr>
          <w:rFonts w:ascii="黑体" w:hAnsi="黑体" w:eastAsia="黑体" w:cs="黑体"/>
          <w:kern w:val="0"/>
          <w:sz w:val="32"/>
          <w:szCs w:val="48"/>
        </w:rPr>
      </w:pPr>
      <w:r>
        <w:rPr>
          <w:rFonts w:hint="default" w:ascii="Times New Roman" w:hAnsi="Times New Roman" w:eastAsia="黑体" w:cs="Times New Roman"/>
          <w:color w:val="auto"/>
          <w:spacing w:val="0"/>
          <w:kern w:val="0"/>
          <w:szCs w:val="32"/>
          <w:highlight w:val="none"/>
        </w:rPr>
        <w:br w:type="page"/>
      </w:r>
      <w:r>
        <w:rPr>
          <w:rFonts w:hint="eastAsia" w:ascii="黑体" w:hAnsi="黑体" w:eastAsia="黑体" w:cs="黑体"/>
          <w:color w:val="auto"/>
          <w:spacing w:val="0"/>
          <w:kern w:val="0"/>
          <w:sz w:val="32"/>
          <w:szCs w:val="32"/>
          <w:highlight w:val="none"/>
        </w:rPr>
        <w:t>附件</w:t>
      </w:r>
      <w:r>
        <w:rPr>
          <w:rFonts w:hint="eastAsia" w:ascii="黑体" w:hAnsi="黑体" w:eastAsia="黑体" w:cs="黑体"/>
          <w:color w:val="auto"/>
          <w:spacing w:val="0"/>
          <w:kern w:val="0"/>
          <w:sz w:val="32"/>
          <w:szCs w:val="32"/>
          <w:highlight w:val="none"/>
          <w:lang w:val="en-US" w:eastAsia="zh-CN"/>
        </w:rPr>
        <w:t xml:space="preserve">3   </w:t>
      </w:r>
      <w:r>
        <w:rPr>
          <w:rFonts w:hint="eastAsia" w:ascii="黑体" w:hAnsi="黑体" w:eastAsia="黑体" w:cs="黑体"/>
          <w:kern w:val="0"/>
          <w:sz w:val="32"/>
          <w:szCs w:val="48"/>
        </w:rPr>
        <w:t>能源管理中心建设项目验收申请表及报告</w:t>
      </w:r>
    </w:p>
    <w:p>
      <w:pPr>
        <w:spacing w:before="163" w:beforeLines="50" w:line="480" w:lineRule="exact"/>
        <w:jc w:val="center"/>
        <w:rPr>
          <w:rFonts w:hint="eastAsia" w:ascii="方正小标宋简体" w:hAnsi="方正小标宋简体" w:eastAsia="方正小标宋简体" w:cs="方正小标宋简体"/>
          <w:bCs/>
          <w:kern w:val="0"/>
          <w:sz w:val="36"/>
          <w:szCs w:val="36"/>
        </w:rPr>
      </w:pPr>
      <w:r>
        <w:rPr>
          <w:rFonts w:hint="eastAsia" w:ascii="黑体" w:hAnsi="黑体" w:eastAsia="黑体" w:cs="黑体"/>
          <w:kern w:val="0"/>
          <w:sz w:val="32"/>
          <w:szCs w:val="48"/>
        </w:rPr>
        <w:t>上海市工业通信业节能减排和合同能源管理</w:t>
      </w:r>
    </w:p>
    <w:p>
      <w:pPr>
        <w:spacing w:before="163" w:beforeLines="50" w:line="480" w:lineRule="exact"/>
        <w:jc w:val="center"/>
        <w:rPr>
          <w:rFonts w:ascii="方正小标宋简体" w:hAnsi="宋体" w:eastAsia="方正小标宋简体"/>
          <w:sz w:val="36"/>
          <w:szCs w:val="36"/>
        </w:rPr>
      </w:pPr>
      <w:r>
        <w:rPr>
          <w:rFonts w:hint="eastAsia" w:ascii="黑体" w:hAnsi="黑体" w:eastAsia="黑体" w:cs="黑体"/>
          <w:kern w:val="0"/>
          <w:sz w:val="32"/>
          <w:szCs w:val="48"/>
        </w:rPr>
        <w:t>（能源管理中心建设）项目申请表</w:t>
      </w:r>
    </w:p>
    <w:tbl>
      <w:tblPr>
        <w:tblStyle w:val="7"/>
        <w:tblW w:w="9493" w:type="dxa"/>
        <w:jc w:val="center"/>
        <w:tblLayout w:type="autofit"/>
        <w:tblCellMar>
          <w:top w:w="0" w:type="dxa"/>
          <w:left w:w="108" w:type="dxa"/>
          <w:bottom w:w="0" w:type="dxa"/>
          <w:right w:w="108" w:type="dxa"/>
        </w:tblCellMar>
      </w:tblPr>
      <w:tblGrid>
        <w:gridCol w:w="578"/>
        <w:gridCol w:w="979"/>
        <w:gridCol w:w="1557"/>
        <w:gridCol w:w="1559"/>
        <w:gridCol w:w="362"/>
        <w:gridCol w:w="1197"/>
        <w:gridCol w:w="1701"/>
        <w:gridCol w:w="1560"/>
      </w:tblGrid>
      <w:tr>
        <w:tblPrEx>
          <w:tblCellMar>
            <w:top w:w="0" w:type="dxa"/>
            <w:left w:w="108" w:type="dxa"/>
            <w:bottom w:w="0" w:type="dxa"/>
            <w:right w:w="108" w:type="dxa"/>
          </w:tblCellMar>
        </w:tblPrEx>
        <w:trPr>
          <w:trHeight w:val="284" w:hRule="atLeast"/>
          <w:jc w:val="center"/>
        </w:trPr>
        <w:tc>
          <w:tcPr>
            <w:tcW w:w="9493"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76" w:lineRule="auto"/>
              <w:jc w:val="left"/>
              <w:rPr>
                <w:rFonts w:ascii="仿宋_GB2312" w:hAnsi="宋体" w:eastAsia="仿宋_GB2312"/>
                <w:b/>
                <w:bCs/>
                <w:kern w:val="0"/>
                <w:szCs w:val="21"/>
              </w:rPr>
            </w:pPr>
            <w:r>
              <w:rPr>
                <w:rFonts w:hint="eastAsia" w:ascii="仿宋_GB2312" w:hAnsi="宋体" w:eastAsia="仿宋_GB2312"/>
                <w:b/>
                <w:bCs/>
                <w:kern w:val="0"/>
                <w:szCs w:val="21"/>
              </w:rPr>
              <w:t>一、申报（投资）主体基本情况</w:t>
            </w:r>
          </w:p>
        </w:tc>
      </w:tr>
      <w:tr>
        <w:tblPrEx>
          <w:tblCellMar>
            <w:top w:w="0" w:type="dxa"/>
            <w:left w:w="108" w:type="dxa"/>
            <w:bottom w:w="0" w:type="dxa"/>
            <w:right w:w="108" w:type="dxa"/>
          </w:tblCellMar>
        </w:tblPrEx>
        <w:trPr>
          <w:trHeight w:val="284" w:hRule="atLeast"/>
          <w:jc w:val="center"/>
        </w:trPr>
        <w:tc>
          <w:tcPr>
            <w:tcW w:w="311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单位名称（盖章）</w:t>
            </w:r>
          </w:p>
        </w:tc>
        <w:tc>
          <w:tcPr>
            <w:tcW w:w="6379"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单位法人</w:t>
            </w:r>
          </w:p>
        </w:tc>
        <w:tc>
          <w:tcPr>
            <w:tcW w:w="1557"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559"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性质</w:t>
            </w:r>
          </w:p>
        </w:tc>
        <w:tc>
          <w:tcPr>
            <w:tcW w:w="1559" w:type="dxa"/>
            <w:gridSpan w:val="2"/>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701"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所属行业</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地址</w:t>
            </w:r>
          </w:p>
        </w:tc>
        <w:tc>
          <w:tcPr>
            <w:tcW w:w="4675" w:type="dxa"/>
            <w:gridSpan w:val="4"/>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701"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所属地区</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负责人</w:t>
            </w:r>
          </w:p>
        </w:tc>
        <w:tc>
          <w:tcPr>
            <w:tcW w:w="1557"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559" w:type="dxa"/>
            <w:tcBorders>
              <w:top w:val="nil"/>
              <w:left w:val="nil"/>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联系方式</w:t>
            </w:r>
          </w:p>
        </w:tc>
        <w:tc>
          <w:tcPr>
            <w:tcW w:w="1559" w:type="dxa"/>
            <w:gridSpan w:val="2"/>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701" w:type="dxa"/>
            <w:tcBorders>
              <w:top w:val="nil"/>
              <w:left w:val="nil"/>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开竣工时间</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531" w:hRule="atLeast"/>
          <w:jc w:val="center"/>
        </w:trPr>
        <w:tc>
          <w:tcPr>
            <w:tcW w:w="311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用能单位上年度</w:t>
            </w:r>
          </w:p>
          <w:p>
            <w:pPr>
              <w:widowControl/>
              <w:jc w:val="center"/>
              <w:rPr>
                <w:rFonts w:ascii="仿宋_GB2312" w:hAnsi="宋体" w:eastAsia="仿宋_GB2312"/>
                <w:kern w:val="0"/>
                <w:szCs w:val="21"/>
              </w:rPr>
            </w:pPr>
            <w:r>
              <w:rPr>
                <w:rFonts w:hint="eastAsia" w:ascii="仿宋_GB2312" w:hAnsi="宋体" w:eastAsia="仿宋_GB2312"/>
                <w:kern w:val="0"/>
                <w:szCs w:val="21"/>
              </w:rPr>
              <w:t>综合能耗（吨标煤）</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326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年总产值（万元）</w:t>
            </w:r>
          </w:p>
        </w:tc>
        <w:tc>
          <w:tcPr>
            <w:tcW w:w="156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9493"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kern w:val="0"/>
                <w:szCs w:val="21"/>
              </w:rPr>
            </w:pPr>
            <w:r>
              <w:rPr>
                <w:rFonts w:hint="eastAsia" w:ascii="仿宋_GB2312" w:hAnsi="宋体" w:eastAsia="仿宋_GB2312"/>
                <w:b/>
                <w:bCs/>
                <w:kern w:val="0"/>
                <w:szCs w:val="21"/>
              </w:rPr>
              <w:t>二、申报项目基本情况</w:t>
            </w:r>
          </w:p>
        </w:tc>
      </w:tr>
      <w:tr>
        <w:tblPrEx>
          <w:tblCellMar>
            <w:top w:w="0" w:type="dxa"/>
            <w:left w:w="108" w:type="dxa"/>
            <w:bottom w:w="0" w:type="dxa"/>
            <w:right w:w="108" w:type="dxa"/>
          </w:tblCellMar>
        </w:tblPrEx>
        <w:trPr>
          <w:trHeight w:val="284" w:hRule="atLeast"/>
          <w:jc w:val="center"/>
        </w:trPr>
        <w:tc>
          <w:tcPr>
            <w:tcW w:w="1557" w:type="dxa"/>
            <w:gridSpan w:val="2"/>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项目总投资</w:t>
            </w:r>
          </w:p>
          <w:p>
            <w:pPr>
              <w:widowControl/>
              <w:jc w:val="center"/>
              <w:rPr>
                <w:rFonts w:ascii="仿宋_GB2312" w:hAnsi="宋体" w:eastAsia="仿宋_GB2312"/>
                <w:kern w:val="0"/>
                <w:szCs w:val="21"/>
              </w:rPr>
            </w:pPr>
            <w:r>
              <w:rPr>
                <w:rFonts w:hint="eastAsia" w:ascii="仿宋_GB2312" w:hAnsi="宋体" w:eastAsia="仿宋_GB2312"/>
                <w:kern w:val="0"/>
                <w:szCs w:val="21"/>
              </w:rPr>
              <w:t>（万元）</w:t>
            </w:r>
          </w:p>
        </w:tc>
        <w:tc>
          <w:tcPr>
            <w:tcW w:w="1557" w:type="dxa"/>
            <w:vMerge w:val="restart"/>
            <w:tcBorders>
              <w:top w:val="nil"/>
              <w:left w:val="nil"/>
              <w:right w:val="single" w:color="auto" w:sz="4" w:space="0"/>
            </w:tcBorders>
            <w:shd w:val="clear" w:color="000000" w:fill="FFFFFF"/>
            <w:noWrap/>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工程建设</w:t>
            </w:r>
          </w:p>
        </w:tc>
        <w:tc>
          <w:tcPr>
            <w:tcW w:w="1559"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能源计量数据采集上传设备</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软件</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其他</w:t>
            </w:r>
          </w:p>
        </w:tc>
      </w:tr>
      <w:tr>
        <w:tblPrEx>
          <w:tblCellMar>
            <w:top w:w="0" w:type="dxa"/>
            <w:left w:w="108" w:type="dxa"/>
            <w:bottom w:w="0" w:type="dxa"/>
            <w:right w:w="108" w:type="dxa"/>
          </w:tblCellMar>
        </w:tblPrEx>
        <w:trPr>
          <w:trHeight w:val="284" w:hRule="atLeast"/>
          <w:jc w:val="center"/>
        </w:trPr>
        <w:tc>
          <w:tcPr>
            <w:tcW w:w="1557" w:type="dxa"/>
            <w:gridSpan w:val="2"/>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7" w:type="dxa"/>
            <w:vMerge w:val="continue"/>
            <w:tcBorders>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488"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一级表具监测点数及接入率</w:t>
            </w:r>
          </w:p>
        </w:tc>
        <w:tc>
          <w:tcPr>
            <w:tcW w:w="15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二级表具监测</w:t>
            </w:r>
          </w:p>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点数及接入率</w:t>
            </w:r>
          </w:p>
        </w:tc>
        <w:tc>
          <w:tcPr>
            <w:tcW w:w="155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三级表具监测点数及接入率</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487"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园区综合能耗2</w:t>
            </w:r>
            <w:r>
              <w:rPr>
                <w:rFonts w:ascii="仿宋_GB2312" w:hAnsi="宋体" w:eastAsia="仿宋_GB2312"/>
                <w:kern w:val="0"/>
                <w:szCs w:val="21"/>
              </w:rPr>
              <w:t>000</w:t>
            </w:r>
            <w:r>
              <w:rPr>
                <w:rFonts w:hint="eastAsia" w:ascii="仿宋_GB2312" w:hAnsi="宋体" w:eastAsia="仿宋_GB2312"/>
                <w:kern w:val="0"/>
                <w:szCs w:val="21"/>
              </w:rPr>
              <w:t>tce</w:t>
            </w:r>
          </w:p>
          <w:p>
            <w:pPr>
              <w:widowControl/>
              <w:jc w:val="center"/>
              <w:rPr>
                <w:rFonts w:ascii="仿宋_GB2312" w:hAnsi="宋体" w:eastAsia="仿宋_GB2312"/>
                <w:kern w:val="0"/>
                <w:szCs w:val="21"/>
              </w:rPr>
            </w:pPr>
            <w:r>
              <w:rPr>
                <w:rFonts w:hint="eastAsia" w:ascii="仿宋_GB2312" w:hAnsi="宋体" w:eastAsia="仿宋_GB2312"/>
                <w:kern w:val="0"/>
                <w:szCs w:val="21"/>
              </w:rPr>
              <w:t>以上企业数量</w:t>
            </w:r>
          </w:p>
        </w:tc>
        <w:tc>
          <w:tcPr>
            <w:tcW w:w="15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接入平台企业数量及占比</w:t>
            </w:r>
          </w:p>
        </w:tc>
        <w:tc>
          <w:tcPr>
            <w:tcW w:w="155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接入平台企业总能耗（吨标煤）及占比</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9493"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仿宋_GB2312" w:hAnsi="宋体" w:eastAsia="仿宋_GB2312"/>
                <w:b/>
                <w:bCs/>
                <w:kern w:val="0"/>
                <w:szCs w:val="21"/>
              </w:rPr>
            </w:pPr>
            <w:r>
              <w:rPr>
                <w:rFonts w:hint="eastAsia" w:ascii="仿宋_GB2312" w:hAnsi="宋体" w:eastAsia="仿宋_GB2312"/>
                <w:b/>
                <w:bCs/>
                <w:kern w:val="0"/>
                <w:szCs w:val="21"/>
              </w:rPr>
              <w:t>三、能源管理中心建设情况</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序号</w:t>
            </w:r>
          </w:p>
        </w:tc>
        <w:tc>
          <w:tcPr>
            <w:tcW w:w="979" w:type="dxa"/>
            <w:tcBorders>
              <w:top w:val="nil"/>
              <w:left w:val="nil"/>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项目</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内容</w:t>
            </w:r>
          </w:p>
        </w:tc>
        <w:tc>
          <w:tcPr>
            <w:tcW w:w="7936"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简介</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1</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cs="Times New Roman"/>
                <w:kern w:val="0"/>
                <w:szCs w:val="21"/>
              </w:rPr>
              <w:t>能源管理制度建设</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rPr>
                <w:rFonts w:ascii="仿宋_GB2312" w:hAnsi="宋体" w:eastAsia="仿宋_GB2312"/>
                <w:kern w:val="0"/>
                <w:szCs w:val="21"/>
              </w:rPr>
            </w:pPr>
            <w:r>
              <w:rPr>
                <w:rFonts w:hint="eastAsia" w:ascii="仿宋_GB2312" w:hAnsi="宋体" w:eastAsia="仿宋_GB2312" w:cs="Times New Roman"/>
                <w:kern w:val="0"/>
                <w:szCs w:val="21"/>
              </w:rPr>
              <w:t>简述如能源管理机构、能源管理制度、用能单位能源管理信息系统管理规范、计量器具管理规范、数据统计及报送制度、节能绩效考核制度等情况</w:t>
            </w:r>
            <w:r>
              <w:rPr>
                <w:rFonts w:hint="eastAsia" w:ascii="仿宋_GB2312" w:hAnsi="宋体" w:eastAsia="仿宋_GB2312"/>
                <w:kern w:val="0"/>
                <w:szCs w:val="21"/>
              </w:rPr>
              <w:t>。</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2</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计量</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体系</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简述能源计量器具管理（包括检定、校准等情况），能源计量点位分布情况，能源种类计量情况和数据采集情况。</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3</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在线</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监测</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简述企业各类能源及主要用能设备的能源在线监测情况，</w:t>
            </w:r>
            <w:bookmarkStart w:id="2" w:name="OLE_LINK10"/>
            <w:bookmarkStart w:id="3" w:name="OLE_LINK11"/>
            <w:r>
              <w:rPr>
                <w:rFonts w:hint="eastAsia" w:ascii="仿宋_GB2312" w:hAnsi="宋体" w:eastAsia="仿宋_GB2312"/>
                <w:kern w:val="0"/>
                <w:szCs w:val="21"/>
              </w:rPr>
              <w:t>能源计量数据准确度状况和能源在线监测率情况等。</w:t>
            </w:r>
            <w:bookmarkEnd w:id="2"/>
            <w:bookmarkEnd w:id="3"/>
            <w:r>
              <w:rPr>
                <w:rFonts w:hint="eastAsia" w:ascii="仿宋_GB2312" w:hAnsi="宋体" w:eastAsia="仿宋_GB2312"/>
                <w:kern w:val="0"/>
                <w:szCs w:val="21"/>
              </w:rPr>
              <w:t>数据中心的能源管理中心接入市经济信息化委“上海市数据中心能耗在线监测平台”情况。</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4</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软件</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平台</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简述能源管理中心软件平台能源统计、分析、图形方式展示等功能的完整性和实用性。</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5</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系统</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应用</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简述系统建设至今的实际使用情况及节能效果，或给企业能源管理带来的直接或间接收益。</w:t>
            </w:r>
          </w:p>
        </w:tc>
      </w:tr>
      <w:tr>
        <w:tblPrEx>
          <w:tblCellMar>
            <w:top w:w="0" w:type="dxa"/>
            <w:left w:w="108" w:type="dxa"/>
            <w:bottom w:w="0" w:type="dxa"/>
            <w:right w:w="108" w:type="dxa"/>
          </w:tblCellMar>
        </w:tblPrEx>
        <w:trPr>
          <w:trHeight w:val="597"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6</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其他</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企业能源管理中心建设创新点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5035" w:type="dxa"/>
            <w:gridSpan w:val="5"/>
            <w:tcBorders>
              <w:top w:val="single" w:color="auto" w:sz="4" w:space="0"/>
              <w:left w:val="single" w:color="auto" w:sz="4" w:space="0"/>
              <w:bottom w:val="single" w:color="auto" w:sz="4" w:space="0"/>
              <w:right w:val="single" w:color="auto" w:sz="4" w:space="0"/>
            </w:tcBorders>
          </w:tcPr>
          <w:p>
            <w:pPr>
              <w:snapToGrid w:val="0"/>
              <w:spacing w:before="163" w:beforeLines="50"/>
              <w:rPr>
                <w:rFonts w:ascii="仿宋_GB2312" w:hAnsi="宋体" w:eastAsia="仿宋_GB2312"/>
                <w:szCs w:val="21"/>
              </w:rPr>
            </w:pPr>
            <w:r>
              <w:rPr>
                <w:rFonts w:hint="eastAsia" w:ascii="仿宋_GB2312" w:hAnsi="宋体" w:eastAsia="仿宋_GB2312"/>
                <w:szCs w:val="21"/>
              </w:rPr>
              <w:t>申报单位意见：</w:t>
            </w:r>
          </w:p>
          <w:p>
            <w:pPr>
              <w:snapToGrid w:val="0"/>
              <w:rPr>
                <w:rFonts w:ascii="仿宋_GB2312" w:hAnsi="宋体" w:eastAsia="仿宋_GB2312"/>
                <w:szCs w:val="21"/>
              </w:rPr>
            </w:pPr>
            <w:r>
              <w:rPr>
                <w:rFonts w:hint="eastAsia" w:ascii="仿宋_GB2312" w:hAnsi="宋体" w:eastAsia="仿宋_GB2312"/>
                <w:szCs w:val="21"/>
              </w:rPr>
              <w:t>（公章）</w:t>
            </w:r>
          </w:p>
          <w:p>
            <w:pPr>
              <w:snapToGrid w:val="0"/>
              <w:spacing w:after="163" w:afterLines="50"/>
              <w:rPr>
                <w:rFonts w:ascii="仿宋_GB2312" w:hAnsi="宋体" w:eastAsia="仿宋_GB2312"/>
                <w:szCs w:val="21"/>
              </w:rPr>
            </w:pPr>
            <w:r>
              <w:rPr>
                <w:rFonts w:hint="eastAsia" w:ascii="仿宋_GB2312" w:hAnsi="宋体" w:eastAsia="仿宋_GB2312"/>
                <w:szCs w:val="21"/>
              </w:rPr>
              <w:t>法人代表（签字）：</w:t>
            </w:r>
          </w:p>
        </w:tc>
        <w:tc>
          <w:tcPr>
            <w:tcW w:w="4458" w:type="dxa"/>
            <w:gridSpan w:val="3"/>
            <w:tcBorders>
              <w:top w:val="single" w:color="auto" w:sz="4" w:space="0"/>
              <w:left w:val="single" w:color="auto" w:sz="4" w:space="0"/>
              <w:bottom w:val="single" w:color="auto" w:sz="4" w:space="0"/>
              <w:right w:val="single" w:color="auto" w:sz="4" w:space="0"/>
            </w:tcBorders>
          </w:tcPr>
          <w:p>
            <w:pPr>
              <w:snapToGrid w:val="0"/>
              <w:spacing w:before="163" w:beforeLines="50"/>
              <w:rPr>
                <w:rFonts w:ascii="仿宋_GB2312" w:hAnsi="宋体" w:eastAsia="仿宋_GB2312"/>
                <w:szCs w:val="21"/>
              </w:rPr>
            </w:pPr>
            <w:r>
              <w:rPr>
                <w:rFonts w:hint="eastAsia" w:ascii="仿宋_GB2312" w:hAnsi="宋体" w:eastAsia="仿宋_GB2312"/>
                <w:szCs w:val="21"/>
                <w:lang w:eastAsia="zh-CN"/>
              </w:rPr>
              <w:t>审核</w:t>
            </w:r>
            <w:r>
              <w:rPr>
                <w:rFonts w:hint="eastAsia" w:ascii="仿宋_GB2312" w:hAnsi="宋体" w:eastAsia="仿宋_GB2312"/>
                <w:szCs w:val="21"/>
              </w:rPr>
              <w:t>部门意见：</w:t>
            </w:r>
          </w:p>
          <w:p>
            <w:pPr>
              <w:snapToGrid w:val="0"/>
              <w:rPr>
                <w:rFonts w:ascii="仿宋_GB2312" w:hAnsi="宋体" w:eastAsia="仿宋_GB2312"/>
                <w:szCs w:val="21"/>
              </w:rPr>
            </w:pPr>
          </w:p>
        </w:tc>
      </w:tr>
    </w:tbl>
    <w:p>
      <w:pPr>
        <w:pStyle w:val="2"/>
        <w:spacing w:line="520" w:lineRule="exact"/>
        <w:rPr>
          <w:rFonts w:ascii="宋体" w:hAnsi="宋体"/>
        </w:rPr>
        <w:sectPr>
          <w:footerReference r:id="rId6" w:type="first"/>
          <w:footerReference r:id="rId5" w:type="default"/>
          <w:pgSz w:w="11906" w:h="16838"/>
          <w:pgMar w:top="1440" w:right="1800" w:bottom="1440" w:left="1800" w:header="851" w:footer="992" w:gutter="0"/>
          <w:pgNumType w:fmt="numberInDash"/>
          <w:cols w:space="720" w:num="1"/>
          <w:docGrid w:type="lines" w:linePitch="326" w:charSpace="0"/>
        </w:sectPr>
      </w:pPr>
    </w:p>
    <w:p>
      <w:pPr>
        <w:spacing w:line="440" w:lineRule="exact"/>
        <w:jc w:val="center"/>
        <w:rPr>
          <w:rFonts w:ascii="方正小标宋简体" w:hAnsi="方正小标宋简体" w:eastAsia="方正小标宋简体" w:cs="方正小标宋简体"/>
          <w:bCs/>
          <w:kern w:val="0"/>
          <w:sz w:val="36"/>
          <w:szCs w:val="36"/>
        </w:rPr>
      </w:pPr>
      <w:r>
        <w:rPr>
          <w:rFonts w:ascii="方正小标宋简体" w:hAnsi="方正小标宋简体" w:eastAsia="方正小标宋简体" w:cs="方正小标宋简体"/>
          <w:bCs/>
          <w:kern w:val="0"/>
          <w:sz w:val="36"/>
          <w:szCs w:val="36"/>
        </w:rPr>
        <w:t>上海市</w:t>
      </w:r>
      <w:r>
        <w:rPr>
          <w:rFonts w:hint="eastAsia" w:ascii="方正小标宋简体" w:hAnsi="方正小标宋简体" w:eastAsia="方正小标宋简体" w:cs="方正小标宋简体"/>
          <w:bCs/>
          <w:kern w:val="0"/>
          <w:sz w:val="36"/>
          <w:szCs w:val="36"/>
        </w:rPr>
        <w:t>工业通信业节能减排和合同能源管理</w:t>
      </w:r>
      <w:r>
        <w:rPr>
          <w:rFonts w:ascii="方正小标宋简体" w:hAnsi="方正小标宋简体" w:eastAsia="方正小标宋简体" w:cs="方正小标宋简体"/>
          <w:bCs/>
          <w:kern w:val="0"/>
          <w:sz w:val="36"/>
          <w:szCs w:val="36"/>
        </w:rPr>
        <w:t>专项</w:t>
      </w:r>
      <w:r>
        <w:rPr>
          <w:rFonts w:hint="eastAsia" w:ascii="方正小标宋简体" w:hAnsi="方正小标宋简体" w:eastAsia="方正小标宋简体" w:cs="方正小标宋简体"/>
          <w:bCs/>
          <w:kern w:val="0"/>
          <w:sz w:val="36"/>
          <w:szCs w:val="36"/>
        </w:rPr>
        <w:t>资金</w:t>
      </w:r>
    </w:p>
    <w:p>
      <w:pPr>
        <w:spacing w:line="440" w:lineRule="exac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（能源管理中心建设）项目验收申请报告</w:t>
      </w:r>
    </w:p>
    <w:p>
      <w:pPr>
        <w:autoSpaceDE w:val="0"/>
        <w:autoSpaceDN w:val="0"/>
        <w:spacing w:line="560" w:lineRule="exact"/>
        <w:jc w:val="left"/>
        <w:rPr>
          <w:rFonts w:eastAsia="黑体"/>
          <w:kern w:val="0"/>
          <w:szCs w:val="32"/>
        </w:rPr>
      </w:pPr>
    </w:p>
    <w:p>
      <w:pPr>
        <w:spacing w:line="460" w:lineRule="exact"/>
        <w:jc w:val="center"/>
        <w:rPr>
          <w:rFonts w:ascii="楷体_GB2312" w:hAnsi="宋体" w:eastAsia="楷体_GB2312"/>
          <w:sz w:val="32"/>
          <w:szCs w:val="32"/>
        </w:rPr>
      </w:pPr>
      <w:r>
        <w:rPr>
          <w:rFonts w:hint="eastAsia" w:ascii="楷体_GB2312" w:hAnsi="宋体" w:eastAsia="楷体_GB2312"/>
          <w:sz w:val="32"/>
          <w:szCs w:val="32"/>
        </w:rPr>
        <w:t>（大纲）</w:t>
      </w:r>
    </w:p>
    <w:p>
      <w:pPr>
        <w:pStyle w:val="12"/>
        <w:spacing w:line="460" w:lineRule="exact"/>
        <w:ind w:firstLine="0" w:firstLineChars="0"/>
        <w:rPr>
          <w:rFonts w:ascii="宋体" w:hAnsi="宋体" w:eastAsia="宋体"/>
          <w:b/>
        </w:rPr>
      </w:pP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第一章  用能单位基本概况</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企业申报单位基本概况包括：企业名称、地址、人员、企业性质、所属行业、主要产品种类及近三年产量情况、主要工艺流程和生产装置的规模（用文字和图表说明，数据中心说明ICT设备、电气、制冷空调、给排水等各系统组成）、近三年来的销售收入、利润、税金、固定资产、资产负债率、银行信用等级、法人及主要股东的概况。</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园区申报单位基本概况包括：园区名称、园区简介、园区所在区域、土地面积、建筑面积、近三年的产值与能源消耗情况、园区能源管理现状等；园区规上企业数量，各企业的名称、性质、所属行业，主要产品种类及产值情况等。</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注：第三方机构投资申报，介绍第三方机构基本情况。</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第二章  项目基本情况</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项目主要建设内容、项目实施工期情况、以及项目总投资、设备设施投资额（主要用于能源管理中心信息化管理及控制系统）、以及主要资金来源情况。</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第三章  能源管理现状</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企业要求近三年能源消耗总量和主要单位产品能耗（数据中心为综合PUE）、主要能源供应设施情况、项目实施前主要能源介质消耗状况、能源计量器具的配备情况、自动化基础条件、能源管理组织机构及人员等。</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园区要求近三年园区及区内企业的能源消耗情况，项目实施前主要能源介质消耗状况、能源计量器具的配备情况、自动化基础条件、能源管理组织机构及人员等。以及参与园区能源管理中心建设的企业数量与比例等。</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第四章  建设方案（主要建设内容说明）</w:t>
      </w:r>
    </w:p>
    <w:p>
      <w:pPr>
        <w:pStyle w:val="12"/>
        <w:spacing w:line="460" w:lineRule="exact"/>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.能源在线监测</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内容包括：用能单位能源计量器具配备率及在线率情况；能源数据在线监测实际状况，包括能源计量数据准确度状况和能源在线监测率情况等。数据中心的能源管理中心接入市经济信息化委“上海市数据中心能耗在线监测平台”情况。</w:t>
      </w:r>
    </w:p>
    <w:p>
      <w:pPr>
        <w:pStyle w:val="12"/>
        <w:spacing w:line="460" w:lineRule="exact"/>
        <w:ind w:firstLine="64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.软件平台功能</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内容包括：能源管理中心软件平台的系统设计及硬件配置情况，以及主要功能是否已经全部实现。如能源数据采集及在线监测、能源可视化管理与统计分析、能效对标、异常报警等功能建设情况。</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第五章系统应用效果</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内容包括：能源管理中心建设至今的实际使用情况及达到的节能效果，或给实际能源管理工作带来的优势之处，以及能源管理中心应用带来的经济效益等。</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第六章下一步计划</w:t>
      </w:r>
    </w:p>
    <w:p>
      <w:pPr>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内容包括：基于能源管理中心开展深入的能源管理规划及实际应用拓展。</w:t>
      </w:r>
    </w:p>
    <w:p>
      <w:pPr>
        <w:spacing w:line="460" w:lineRule="exact"/>
        <w:ind w:firstLine="640" w:firstLineChars="200"/>
        <w:rPr>
          <w:rFonts w:ascii="仿宋_GB2312" w:hAnsi="宋体" w:eastAsia="仿宋_GB2312"/>
          <w:sz w:val="32"/>
          <w:szCs w:val="32"/>
        </w:rPr>
      </w:pPr>
    </w:p>
    <w:p>
      <w:pPr>
        <w:spacing w:line="460" w:lineRule="exact"/>
        <w:rPr>
          <w:rFonts w:ascii="仿宋_GB2312" w:hAnsi="宋体" w:eastAsia="仿宋_GB2312"/>
          <w:sz w:val="32"/>
          <w:szCs w:val="32"/>
        </w:rPr>
      </w:pPr>
      <w:r>
        <w:rPr>
          <w:rFonts w:hint="eastAsia" w:ascii="仿宋_GB2312" w:hAnsi="宋体" w:eastAsia="仿宋_GB2312"/>
          <w:sz w:val="32"/>
          <w:szCs w:val="32"/>
        </w:rPr>
        <w:t>附件：包含但不限于如下资料</w:t>
      </w:r>
    </w:p>
    <w:p>
      <w:pPr>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1、营业执照扫描件</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2、用于能源管理中心信息化管理及控制系统设备清单（包括：名称、型号规格、生产厂家、安装地点等）</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3.能源管理中心建设合同（扫描件）；</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Times New Roman" w:eastAsia="仿宋_GB2312"/>
          <w:sz w:val="32"/>
          <w:szCs w:val="32"/>
        </w:rPr>
        <w:t>项目竣工验收报告；</w:t>
      </w:r>
    </w:p>
    <w:p>
      <w:pPr>
        <w:pStyle w:val="12"/>
        <w:autoSpaceDE w:val="0"/>
        <w:autoSpaceDN w:val="0"/>
        <w:adjustRightInd w:val="0"/>
        <w:spacing w:line="460" w:lineRule="exact"/>
        <w:ind w:firstLine="640"/>
        <w:jc w:val="both"/>
        <w:rPr>
          <w:rFonts w:ascii="仿宋_GB2312" w:hAnsi="Times New Roman"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.项目实际投资证明材料</w:t>
      </w:r>
      <w:r>
        <w:rPr>
          <w:rFonts w:hint="eastAsia" w:ascii="仿宋_GB2312" w:hAnsi="Times New Roman" w:eastAsia="仿宋_GB2312"/>
          <w:sz w:val="32"/>
          <w:szCs w:val="32"/>
        </w:rPr>
        <w:t>，投资额100万以上的项目要求委托会计师事务所出具的专项审计报告（重点包括项目投资资金具体使用情况、主要设备数量和金额等明细情况）；</w:t>
      </w:r>
    </w:p>
    <w:p>
      <w:pPr>
        <w:pStyle w:val="12"/>
        <w:spacing w:line="460" w:lineRule="exact"/>
        <w:ind w:firstLine="640"/>
        <w:rPr>
          <w:rFonts w:ascii="仿宋_GB2312" w:hAnsi="Times New Roman"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w:t>
      </w:r>
      <w:r>
        <w:rPr>
          <w:rFonts w:hint="eastAsia" w:ascii="仿宋_GB2312" w:hAnsi="Times New Roman" w:eastAsia="仿宋_GB2312"/>
          <w:sz w:val="32"/>
          <w:szCs w:val="32"/>
        </w:rPr>
        <w:t>申报材料真实性承诺书；</w:t>
      </w:r>
    </w:p>
    <w:p>
      <w:pPr>
        <w:keepNext w:val="0"/>
        <w:keepLines w:val="0"/>
        <w:pageBreakBefore w:val="0"/>
        <w:kinsoku/>
        <w:overflowPunct/>
        <w:topLinePunct w:val="0"/>
        <w:autoSpaceDE/>
        <w:autoSpaceDN/>
        <w:bidi w:val="0"/>
        <w:adjustRightInd/>
        <w:snapToGrid w:val="0"/>
        <w:spacing w:line="460" w:lineRule="exact"/>
        <w:jc w:val="center"/>
        <w:textAlignment w:val="auto"/>
        <w:outlineLvl w:val="1"/>
        <w:rPr>
          <w:rFonts w:hint="eastAsia" w:ascii="方正小标宋简体" w:hAnsi="方正小标宋简体" w:eastAsia="方正小标宋简体" w:cs="方正小标宋简体"/>
          <w:color w:val="auto"/>
          <w:spacing w:val="0"/>
          <w:kern w:val="0"/>
          <w:sz w:val="36"/>
          <w:szCs w:val="36"/>
          <w:highlight w:val="none"/>
        </w:rPr>
      </w:pPr>
      <w:r>
        <w:rPr>
          <w:rFonts w:ascii="仿宋_GB2312" w:hAnsi="Times New Roman" w:eastAsia="仿宋_GB2312"/>
          <w:sz w:val="32"/>
          <w:szCs w:val="32"/>
        </w:rPr>
        <w:t>7.</w:t>
      </w:r>
      <w:r>
        <w:rPr>
          <w:rFonts w:hint="eastAsia" w:ascii="仿宋_GB2312" w:hAnsi="Times New Roman" w:eastAsia="仿宋_GB2312"/>
          <w:sz w:val="32"/>
          <w:szCs w:val="32"/>
        </w:rPr>
        <w:t>验收工作要求的其他材料。</w:t>
      </w:r>
      <w:r>
        <w:rPr>
          <w:rFonts w:ascii="仿宋_GB2312" w:eastAsia="仿宋_GB2312"/>
          <w:sz w:val="32"/>
          <w:szCs w:val="32"/>
        </w:rPr>
        <w:br w:type="page"/>
      </w:r>
    </w:p>
    <w:p>
      <w:pPr>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hint="eastAsia" w:ascii="黑体" w:hAnsi="黑体" w:eastAsia="黑体" w:cs="黑体"/>
          <w:bCs/>
          <w:color w:val="auto"/>
          <w:spacing w:val="0"/>
          <w:kern w:val="0"/>
          <w:sz w:val="32"/>
          <w:szCs w:val="32"/>
          <w:highlight w:val="none"/>
          <w:lang w:eastAsia="zh-CN"/>
        </w:rPr>
      </w:pPr>
      <w:r>
        <w:rPr>
          <w:rFonts w:hint="eastAsia" w:ascii="黑体" w:hAnsi="黑体" w:eastAsia="黑体" w:cs="黑体"/>
          <w:bCs/>
          <w:color w:val="auto"/>
          <w:spacing w:val="0"/>
          <w:kern w:val="0"/>
          <w:sz w:val="32"/>
          <w:szCs w:val="32"/>
          <w:highlight w:val="none"/>
          <w:lang w:eastAsia="zh-CN"/>
        </w:rPr>
        <w:t>附件</w:t>
      </w:r>
      <w:r>
        <w:rPr>
          <w:rFonts w:hint="eastAsia" w:ascii="黑体" w:hAnsi="黑体" w:eastAsia="黑体" w:cs="黑体"/>
          <w:bCs/>
          <w:color w:val="auto"/>
          <w:spacing w:val="0"/>
          <w:kern w:val="0"/>
          <w:sz w:val="32"/>
          <w:szCs w:val="32"/>
          <w:highlight w:val="none"/>
          <w:lang w:val="en-US" w:eastAsia="zh-CN"/>
        </w:rPr>
        <w:t xml:space="preserve">4     </w:t>
      </w:r>
      <w:r>
        <w:rPr>
          <w:rFonts w:hint="eastAsia" w:ascii="黑体" w:hAnsi="黑体" w:eastAsia="黑体" w:cs="黑体"/>
          <w:bCs/>
          <w:color w:val="auto"/>
          <w:spacing w:val="0"/>
          <w:kern w:val="0"/>
          <w:sz w:val="32"/>
          <w:szCs w:val="32"/>
          <w:highlight w:val="none"/>
          <w:lang w:eastAsia="zh-CN"/>
        </w:rPr>
        <w:t>能源管理体系项目申请表及报告</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黑体" w:hAnsi="黑体" w:eastAsia="黑体" w:cs="黑体"/>
          <w:bCs/>
          <w:color w:val="auto"/>
          <w:spacing w:val="0"/>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（能源管理体系）项目申请表</w:t>
      </w:r>
    </w:p>
    <w:tbl>
      <w:tblPr>
        <w:tblStyle w:val="7"/>
        <w:tblW w:w="101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59"/>
        <w:gridCol w:w="1276"/>
        <w:gridCol w:w="1276"/>
        <w:gridCol w:w="1701"/>
        <w:gridCol w:w="425"/>
        <w:gridCol w:w="1134"/>
        <w:gridCol w:w="142"/>
        <w:gridCol w:w="28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申请单位基本情况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单位名称</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（公章）</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统一社会</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信用代码</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地址</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仿宋_GB2312" w:cs="Times New Roman"/>
                <w:color w:val="auto"/>
                <w:spacing w:val="0"/>
                <w:sz w:val="24"/>
                <w:szCs w:val="24"/>
                <w:highlight w:val="none"/>
                <w:lang w:eastAsia="zh-CN"/>
              </w:rPr>
            </w:pPr>
            <w:r>
              <w:rPr>
                <w:rFonts w:hint="eastAsia" w:ascii="Times New Roman" w:hAnsi="Times New Roman" w:eastAsia="仿宋_GB2312" w:cs="Times New Roman"/>
                <w:color w:val="auto"/>
                <w:spacing w:val="0"/>
                <w:sz w:val="24"/>
                <w:szCs w:val="24"/>
                <w:highlight w:val="none"/>
                <w:lang w:eastAsia="zh-CN"/>
              </w:rPr>
              <w:t>企业负责人</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联系人</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仿宋_GB2312" w:cs="Times New Roman"/>
                <w:color w:val="auto"/>
                <w:spacing w:val="0"/>
                <w:sz w:val="24"/>
                <w:szCs w:val="24"/>
                <w:highlight w:val="none"/>
                <w:lang w:eastAsia="zh-CN"/>
              </w:rPr>
            </w:pPr>
            <w:r>
              <w:rPr>
                <w:rFonts w:hint="eastAsia" w:ascii="Times New Roman" w:hAnsi="Times New Roman" w:eastAsia="仿宋_GB2312" w:cs="Times New Roman"/>
                <w:color w:val="auto"/>
                <w:spacing w:val="0"/>
                <w:sz w:val="24"/>
                <w:szCs w:val="24"/>
                <w:highlight w:val="none"/>
                <w:lang w:eastAsia="zh-CN"/>
              </w:rPr>
              <w:t>联系方式</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所属行业</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上年度综合能源消耗（吨标煤）</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开户银行</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银行账号</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咨询机构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咨询机构</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注册地址</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联系人</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联系电话</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认证机构基本情况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认证机构</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注册地址</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机构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批准号</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认证机构有效期</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联系人</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联系电话</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认证证书基本情况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证书编号</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证书有效期</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（首次）</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体系覆盖范围</w:t>
            </w:r>
          </w:p>
        </w:tc>
        <w:tc>
          <w:tcPr>
            <w:tcW w:w="7512"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能效核算边界</w:t>
            </w:r>
          </w:p>
        </w:tc>
        <w:tc>
          <w:tcPr>
            <w:tcW w:w="7512"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能效指标</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统计周期</w:t>
            </w:r>
          </w:p>
        </w:tc>
        <w:tc>
          <w:tcPr>
            <w:tcW w:w="212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2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单位产值综合能耗</w:t>
            </w:r>
          </w:p>
        </w:tc>
        <w:tc>
          <w:tcPr>
            <w:tcW w:w="2834"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产品名称及产量</w:t>
            </w:r>
          </w:p>
        </w:tc>
        <w:tc>
          <w:tcPr>
            <w:tcW w:w="212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spacing w:val="0"/>
                <w:sz w:val="24"/>
                <w:szCs w:val="24"/>
                <w:highlight w:val="none"/>
              </w:rPr>
            </w:pPr>
          </w:p>
        </w:tc>
        <w:tc>
          <w:tcPr>
            <w:tcW w:w="12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单位产品综合能耗</w:t>
            </w:r>
          </w:p>
        </w:tc>
        <w:tc>
          <w:tcPr>
            <w:tcW w:w="2834"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能源管理体系目标及目标完成情况</w:t>
            </w:r>
          </w:p>
        </w:tc>
        <w:tc>
          <w:tcPr>
            <w:tcW w:w="8788"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bl>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cs="Times New Roman"/>
          <w:color w:val="auto"/>
          <w:spacing w:val="0"/>
          <w:highlight w:val="none"/>
        </w:rPr>
      </w:pPr>
      <w:r>
        <w:rPr>
          <w:rFonts w:hint="default" w:ascii="Times New Roman" w:hAnsi="Times New Roman" w:cs="Times New Roman"/>
          <w:color w:val="auto"/>
          <w:spacing w:val="0"/>
          <w:sz w:val="24"/>
          <w:highlight w:val="none"/>
          <w:lang w:val="zh-CN"/>
        </w:rPr>
        <w:t>单位负责人：                   填表人：                    日期：</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eastAsia="方正小标宋简体" w:cs="Times New Roman"/>
          <w:bCs/>
          <w:color w:val="auto"/>
          <w:spacing w:val="0"/>
          <w:kern w:val="0"/>
          <w:sz w:val="36"/>
          <w:szCs w:val="36"/>
          <w:highlight w:val="none"/>
        </w:rPr>
        <w:br w:type="page"/>
      </w: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（能源管理体系）项目申请报告</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default" w:ascii="Times New Roman" w:hAnsi="Times New Roman" w:eastAsia="宋体" w:cs="Times New Roman"/>
          <w:color w:val="auto"/>
          <w:spacing w:val="0"/>
          <w:szCs w:val="21"/>
          <w:highlight w:val="none"/>
        </w:rPr>
      </w:pPr>
      <w:bookmarkStart w:id="4" w:name="_Toc477882636"/>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一、企业概述</w:t>
      </w:r>
      <w:bookmarkEnd w:id="4"/>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（企业简介，工业总产值，增加值，利税，员工数，总资产，综合能耗等相关指标，主要产品简介及生产能力，是否开展过其他管理体系咨询、评价、认证等）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bookmarkStart w:id="5" w:name="_Toc477882637"/>
      <w:r>
        <w:rPr>
          <w:rFonts w:hint="eastAsia" w:ascii="黑体" w:hAnsi="黑体" w:eastAsia="黑体" w:cs="黑体"/>
          <w:color w:val="auto"/>
          <w:spacing w:val="0"/>
          <w:sz w:val="32"/>
          <w:szCs w:val="32"/>
          <w:highlight w:val="none"/>
        </w:rPr>
        <w:t>二、企业能耗及产品产量情况</w:t>
      </w:r>
      <w:bookmarkEnd w:id="5"/>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（请填写企业上年度能耗及产品产量情况）</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b/>
          <w:bCs/>
          <w:color w:val="auto"/>
          <w:spacing w:val="0"/>
          <w:sz w:val="28"/>
          <w:szCs w:val="28"/>
          <w:highlight w:val="none"/>
        </w:rPr>
        <w:t>表1  ***年企业能源消费情况表</w:t>
      </w:r>
    </w:p>
    <w:tbl>
      <w:tblPr>
        <w:tblStyle w:val="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1"/>
        <w:gridCol w:w="2808"/>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能源品种</w:t>
            </w: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单位</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消耗量</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折合标准煤（吨）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1</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2</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3</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合计</w:t>
            </w: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center"/>
        <w:textAlignment w:val="auto"/>
        <w:rPr>
          <w:rFonts w:hint="default" w:ascii="仿宋_GB2312" w:hAnsi="仿宋_GB2312" w:eastAsia="仿宋_GB2312" w:cs="仿宋_GB2312"/>
          <w:b/>
          <w:bCs/>
          <w:color w:val="auto"/>
          <w:spacing w:val="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仿宋_GB2312" w:hAnsi="仿宋_GB2312" w:eastAsia="仿宋_GB2312" w:cs="仿宋_GB2312"/>
          <w:b/>
          <w:bCs/>
          <w:color w:val="auto"/>
          <w:spacing w:val="0"/>
          <w:sz w:val="28"/>
          <w:szCs w:val="28"/>
          <w:highlight w:val="none"/>
        </w:rPr>
      </w:pPr>
      <w:r>
        <w:rPr>
          <w:rFonts w:hint="default" w:ascii="仿宋_GB2312" w:hAnsi="仿宋_GB2312" w:eastAsia="仿宋_GB2312" w:cs="仿宋_GB2312"/>
          <w:b/>
          <w:bCs/>
          <w:color w:val="auto"/>
          <w:spacing w:val="0"/>
          <w:sz w:val="28"/>
          <w:szCs w:val="28"/>
          <w:highlight w:val="none"/>
        </w:rPr>
        <w:t>表2  ***年企业主要产品生产情况表</w:t>
      </w:r>
    </w:p>
    <w:tbl>
      <w:tblPr>
        <w:tblStyle w:val="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368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产品名称</w:t>
            </w: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单位</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1</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2</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3</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合计</w:t>
            </w: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黑体" w:cs="Times New Roman"/>
          <w:color w:val="auto"/>
          <w:spacing w:val="0"/>
          <w:sz w:val="32"/>
          <w:szCs w:val="32"/>
          <w:highlight w:val="none"/>
        </w:rPr>
      </w:pPr>
      <w:bookmarkStart w:id="6" w:name="_Toc477882667"/>
      <w:bookmarkStart w:id="7" w:name="_Toc477882638"/>
      <w:r>
        <w:rPr>
          <w:rFonts w:hint="default" w:ascii="Times New Roman" w:hAnsi="Times New Roman" w:eastAsia="黑体" w:cs="Times New Roman"/>
          <w:color w:val="auto"/>
          <w:spacing w:val="0"/>
          <w:sz w:val="32"/>
          <w:szCs w:val="32"/>
          <w:highlight w:val="none"/>
        </w:rPr>
        <w:t>三、能源绩效成果</w:t>
      </w:r>
      <w:bookmarkEnd w:id="6"/>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（请列出能源管理体系建设目标完成情况。）</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b/>
          <w:bCs/>
          <w:color w:val="auto"/>
          <w:spacing w:val="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仿宋_GB2312" w:hAnsi="仿宋_GB2312" w:eastAsia="仿宋_GB2312" w:cs="仿宋_GB2312"/>
          <w:b/>
          <w:bCs/>
          <w:color w:val="auto"/>
          <w:spacing w:val="0"/>
          <w:sz w:val="28"/>
          <w:szCs w:val="28"/>
          <w:highlight w:val="none"/>
        </w:rPr>
      </w:pPr>
      <w:r>
        <w:rPr>
          <w:rFonts w:hint="default" w:ascii="仿宋_GB2312" w:hAnsi="仿宋_GB2312" w:eastAsia="仿宋_GB2312" w:cs="仿宋_GB2312"/>
          <w:b/>
          <w:bCs/>
          <w:color w:val="auto"/>
          <w:spacing w:val="0"/>
          <w:sz w:val="28"/>
          <w:szCs w:val="28"/>
          <w:highlight w:val="none"/>
        </w:rPr>
        <w:t>表3 企业能源绩效对比情况表</w:t>
      </w:r>
    </w:p>
    <w:tbl>
      <w:tblPr>
        <w:tblStyle w:val="7"/>
        <w:tblW w:w="833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276"/>
        <w:gridCol w:w="1985"/>
        <w:gridCol w:w="1984"/>
        <w:gridCol w:w="18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年份</w:t>
            </w: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指标名称</w:t>
            </w: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年初目标值</w:t>
            </w: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实际完成值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3</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四、</w:t>
      </w:r>
      <w:bookmarkEnd w:id="7"/>
      <w:r>
        <w:rPr>
          <w:rFonts w:hint="eastAsia" w:ascii="黑体" w:hAnsi="黑体" w:eastAsia="黑体" w:cs="黑体"/>
          <w:color w:val="auto"/>
          <w:spacing w:val="0"/>
          <w:sz w:val="32"/>
          <w:szCs w:val="32"/>
          <w:highlight w:val="none"/>
        </w:rPr>
        <w:t>咨询机构基本情况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五、认证机构基本情况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六、附件清单</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1.申报单位营业执照(统一社会信用代码证)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⒉申报单位已取得的有效能源管理体系认证证书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3.认证单位营业执照(统一社会信用代码证)及资质文件 </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4.认证机构近三年没有收到市场监督管理局行政处罚的承诺）</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6.企业法人代表信用查询授权书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7.企业认为必须提供的材料</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     ××××××××（盖章）</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eastAsia="zh-CN"/>
        </w:rPr>
        <w:t>年</w:t>
      </w:r>
      <w:r>
        <w:rPr>
          <w:rFonts w:hint="eastAsia" w:ascii="仿宋_GB2312" w:hAnsi="仿宋_GB2312" w:eastAsia="仿宋_GB2312" w:cs="仿宋_GB2312"/>
          <w:color w:val="auto"/>
          <w:spacing w:val="0"/>
          <w:sz w:val="32"/>
          <w:szCs w:val="32"/>
          <w:highlight w:val="none"/>
        </w:rPr>
        <w:t>×月×日</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方正小标宋简体" w:hAnsi="方正小标宋简体" w:eastAsia="方正小标宋简体" w:cs="方正小标宋简体"/>
          <w:color w:val="auto"/>
          <w:spacing w:val="0"/>
          <w:kern w:val="0"/>
          <w:sz w:val="36"/>
          <w:szCs w:val="36"/>
          <w:highlight w:val="none"/>
        </w:rPr>
      </w:pPr>
      <w:r>
        <w:rPr>
          <w:rFonts w:hint="default" w:ascii="Times New Roman" w:hAnsi="Times New Roman" w:eastAsia="宋体" w:cs="Times New Roman"/>
          <w:color w:val="auto"/>
          <w:spacing w:val="0"/>
          <w:highlight w:val="none"/>
        </w:rPr>
        <w:br w:type="page"/>
      </w:r>
      <w:r>
        <w:rPr>
          <w:rFonts w:hint="eastAsia" w:ascii="黑体" w:hAnsi="黑体" w:eastAsia="黑体" w:cs="黑体"/>
          <w:color w:val="auto"/>
          <w:spacing w:val="0"/>
          <w:kern w:val="0"/>
          <w:sz w:val="32"/>
          <w:szCs w:val="32"/>
          <w:highlight w:val="none"/>
        </w:rPr>
        <w:t>附件</w:t>
      </w:r>
      <w:r>
        <w:rPr>
          <w:rFonts w:hint="eastAsia" w:ascii="黑体" w:hAnsi="黑体" w:eastAsia="黑体" w:cs="黑体"/>
          <w:color w:val="auto"/>
          <w:spacing w:val="0"/>
          <w:kern w:val="0"/>
          <w:sz w:val="32"/>
          <w:szCs w:val="32"/>
          <w:highlight w:val="none"/>
          <w:lang w:val="en-US" w:eastAsia="zh-CN"/>
        </w:rPr>
        <w:t xml:space="preserve">5      </w:t>
      </w:r>
      <w:r>
        <w:rPr>
          <w:rFonts w:hint="eastAsia" w:ascii="黑体" w:hAnsi="黑体" w:eastAsia="黑体" w:cs="黑体"/>
          <w:color w:val="auto"/>
          <w:spacing w:val="0"/>
          <w:kern w:val="0"/>
          <w:sz w:val="32"/>
          <w:szCs w:val="32"/>
          <w:highlight w:val="none"/>
        </w:rPr>
        <w:t>绿色制造体系示范申请表及报告</w:t>
      </w: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outlineLvl w:val="1"/>
        <w:rPr>
          <w:rFonts w:hint="default" w:ascii="Times New Roman" w:hAnsi="Times New Roman" w:eastAsia="黑体" w:cs="Times New Roman"/>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（绿色制造体系示范）项目申请表</w:t>
      </w:r>
    </w:p>
    <w:tbl>
      <w:tblPr>
        <w:tblStyle w:val="7"/>
        <w:tblW w:w="101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87"/>
        <w:gridCol w:w="1701"/>
        <w:gridCol w:w="2126"/>
        <w:gridCol w:w="2401"/>
        <w:gridCol w:w="17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申请单位</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基本情况</w:t>
            </w: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单位名称</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获得批复批次</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统一社会</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信用代码</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主要产品</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（绿色工厂填写）</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地址</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所属行业</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w:t>
            </w:r>
            <w:r>
              <w:rPr>
                <w:rFonts w:hint="eastAsia" w:ascii="仿宋_GB2312" w:hAnsi="仿宋_GB2312" w:eastAsia="仿宋_GB2312" w:cs="仿宋_GB2312"/>
                <w:bCs/>
                <w:color w:val="auto"/>
                <w:spacing w:val="0"/>
                <w:kern w:val="0"/>
                <w:sz w:val="24"/>
                <w:szCs w:val="24"/>
                <w:highlight w:val="none"/>
              </w:rPr>
              <w:t>产值（万元）</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上年度综合能耗</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开户银行</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银行账号</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□绿色工厂</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□绿色供应链</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□绿色园区</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□绿色数据中心</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r>
              <w:rPr>
                <w:rFonts w:hint="eastAsia" w:ascii="仿宋_GB2312" w:hAnsi="仿宋_GB2312" w:eastAsia="仿宋_GB2312" w:cs="仿宋_GB2312"/>
                <w:color w:val="auto"/>
                <w:spacing w:val="-17"/>
                <w:sz w:val="24"/>
                <w:szCs w:val="24"/>
                <w:highlight w:val="none"/>
              </w:rPr>
              <w:t>绿色设计示范企业</w:t>
            </w: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1.近三年是否发生安全（含网络安全、数据安全）、质量、环境污染等事故以及偷漏税等违法违规行为</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2.近三年是否在国务院及有关部委相关督查工作中被发现存在严重问题</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3.近三年是否完成国家或地方政府下达的节能减排指标</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□绿色工厂</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□绿色供应链</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r>
              <w:rPr>
                <w:rFonts w:hint="eastAsia" w:ascii="仿宋_GB2312" w:hAnsi="仿宋_GB2312" w:eastAsia="仿宋_GB2312" w:cs="仿宋_GB2312"/>
                <w:color w:val="auto"/>
                <w:spacing w:val="-17"/>
                <w:sz w:val="24"/>
                <w:szCs w:val="24"/>
                <w:highlight w:val="none"/>
              </w:rPr>
              <w:t>绿色设计示范企业</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□绿色数据中心</w:t>
            </w: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1.工厂/企业/数据中心是否已停产或经营异常</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2.近三年是否被列入工业节能监察整改名单</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3.近三年是否被列为失信被执行人</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4.近三年是否因投资、并购或其他原因造成实际“生产经营范围、生产地址或组织边界（工厂、数据中心）” 或“实际管理方（供应链）”与列入绿色制造名单时相比发生重大变更</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5.列入以来是否发生工厂/企业/数据中心名称变更</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0"/>
                <w:sz w:val="24"/>
                <w:szCs w:val="24"/>
                <w:highlight w:val="none"/>
              </w:rPr>
              <w:t>□绿色</w:t>
            </w:r>
            <w:r>
              <w:rPr>
                <w:rFonts w:hint="eastAsia" w:ascii="仿宋_GB2312" w:hAnsi="仿宋_GB2312" w:eastAsia="仿宋_GB2312" w:cs="仿宋_GB2312"/>
                <w:color w:val="auto"/>
                <w:spacing w:val="0"/>
                <w:sz w:val="24"/>
                <w:szCs w:val="24"/>
                <w:highlight w:val="none"/>
                <w:lang w:eastAsia="zh-CN"/>
              </w:rPr>
              <w:t>商场</w:t>
            </w: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1.近三年是否完成国家或地方政府下达的节能减排指标</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2.近三年是否在国务院及有关部委相关督查工作中被发现存在严重问题</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0" w:hRule="atLeast"/>
          <w:jc w:val="center"/>
        </w:trPr>
        <w:tc>
          <w:tcPr>
            <w:tcW w:w="10192"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真实性承诺：</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本工厂承诺，已对本表内容进行了全面审核，信息真实有效，若存在弄虚作假，愿承担相应责任。</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法人签字：（单位公章）</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日期：</w:t>
            </w:r>
          </w:p>
        </w:tc>
      </w:tr>
    </w:tbl>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eastAsia="方正小标宋简体" w:cs="Times New Roman"/>
          <w:bCs/>
          <w:color w:val="auto"/>
          <w:spacing w:val="0"/>
          <w:kern w:val="0"/>
          <w:sz w:val="36"/>
          <w:szCs w:val="36"/>
          <w:highlight w:val="none"/>
        </w:rPr>
        <w:br w:type="page"/>
      </w:r>
      <w:r>
        <w:rPr>
          <w:rFonts w:hint="eastAsia" w:ascii="Times New Roman" w:hAnsi="Times New Roman" w:eastAsia="方正小标宋简体" w:cs="Times New Roman"/>
          <w:bCs/>
          <w:color w:val="auto"/>
          <w:spacing w:val="0"/>
          <w:kern w:val="0"/>
          <w:sz w:val="36"/>
          <w:szCs w:val="36"/>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（绿色制造体系示范）项目申请报告</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default" w:ascii="Times New Roman" w:hAnsi="Times New Roman" w:eastAsia="宋体" w:cs="Times New Roman"/>
          <w:color w:val="auto"/>
          <w:spacing w:val="0"/>
          <w:szCs w:val="21"/>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一、单位概述</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工厂（企业、园区、数据中心）基本情况简介：地理位置、规模、主要产品、产值、税收，所属行业、竞争能力、未来发展等。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二、绿色制造相关内容介绍</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工厂（企业、园区、数据中心）：综合能耗、单位产品能耗、万元产值能耗、增加能耗增加值；水资源消耗、单位产品用水量、水重复利用率；污染物排放情况等。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三、列入名单前后亮点工作介绍</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列入名单前后实施的相关项目环境效益、社会效益、经济效益以及示范推广等。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四、附件清单</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1.申报单位营业执照(统一社会信用代码证)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2.申报单位入选工信部绿色制造名单文件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4.企业法人代表信用查询授权书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5.企业认为必须提供的材料</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     ××××××××（盖章）</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right"/>
        <w:textAlignment w:val="auto"/>
        <w:rPr>
          <w:rFonts w:hint="default" w:ascii="Times New Roman" w:hAnsi="Times New Roman" w:eastAsia="黑体" w:cs="Times New Roman"/>
          <w:color w:val="auto"/>
          <w:spacing w:val="0"/>
          <w:kern w:val="0"/>
          <w:szCs w:val="32"/>
          <w:highlight w:val="none"/>
        </w:rPr>
      </w:pPr>
      <w:r>
        <w:rPr>
          <w:rFonts w:hint="eastAsia"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eastAsia="zh-CN"/>
        </w:rPr>
        <w:t>年</w:t>
      </w:r>
      <w:r>
        <w:rPr>
          <w:rFonts w:hint="eastAsia" w:ascii="仿宋_GB2312" w:hAnsi="仿宋_GB2312" w:eastAsia="仿宋_GB2312" w:cs="仿宋_GB2312"/>
          <w:color w:val="auto"/>
          <w:spacing w:val="0"/>
          <w:sz w:val="32"/>
          <w:szCs w:val="32"/>
          <w:highlight w:val="none"/>
        </w:rPr>
        <w:t>×月×日</w:t>
      </w: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default" w:ascii="Times New Roman" w:hAnsi="Times New Roman" w:eastAsia="黑体" w:cs="Times New Roman"/>
          <w:color w:val="auto"/>
          <w:spacing w:val="0"/>
          <w:kern w:val="0"/>
          <w:sz w:val="32"/>
          <w:szCs w:val="48"/>
          <w:highlight w:val="none"/>
        </w:rPr>
      </w:pPr>
      <w:r>
        <w:rPr>
          <w:rFonts w:hint="default" w:ascii="Times New Roman" w:hAnsi="Times New Roman" w:eastAsia="黑体" w:cs="Times New Roman"/>
          <w:color w:val="auto"/>
          <w:spacing w:val="0"/>
          <w:kern w:val="0"/>
          <w:szCs w:val="32"/>
          <w:highlight w:val="none"/>
        </w:rPr>
        <w:br w:type="page"/>
      </w:r>
      <w:r>
        <w:rPr>
          <w:rFonts w:hint="eastAsia" w:ascii="黑体" w:hAnsi="黑体" w:eastAsia="黑体" w:cs="黑体"/>
          <w:color w:val="auto"/>
          <w:spacing w:val="0"/>
          <w:kern w:val="0"/>
          <w:sz w:val="32"/>
          <w:szCs w:val="48"/>
          <w:highlight w:val="none"/>
        </w:rPr>
        <w:t>附件6</w:t>
      </w:r>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default" w:ascii="Times New Roman" w:hAnsi="Times New Roman" w:eastAsia="方正小标宋简体" w:cs="Times New Roman"/>
          <w:bCs/>
          <w:color w:val="auto"/>
          <w:spacing w:val="0"/>
          <w:kern w:val="0"/>
          <w:sz w:val="36"/>
          <w:szCs w:val="36"/>
          <w:highlight w:val="none"/>
        </w:rPr>
      </w:pPr>
      <w:r>
        <w:rPr>
          <w:rFonts w:hint="default" w:ascii="Times New Roman" w:hAnsi="Times New Roman" w:eastAsia="方正小标宋简体" w:cs="Times New Roman"/>
          <w:bCs/>
          <w:color w:val="auto"/>
          <w:spacing w:val="0"/>
          <w:kern w:val="0"/>
          <w:sz w:val="36"/>
          <w:szCs w:val="36"/>
          <w:highlight w:val="none"/>
        </w:rPr>
        <w:t>关于自然人的信用查询授权书模板</w:t>
      </w:r>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default" w:ascii="Times New Roman" w:hAnsi="Times New Roman" w:cs="Times New Roman"/>
          <w:b/>
          <w:color w:val="auto"/>
          <w:spacing w:val="0"/>
          <w:szCs w:val="32"/>
          <w:highlight w:val="none"/>
        </w:rPr>
      </w:pPr>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default" w:ascii="Times New Roman" w:hAnsi="Times New Roman" w:eastAsia="黑体" w:cs="Times New Roman"/>
          <w:bCs/>
          <w:color w:val="auto"/>
          <w:spacing w:val="0"/>
          <w:sz w:val="32"/>
          <w:szCs w:val="32"/>
          <w:highlight w:val="none"/>
        </w:rPr>
      </w:pPr>
      <w:r>
        <w:rPr>
          <w:rFonts w:hint="default" w:ascii="Times New Roman" w:hAnsi="Times New Roman" w:eastAsia="黑体" w:cs="Times New Roman"/>
          <w:bCs/>
          <w:color w:val="auto"/>
          <w:spacing w:val="0"/>
          <w:sz w:val="32"/>
          <w:szCs w:val="32"/>
          <w:highlight w:val="none"/>
        </w:rPr>
        <w:t>关于查询上海市公共信用信息的委托授权书</w:t>
      </w:r>
    </w:p>
    <w:p>
      <w:pPr>
        <w:keepNext w:val="0"/>
        <w:keepLines w:val="0"/>
        <w:pageBreakBefore w:val="0"/>
        <w:widowControl w:val="0"/>
        <w:kinsoku/>
        <w:overflowPunct/>
        <w:topLinePunct w:val="0"/>
        <w:autoSpaceDE/>
        <w:autoSpaceDN/>
        <w:bidi w:val="0"/>
        <w:adjustRightInd/>
        <w:snapToGrid w:val="0"/>
        <w:spacing w:line="520" w:lineRule="exact"/>
        <w:ind w:firstLine="606" w:firstLineChars="202"/>
        <w:textAlignment w:val="auto"/>
        <w:rPr>
          <w:rFonts w:hint="default" w:ascii="Times New Roman" w:hAnsi="Times New Roman" w:cs="Times New Roman"/>
          <w:color w:val="auto"/>
          <w:spacing w:val="0"/>
          <w:sz w:val="30"/>
          <w:szCs w:val="30"/>
          <w:highlight w:val="none"/>
        </w:rPr>
      </w:pPr>
    </w:p>
    <w:p>
      <w:pPr>
        <w:keepNext w:val="0"/>
        <w:keepLines w:val="0"/>
        <w:pageBreakBefore w:val="0"/>
        <w:widowControl w:val="0"/>
        <w:kinsoku/>
        <w:overflowPunct/>
        <w:topLinePunct w:val="0"/>
        <w:autoSpaceDE/>
        <w:autoSpaceDN/>
        <w:bidi w:val="0"/>
        <w:adjustRightInd/>
        <w:snapToGrid w:val="0"/>
        <w:spacing w:line="520" w:lineRule="exact"/>
        <w:ind w:firstLine="646" w:firstLineChars="202"/>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本人×××为×××××公司的</w:t>
      </w:r>
      <w:r>
        <w:rPr>
          <w:rFonts w:hint="eastAsia" w:ascii="仿宋_GB2312" w:hAnsi="仿宋_GB2312" w:eastAsia="仿宋_GB2312" w:cs="仿宋_GB2312"/>
          <w:color w:val="auto"/>
          <w:spacing w:val="0"/>
          <w:sz w:val="32"/>
          <w:szCs w:val="32"/>
          <w:highlight w:val="none"/>
          <w:u w:val="single"/>
        </w:rPr>
        <w:t>法人代表/××××项目的负责人</w:t>
      </w:r>
      <w:r>
        <w:rPr>
          <w:rFonts w:hint="eastAsia" w:ascii="仿宋_GB2312" w:hAnsi="仿宋_GB2312" w:eastAsia="仿宋_GB2312" w:cs="仿宋_GB2312"/>
          <w:color w:val="auto"/>
          <w:spacing w:val="0"/>
          <w:sz w:val="32"/>
          <w:szCs w:val="32"/>
          <w:highlight w:val="none"/>
        </w:rPr>
        <w:t>，为开展专项资金项目申报工作，同意授权</w:t>
      </w:r>
      <w:r>
        <w:rPr>
          <w:rFonts w:hint="eastAsia" w:ascii="仿宋_GB2312" w:hAnsi="仿宋_GB2312" w:eastAsia="仿宋_GB2312" w:cs="仿宋_GB2312"/>
          <w:color w:val="auto"/>
          <w:spacing w:val="0"/>
          <w:sz w:val="32"/>
          <w:szCs w:val="32"/>
          <w:highlight w:val="none"/>
          <w:lang w:eastAsia="zh-CN"/>
        </w:rPr>
        <w:t>杨浦区商务委员会</w:t>
      </w:r>
      <w:r>
        <w:rPr>
          <w:rFonts w:hint="eastAsia" w:ascii="仿宋_GB2312" w:hAnsi="仿宋_GB2312" w:eastAsia="仿宋_GB2312" w:cs="仿宋_GB2312"/>
          <w:color w:val="auto"/>
          <w:spacing w:val="0"/>
          <w:sz w:val="32"/>
          <w:szCs w:val="32"/>
          <w:highlight w:val="none"/>
        </w:rPr>
        <w:t>对本人开展上海市公共信用信息查询及信用评估等工作。</w:t>
      </w:r>
    </w:p>
    <w:p>
      <w:pPr>
        <w:keepNext w:val="0"/>
        <w:keepLines w:val="0"/>
        <w:pageBreakBefore w:val="0"/>
        <w:widowControl w:val="0"/>
        <w:kinsoku/>
        <w:overflowPunct/>
        <w:topLinePunct w:val="0"/>
        <w:autoSpaceDE/>
        <w:autoSpaceDN/>
        <w:bidi w:val="0"/>
        <w:adjustRightInd/>
        <w:snapToGrid w:val="0"/>
        <w:spacing w:line="520" w:lineRule="exact"/>
        <w:ind w:firstLine="646" w:firstLineChars="202"/>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本项授权仅用于本单位申报的××××××××资金的××××××××项目使用，可在项目实施期内通过上海市公共信用信息服务平台查询本人相关信用信息。</w:t>
      </w:r>
    </w:p>
    <w:p>
      <w:pPr>
        <w:keepNext w:val="0"/>
        <w:keepLines w:val="0"/>
        <w:pageBreakBefore w:val="0"/>
        <w:widowControl w:val="0"/>
        <w:kinsoku/>
        <w:overflowPunct/>
        <w:topLinePunct w:val="0"/>
        <w:autoSpaceDE/>
        <w:autoSpaceDN/>
        <w:bidi w:val="0"/>
        <w:adjustRightInd/>
        <w:snapToGrid w:val="0"/>
        <w:spacing w:line="520" w:lineRule="exact"/>
        <w:ind w:firstLine="646" w:firstLineChars="202"/>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特此授权。</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姓名：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身份证号码：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签字：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日期：     年   月   日   </w:t>
      </w:r>
    </w:p>
    <w:p>
      <w:pPr>
        <w:pStyle w:val="9"/>
        <w:ind w:left="0" w:leftChars="0" w:firstLine="0" w:firstLine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ZXiaoBiaoSong-B05S">
    <w:panose1 w:val="02000000000000000000"/>
    <w:charset w:val="86"/>
    <w:family w:val="swiss"/>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hpgkvTAAAABQEA&#10;AA8AAAAAAAAAAQAgAAAAOAAAAGRycy9kb3ducmV2LnhtbFBLAQIUABQAAAAIAIdO4kBgcnE80AEA&#10;AKMDAAAOAAAAAAAAAAEAIAAAADgBAABkcnMvZTJvRG9jLnhtbFBLBQYAAAAABgAGAFkBAAB6BQAA&#10;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C9315"/>
    <w:multiLevelType w:val="singleLevel"/>
    <w:tmpl w:val="4FEC931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FF0BB4"/>
    <w:rsid w:val="17270868"/>
    <w:rsid w:val="23282E54"/>
    <w:rsid w:val="26AFB880"/>
    <w:rsid w:val="29DC6003"/>
    <w:rsid w:val="30BB47E0"/>
    <w:rsid w:val="32BF7A3F"/>
    <w:rsid w:val="3D101D2E"/>
    <w:rsid w:val="43F05397"/>
    <w:rsid w:val="494878C5"/>
    <w:rsid w:val="4DBF5821"/>
    <w:rsid w:val="4F430E94"/>
    <w:rsid w:val="53A86B4A"/>
    <w:rsid w:val="5CEC28C3"/>
    <w:rsid w:val="5EFD91D4"/>
    <w:rsid w:val="66FDDAB0"/>
    <w:rsid w:val="73E050ED"/>
    <w:rsid w:val="73FDE33D"/>
    <w:rsid w:val="7EB90473"/>
    <w:rsid w:val="7F7D77AF"/>
    <w:rsid w:val="863B354B"/>
    <w:rsid w:val="8EEFDD94"/>
    <w:rsid w:val="AF8E3487"/>
    <w:rsid w:val="B0B87362"/>
    <w:rsid w:val="EE7FE8EA"/>
    <w:rsid w:val="EF9F5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line="240" w:lineRule="auto"/>
      <w:ind w:left="420"/>
    </w:pPr>
    <w:rPr>
      <w:rFonts w:ascii="Times New Roman" w:hAnsi="Times New Roman" w:eastAsia="宋体" w:cs="Times New Roman"/>
      <w:spacing w:val="0"/>
      <w:kern w:val="0"/>
      <w:sz w:val="24"/>
      <w:szCs w:val="24"/>
    </w:rPr>
  </w:style>
  <w:style w:type="paragraph" w:styleId="4">
    <w:name w:val="Plain Text"/>
    <w:basedOn w:val="1"/>
    <w:qFormat/>
    <w:uiPriority w:val="99"/>
    <w:pPr>
      <w:spacing w:line="240" w:lineRule="auto"/>
    </w:pPr>
    <w:rPr>
      <w:rFonts w:ascii="宋体" w:hAnsi="Courier New" w:eastAsia="宋体" w:cs="Times New Roman"/>
      <w:spacing w:val="0"/>
      <w:kern w:val="0"/>
      <w:sz w:val="20"/>
      <w:szCs w:val="20"/>
    </w:rPr>
  </w:style>
  <w:style w:type="paragraph" w:styleId="5">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 Indent1"/>
    <w:basedOn w:val="1"/>
    <w:qFormat/>
    <w:uiPriority w:val="0"/>
    <w:pPr>
      <w:spacing w:line="660" w:lineRule="exact"/>
      <w:ind w:firstLine="720" w:firstLineChars="200"/>
    </w:pPr>
    <w:rPr>
      <w:rFonts w:ascii="Calibri" w:hAnsi="Calibri" w:eastAsia="楷体_GB2312" w:cs="Times New Roman"/>
      <w:sz w:val="36"/>
      <w:szCs w:val="36"/>
    </w:rPr>
  </w:style>
  <w:style w:type="paragraph" w:customStyle="1" w:styleId="10">
    <w:name w:val="Default"/>
    <w:unhideWhenUsed/>
    <w:qFormat/>
    <w:uiPriority w:val="99"/>
    <w:pPr>
      <w:widowControl w:val="0"/>
      <w:autoSpaceDE w:val="0"/>
      <w:autoSpaceDN w:val="0"/>
      <w:adjustRightInd w:val="0"/>
      <w:spacing w:beforeLines="0" w:afterLines="0"/>
    </w:pPr>
    <w:rPr>
      <w:rFonts w:hint="default" w:ascii="FZXiaoBiaoSong-B05S" w:hAnsi="FZXiaoBiaoSong-B05S" w:eastAsia="FZXiaoBiaoSong-B05S" w:cs="Times New Roman"/>
      <w:color w:val="000000"/>
      <w:sz w:val="24"/>
    </w:rPr>
  </w:style>
  <w:style w:type="paragraph" w:customStyle="1" w:styleId="11">
    <w:name w:val="_Style 1"/>
    <w:basedOn w:val="1"/>
    <w:qFormat/>
    <w:uiPriority w:val="34"/>
    <w:pPr>
      <w:ind w:firstLine="420" w:firstLineChars="200"/>
    </w:pPr>
  </w:style>
  <w:style w:type="paragraph" w:customStyle="1" w:styleId="12">
    <w:name w:val="彩色列表 - 强调文字颜色 11"/>
    <w:basedOn w:val="1"/>
    <w:qFormat/>
    <w:uiPriority w:val="0"/>
    <w:pPr>
      <w:spacing w:line="360" w:lineRule="auto"/>
      <w:ind w:firstLine="420" w:firstLineChars="200"/>
    </w:pPr>
    <w:rPr>
      <w:rFonts w:ascii="Calibri" w:hAnsi="Calibri" w:eastAsia="仿宋"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2019-02-13T06:43:00Z</dcterms:created>
  <dc:creator>lenovo</dc:creator>
  <cp:lastModifiedBy>user</cp:lastModifiedBy>
  <cp:lastPrinted>2024-03-20T15:13:53Z</cp:lastPrinted>
  <dcterms:modified xsi:type="dcterms:W3CDTF">2024-03-20T15:14:09Z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703FFE4FD562E77CC18CFA6506C75B49</vt:lpwstr>
  </property>
</Properties>
</file>