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660A" w14:textId="1475F81F" w:rsidR="00D73A4D" w:rsidRDefault="00D73A4D" w:rsidP="00D73A4D">
      <w:pPr>
        <w:widowControl/>
        <w:shd w:val="clear" w:color="auto" w:fill="FFFFFF"/>
        <w:spacing w:after="210"/>
        <w:jc w:val="left"/>
        <w:outlineLvl w:val="0"/>
        <w:rPr>
          <w:rFonts w:ascii="Microsoft YaHei UI" w:eastAsia="Microsoft YaHei UI" w:hAnsi="Microsoft YaHei UI" w:cs="宋体"/>
          <w:color w:val="222222"/>
          <w:spacing w:val="8"/>
          <w:kern w:val="36"/>
          <w:sz w:val="33"/>
          <w:szCs w:val="33"/>
        </w:rPr>
      </w:pPr>
      <w:r w:rsidRPr="00D73A4D">
        <w:rPr>
          <w:rFonts w:ascii="Microsoft YaHei UI" w:eastAsia="Microsoft YaHei UI" w:hAnsi="Microsoft YaHei UI" w:cs="宋体" w:hint="eastAsia"/>
          <w:color w:val="222222"/>
          <w:spacing w:val="8"/>
          <w:kern w:val="36"/>
          <w:sz w:val="33"/>
          <w:szCs w:val="33"/>
        </w:rPr>
        <w:t>聚焦！嘉定法院发布《司法服务保障嘉定新城高质量发展的实施意见》</w:t>
      </w:r>
    </w:p>
    <w:p w14:paraId="753294F2" w14:textId="77777777" w:rsidR="003B63AC" w:rsidRPr="003B63AC" w:rsidRDefault="003B63AC" w:rsidP="003B63AC">
      <w:pPr>
        <w:widowControl/>
        <w:jc w:val="left"/>
        <w:rPr>
          <w:rFonts w:ascii="宋体" w:eastAsia="宋体" w:hAnsi="宋体" w:cs="宋体"/>
          <w:kern w:val="0"/>
          <w:sz w:val="24"/>
          <w:szCs w:val="24"/>
        </w:rPr>
      </w:pPr>
      <w:r w:rsidRPr="003B63AC">
        <w:rPr>
          <w:rFonts w:ascii="Helvetica" w:eastAsia="宋体" w:hAnsi="Helvetica" w:cs="Helvetica"/>
          <w:b/>
          <w:bCs/>
          <w:i/>
          <w:iCs/>
          <w:kern w:val="0"/>
          <w:sz w:val="24"/>
          <w:szCs w:val="24"/>
          <w:shd w:val="clear" w:color="auto" w:fill="26428D"/>
        </w:rPr>
        <w:t> </w:t>
      </w:r>
      <w:r w:rsidRPr="003B63AC">
        <w:rPr>
          <w:rFonts w:ascii="Helvetica" w:eastAsia="宋体" w:hAnsi="Helvetica" w:cs="Helvetica"/>
          <w:b/>
          <w:bCs/>
          <w:i/>
          <w:iCs/>
          <w:kern w:val="0"/>
          <w:sz w:val="24"/>
          <w:szCs w:val="24"/>
          <w:shd w:val="clear" w:color="auto" w:fill="26428D"/>
        </w:rPr>
        <w:t>编者按</w:t>
      </w:r>
      <w:r w:rsidRPr="003B63AC">
        <w:rPr>
          <w:rFonts w:ascii="Helvetica" w:eastAsia="宋体" w:hAnsi="Helvetica" w:cs="Helvetica"/>
          <w:b/>
          <w:bCs/>
          <w:i/>
          <w:iCs/>
          <w:kern w:val="0"/>
          <w:sz w:val="24"/>
          <w:szCs w:val="24"/>
          <w:shd w:val="clear" w:color="auto" w:fill="26428D"/>
        </w:rPr>
        <w:t>  </w:t>
      </w:r>
    </w:p>
    <w:p w14:paraId="148D72B3" w14:textId="660B2241" w:rsidR="003B63AC" w:rsidRPr="003B63AC" w:rsidRDefault="003B63AC" w:rsidP="00693076">
      <w:pPr>
        <w:widowControl/>
        <w:spacing w:line="480" w:lineRule="atLeast"/>
        <w:jc w:val="left"/>
        <w:rPr>
          <w:rFonts w:ascii="宋体" w:eastAsia="宋体" w:hAnsi="宋体" w:cs="宋体"/>
          <w:kern w:val="0"/>
          <w:sz w:val="24"/>
          <w:szCs w:val="24"/>
        </w:rPr>
      </w:pPr>
      <w:r w:rsidRPr="003B63AC">
        <w:rPr>
          <w:rFonts w:ascii="Helvetica" w:eastAsia="宋体" w:hAnsi="Helvetica" w:cs="Helvetica"/>
          <w:spacing w:val="15"/>
          <w:kern w:val="0"/>
          <w:sz w:val="24"/>
          <w:szCs w:val="24"/>
        </w:rPr>
        <w:t>2022</w:t>
      </w:r>
      <w:r w:rsidRPr="003B63AC">
        <w:rPr>
          <w:rFonts w:ascii="Helvetica" w:eastAsia="宋体" w:hAnsi="Helvetica" w:cs="Helvetica"/>
          <w:spacing w:val="15"/>
          <w:kern w:val="0"/>
          <w:sz w:val="24"/>
          <w:szCs w:val="24"/>
        </w:rPr>
        <w:t>年，上海市高级人民法院策划推出</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上海法院司法服务保障区域高质量发展系列发布会</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w:t>
      </w:r>
      <w:r w:rsidRPr="003B63AC">
        <w:rPr>
          <w:rFonts w:ascii="Helvetica" w:eastAsia="宋体" w:hAnsi="Helvetica" w:cs="Helvetica"/>
          <w:b/>
          <w:bCs/>
          <w:color w:val="26428D"/>
          <w:spacing w:val="15"/>
          <w:kern w:val="0"/>
          <w:sz w:val="24"/>
          <w:szCs w:val="24"/>
          <w:shd w:val="clear" w:color="auto" w:fill="FFFFFF"/>
        </w:rPr>
        <w:t>立足重点工作，结合区域特点，聚焦上海法院围绕大局履职尽责，服务上海经济社会高质量发展。</w:t>
      </w:r>
    </w:p>
    <w:p w14:paraId="1175F946" w14:textId="77777777" w:rsidR="003B63AC" w:rsidRPr="003B63AC" w:rsidRDefault="003B63AC" w:rsidP="003B63AC">
      <w:pPr>
        <w:widowControl/>
        <w:spacing w:line="480" w:lineRule="atLeast"/>
        <w:ind w:left="150" w:right="150"/>
        <w:rPr>
          <w:rFonts w:ascii="宋体" w:eastAsia="宋体" w:hAnsi="宋体" w:cs="宋体"/>
          <w:kern w:val="0"/>
          <w:sz w:val="24"/>
          <w:szCs w:val="24"/>
        </w:rPr>
      </w:pPr>
    </w:p>
    <w:p w14:paraId="75E8A767" w14:textId="77777777" w:rsidR="003B63AC" w:rsidRPr="003B63AC" w:rsidRDefault="003B63AC" w:rsidP="00693076">
      <w:pPr>
        <w:widowControl/>
        <w:spacing w:line="480" w:lineRule="atLeast"/>
        <w:ind w:right="150"/>
        <w:rPr>
          <w:rFonts w:ascii="宋体" w:eastAsia="宋体" w:hAnsi="宋体" w:cs="宋体"/>
          <w:kern w:val="0"/>
          <w:sz w:val="24"/>
          <w:szCs w:val="24"/>
        </w:rPr>
      </w:pPr>
      <w:r w:rsidRPr="003B63AC">
        <w:rPr>
          <w:rFonts w:ascii="Helvetica" w:eastAsia="宋体" w:hAnsi="Helvetica" w:cs="Helvetica"/>
          <w:color w:val="000000"/>
          <w:spacing w:val="15"/>
          <w:kern w:val="0"/>
          <w:sz w:val="24"/>
          <w:szCs w:val="24"/>
        </w:rPr>
        <w:t>为深入贯彻落实党中央关于</w:t>
      </w:r>
      <w:r w:rsidRPr="003B63AC">
        <w:rPr>
          <w:rFonts w:ascii="Helvetica" w:eastAsia="宋体" w:hAnsi="Helvetica" w:cs="Helvetica"/>
          <w:color w:val="000000"/>
          <w:spacing w:val="15"/>
          <w:kern w:val="0"/>
          <w:sz w:val="24"/>
          <w:szCs w:val="24"/>
        </w:rPr>
        <w:t>“</w:t>
      </w:r>
      <w:r w:rsidRPr="003B63AC">
        <w:rPr>
          <w:rFonts w:ascii="Helvetica" w:eastAsia="宋体" w:hAnsi="Helvetica" w:cs="Helvetica"/>
          <w:color w:val="000000"/>
          <w:spacing w:val="15"/>
          <w:kern w:val="0"/>
          <w:sz w:val="24"/>
          <w:szCs w:val="24"/>
        </w:rPr>
        <w:t>十四五</w:t>
      </w:r>
      <w:r w:rsidRPr="003B63AC">
        <w:rPr>
          <w:rFonts w:ascii="Helvetica" w:eastAsia="宋体" w:hAnsi="Helvetica" w:cs="Helvetica"/>
          <w:color w:val="000000"/>
          <w:spacing w:val="15"/>
          <w:kern w:val="0"/>
          <w:sz w:val="24"/>
          <w:szCs w:val="24"/>
        </w:rPr>
        <w:t>”</w:t>
      </w:r>
      <w:r w:rsidRPr="003B63AC">
        <w:rPr>
          <w:rFonts w:ascii="Helvetica" w:eastAsia="宋体" w:hAnsi="Helvetica" w:cs="Helvetica"/>
          <w:color w:val="000000"/>
          <w:spacing w:val="15"/>
          <w:kern w:val="0"/>
          <w:sz w:val="24"/>
          <w:szCs w:val="24"/>
        </w:rPr>
        <w:t>规划的指导思想，以及习近平总书记关于推动高质量发展的重要指示精神和市委、区委关于以高起点谋划、高标准推进嘉定新城新一轮规划建设的战略部署和工作要求，充分发挥司法职能作用，为推动嘉定新城高质量发展，建设成为长三角独立的综合性节点城市和上海超大城市副中心提供优质高效的司法服务和坚实有力的司法保障，</w:t>
      </w:r>
      <w:r w:rsidRPr="003B63AC">
        <w:rPr>
          <w:rFonts w:ascii="Helvetica" w:eastAsia="宋体" w:hAnsi="Helvetica" w:cs="Helvetica"/>
          <w:color w:val="000000"/>
          <w:spacing w:val="15"/>
          <w:kern w:val="0"/>
          <w:sz w:val="24"/>
          <w:szCs w:val="24"/>
        </w:rPr>
        <w:t>8</w:t>
      </w:r>
      <w:r w:rsidRPr="003B63AC">
        <w:rPr>
          <w:rFonts w:ascii="Helvetica" w:eastAsia="宋体" w:hAnsi="Helvetica" w:cs="Helvetica"/>
          <w:color w:val="000000"/>
          <w:spacing w:val="15"/>
          <w:kern w:val="0"/>
          <w:sz w:val="24"/>
          <w:szCs w:val="24"/>
        </w:rPr>
        <w:t>月</w:t>
      </w:r>
      <w:r w:rsidRPr="003B63AC">
        <w:rPr>
          <w:rFonts w:ascii="Helvetica" w:eastAsia="宋体" w:hAnsi="Helvetica" w:cs="Helvetica"/>
          <w:color w:val="000000"/>
          <w:spacing w:val="15"/>
          <w:kern w:val="0"/>
          <w:sz w:val="24"/>
          <w:szCs w:val="24"/>
        </w:rPr>
        <w:t>9</w:t>
      </w:r>
      <w:r w:rsidRPr="003B63AC">
        <w:rPr>
          <w:rFonts w:ascii="Helvetica" w:eastAsia="宋体" w:hAnsi="Helvetica" w:cs="Helvetica"/>
          <w:color w:val="000000"/>
          <w:spacing w:val="15"/>
          <w:kern w:val="0"/>
          <w:sz w:val="24"/>
          <w:szCs w:val="24"/>
        </w:rPr>
        <w:t>日下午，上海市嘉定区人民法院（以下简称嘉定法院）举办新闻发布会，发布《上海市嘉定区人民法院司法服务保障嘉定新城高质量发展的实施意见》（以下简称《实施意见》）。</w:t>
      </w:r>
      <w:r w:rsidRPr="003B63AC">
        <w:rPr>
          <w:rFonts w:ascii="Helvetica" w:eastAsia="宋体" w:hAnsi="Helvetica" w:cs="Helvetica"/>
          <w:b/>
          <w:bCs/>
          <w:color w:val="26428D"/>
          <w:spacing w:val="15"/>
          <w:kern w:val="0"/>
          <w:sz w:val="24"/>
          <w:szCs w:val="24"/>
          <w:shd w:val="clear" w:color="auto" w:fill="FFFFFF"/>
        </w:rPr>
        <w:t>该场发布会是上海法院司法服务保障区域高质量发展系列发布会的第八场发布会。</w:t>
      </w:r>
    </w:p>
    <w:p w14:paraId="796B045D" w14:textId="77777777" w:rsidR="003B63AC" w:rsidRPr="003B63AC" w:rsidRDefault="003B63AC" w:rsidP="003B63AC">
      <w:pPr>
        <w:widowControl/>
        <w:jc w:val="left"/>
        <w:rPr>
          <w:rFonts w:ascii="Helvetica" w:eastAsia="宋体" w:hAnsi="Helvetica" w:cs="Helvetica"/>
          <w:color w:val="3E3E3E"/>
          <w:spacing w:val="15"/>
          <w:kern w:val="0"/>
          <w:sz w:val="24"/>
          <w:szCs w:val="24"/>
        </w:rPr>
      </w:pPr>
    </w:p>
    <w:p w14:paraId="19935DFF" w14:textId="5AB69209" w:rsidR="003B63AC" w:rsidRPr="003B63AC" w:rsidRDefault="003B63AC" w:rsidP="003B63AC">
      <w:pPr>
        <w:widowControl/>
        <w:spacing w:line="480" w:lineRule="atLeast"/>
        <w:ind w:left="120" w:right="120"/>
        <w:jc w:val="left"/>
        <w:rPr>
          <w:rFonts w:ascii="宋体" w:eastAsia="宋体" w:hAnsi="宋体" w:cs="宋体"/>
          <w:kern w:val="0"/>
          <w:sz w:val="24"/>
          <w:szCs w:val="24"/>
        </w:rPr>
      </w:pPr>
      <w:r w:rsidRPr="003B63AC">
        <w:rPr>
          <w:rFonts w:ascii="Helvetica" w:eastAsia="宋体" w:hAnsi="Helvetica" w:cs="Helvetica"/>
          <w:noProof/>
          <w:color w:val="000000"/>
          <w:spacing w:val="15"/>
          <w:kern w:val="0"/>
          <w:sz w:val="24"/>
          <w:szCs w:val="24"/>
        </w:rPr>
        <w:lastRenderedPageBreak/>
        <w:drawing>
          <wp:inline distT="0" distB="0" distL="0" distR="0" wp14:anchorId="2A6C7042" wp14:editId="7A4C4316">
            <wp:extent cx="5274310" cy="3515995"/>
            <wp:effectExtent l="0" t="0" r="2540" b="8255"/>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5024A023" w14:textId="480D19D3" w:rsidR="003B63AC" w:rsidRDefault="003B63AC" w:rsidP="003B63AC">
      <w:pPr>
        <w:widowControl/>
        <w:spacing w:line="480" w:lineRule="atLeast"/>
        <w:ind w:left="120" w:right="120"/>
        <w:rPr>
          <w:rFonts w:ascii="Helvetica" w:eastAsia="宋体" w:hAnsi="Helvetica" w:cs="Helvetica"/>
          <w:color w:val="000000"/>
          <w:spacing w:val="15"/>
          <w:kern w:val="0"/>
          <w:sz w:val="24"/>
          <w:szCs w:val="24"/>
        </w:rPr>
      </w:pPr>
      <w:r w:rsidRPr="003B63AC">
        <w:rPr>
          <w:rFonts w:ascii="Helvetica" w:eastAsia="宋体" w:hAnsi="Helvetica" w:cs="Helvetica"/>
          <w:color w:val="000000"/>
          <w:spacing w:val="15"/>
          <w:kern w:val="0"/>
          <w:sz w:val="24"/>
          <w:szCs w:val="24"/>
        </w:rPr>
        <w:t>嘉定法院党组书记、院长顾全、院党组成员、副院长滕继红、院党组成员、政治部主任赵雁、院党组成员、副院长陆文嘉出席发布会。区人大、区政协、区委政法委、马陆镇、江桥镇、徐行镇、区发改委、区司法局、区工商联、区新城办相关同志应邀线下与会。线上出席本次发布会的还有来自民主与法制时报、解放日报、新民晚报、人民法院报、新闻晨报、消费日报、劳动报、上海法治报、嘉定</w:t>
      </w:r>
      <w:proofErr w:type="gramStart"/>
      <w:r w:rsidRPr="003B63AC">
        <w:rPr>
          <w:rFonts w:ascii="Helvetica" w:eastAsia="宋体" w:hAnsi="Helvetica" w:cs="Helvetica"/>
          <w:color w:val="000000"/>
          <w:spacing w:val="15"/>
          <w:kern w:val="0"/>
          <w:sz w:val="24"/>
          <w:szCs w:val="24"/>
        </w:rPr>
        <w:t>区融媒体</w:t>
      </w:r>
      <w:proofErr w:type="gramEnd"/>
      <w:r w:rsidRPr="003B63AC">
        <w:rPr>
          <w:rFonts w:ascii="Helvetica" w:eastAsia="宋体" w:hAnsi="Helvetica" w:cs="Helvetica"/>
          <w:color w:val="000000"/>
          <w:spacing w:val="15"/>
          <w:kern w:val="0"/>
          <w:sz w:val="24"/>
          <w:szCs w:val="24"/>
        </w:rPr>
        <w:t>中心的媒体代表。新闻发布会由赵雁主持。</w:t>
      </w:r>
    </w:p>
    <w:p w14:paraId="39A4804E" w14:textId="77777777" w:rsidR="00693076" w:rsidRPr="003B63AC" w:rsidRDefault="00693076" w:rsidP="003B63AC">
      <w:pPr>
        <w:widowControl/>
        <w:spacing w:line="480" w:lineRule="atLeast"/>
        <w:ind w:left="120" w:right="120"/>
        <w:rPr>
          <w:rFonts w:ascii="宋体" w:eastAsia="宋体" w:hAnsi="宋体" w:cs="宋体" w:hint="eastAsia"/>
          <w:kern w:val="0"/>
          <w:sz w:val="24"/>
          <w:szCs w:val="24"/>
        </w:rPr>
      </w:pPr>
    </w:p>
    <w:p w14:paraId="28203136" w14:textId="77777777" w:rsidR="003B63AC" w:rsidRPr="003B63AC" w:rsidRDefault="003B63AC" w:rsidP="003B63AC">
      <w:pPr>
        <w:widowControl/>
        <w:jc w:val="left"/>
        <w:rPr>
          <w:rFonts w:ascii="宋体" w:eastAsia="宋体" w:hAnsi="宋体" w:cs="宋体"/>
          <w:kern w:val="0"/>
          <w:sz w:val="24"/>
          <w:szCs w:val="24"/>
        </w:rPr>
      </w:pPr>
    </w:p>
    <w:p w14:paraId="78940A55" w14:textId="1BD41086" w:rsidR="003B63AC" w:rsidRPr="003B63AC" w:rsidRDefault="003B63AC" w:rsidP="003B63AC">
      <w:pPr>
        <w:widowControl/>
        <w:jc w:val="left"/>
        <w:rPr>
          <w:rFonts w:ascii="宋体" w:eastAsia="宋体" w:hAnsi="宋体" w:cs="宋体"/>
          <w:kern w:val="0"/>
          <w:sz w:val="24"/>
          <w:szCs w:val="24"/>
        </w:rPr>
      </w:pPr>
      <w:r w:rsidRPr="003B63AC">
        <w:rPr>
          <w:rFonts w:ascii="Helvetica" w:eastAsia="宋体" w:hAnsi="Helvetica" w:cs="Helvetica"/>
          <w:b/>
          <w:bCs/>
          <w:i/>
          <w:iCs/>
          <w:color w:val="103A9A"/>
          <w:kern w:val="0"/>
          <w:sz w:val="24"/>
          <w:szCs w:val="24"/>
        </w:rPr>
        <w:t>01</w:t>
      </w:r>
    </w:p>
    <w:p w14:paraId="625D6586" w14:textId="77777777" w:rsidR="003B63AC" w:rsidRPr="003B63AC" w:rsidRDefault="003B63AC" w:rsidP="003B63AC">
      <w:pPr>
        <w:widowControl/>
        <w:spacing w:line="480" w:lineRule="atLeast"/>
        <w:ind w:left="150" w:right="150"/>
        <w:rPr>
          <w:rFonts w:ascii="宋体" w:eastAsia="宋体" w:hAnsi="宋体" w:cs="宋体"/>
          <w:kern w:val="0"/>
          <w:sz w:val="24"/>
          <w:szCs w:val="24"/>
        </w:rPr>
      </w:pPr>
      <w:r w:rsidRPr="003B63AC">
        <w:rPr>
          <w:rFonts w:ascii="Helvetica" w:eastAsia="宋体" w:hAnsi="Helvetica" w:cs="Helvetica"/>
          <w:b/>
          <w:bCs/>
          <w:spacing w:val="15"/>
          <w:kern w:val="0"/>
          <w:sz w:val="24"/>
          <w:szCs w:val="24"/>
        </w:rPr>
        <w:t>自去年</w:t>
      </w:r>
      <w:r w:rsidRPr="003B63AC">
        <w:rPr>
          <w:rFonts w:ascii="Helvetica" w:eastAsia="宋体" w:hAnsi="Helvetica" w:cs="Helvetica"/>
          <w:b/>
          <w:bCs/>
          <w:spacing w:val="15"/>
          <w:kern w:val="0"/>
          <w:sz w:val="24"/>
          <w:szCs w:val="24"/>
        </w:rPr>
        <w:t>11</w:t>
      </w:r>
      <w:r w:rsidRPr="003B63AC">
        <w:rPr>
          <w:rFonts w:ascii="Helvetica" w:eastAsia="宋体" w:hAnsi="Helvetica" w:cs="Helvetica"/>
          <w:b/>
          <w:bCs/>
          <w:spacing w:val="15"/>
          <w:kern w:val="0"/>
          <w:sz w:val="24"/>
          <w:szCs w:val="24"/>
        </w:rPr>
        <w:t>月起</w:t>
      </w:r>
      <w:r w:rsidRPr="003B63AC">
        <w:rPr>
          <w:rFonts w:ascii="Helvetica" w:eastAsia="宋体" w:hAnsi="Helvetica" w:cs="Helvetica"/>
          <w:spacing w:val="15"/>
          <w:kern w:val="0"/>
          <w:sz w:val="24"/>
          <w:szCs w:val="24"/>
        </w:rPr>
        <w:t>，嘉定法院围绕《实施意见》的制定开展了一系列充分调研论证、</w:t>
      </w:r>
      <w:proofErr w:type="gramStart"/>
      <w:r w:rsidRPr="003B63AC">
        <w:rPr>
          <w:rFonts w:ascii="Helvetica" w:eastAsia="宋体" w:hAnsi="Helvetica" w:cs="Helvetica"/>
          <w:spacing w:val="15"/>
          <w:kern w:val="0"/>
          <w:sz w:val="24"/>
          <w:szCs w:val="24"/>
        </w:rPr>
        <w:t>深入问</w:t>
      </w:r>
      <w:proofErr w:type="gramEnd"/>
      <w:r w:rsidRPr="003B63AC">
        <w:rPr>
          <w:rFonts w:ascii="Helvetica" w:eastAsia="宋体" w:hAnsi="Helvetica" w:cs="Helvetica"/>
          <w:spacing w:val="15"/>
          <w:kern w:val="0"/>
          <w:sz w:val="24"/>
          <w:szCs w:val="24"/>
        </w:rPr>
        <w:t>需走访、广泛征求意见等研究筹备工作。</w:t>
      </w:r>
      <w:r w:rsidRPr="003B63AC">
        <w:rPr>
          <w:rFonts w:ascii="Helvetica" w:eastAsia="宋体" w:hAnsi="Helvetica" w:cs="Helvetica"/>
          <w:b/>
          <w:bCs/>
          <w:spacing w:val="15"/>
          <w:kern w:val="0"/>
          <w:sz w:val="24"/>
          <w:szCs w:val="24"/>
        </w:rPr>
        <w:t>今年</w:t>
      </w:r>
      <w:r w:rsidRPr="003B63AC">
        <w:rPr>
          <w:rFonts w:ascii="Helvetica" w:eastAsia="宋体" w:hAnsi="Helvetica" w:cs="Helvetica"/>
          <w:b/>
          <w:bCs/>
          <w:spacing w:val="15"/>
          <w:kern w:val="0"/>
          <w:sz w:val="24"/>
          <w:szCs w:val="24"/>
        </w:rPr>
        <w:t>5</w:t>
      </w:r>
      <w:r w:rsidRPr="003B63AC">
        <w:rPr>
          <w:rFonts w:ascii="Helvetica" w:eastAsia="宋体" w:hAnsi="Helvetica" w:cs="Helvetica"/>
          <w:b/>
          <w:bCs/>
          <w:spacing w:val="15"/>
          <w:kern w:val="0"/>
          <w:sz w:val="24"/>
          <w:szCs w:val="24"/>
        </w:rPr>
        <w:t>月</w:t>
      </w:r>
      <w:r w:rsidRPr="003B63AC">
        <w:rPr>
          <w:rFonts w:ascii="Helvetica" w:eastAsia="宋体" w:hAnsi="Helvetica" w:cs="Helvetica"/>
          <w:spacing w:val="15"/>
          <w:kern w:val="0"/>
          <w:sz w:val="24"/>
          <w:szCs w:val="24"/>
        </w:rPr>
        <w:t>，依据市委、市政府《关于上海市</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十四五</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加快推进新城规划建设工作的实施意见》及六个重点领域专项工作文件的要求，结合区委《上海市嘉定区国民经济和社会发展第十四个五年规划和二零三五年远景目标纲要》《嘉定新城</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十四五</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规划建设行动方案》和工作实际，制定印发了《实施意见》，</w:t>
      </w:r>
      <w:r w:rsidRPr="003B63AC">
        <w:rPr>
          <w:rFonts w:ascii="Helvetica" w:eastAsia="宋体" w:hAnsi="Helvetica" w:cs="Helvetica"/>
          <w:b/>
          <w:bCs/>
          <w:color w:val="26428D"/>
          <w:spacing w:val="15"/>
          <w:kern w:val="0"/>
          <w:sz w:val="24"/>
          <w:szCs w:val="24"/>
          <w:shd w:val="clear" w:color="auto" w:fill="FFFFFF"/>
        </w:rPr>
        <w:t>旨在打造符合嘉定特色定位的司法品牌，</w:t>
      </w:r>
      <w:r w:rsidRPr="003B63AC">
        <w:rPr>
          <w:rFonts w:ascii="Helvetica" w:eastAsia="宋体" w:hAnsi="Helvetica" w:cs="Helvetica"/>
          <w:b/>
          <w:bCs/>
          <w:color w:val="26428D"/>
          <w:spacing w:val="15"/>
          <w:kern w:val="0"/>
          <w:sz w:val="24"/>
          <w:szCs w:val="24"/>
          <w:shd w:val="clear" w:color="auto" w:fill="FFFFFF"/>
        </w:rPr>
        <w:lastRenderedPageBreak/>
        <w:t>为推动嘉定新城高质量发展提供优质高效的司法服务和坚实有力的司法保障。</w:t>
      </w:r>
    </w:p>
    <w:p w14:paraId="340CAF41" w14:textId="77777777" w:rsidR="003B63AC" w:rsidRPr="003B63AC" w:rsidRDefault="003B63AC" w:rsidP="003B63AC">
      <w:pPr>
        <w:widowControl/>
        <w:spacing w:line="480" w:lineRule="atLeast"/>
        <w:ind w:left="150" w:right="150"/>
        <w:rPr>
          <w:rFonts w:ascii="宋体" w:eastAsia="宋体" w:hAnsi="宋体" w:cs="宋体"/>
          <w:kern w:val="0"/>
          <w:sz w:val="24"/>
          <w:szCs w:val="24"/>
        </w:rPr>
      </w:pPr>
    </w:p>
    <w:p w14:paraId="65AC27D4" w14:textId="47DF222A" w:rsidR="003B63AC" w:rsidRPr="003B63AC" w:rsidRDefault="003B63AC" w:rsidP="003B63AC">
      <w:pPr>
        <w:widowControl/>
        <w:jc w:val="center"/>
        <w:rPr>
          <w:rFonts w:ascii="宋体" w:eastAsia="宋体" w:hAnsi="宋体" w:cs="宋体"/>
          <w:kern w:val="0"/>
          <w:sz w:val="24"/>
          <w:szCs w:val="24"/>
        </w:rPr>
      </w:pPr>
      <w:r w:rsidRPr="003B63AC">
        <w:rPr>
          <w:rFonts w:ascii="宋体" w:eastAsia="宋体" w:hAnsi="宋体" w:cs="宋体"/>
          <w:noProof/>
          <w:kern w:val="0"/>
          <w:sz w:val="24"/>
          <w:szCs w:val="24"/>
        </w:rPr>
        <w:drawing>
          <wp:inline distT="0" distB="0" distL="0" distR="0" wp14:anchorId="1D1B6F8B" wp14:editId="11F0399E">
            <wp:extent cx="5274310" cy="2971165"/>
            <wp:effectExtent l="0" t="0" r="2540" b="635"/>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71165"/>
                    </a:xfrm>
                    <a:prstGeom prst="rect">
                      <a:avLst/>
                    </a:prstGeom>
                    <a:noFill/>
                    <a:ln>
                      <a:noFill/>
                    </a:ln>
                  </pic:spPr>
                </pic:pic>
              </a:graphicData>
            </a:graphic>
          </wp:inline>
        </w:drawing>
      </w:r>
    </w:p>
    <w:p w14:paraId="1880DA57" w14:textId="77777777" w:rsidR="003B63AC" w:rsidRPr="003B63AC" w:rsidRDefault="003B63AC" w:rsidP="003B63AC">
      <w:pPr>
        <w:widowControl/>
        <w:spacing w:line="480" w:lineRule="atLeast"/>
        <w:ind w:left="225" w:right="225"/>
        <w:rPr>
          <w:rFonts w:ascii="宋体" w:eastAsia="宋体" w:hAnsi="宋体" w:cs="宋体"/>
          <w:kern w:val="0"/>
          <w:sz w:val="24"/>
          <w:szCs w:val="24"/>
        </w:rPr>
      </w:pPr>
    </w:p>
    <w:p w14:paraId="22450BC8" w14:textId="77777777" w:rsidR="003B63AC" w:rsidRPr="003B63AC" w:rsidRDefault="003B63AC" w:rsidP="003B63AC">
      <w:pPr>
        <w:widowControl/>
        <w:spacing w:line="480" w:lineRule="atLeast"/>
        <w:ind w:left="150" w:right="150"/>
        <w:rPr>
          <w:rFonts w:ascii="微软雅黑" w:eastAsia="微软雅黑" w:hAnsi="微软雅黑" w:cs="宋体"/>
          <w:color w:val="333333"/>
          <w:spacing w:val="23"/>
          <w:kern w:val="0"/>
          <w:szCs w:val="21"/>
        </w:rPr>
      </w:pPr>
      <w:r w:rsidRPr="003B63AC">
        <w:rPr>
          <w:rFonts w:ascii="Helvetica" w:eastAsia="微软雅黑" w:hAnsi="Helvetica" w:cs="Helvetica"/>
          <w:color w:val="333333"/>
          <w:spacing w:val="15"/>
          <w:kern w:val="0"/>
          <w:sz w:val="24"/>
          <w:szCs w:val="24"/>
        </w:rPr>
        <w:t>《实施意见》明确了工作目标、具体措施、保障机制三个部分，打造以</w:t>
      </w:r>
      <w:r w:rsidRPr="003B63AC">
        <w:rPr>
          <w:rFonts w:ascii="Helvetica" w:eastAsia="微软雅黑" w:hAnsi="Helvetica" w:cs="Helvetica"/>
          <w:b/>
          <w:bCs/>
          <w:color w:val="26428D"/>
          <w:spacing w:val="15"/>
          <w:kern w:val="0"/>
          <w:sz w:val="24"/>
          <w:szCs w:val="24"/>
          <w:shd w:val="clear" w:color="auto" w:fill="FFFFFF"/>
        </w:rPr>
        <w:t>三个中心</w:t>
      </w:r>
      <w:r w:rsidRPr="003B63AC">
        <w:rPr>
          <w:rFonts w:ascii="Helvetica" w:eastAsia="微软雅黑" w:hAnsi="Helvetica" w:cs="Helvetica"/>
          <w:color w:val="333333"/>
          <w:spacing w:val="15"/>
          <w:kern w:val="0"/>
          <w:sz w:val="24"/>
          <w:szCs w:val="24"/>
        </w:rPr>
        <w:t>（诉讼服务中心、审判管理中心、执行指挥中心）、</w:t>
      </w:r>
      <w:r w:rsidRPr="003B63AC">
        <w:rPr>
          <w:rFonts w:ascii="Helvetica" w:eastAsia="微软雅黑" w:hAnsi="Helvetica" w:cs="Helvetica"/>
          <w:b/>
          <w:bCs/>
          <w:color w:val="26428D"/>
          <w:spacing w:val="15"/>
          <w:kern w:val="0"/>
          <w:sz w:val="24"/>
          <w:szCs w:val="24"/>
          <w:shd w:val="clear" w:color="auto" w:fill="FFFFFF"/>
        </w:rPr>
        <w:t>一个基地</w:t>
      </w:r>
      <w:r w:rsidRPr="003B63AC">
        <w:rPr>
          <w:rFonts w:ascii="Helvetica" w:eastAsia="微软雅黑" w:hAnsi="Helvetica" w:cs="Helvetica"/>
          <w:color w:val="333333"/>
          <w:spacing w:val="15"/>
          <w:kern w:val="0"/>
          <w:sz w:val="24"/>
          <w:szCs w:val="24"/>
        </w:rPr>
        <w:t>【上海法院数字经济司法研究及实践（嘉定）基地】、</w:t>
      </w:r>
      <w:r w:rsidRPr="003B63AC">
        <w:rPr>
          <w:rFonts w:ascii="Helvetica" w:eastAsia="微软雅黑" w:hAnsi="Helvetica" w:cs="Helvetica"/>
          <w:b/>
          <w:bCs/>
          <w:color w:val="26428D"/>
          <w:spacing w:val="15"/>
          <w:kern w:val="0"/>
          <w:sz w:val="24"/>
          <w:szCs w:val="24"/>
          <w:shd w:val="clear" w:color="auto" w:fill="FFFFFF"/>
        </w:rPr>
        <w:t>四个支点</w:t>
      </w:r>
      <w:r w:rsidRPr="003B63AC">
        <w:rPr>
          <w:rFonts w:ascii="Helvetica" w:eastAsia="微软雅黑" w:hAnsi="Helvetica" w:cs="Helvetica"/>
          <w:color w:val="333333"/>
          <w:spacing w:val="15"/>
          <w:kern w:val="0"/>
          <w:sz w:val="24"/>
          <w:szCs w:val="24"/>
        </w:rPr>
        <w:t>（四个人民法庭）为依托的</w:t>
      </w:r>
      <w:r w:rsidRPr="003B63AC">
        <w:rPr>
          <w:rFonts w:ascii="Helvetica" w:eastAsia="微软雅黑" w:hAnsi="Helvetica" w:cs="Helvetica"/>
          <w:color w:val="333333"/>
          <w:spacing w:val="15"/>
          <w:kern w:val="0"/>
          <w:sz w:val="24"/>
          <w:szCs w:val="24"/>
        </w:rPr>
        <w:t>“3+1+4”</w:t>
      </w:r>
      <w:r w:rsidRPr="003B63AC">
        <w:rPr>
          <w:rFonts w:ascii="Helvetica" w:eastAsia="微软雅黑" w:hAnsi="Helvetica" w:cs="Helvetica"/>
          <w:color w:val="333333"/>
          <w:spacing w:val="15"/>
          <w:kern w:val="0"/>
          <w:sz w:val="24"/>
          <w:szCs w:val="24"/>
        </w:rPr>
        <w:t>服务体系，从四个方面切入，重点推进</w:t>
      </w:r>
      <w:r w:rsidRPr="003B63AC">
        <w:rPr>
          <w:rFonts w:ascii="Helvetica" w:eastAsia="微软雅黑" w:hAnsi="Helvetica" w:cs="Helvetica"/>
          <w:color w:val="333333"/>
          <w:spacing w:val="15"/>
          <w:kern w:val="0"/>
          <w:sz w:val="24"/>
          <w:szCs w:val="24"/>
        </w:rPr>
        <w:t>12</w:t>
      </w:r>
      <w:r w:rsidRPr="003B63AC">
        <w:rPr>
          <w:rFonts w:ascii="Helvetica" w:eastAsia="微软雅黑" w:hAnsi="Helvetica" w:cs="Helvetica"/>
          <w:color w:val="333333"/>
          <w:spacing w:val="15"/>
          <w:kern w:val="0"/>
          <w:sz w:val="24"/>
          <w:szCs w:val="24"/>
        </w:rPr>
        <w:t>项服务举措，围绕大力推进社会治理法治化、持续优化法治化营商环境、精准聚焦区域功能定位、主动融入开放合作格局四方面大局工作，系统集成、重点推进</w:t>
      </w:r>
      <w:proofErr w:type="gramStart"/>
      <w:r w:rsidRPr="003B63AC">
        <w:rPr>
          <w:rFonts w:ascii="Helvetica" w:eastAsia="微软雅黑" w:hAnsi="Helvetica" w:cs="Helvetica"/>
          <w:color w:val="333333"/>
          <w:spacing w:val="15"/>
          <w:kern w:val="0"/>
          <w:sz w:val="24"/>
          <w:szCs w:val="24"/>
        </w:rPr>
        <w:t>强化诉源治理</w:t>
      </w:r>
      <w:proofErr w:type="gramEnd"/>
      <w:r w:rsidRPr="003B63AC">
        <w:rPr>
          <w:rFonts w:ascii="Helvetica" w:eastAsia="微软雅黑" w:hAnsi="Helvetica" w:cs="Helvetica"/>
          <w:color w:val="333333"/>
          <w:spacing w:val="15"/>
          <w:kern w:val="0"/>
          <w:sz w:val="24"/>
          <w:szCs w:val="24"/>
        </w:rPr>
        <w:t>、优化法庭资源品牌、精准服务</w:t>
      </w:r>
      <w:r w:rsidRPr="003B63AC">
        <w:rPr>
          <w:rFonts w:ascii="Helvetica" w:eastAsia="微软雅黑" w:hAnsi="Helvetica" w:cs="Helvetica"/>
          <w:color w:val="333333"/>
          <w:spacing w:val="15"/>
          <w:kern w:val="0"/>
          <w:sz w:val="24"/>
          <w:szCs w:val="24"/>
        </w:rPr>
        <w:t>“</w:t>
      </w:r>
      <w:r w:rsidRPr="003B63AC">
        <w:rPr>
          <w:rFonts w:ascii="Helvetica" w:eastAsia="微软雅黑" w:hAnsi="Helvetica" w:cs="Helvetica"/>
          <w:color w:val="333333"/>
          <w:spacing w:val="15"/>
          <w:kern w:val="0"/>
          <w:sz w:val="24"/>
          <w:szCs w:val="24"/>
        </w:rPr>
        <w:t>六稳</w:t>
      </w:r>
      <w:r w:rsidRPr="003B63AC">
        <w:rPr>
          <w:rFonts w:ascii="Helvetica" w:eastAsia="微软雅黑" w:hAnsi="Helvetica" w:cs="Helvetica"/>
          <w:color w:val="333333"/>
          <w:spacing w:val="15"/>
          <w:kern w:val="0"/>
          <w:sz w:val="24"/>
          <w:szCs w:val="24"/>
        </w:rPr>
        <w:t>”“</w:t>
      </w:r>
      <w:r w:rsidRPr="003B63AC">
        <w:rPr>
          <w:rFonts w:ascii="Helvetica" w:eastAsia="微软雅黑" w:hAnsi="Helvetica" w:cs="Helvetica"/>
          <w:color w:val="333333"/>
          <w:spacing w:val="15"/>
          <w:kern w:val="0"/>
          <w:sz w:val="24"/>
          <w:szCs w:val="24"/>
        </w:rPr>
        <w:t>六保</w:t>
      </w:r>
      <w:r w:rsidRPr="003B63AC">
        <w:rPr>
          <w:rFonts w:ascii="Helvetica" w:eastAsia="微软雅黑" w:hAnsi="Helvetica" w:cs="Helvetica"/>
          <w:color w:val="333333"/>
          <w:spacing w:val="15"/>
          <w:kern w:val="0"/>
          <w:sz w:val="24"/>
          <w:szCs w:val="24"/>
        </w:rPr>
        <w:t>”</w:t>
      </w:r>
      <w:r w:rsidRPr="003B63AC">
        <w:rPr>
          <w:rFonts w:ascii="Helvetica" w:eastAsia="微软雅黑" w:hAnsi="Helvetica" w:cs="Helvetica"/>
          <w:color w:val="333333"/>
          <w:spacing w:val="15"/>
          <w:kern w:val="0"/>
          <w:sz w:val="24"/>
          <w:szCs w:val="24"/>
        </w:rPr>
        <w:t>、保障以汽车产业集聚的高端制造产业优化升级、联通联建北虹桥区域建设、服务数字经济发展等</w:t>
      </w:r>
      <w:r w:rsidRPr="003B63AC">
        <w:rPr>
          <w:rFonts w:ascii="Helvetica" w:eastAsia="微软雅黑" w:hAnsi="Helvetica" w:cs="Helvetica"/>
          <w:color w:val="333333"/>
          <w:spacing w:val="15"/>
          <w:kern w:val="0"/>
          <w:sz w:val="24"/>
          <w:szCs w:val="24"/>
        </w:rPr>
        <w:t>12</w:t>
      </w:r>
      <w:r w:rsidRPr="003B63AC">
        <w:rPr>
          <w:rFonts w:ascii="Helvetica" w:eastAsia="微软雅黑" w:hAnsi="Helvetica" w:cs="Helvetica"/>
          <w:color w:val="333333"/>
          <w:spacing w:val="15"/>
          <w:kern w:val="0"/>
          <w:sz w:val="24"/>
          <w:szCs w:val="24"/>
        </w:rPr>
        <w:t>项服务举措，</w:t>
      </w:r>
      <w:r w:rsidRPr="003B63AC">
        <w:rPr>
          <w:rFonts w:ascii="Helvetica" w:eastAsia="微软雅黑" w:hAnsi="Helvetica" w:cs="Helvetica"/>
          <w:b/>
          <w:bCs/>
          <w:color w:val="26428D"/>
          <w:spacing w:val="15"/>
          <w:kern w:val="0"/>
          <w:sz w:val="24"/>
          <w:szCs w:val="24"/>
          <w:shd w:val="clear" w:color="auto" w:fill="FFFFFF"/>
        </w:rPr>
        <w:t>聚焦</w:t>
      </w:r>
      <w:r w:rsidRPr="003B63AC">
        <w:rPr>
          <w:rFonts w:ascii="Helvetica" w:eastAsia="微软雅黑" w:hAnsi="Helvetica" w:cs="Helvetica"/>
          <w:b/>
          <w:bCs/>
          <w:color w:val="26428D"/>
          <w:spacing w:val="15"/>
          <w:kern w:val="0"/>
          <w:sz w:val="24"/>
          <w:szCs w:val="24"/>
          <w:shd w:val="clear" w:color="auto" w:fill="FFFFFF"/>
        </w:rPr>
        <w:t>“</w:t>
      </w:r>
      <w:r w:rsidRPr="003B63AC">
        <w:rPr>
          <w:rFonts w:ascii="Helvetica" w:eastAsia="微软雅黑" w:hAnsi="Helvetica" w:cs="Helvetica"/>
          <w:b/>
          <w:bCs/>
          <w:color w:val="26428D"/>
          <w:spacing w:val="15"/>
          <w:kern w:val="0"/>
          <w:sz w:val="24"/>
          <w:szCs w:val="24"/>
          <w:shd w:val="clear" w:color="auto" w:fill="FFFFFF"/>
        </w:rPr>
        <w:t>三个亮点</w:t>
      </w:r>
      <w:r w:rsidRPr="003B63AC">
        <w:rPr>
          <w:rFonts w:ascii="Helvetica" w:eastAsia="微软雅黑" w:hAnsi="Helvetica" w:cs="Helvetica"/>
          <w:b/>
          <w:bCs/>
          <w:color w:val="26428D"/>
          <w:spacing w:val="15"/>
          <w:kern w:val="0"/>
          <w:sz w:val="24"/>
          <w:szCs w:val="24"/>
          <w:shd w:val="clear" w:color="auto" w:fill="FFFFFF"/>
        </w:rPr>
        <w:t>”</w:t>
      </w:r>
      <w:r w:rsidRPr="003B63AC">
        <w:rPr>
          <w:rFonts w:ascii="Helvetica" w:eastAsia="微软雅黑" w:hAnsi="Helvetica" w:cs="Helvetica"/>
          <w:b/>
          <w:bCs/>
          <w:color w:val="26428D"/>
          <w:spacing w:val="15"/>
          <w:kern w:val="0"/>
          <w:sz w:val="24"/>
          <w:szCs w:val="24"/>
          <w:shd w:val="clear" w:color="auto" w:fill="FFFFFF"/>
        </w:rPr>
        <w:t>，即精准定位需求、突出战略重点、提升司法温度，</w:t>
      </w:r>
      <w:r w:rsidRPr="003B63AC">
        <w:rPr>
          <w:rFonts w:ascii="Helvetica" w:eastAsia="微软雅黑" w:hAnsi="Helvetica" w:cs="Helvetica"/>
          <w:b/>
          <w:bCs/>
          <w:color w:val="26428D"/>
          <w:spacing w:val="15"/>
          <w:kern w:val="0"/>
          <w:sz w:val="24"/>
          <w:szCs w:val="24"/>
          <w:shd w:val="clear" w:color="auto" w:fill="FFFFFF"/>
        </w:rPr>
        <w:lastRenderedPageBreak/>
        <w:t>着力</w:t>
      </w:r>
      <w:r w:rsidRPr="003B63AC">
        <w:rPr>
          <w:rFonts w:ascii="Helvetica" w:eastAsia="微软雅黑" w:hAnsi="Helvetica" w:cs="Helvetica"/>
          <w:b/>
          <w:bCs/>
          <w:color w:val="26428D"/>
          <w:spacing w:val="15"/>
          <w:kern w:val="0"/>
          <w:sz w:val="24"/>
          <w:szCs w:val="24"/>
          <w:shd w:val="clear" w:color="auto" w:fill="FFFFFF"/>
        </w:rPr>
        <w:t>“</w:t>
      </w:r>
      <w:r w:rsidRPr="003B63AC">
        <w:rPr>
          <w:rFonts w:ascii="Helvetica" w:eastAsia="微软雅黑" w:hAnsi="Helvetica" w:cs="Helvetica"/>
          <w:b/>
          <w:bCs/>
          <w:color w:val="26428D"/>
          <w:spacing w:val="15"/>
          <w:kern w:val="0"/>
          <w:sz w:val="24"/>
          <w:szCs w:val="24"/>
          <w:shd w:val="clear" w:color="auto" w:fill="FFFFFF"/>
        </w:rPr>
        <w:t>三个目标</w:t>
      </w:r>
      <w:r w:rsidRPr="003B63AC">
        <w:rPr>
          <w:rFonts w:ascii="Helvetica" w:eastAsia="微软雅黑" w:hAnsi="Helvetica" w:cs="Helvetica"/>
          <w:b/>
          <w:bCs/>
          <w:color w:val="26428D"/>
          <w:spacing w:val="15"/>
          <w:kern w:val="0"/>
          <w:sz w:val="24"/>
          <w:szCs w:val="24"/>
          <w:shd w:val="clear" w:color="auto" w:fill="FFFFFF"/>
        </w:rPr>
        <w:t>”</w:t>
      </w:r>
      <w:r w:rsidRPr="003B63AC">
        <w:rPr>
          <w:rFonts w:ascii="Helvetica" w:eastAsia="微软雅黑" w:hAnsi="Helvetica" w:cs="Helvetica"/>
          <w:b/>
          <w:bCs/>
          <w:color w:val="26428D"/>
          <w:spacing w:val="15"/>
          <w:kern w:val="0"/>
          <w:sz w:val="24"/>
          <w:szCs w:val="24"/>
          <w:shd w:val="clear" w:color="auto" w:fill="FFFFFF"/>
        </w:rPr>
        <w:t>，即凸显司法能动服务大局、打造嘉定特色司法品牌、推动高质量发展新局面。</w:t>
      </w:r>
    </w:p>
    <w:p w14:paraId="4DE1B8C5" w14:textId="2A1AC3A2" w:rsidR="003B63AC" w:rsidRPr="003B63AC" w:rsidRDefault="003B63AC" w:rsidP="003B63AC">
      <w:pPr>
        <w:widowControl/>
        <w:jc w:val="center"/>
        <w:rPr>
          <w:rFonts w:ascii="宋体" w:eastAsia="宋体" w:hAnsi="宋体" w:cs="宋体" w:hint="eastAsia"/>
          <w:kern w:val="0"/>
          <w:sz w:val="24"/>
          <w:szCs w:val="24"/>
        </w:rPr>
      </w:pPr>
      <w:r w:rsidRPr="003B63AC">
        <w:rPr>
          <w:rFonts w:ascii="宋体" w:eastAsia="宋体" w:hAnsi="宋体" w:cs="宋体"/>
          <w:noProof/>
          <w:kern w:val="0"/>
          <w:sz w:val="24"/>
          <w:szCs w:val="24"/>
        </w:rPr>
        <w:drawing>
          <wp:inline distT="0" distB="0" distL="0" distR="0" wp14:anchorId="4092D9A0" wp14:editId="6FE11CCC">
            <wp:extent cx="4121150" cy="1733550"/>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1150" cy="1733550"/>
                    </a:xfrm>
                    <a:prstGeom prst="rect">
                      <a:avLst/>
                    </a:prstGeom>
                    <a:noFill/>
                    <a:ln>
                      <a:noFill/>
                    </a:ln>
                  </pic:spPr>
                </pic:pic>
              </a:graphicData>
            </a:graphic>
          </wp:inline>
        </w:drawing>
      </w:r>
    </w:p>
    <w:p w14:paraId="677A317C" w14:textId="77777777" w:rsidR="003B63AC" w:rsidRPr="003B63AC" w:rsidRDefault="003B63AC" w:rsidP="003B63AC">
      <w:pPr>
        <w:widowControl/>
        <w:jc w:val="left"/>
        <w:rPr>
          <w:rFonts w:ascii="宋体" w:eastAsia="宋体" w:hAnsi="宋体" w:cs="宋体"/>
          <w:kern w:val="0"/>
          <w:sz w:val="24"/>
          <w:szCs w:val="24"/>
        </w:rPr>
      </w:pPr>
    </w:p>
    <w:p w14:paraId="55C94CAB" w14:textId="77777777" w:rsidR="003B63AC" w:rsidRPr="003B63AC" w:rsidRDefault="003B63AC" w:rsidP="003B63AC">
      <w:pPr>
        <w:widowControl/>
        <w:jc w:val="left"/>
        <w:rPr>
          <w:rFonts w:ascii="宋体" w:eastAsia="宋体" w:hAnsi="宋体" w:cs="宋体"/>
          <w:kern w:val="0"/>
          <w:sz w:val="24"/>
          <w:szCs w:val="24"/>
        </w:rPr>
      </w:pPr>
    </w:p>
    <w:p w14:paraId="268F282B" w14:textId="77777777" w:rsidR="003B63AC" w:rsidRPr="003B63AC" w:rsidRDefault="003B63AC" w:rsidP="003B63AC">
      <w:pPr>
        <w:widowControl/>
        <w:jc w:val="left"/>
        <w:rPr>
          <w:rFonts w:ascii="宋体" w:eastAsia="宋体" w:hAnsi="宋体" w:cs="宋体"/>
          <w:kern w:val="0"/>
          <w:sz w:val="24"/>
          <w:szCs w:val="24"/>
        </w:rPr>
      </w:pPr>
      <w:r w:rsidRPr="003B63AC">
        <w:rPr>
          <w:rFonts w:ascii="宋体" w:eastAsia="宋体" w:hAnsi="宋体" w:cs="宋体"/>
          <w:b/>
          <w:bCs/>
          <w:i/>
          <w:iCs/>
          <w:kern w:val="0"/>
          <w:sz w:val="24"/>
          <w:szCs w:val="24"/>
        </w:rPr>
        <w:t>02</w:t>
      </w:r>
    </w:p>
    <w:p w14:paraId="5D04D09D" w14:textId="77777777" w:rsidR="003B63AC" w:rsidRPr="003B63AC" w:rsidRDefault="003B63AC" w:rsidP="003B63AC">
      <w:pPr>
        <w:widowControl/>
        <w:jc w:val="left"/>
        <w:rPr>
          <w:rFonts w:ascii="宋体" w:eastAsia="宋体" w:hAnsi="宋体" w:cs="宋体"/>
          <w:kern w:val="0"/>
          <w:sz w:val="24"/>
          <w:szCs w:val="24"/>
        </w:rPr>
      </w:pPr>
      <w:r w:rsidRPr="003B63AC">
        <w:rPr>
          <w:rFonts w:ascii="宋体" w:eastAsia="宋体" w:hAnsi="宋体" w:cs="宋体"/>
          <w:b/>
          <w:bCs/>
          <w:kern w:val="0"/>
          <w:sz w:val="27"/>
          <w:szCs w:val="27"/>
        </w:rPr>
        <w:t>推进“12+”细化措施</w:t>
      </w:r>
    </w:p>
    <w:p w14:paraId="1CC3EC75" w14:textId="77777777" w:rsidR="003B63AC" w:rsidRPr="003B63AC" w:rsidRDefault="003B63AC" w:rsidP="003B63AC">
      <w:pPr>
        <w:widowControl/>
        <w:jc w:val="left"/>
        <w:rPr>
          <w:rFonts w:ascii="宋体" w:eastAsia="宋体" w:hAnsi="宋体" w:cs="宋体"/>
          <w:kern w:val="0"/>
          <w:sz w:val="24"/>
          <w:szCs w:val="24"/>
        </w:rPr>
      </w:pPr>
      <w:r w:rsidRPr="003B63AC">
        <w:rPr>
          <w:rFonts w:ascii="宋体" w:eastAsia="宋体" w:hAnsi="宋体" w:cs="宋体"/>
          <w:b/>
          <w:bCs/>
          <w:kern w:val="0"/>
          <w:sz w:val="27"/>
          <w:szCs w:val="27"/>
        </w:rPr>
        <w:t>司法服务高质量发展新作为</w:t>
      </w:r>
    </w:p>
    <w:p w14:paraId="2352FAAE" w14:textId="77777777" w:rsidR="003B63AC" w:rsidRPr="003B63AC" w:rsidRDefault="003B63AC" w:rsidP="003B63AC">
      <w:pPr>
        <w:widowControl/>
        <w:jc w:val="left"/>
        <w:rPr>
          <w:rFonts w:ascii="宋体" w:eastAsia="宋体" w:hAnsi="宋体" w:cs="宋体"/>
          <w:kern w:val="0"/>
          <w:sz w:val="24"/>
          <w:szCs w:val="24"/>
        </w:rPr>
      </w:pPr>
    </w:p>
    <w:p w14:paraId="40397403" w14:textId="318AB381" w:rsidR="003B63AC" w:rsidRPr="003B63AC" w:rsidRDefault="003B63AC" w:rsidP="00693076">
      <w:pPr>
        <w:widowControl/>
        <w:spacing w:line="480" w:lineRule="atLeast"/>
        <w:jc w:val="left"/>
        <w:rPr>
          <w:rFonts w:ascii="宋体" w:eastAsia="宋体" w:hAnsi="宋体" w:cs="宋体"/>
          <w:kern w:val="0"/>
          <w:sz w:val="24"/>
          <w:szCs w:val="24"/>
        </w:rPr>
      </w:pPr>
      <w:r w:rsidRPr="003B63AC">
        <w:rPr>
          <w:rFonts w:ascii="Helvetica" w:eastAsia="宋体" w:hAnsi="Helvetica" w:cs="Helvetica"/>
          <w:b/>
          <w:bCs/>
          <w:color w:val="26428D"/>
          <w:spacing w:val="15"/>
          <w:kern w:val="0"/>
          <w:sz w:val="26"/>
          <w:szCs w:val="26"/>
        </w:rPr>
        <w:t>以大力推进社会治理法治化为例</w:t>
      </w:r>
      <w:r w:rsidRPr="003B63AC">
        <w:rPr>
          <w:rFonts w:ascii="宋体" w:eastAsia="宋体" w:hAnsi="宋体" w:cs="宋体"/>
          <w:kern w:val="0"/>
          <w:sz w:val="24"/>
          <w:szCs w:val="24"/>
        </w:rPr>
        <w:br/>
      </w:r>
    </w:p>
    <w:p w14:paraId="4C5508E6" w14:textId="31153900" w:rsidR="003B63AC" w:rsidRPr="003B63AC" w:rsidRDefault="003B63AC" w:rsidP="003B63AC">
      <w:pPr>
        <w:widowControl/>
        <w:spacing w:line="480" w:lineRule="atLeast"/>
        <w:rPr>
          <w:rFonts w:ascii="宋体" w:eastAsia="宋体" w:hAnsi="宋体" w:cs="宋体"/>
          <w:kern w:val="0"/>
          <w:sz w:val="24"/>
          <w:szCs w:val="24"/>
        </w:rPr>
      </w:pPr>
      <w:proofErr w:type="gramStart"/>
      <w:r w:rsidRPr="003B63AC">
        <w:rPr>
          <w:rFonts w:ascii="Helvetica" w:eastAsia="宋体" w:hAnsi="Helvetica" w:cs="Helvetica"/>
          <w:spacing w:val="15"/>
          <w:kern w:val="0"/>
          <w:sz w:val="24"/>
          <w:szCs w:val="24"/>
        </w:rPr>
        <w:t>加强诉调对接</w:t>
      </w:r>
      <w:proofErr w:type="gramEnd"/>
      <w:r w:rsidRPr="003B63AC">
        <w:rPr>
          <w:rFonts w:ascii="Helvetica" w:eastAsia="宋体" w:hAnsi="Helvetica" w:cs="Helvetica"/>
          <w:spacing w:val="15"/>
          <w:kern w:val="0"/>
          <w:sz w:val="24"/>
          <w:szCs w:val="24"/>
        </w:rPr>
        <w:t>工作，推动构建调解在先、诉讼断后、有机衔接、协调联动、智慧便民的多元解纷工作机制；依托诉讼服务中心，推行</w:t>
      </w:r>
      <w:r w:rsidRPr="003B63AC">
        <w:rPr>
          <w:rFonts w:ascii="Helvetica" w:eastAsia="宋体" w:hAnsi="Helvetica" w:cs="Helvetica"/>
          <w:b/>
          <w:bCs/>
          <w:spacing w:val="15"/>
          <w:kern w:val="0"/>
          <w:sz w:val="24"/>
          <w:szCs w:val="24"/>
        </w:rPr>
        <w:t>“</w:t>
      </w:r>
      <w:r w:rsidRPr="003B63AC">
        <w:rPr>
          <w:rFonts w:ascii="Helvetica" w:eastAsia="宋体" w:hAnsi="Helvetica" w:cs="Helvetica"/>
          <w:b/>
          <w:bCs/>
          <w:spacing w:val="15"/>
          <w:kern w:val="0"/>
          <w:sz w:val="24"/>
          <w:szCs w:val="24"/>
        </w:rPr>
        <w:t>线上受理</w:t>
      </w:r>
      <w:r w:rsidRPr="003B63AC">
        <w:rPr>
          <w:rFonts w:ascii="Helvetica" w:eastAsia="宋体" w:hAnsi="Helvetica" w:cs="Helvetica"/>
          <w:b/>
          <w:bCs/>
          <w:spacing w:val="15"/>
          <w:kern w:val="0"/>
          <w:sz w:val="24"/>
          <w:szCs w:val="24"/>
        </w:rPr>
        <w:t>+</w:t>
      </w:r>
      <w:r w:rsidRPr="003B63AC">
        <w:rPr>
          <w:rFonts w:ascii="Helvetica" w:eastAsia="宋体" w:hAnsi="Helvetica" w:cs="Helvetica"/>
          <w:b/>
          <w:bCs/>
          <w:spacing w:val="15"/>
          <w:kern w:val="0"/>
          <w:sz w:val="24"/>
          <w:szCs w:val="24"/>
        </w:rPr>
        <w:t>调解</w:t>
      </w:r>
      <w:r w:rsidRPr="003B63AC">
        <w:rPr>
          <w:rFonts w:ascii="Helvetica" w:eastAsia="宋体" w:hAnsi="Helvetica" w:cs="Helvetica"/>
          <w:b/>
          <w:bCs/>
          <w:spacing w:val="15"/>
          <w:kern w:val="0"/>
          <w:sz w:val="24"/>
          <w:szCs w:val="24"/>
        </w:rPr>
        <w:t>+</w:t>
      </w:r>
      <w:r w:rsidRPr="003B63AC">
        <w:rPr>
          <w:rFonts w:ascii="Helvetica" w:eastAsia="宋体" w:hAnsi="Helvetica" w:cs="Helvetica"/>
          <w:b/>
          <w:bCs/>
          <w:spacing w:val="15"/>
          <w:kern w:val="0"/>
          <w:sz w:val="24"/>
          <w:szCs w:val="24"/>
        </w:rPr>
        <w:t>确认</w:t>
      </w:r>
      <w:r w:rsidRPr="003B63AC">
        <w:rPr>
          <w:rFonts w:ascii="Helvetica" w:eastAsia="宋体" w:hAnsi="Helvetica" w:cs="Helvetica"/>
          <w:b/>
          <w:bCs/>
          <w:spacing w:val="15"/>
          <w:kern w:val="0"/>
          <w:sz w:val="24"/>
          <w:szCs w:val="24"/>
        </w:rPr>
        <w:t>”</w:t>
      </w:r>
      <w:r w:rsidRPr="003B63AC">
        <w:rPr>
          <w:rFonts w:ascii="Helvetica" w:eastAsia="宋体" w:hAnsi="Helvetica" w:cs="Helvetica"/>
          <w:spacing w:val="15"/>
          <w:kern w:val="0"/>
          <w:sz w:val="24"/>
          <w:szCs w:val="24"/>
        </w:rPr>
        <w:t>的全流程线上</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先行调解</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诉讼对接</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新模式；协同</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嘉定区非诉争议解决中心</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建设，开设诉前调解</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专家问诊</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，加强对调解工作的业务指导，</w:t>
      </w:r>
      <w:proofErr w:type="gramStart"/>
      <w:r w:rsidRPr="003B63AC">
        <w:rPr>
          <w:rFonts w:ascii="Helvetica" w:eastAsia="宋体" w:hAnsi="Helvetica" w:cs="Helvetica"/>
          <w:spacing w:val="15"/>
          <w:kern w:val="0"/>
          <w:sz w:val="24"/>
          <w:szCs w:val="24"/>
        </w:rPr>
        <w:t>推进诉源治理</w:t>
      </w:r>
      <w:proofErr w:type="gramEnd"/>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br/>
      </w:r>
    </w:p>
    <w:p w14:paraId="75434514" w14:textId="77777777"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rPr>
        <w:t>完善协调联动机制，与区司法局、静安区法院共同成立</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嘉定区行政争议多元调处中心</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，构建</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特邀调解</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的解纷模式，协同区妇联、区消费者权益保护委员会、汽车行业协会商会等构建联动协作机制，推进多元解纷。</w:t>
      </w:r>
    </w:p>
    <w:p w14:paraId="30BE1531" w14:textId="77777777" w:rsidR="003B63AC" w:rsidRPr="003B63AC" w:rsidRDefault="003B63AC" w:rsidP="003B63AC">
      <w:pPr>
        <w:widowControl/>
        <w:spacing w:line="480" w:lineRule="atLeast"/>
        <w:rPr>
          <w:rFonts w:ascii="宋体" w:eastAsia="宋体" w:hAnsi="宋体" w:cs="宋体"/>
          <w:kern w:val="0"/>
          <w:sz w:val="24"/>
          <w:szCs w:val="24"/>
        </w:rPr>
      </w:pPr>
    </w:p>
    <w:p w14:paraId="073FB546" w14:textId="77777777"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rPr>
        <w:t>优化法庭资源品牌，</w:t>
      </w:r>
      <w:r w:rsidRPr="003B63AC">
        <w:rPr>
          <w:rFonts w:ascii="Helvetica" w:eastAsia="宋体" w:hAnsi="Helvetica" w:cs="Helvetica"/>
          <w:spacing w:val="15"/>
          <w:kern w:val="0"/>
          <w:sz w:val="24"/>
          <w:szCs w:val="24"/>
          <w:shd w:val="clear" w:color="auto" w:fill="FFFFFF"/>
        </w:rPr>
        <w:t>以</w:t>
      </w:r>
      <w:r w:rsidRPr="003B63AC">
        <w:rPr>
          <w:rFonts w:ascii="Helvetica" w:eastAsia="宋体" w:hAnsi="Helvetica" w:cs="Helvetica"/>
          <w:b/>
          <w:bCs/>
          <w:spacing w:val="15"/>
          <w:kern w:val="0"/>
          <w:sz w:val="24"/>
          <w:szCs w:val="24"/>
          <w:shd w:val="clear" w:color="auto" w:fill="FFFFFF"/>
        </w:rPr>
        <w:t>“</w:t>
      </w:r>
      <w:r w:rsidRPr="003B63AC">
        <w:rPr>
          <w:rFonts w:ascii="Helvetica" w:eastAsia="宋体" w:hAnsi="Helvetica" w:cs="Helvetica"/>
          <w:b/>
          <w:bCs/>
          <w:spacing w:val="15"/>
          <w:kern w:val="0"/>
          <w:sz w:val="24"/>
          <w:szCs w:val="24"/>
          <w:shd w:val="clear" w:color="auto" w:fill="FFFFFF"/>
        </w:rPr>
        <w:t>我嘉</w:t>
      </w:r>
      <w:r w:rsidRPr="003B63AC">
        <w:rPr>
          <w:rFonts w:ascii="Helvetica" w:eastAsia="宋体" w:hAnsi="Helvetica" w:cs="Helvetica"/>
          <w:b/>
          <w:bCs/>
          <w:spacing w:val="15"/>
          <w:kern w:val="0"/>
          <w:sz w:val="24"/>
          <w:szCs w:val="24"/>
          <w:shd w:val="clear" w:color="auto" w:fill="FFFFFF"/>
        </w:rPr>
        <w:t>·</w:t>
      </w:r>
      <w:r w:rsidRPr="003B63AC">
        <w:rPr>
          <w:rFonts w:ascii="Helvetica" w:eastAsia="宋体" w:hAnsi="Helvetica" w:cs="Helvetica"/>
          <w:b/>
          <w:bCs/>
          <w:spacing w:val="15"/>
          <w:kern w:val="0"/>
          <w:sz w:val="24"/>
          <w:szCs w:val="24"/>
        </w:rPr>
        <w:t>邻里中心</w:t>
      </w:r>
      <w:r w:rsidRPr="003B63AC">
        <w:rPr>
          <w:rFonts w:ascii="Helvetica" w:eastAsia="宋体" w:hAnsi="Helvetica" w:cs="Helvetica"/>
          <w:b/>
          <w:bCs/>
          <w:spacing w:val="15"/>
          <w:kern w:val="0"/>
          <w:sz w:val="24"/>
          <w:szCs w:val="24"/>
        </w:rPr>
        <w:t>”</w:t>
      </w:r>
      <w:r w:rsidRPr="003B63AC">
        <w:rPr>
          <w:rFonts w:ascii="Helvetica" w:eastAsia="宋体" w:hAnsi="Helvetica" w:cs="Helvetica"/>
          <w:spacing w:val="15"/>
          <w:kern w:val="0"/>
          <w:sz w:val="24"/>
          <w:szCs w:val="24"/>
        </w:rPr>
        <w:t>为支点，拓展法庭服务基层的联系网点，结合</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国际汽车城产城融合示范区</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北虹桥商务区</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三大样板示</w:t>
      </w:r>
      <w:r w:rsidRPr="003B63AC">
        <w:rPr>
          <w:rFonts w:ascii="Helvetica" w:eastAsia="宋体" w:hAnsi="Helvetica" w:cs="Helvetica"/>
          <w:spacing w:val="15"/>
          <w:kern w:val="0"/>
          <w:sz w:val="24"/>
          <w:szCs w:val="24"/>
        </w:rPr>
        <w:lastRenderedPageBreak/>
        <w:t>范区</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及城市数字化转型等区域发展目标，通过设立诉讼服务工作站、巡回审判点等方式，充分发挥安亭、南翔、嘉中、</w:t>
      </w:r>
      <w:proofErr w:type="gramStart"/>
      <w:r w:rsidRPr="003B63AC">
        <w:rPr>
          <w:rFonts w:ascii="Helvetica" w:eastAsia="宋体" w:hAnsi="Helvetica" w:cs="Helvetica"/>
          <w:spacing w:val="15"/>
          <w:kern w:val="0"/>
          <w:sz w:val="24"/>
          <w:szCs w:val="24"/>
        </w:rPr>
        <w:t>嘉北四个</w:t>
      </w:r>
      <w:proofErr w:type="gramEnd"/>
      <w:r w:rsidRPr="003B63AC">
        <w:rPr>
          <w:rFonts w:ascii="Helvetica" w:eastAsia="宋体" w:hAnsi="Helvetica" w:cs="Helvetica"/>
          <w:spacing w:val="15"/>
          <w:kern w:val="0"/>
          <w:sz w:val="24"/>
          <w:szCs w:val="24"/>
        </w:rPr>
        <w:t>人民法庭参与基层社会治理的司法职能。</w:t>
      </w:r>
    </w:p>
    <w:p w14:paraId="3219E1F2" w14:textId="77777777" w:rsidR="003B63AC" w:rsidRPr="003B63AC" w:rsidRDefault="003B63AC" w:rsidP="003B63AC">
      <w:pPr>
        <w:widowControl/>
        <w:spacing w:line="480" w:lineRule="atLeast"/>
        <w:rPr>
          <w:rFonts w:ascii="宋体" w:eastAsia="宋体" w:hAnsi="宋体" w:cs="宋体"/>
          <w:kern w:val="0"/>
          <w:sz w:val="24"/>
          <w:szCs w:val="24"/>
        </w:rPr>
      </w:pPr>
    </w:p>
    <w:p w14:paraId="25FDDE80" w14:textId="4BF95592"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noProof/>
          <w:color w:val="000000"/>
          <w:spacing w:val="15"/>
          <w:kern w:val="0"/>
          <w:sz w:val="24"/>
          <w:szCs w:val="24"/>
          <w:shd w:val="clear" w:color="auto" w:fill="FFFFFF"/>
        </w:rPr>
        <w:drawing>
          <wp:inline distT="0" distB="0" distL="0" distR="0" wp14:anchorId="5CB39675" wp14:editId="036EC7F3">
            <wp:extent cx="5274310" cy="2971165"/>
            <wp:effectExtent l="0" t="0" r="2540" b="635"/>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971165"/>
                    </a:xfrm>
                    <a:prstGeom prst="rect">
                      <a:avLst/>
                    </a:prstGeom>
                    <a:noFill/>
                    <a:ln>
                      <a:noFill/>
                    </a:ln>
                  </pic:spPr>
                </pic:pic>
              </a:graphicData>
            </a:graphic>
          </wp:inline>
        </w:drawing>
      </w:r>
    </w:p>
    <w:p w14:paraId="174DA952" w14:textId="77777777" w:rsidR="003B63AC" w:rsidRPr="003B63AC" w:rsidRDefault="003B63AC" w:rsidP="003B63AC">
      <w:pPr>
        <w:widowControl/>
        <w:spacing w:line="480" w:lineRule="atLeast"/>
        <w:rPr>
          <w:rFonts w:ascii="宋体" w:eastAsia="宋体" w:hAnsi="宋体" w:cs="宋体"/>
          <w:kern w:val="0"/>
          <w:sz w:val="24"/>
          <w:szCs w:val="24"/>
        </w:rPr>
      </w:pPr>
    </w:p>
    <w:p w14:paraId="196579F2" w14:textId="77777777" w:rsidR="003B63AC" w:rsidRPr="003B63AC" w:rsidRDefault="003B63AC" w:rsidP="003B63AC">
      <w:pPr>
        <w:widowControl/>
        <w:spacing w:line="480" w:lineRule="atLeast"/>
        <w:jc w:val="left"/>
        <w:rPr>
          <w:rFonts w:ascii="宋体" w:eastAsia="宋体" w:hAnsi="宋体" w:cs="宋体"/>
          <w:kern w:val="0"/>
          <w:sz w:val="24"/>
          <w:szCs w:val="24"/>
        </w:rPr>
      </w:pPr>
      <w:r w:rsidRPr="003B63AC">
        <w:rPr>
          <w:rFonts w:ascii="Helvetica" w:eastAsia="宋体" w:hAnsi="Helvetica" w:cs="Helvetica"/>
          <w:b/>
          <w:bCs/>
          <w:color w:val="26428D"/>
          <w:spacing w:val="15"/>
          <w:kern w:val="0"/>
          <w:sz w:val="26"/>
          <w:szCs w:val="26"/>
        </w:rPr>
        <w:t>在持续优化法治化营商环境方面</w:t>
      </w:r>
    </w:p>
    <w:p w14:paraId="6503F382" w14:textId="16388660" w:rsidR="003B63AC" w:rsidRPr="003B63AC" w:rsidRDefault="003B63AC" w:rsidP="003B63AC">
      <w:pPr>
        <w:widowControl/>
        <w:jc w:val="left"/>
        <w:rPr>
          <w:rFonts w:ascii="宋体" w:eastAsia="宋体" w:hAnsi="宋体" w:cs="宋体"/>
          <w:kern w:val="0"/>
          <w:sz w:val="24"/>
          <w:szCs w:val="24"/>
        </w:rPr>
      </w:pPr>
    </w:p>
    <w:p w14:paraId="63A19DB6" w14:textId="77777777"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rPr>
        <w:t>深入推进扫黑除恶常态化工作，修订完善涉黑</w:t>
      </w:r>
      <w:proofErr w:type="gramStart"/>
      <w:r w:rsidRPr="003B63AC">
        <w:rPr>
          <w:rFonts w:ascii="Helvetica" w:eastAsia="宋体" w:hAnsi="Helvetica" w:cs="Helvetica"/>
          <w:spacing w:val="15"/>
          <w:kern w:val="0"/>
          <w:sz w:val="24"/>
          <w:szCs w:val="24"/>
        </w:rPr>
        <w:t>恶案件</w:t>
      </w:r>
      <w:proofErr w:type="gramEnd"/>
      <w:r w:rsidRPr="003B63AC">
        <w:rPr>
          <w:rFonts w:ascii="Helvetica" w:eastAsia="宋体" w:hAnsi="Helvetica" w:cs="Helvetica"/>
          <w:spacing w:val="15"/>
          <w:kern w:val="0"/>
          <w:sz w:val="24"/>
          <w:szCs w:val="24"/>
        </w:rPr>
        <w:t>办案流程和办案指引，完善扫黑除恶涉案财产查证协作、权属确认、财产处置机制，探索</w:t>
      </w:r>
      <w:r w:rsidRPr="003B63AC">
        <w:rPr>
          <w:rFonts w:ascii="Helvetica" w:eastAsia="宋体" w:hAnsi="Helvetica" w:cs="Helvetica"/>
          <w:spacing w:val="15"/>
          <w:kern w:val="0"/>
          <w:sz w:val="24"/>
          <w:szCs w:val="24"/>
          <w:shd w:val="clear" w:color="auto" w:fill="FFFFFF"/>
        </w:rPr>
        <w:t>研发</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套路贷</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虚假诉讼智能预防与提示系</w:t>
      </w:r>
      <w:r w:rsidRPr="003B63AC">
        <w:rPr>
          <w:rFonts w:ascii="Helvetica" w:eastAsia="宋体" w:hAnsi="Helvetica" w:cs="Helvetica"/>
          <w:spacing w:val="15"/>
          <w:kern w:val="0"/>
          <w:sz w:val="24"/>
          <w:szCs w:val="24"/>
        </w:rPr>
        <w:t>统，与市场监管平台和社会信用评估平台对接，建立疑似职业放贷人名录制度。</w:t>
      </w:r>
    </w:p>
    <w:p w14:paraId="4A2C4701" w14:textId="1187CE65" w:rsidR="003B63AC" w:rsidRPr="003B63AC" w:rsidRDefault="003B63AC" w:rsidP="003B63AC">
      <w:pPr>
        <w:widowControl/>
        <w:spacing w:line="480" w:lineRule="atLeast"/>
        <w:rPr>
          <w:rFonts w:ascii="宋体" w:eastAsia="宋体" w:hAnsi="宋体" w:cs="宋体"/>
          <w:kern w:val="0"/>
          <w:sz w:val="24"/>
          <w:szCs w:val="24"/>
        </w:rPr>
      </w:pPr>
    </w:p>
    <w:p w14:paraId="40D47465" w14:textId="2205B10A"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rPr>
        <w:t>精准服务</w:t>
      </w:r>
      <w:r w:rsidRPr="003B63AC">
        <w:rPr>
          <w:rFonts w:ascii="Helvetica" w:eastAsia="宋体" w:hAnsi="Helvetica" w:cs="Helvetica"/>
          <w:b/>
          <w:bCs/>
          <w:spacing w:val="15"/>
          <w:kern w:val="0"/>
          <w:sz w:val="24"/>
          <w:szCs w:val="24"/>
        </w:rPr>
        <w:t>“</w:t>
      </w:r>
      <w:r w:rsidRPr="003B63AC">
        <w:rPr>
          <w:rFonts w:ascii="Helvetica" w:eastAsia="宋体" w:hAnsi="Helvetica" w:cs="Helvetica"/>
          <w:b/>
          <w:bCs/>
          <w:spacing w:val="15"/>
          <w:kern w:val="0"/>
          <w:sz w:val="24"/>
          <w:szCs w:val="24"/>
        </w:rPr>
        <w:t>六稳</w:t>
      </w:r>
      <w:r w:rsidRPr="003B63AC">
        <w:rPr>
          <w:rFonts w:ascii="Helvetica" w:eastAsia="宋体" w:hAnsi="Helvetica" w:cs="Helvetica"/>
          <w:b/>
          <w:bCs/>
          <w:spacing w:val="15"/>
          <w:kern w:val="0"/>
          <w:sz w:val="24"/>
          <w:szCs w:val="24"/>
        </w:rPr>
        <w:t>”“</w:t>
      </w:r>
      <w:r w:rsidRPr="003B63AC">
        <w:rPr>
          <w:rFonts w:ascii="Helvetica" w:eastAsia="宋体" w:hAnsi="Helvetica" w:cs="Helvetica"/>
          <w:b/>
          <w:bCs/>
          <w:spacing w:val="15"/>
          <w:kern w:val="0"/>
          <w:sz w:val="24"/>
          <w:szCs w:val="24"/>
        </w:rPr>
        <w:t>六保</w:t>
      </w:r>
      <w:r w:rsidRPr="003B63AC">
        <w:rPr>
          <w:rFonts w:ascii="Helvetica" w:eastAsia="宋体" w:hAnsi="Helvetica" w:cs="Helvetica"/>
          <w:b/>
          <w:bCs/>
          <w:spacing w:val="15"/>
          <w:kern w:val="0"/>
          <w:sz w:val="24"/>
          <w:szCs w:val="24"/>
        </w:rPr>
        <w:t>”</w:t>
      </w:r>
      <w:r w:rsidRPr="003B63AC">
        <w:rPr>
          <w:rFonts w:ascii="Helvetica" w:eastAsia="宋体" w:hAnsi="Helvetica" w:cs="Helvetica"/>
          <w:spacing w:val="15"/>
          <w:kern w:val="0"/>
          <w:sz w:val="24"/>
          <w:szCs w:val="24"/>
        </w:rPr>
        <w:t>，妥善处理涉</w:t>
      </w:r>
      <w:proofErr w:type="gramStart"/>
      <w:r w:rsidRPr="003B63AC">
        <w:rPr>
          <w:rFonts w:ascii="Helvetica" w:eastAsia="宋体" w:hAnsi="Helvetica" w:cs="Helvetica"/>
          <w:spacing w:val="15"/>
          <w:kern w:val="0"/>
          <w:sz w:val="24"/>
          <w:szCs w:val="24"/>
        </w:rPr>
        <w:t>疫</w:t>
      </w:r>
      <w:proofErr w:type="gramEnd"/>
      <w:r w:rsidRPr="003B63AC">
        <w:rPr>
          <w:rFonts w:ascii="Helvetica" w:eastAsia="宋体" w:hAnsi="Helvetica" w:cs="Helvetica"/>
          <w:spacing w:val="15"/>
          <w:kern w:val="0"/>
          <w:sz w:val="24"/>
          <w:szCs w:val="24"/>
        </w:rPr>
        <w:t>纠纷，着力强化疫情防控司法供给，助力企业复工复产。妥善处理房产物业、劳动用工、公司金融等纠纷；精准对接企业发展需求及实际困难，制作企业法治营商提示指引，</w:t>
      </w:r>
      <w:proofErr w:type="gramStart"/>
      <w:r w:rsidRPr="003B63AC">
        <w:rPr>
          <w:rFonts w:ascii="Helvetica" w:eastAsia="宋体" w:hAnsi="Helvetica" w:cs="Helvetica"/>
          <w:spacing w:val="15"/>
          <w:kern w:val="0"/>
          <w:sz w:val="24"/>
          <w:szCs w:val="24"/>
        </w:rPr>
        <w:t>联动区</w:t>
      </w:r>
      <w:proofErr w:type="gramEnd"/>
      <w:r w:rsidRPr="003B63AC">
        <w:rPr>
          <w:rFonts w:ascii="Helvetica" w:eastAsia="宋体" w:hAnsi="Helvetica" w:cs="Helvetica"/>
          <w:spacing w:val="15"/>
          <w:kern w:val="0"/>
          <w:sz w:val="24"/>
          <w:szCs w:val="24"/>
        </w:rPr>
        <w:t>税务局进一步强化信息共享和司法协作等常态化长效化工作衔接机制；积极参与</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嘉定区社会稳定风险评估机制</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的构建，探索通过大数据分析涉诉企业画像，建立重点风险评估信息库。</w:t>
      </w:r>
    </w:p>
    <w:p w14:paraId="318211B2" w14:textId="77777777"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rPr>
        <w:lastRenderedPageBreak/>
        <w:t>用好用足执行措施，加强执行规范化建设，建立执行权责清单和流程标准；加强与公安、银行、各委办局、街镇的执行联动，</w:t>
      </w:r>
      <w:proofErr w:type="gramStart"/>
      <w:r w:rsidRPr="003B63AC">
        <w:rPr>
          <w:rFonts w:ascii="Helvetica" w:eastAsia="宋体" w:hAnsi="Helvetica" w:cs="Helvetica"/>
          <w:spacing w:val="15"/>
          <w:kern w:val="0"/>
          <w:sz w:val="24"/>
          <w:szCs w:val="24"/>
        </w:rPr>
        <w:t>织密全</w:t>
      </w:r>
      <w:proofErr w:type="gramEnd"/>
      <w:r w:rsidRPr="003B63AC">
        <w:rPr>
          <w:rFonts w:ascii="Helvetica" w:eastAsia="宋体" w:hAnsi="Helvetica" w:cs="Helvetica"/>
          <w:spacing w:val="15"/>
          <w:kern w:val="0"/>
          <w:sz w:val="24"/>
          <w:szCs w:val="24"/>
        </w:rPr>
        <w:t>方面立体化</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执行网</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；加强执行信息化建设，推进执行指挥中心实体化运作，健全网络司法拍卖机制；强化善意文明执行理念，完善落实失信企业信用宽限和信用修复机制。</w:t>
      </w:r>
    </w:p>
    <w:p w14:paraId="65EDACAF" w14:textId="77777777" w:rsidR="003B63AC" w:rsidRPr="003B63AC" w:rsidRDefault="003B63AC" w:rsidP="003B63AC">
      <w:pPr>
        <w:widowControl/>
        <w:spacing w:line="480" w:lineRule="atLeast"/>
        <w:rPr>
          <w:rFonts w:ascii="宋体" w:eastAsia="宋体" w:hAnsi="宋体" w:cs="宋体"/>
          <w:kern w:val="0"/>
          <w:sz w:val="24"/>
          <w:szCs w:val="24"/>
        </w:rPr>
      </w:pPr>
    </w:p>
    <w:p w14:paraId="6A06994D" w14:textId="61BF100E"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noProof/>
          <w:color w:val="000000"/>
          <w:spacing w:val="15"/>
          <w:kern w:val="0"/>
          <w:sz w:val="24"/>
          <w:szCs w:val="24"/>
          <w:shd w:val="clear" w:color="auto" w:fill="FFFFFF"/>
        </w:rPr>
        <w:drawing>
          <wp:inline distT="0" distB="0" distL="0" distR="0" wp14:anchorId="709FDD58" wp14:editId="6CB11D54">
            <wp:extent cx="5274310" cy="2971165"/>
            <wp:effectExtent l="0" t="0" r="2540" b="635"/>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971165"/>
                    </a:xfrm>
                    <a:prstGeom prst="rect">
                      <a:avLst/>
                    </a:prstGeom>
                    <a:noFill/>
                    <a:ln>
                      <a:noFill/>
                    </a:ln>
                  </pic:spPr>
                </pic:pic>
              </a:graphicData>
            </a:graphic>
          </wp:inline>
        </w:drawing>
      </w:r>
    </w:p>
    <w:p w14:paraId="1A34161C" w14:textId="77777777" w:rsidR="003B63AC" w:rsidRPr="003B63AC" w:rsidRDefault="003B63AC" w:rsidP="003B63AC">
      <w:pPr>
        <w:widowControl/>
        <w:spacing w:line="480" w:lineRule="atLeast"/>
        <w:rPr>
          <w:rFonts w:ascii="宋体" w:eastAsia="宋体" w:hAnsi="宋体" w:cs="宋体"/>
          <w:kern w:val="0"/>
          <w:sz w:val="24"/>
          <w:szCs w:val="24"/>
        </w:rPr>
      </w:pPr>
    </w:p>
    <w:p w14:paraId="6810336F" w14:textId="4F6596E3" w:rsidR="003B63AC" w:rsidRPr="003B63AC" w:rsidRDefault="003B63AC" w:rsidP="00693076">
      <w:pPr>
        <w:widowControl/>
        <w:spacing w:line="480" w:lineRule="atLeast"/>
        <w:jc w:val="left"/>
        <w:rPr>
          <w:rFonts w:ascii="宋体" w:eastAsia="宋体" w:hAnsi="宋体" w:cs="宋体"/>
          <w:kern w:val="0"/>
          <w:sz w:val="24"/>
          <w:szCs w:val="24"/>
        </w:rPr>
      </w:pPr>
      <w:r w:rsidRPr="003B63AC">
        <w:rPr>
          <w:rFonts w:ascii="Helvetica" w:eastAsia="宋体" w:hAnsi="Helvetica" w:cs="Helvetica"/>
          <w:b/>
          <w:bCs/>
          <w:color w:val="26428D"/>
          <w:spacing w:val="15"/>
          <w:kern w:val="0"/>
          <w:sz w:val="26"/>
          <w:szCs w:val="26"/>
        </w:rPr>
        <w:t>值得持续关注的是</w:t>
      </w:r>
      <w:r w:rsidRPr="003B63AC">
        <w:rPr>
          <w:rFonts w:ascii="宋体" w:eastAsia="宋体" w:hAnsi="宋体" w:cs="宋体"/>
          <w:kern w:val="0"/>
          <w:sz w:val="24"/>
          <w:szCs w:val="24"/>
        </w:rPr>
        <w:br/>
      </w:r>
    </w:p>
    <w:p w14:paraId="509216F2"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color w:val="333333"/>
          <w:spacing w:val="15"/>
          <w:kern w:val="0"/>
          <w:sz w:val="24"/>
          <w:szCs w:val="24"/>
        </w:rPr>
        <w:t>针对嘉定新城大力发展人工智能技术、互联网在线新经济等城市数字化转型的发展态势，嘉定法院将设立上海法院数字经济司法研究及实践（嘉定）基地，创新互联网审判机制，建立</w:t>
      </w:r>
      <w:proofErr w:type="gramStart"/>
      <w:r w:rsidRPr="003B63AC">
        <w:rPr>
          <w:rFonts w:ascii="Helvetica" w:eastAsia="宋体" w:hAnsi="Helvetica" w:cs="Helvetica"/>
          <w:color w:val="333333"/>
          <w:spacing w:val="15"/>
          <w:kern w:val="0"/>
          <w:sz w:val="24"/>
          <w:szCs w:val="24"/>
        </w:rPr>
        <w:t>以涉数据</w:t>
      </w:r>
      <w:proofErr w:type="gramEnd"/>
      <w:r w:rsidRPr="003B63AC">
        <w:rPr>
          <w:rFonts w:ascii="Helvetica" w:eastAsia="宋体" w:hAnsi="Helvetica" w:cs="Helvetica"/>
          <w:color w:val="333333"/>
          <w:spacing w:val="15"/>
          <w:kern w:val="0"/>
          <w:sz w:val="24"/>
          <w:szCs w:val="24"/>
        </w:rPr>
        <w:t>权益与市场竞争秩序保护为核心的数字经济案件分类体系，打造示范性裁判规则体系，加强对数字化转型发展中新问题的研究和应对。</w:t>
      </w:r>
    </w:p>
    <w:p w14:paraId="0F8711CA"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4BC23DFC" w14:textId="46ACF8DB"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noProof/>
          <w:color w:val="000000"/>
          <w:spacing w:val="15"/>
          <w:kern w:val="0"/>
          <w:sz w:val="24"/>
          <w:szCs w:val="24"/>
          <w:shd w:val="clear" w:color="auto" w:fill="FFFFFF"/>
        </w:rPr>
        <w:lastRenderedPageBreak/>
        <w:drawing>
          <wp:inline distT="0" distB="0" distL="0" distR="0" wp14:anchorId="3FFB66D0" wp14:editId="351A2292">
            <wp:extent cx="5274310" cy="2971165"/>
            <wp:effectExtent l="0" t="0" r="2540" b="635"/>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971165"/>
                    </a:xfrm>
                    <a:prstGeom prst="rect">
                      <a:avLst/>
                    </a:prstGeom>
                    <a:noFill/>
                    <a:ln>
                      <a:noFill/>
                    </a:ln>
                  </pic:spPr>
                </pic:pic>
              </a:graphicData>
            </a:graphic>
          </wp:inline>
        </w:drawing>
      </w:r>
    </w:p>
    <w:p w14:paraId="75D0D0F3"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66ECE366"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b/>
          <w:bCs/>
          <w:spacing w:val="15"/>
          <w:kern w:val="0"/>
          <w:sz w:val="24"/>
          <w:szCs w:val="24"/>
        </w:rPr>
        <w:t>在回答记者提问时</w:t>
      </w:r>
      <w:r w:rsidRPr="003B63AC">
        <w:rPr>
          <w:rFonts w:ascii="Helvetica" w:eastAsia="宋体" w:hAnsi="Helvetica" w:cs="Helvetica"/>
          <w:spacing w:val="15"/>
          <w:kern w:val="0"/>
          <w:sz w:val="24"/>
          <w:szCs w:val="24"/>
        </w:rPr>
        <w:t>，嘉定法院就《实施意见》中强化疫情防控司法供给、优化法庭资源品牌、设立上海法院数字经济司法研究及实践（嘉定）基地三项具体措施进行了详细的介绍和说明。</w:t>
      </w:r>
    </w:p>
    <w:p w14:paraId="28DCBA44"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36E27FFF"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b/>
          <w:bCs/>
          <w:color w:val="26428D"/>
          <w:spacing w:val="15"/>
          <w:kern w:val="0"/>
          <w:sz w:val="24"/>
          <w:szCs w:val="24"/>
          <w:shd w:val="clear" w:color="auto" w:fill="FFFFFF"/>
        </w:rPr>
        <w:t>特别是在优化法庭资源品牌方面，</w:t>
      </w:r>
      <w:r w:rsidRPr="003B63AC">
        <w:rPr>
          <w:rFonts w:ascii="Helvetica" w:eastAsia="宋体" w:hAnsi="Helvetica" w:cs="Helvetica"/>
          <w:spacing w:val="15"/>
          <w:kern w:val="0"/>
          <w:sz w:val="24"/>
          <w:szCs w:val="24"/>
        </w:rPr>
        <w:t>陆文嘉副院长介绍到，嘉定法院将重点结合区域发展目标，充分发挥人民法庭参与基层社会治理司法职能。</w:t>
      </w:r>
    </w:p>
    <w:p w14:paraId="2A552371" w14:textId="075A5C88"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1F3D7CAC"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rPr>
        <w:t>针对嘉定深入实施汽车</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新四化</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跨越行动和新动能发力行动的目标，将探索在</w:t>
      </w:r>
      <w:r w:rsidRPr="003B63AC">
        <w:rPr>
          <w:rFonts w:ascii="Helvetica" w:eastAsia="宋体" w:hAnsi="Helvetica" w:cs="Helvetica"/>
          <w:b/>
          <w:bCs/>
          <w:spacing w:val="15"/>
          <w:kern w:val="0"/>
          <w:sz w:val="24"/>
          <w:szCs w:val="24"/>
        </w:rPr>
        <w:t>安亭法庭</w:t>
      </w:r>
      <w:r w:rsidRPr="003B63AC">
        <w:rPr>
          <w:rFonts w:ascii="Helvetica" w:eastAsia="宋体" w:hAnsi="Helvetica" w:cs="Helvetica"/>
          <w:spacing w:val="15"/>
          <w:kern w:val="0"/>
          <w:sz w:val="24"/>
          <w:szCs w:val="24"/>
        </w:rPr>
        <w:t>设立</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汽车城法律服务点</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，打造司法服务以汽车产业为集聚的高端制造业优化升级的区域发展特色司法品牌。</w:t>
      </w:r>
    </w:p>
    <w:p w14:paraId="14E48510"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1DD18198"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rPr>
        <w:t>针对嘉定聚焦</w:t>
      </w:r>
      <w:r w:rsidRPr="003B63AC">
        <w:rPr>
          <w:rFonts w:ascii="Helvetica" w:eastAsia="宋体" w:hAnsi="Helvetica" w:cs="Helvetica"/>
          <w:spacing w:val="15"/>
          <w:kern w:val="0"/>
          <w:sz w:val="24"/>
          <w:szCs w:val="24"/>
        </w:rPr>
        <w:t>“</w:t>
      </w:r>
      <w:proofErr w:type="gramStart"/>
      <w:r w:rsidRPr="003B63AC">
        <w:rPr>
          <w:rFonts w:ascii="Helvetica" w:eastAsia="宋体" w:hAnsi="Helvetica" w:cs="Helvetica"/>
          <w:spacing w:val="15"/>
          <w:kern w:val="0"/>
          <w:sz w:val="24"/>
          <w:szCs w:val="24"/>
        </w:rPr>
        <w:t>一</w:t>
      </w:r>
      <w:proofErr w:type="gramEnd"/>
      <w:r w:rsidRPr="003B63AC">
        <w:rPr>
          <w:rFonts w:ascii="Helvetica" w:eastAsia="宋体" w:hAnsi="Helvetica" w:cs="Helvetica"/>
          <w:spacing w:val="15"/>
          <w:kern w:val="0"/>
          <w:sz w:val="24"/>
          <w:szCs w:val="24"/>
        </w:rPr>
        <w:t>核一带一圈</w:t>
      </w:r>
      <w:r w:rsidRPr="003B63AC">
        <w:rPr>
          <w:rFonts w:ascii="Helvetica" w:eastAsia="宋体" w:hAnsi="Helvetica" w:cs="Helvetica"/>
          <w:spacing w:val="15"/>
          <w:kern w:val="0"/>
          <w:sz w:val="24"/>
          <w:szCs w:val="24"/>
        </w:rPr>
        <w:t>”</w:t>
      </w:r>
      <w:r w:rsidRPr="003B63AC">
        <w:rPr>
          <w:rFonts w:ascii="Helvetica" w:eastAsia="宋体" w:hAnsi="Helvetica" w:cs="Helvetica"/>
          <w:spacing w:val="15"/>
          <w:kern w:val="0"/>
          <w:sz w:val="24"/>
          <w:szCs w:val="24"/>
        </w:rPr>
        <w:t>，高标准建设北虹桥商务区，高质量打造</w:t>
      </w:r>
      <w:proofErr w:type="gramStart"/>
      <w:r w:rsidRPr="003B63AC">
        <w:rPr>
          <w:rFonts w:ascii="Helvetica" w:eastAsia="宋体" w:hAnsi="Helvetica" w:cs="Helvetica"/>
          <w:spacing w:val="15"/>
          <w:kern w:val="0"/>
          <w:sz w:val="24"/>
          <w:szCs w:val="24"/>
        </w:rPr>
        <w:t>嘉昆太</w:t>
      </w:r>
      <w:proofErr w:type="gramEnd"/>
      <w:r w:rsidRPr="003B63AC">
        <w:rPr>
          <w:rFonts w:ascii="Helvetica" w:eastAsia="宋体" w:hAnsi="Helvetica" w:cs="Helvetica"/>
          <w:spacing w:val="15"/>
          <w:kern w:val="0"/>
          <w:sz w:val="24"/>
          <w:szCs w:val="24"/>
        </w:rPr>
        <w:t>协同创新圈</w:t>
      </w:r>
      <w:r w:rsidRPr="003B63AC">
        <w:rPr>
          <w:rFonts w:ascii="Helvetica" w:eastAsia="宋体" w:hAnsi="Helvetica" w:cs="Helvetica"/>
          <w:spacing w:val="15"/>
          <w:kern w:val="0"/>
          <w:sz w:val="24"/>
          <w:szCs w:val="24"/>
          <w:shd w:val="clear" w:color="auto" w:fill="FFFFFF"/>
        </w:rPr>
        <w:t>2.0</w:t>
      </w:r>
      <w:r w:rsidRPr="003B63AC">
        <w:rPr>
          <w:rFonts w:ascii="Helvetica" w:eastAsia="宋体" w:hAnsi="Helvetica" w:cs="Helvetica"/>
          <w:spacing w:val="15"/>
          <w:kern w:val="0"/>
          <w:sz w:val="24"/>
          <w:szCs w:val="24"/>
        </w:rPr>
        <w:t>版的目标，嘉定法院探索在</w:t>
      </w:r>
      <w:r w:rsidRPr="003B63AC">
        <w:rPr>
          <w:rFonts w:ascii="Helvetica" w:eastAsia="宋体" w:hAnsi="Helvetica" w:cs="Helvetica"/>
          <w:b/>
          <w:bCs/>
          <w:spacing w:val="15"/>
          <w:kern w:val="0"/>
          <w:sz w:val="24"/>
          <w:szCs w:val="24"/>
          <w:shd w:val="clear" w:color="auto" w:fill="FFFFFF"/>
        </w:rPr>
        <w:t>南翔法庭</w:t>
      </w:r>
      <w:r w:rsidRPr="003B63AC">
        <w:rPr>
          <w:rFonts w:ascii="Helvetica" w:eastAsia="宋体" w:hAnsi="Helvetica" w:cs="Helvetica"/>
          <w:spacing w:val="15"/>
          <w:kern w:val="0"/>
          <w:sz w:val="24"/>
          <w:szCs w:val="24"/>
          <w:shd w:val="clear" w:color="auto" w:fill="FFFFFF"/>
        </w:rPr>
        <w:t>设立</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北虹桥司法服务工作站</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，加强与北虹桥商务区管委会办公室的有机协调联动，打通</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北虹桥</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司法链接点，共同打造北虹桥商务区营商环境新高地，提升司法服务保障长三角和联通国际的辐射能力。</w:t>
      </w:r>
    </w:p>
    <w:p w14:paraId="09656257"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117A46FA"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shd w:val="clear" w:color="auto" w:fill="FFFFFF"/>
        </w:rPr>
        <w:lastRenderedPageBreak/>
        <w:t>在</w:t>
      </w:r>
      <w:r w:rsidRPr="003B63AC">
        <w:rPr>
          <w:rFonts w:ascii="Helvetica" w:eastAsia="宋体" w:hAnsi="Helvetica" w:cs="Helvetica"/>
          <w:b/>
          <w:bCs/>
          <w:spacing w:val="15"/>
          <w:kern w:val="0"/>
          <w:sz w:val="24"/>
          <w:szCs w:val="24"/>
          <w:shd w:val="clear" w:color="auto" w:fill="FFFFFF"/>
        </w:rPr>
        <w:t>嘉中法庭</w:t>
      </w:r>
      <w:proofErr w:type="gramStart"/>
      <w:r w:rsidRPr="003B63AC">
        <w:rPr>
          <w:rFonts w:ascii="Helvetica" w:eastAsia="宋体" w:hAnsi="Helvetica" w:cs="Helvetica"/>
          <w:spacing w:val="15"/>
          <w:kern w:val="0"/>
          <w:sz w:val="24"/>
          <w:szCs w:val="24"/>
          <w:shd w:val="clear" w:color="auto" w:fill="FFFFFF"/>
        </w:rPr>
        <w:t>探索诉源治理</w:t>
      </w:r>
      <w:proofErr w:type="gramEnd"/>
      <w:r w:rsidRPr="003B63AC">
        <w:rPr>
          <w:rFonts w:ascii="Helvetica" w:eastAsia="宋体" w:hAnsi="Helvetica" w:cs="Helvetica"/>
          <w:spacing w:val="15"/>
          <w:kern w:val="0"/>
          <w:sz w:val="24"/>
          <w:szCs w:val="24"/>
          <w:shd w:val="clear" w:color="auto" w:fill="FFFFFF"/>
        </w:rPr>
        <w:t>、家事审判、</w:t>
      </w:r>
      <w:proofErr w:type="gramStart"/>
      <w:r w:rsidRPr="003B63AC">
        <w:rPr>
          <w:rFonts w:ascii="Helvetica" w:eastAsia="宋体" w:hAnsi="Helvetica" w:cs="Helvetica"/>
          <w:spacing w:val="15"/>
          <w:kern w:val="0"/>
          <w:sz w:val="24"/>
          <w:szCs w:val="24"/>
          <w:shd w:val="clear" w:color="auto" w:fill="FFFFFF"/>
        </w:rPr>
        <w:t>民生维稳等</w:t>
      </w:r>
      <w:proofErr w:type="gramEnd"/>
      <w:r w:rsidRPr="003B63AC">
        <w:rPr>
          <w:rFonts w:ascii="Helvetica" w:eastAsia="宋体" w:hAnsi="Helvetica" w:cs="Helvetica"/>
          <w:spacing w:val="15"/>
          <w:kern w:val="0"/>
          <w:sz w:val="24"/>
          <w:szCs w:val="24"/>
          <w:shd w:val="clear" w:color="auto" w:fill="FFFFFF"/>
        </w:rPr>
        <w:t>特色亮点工作，进一步强化多元化解家事纠纷联动机制，推进家庭关系和谐健康。</w:t>
      </w:r>
    </w:p>
    <w:p w14:paraId="1B018E1C"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25B57EDF"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spacing w:val="15"/>
          <w:kern w:val="0"/>
          <w:sz w:val="24"/>
          <w:szCs w:val="24"/>
          <w:shd w:val="clear" w:color="auto" w:fill="FFFFFF"/>
        </w:rPr>
        <w:t>在</w:t>
      </w:r>
      <w:proofErr w:type="gramStart"/>
      <w:r w:rsidRPr="003B63AC">
        <w:rPr>
          <w:rFonts w:ascii="Helvetica" w:eastAsia="宋体" w:hAnsi="Helvetica" w:cs="Helvetica"/>
          <w:b/>
          <w:bCs/>
          <w:spacing w:val="15"/>
          <w:kern w:val="0"/>
          <w:sz w:val="24"/>
          <w:szCs w:val="24"/>
          <w:shd w:val="clear" w:color="auto" w:fill="FFFFFF"/>
        </w:rPr>
        <w:t>嘉北法庭</w:t>
      </w:r>
      <w:proofErr w:type="gramEnd"/>
      <w:r w:rsidRPr="003B63AC">
        <w:rPr>
          <w:rFonts w:ascii="Helvetica" w:eastAsia="宋体" w:hAnsi="Helvetica" w:cs="Helvetica"/>
          <w:spacing w:val="15"/>
          <w:kern w:val="0"/>
          <w:sz w:val="24"/>
          <w:szCs w:val="24"/>
          <w:shd w:val="clear" w:color="auto" w:fill="FFFFFF"/>
        </w:rPr>
        <w:t>打造</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数字化</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人民法庭，设立</w:t>
      </w:r>
      <w:proofErr w:type="gramStart"/>
      <w:r w:rsidRPr="003B63AC">
        <w:rPr>
          <w:rFonts w:ascii="Helvetica" w:eastAsia="宋体" w:hAnsi="Helvetica" w:cs="Helvetica"/>
          <w:spacing w:val="15"/>
          <w:kern w:val="0"/>
          <w:sz w:val="24"/>
          <w:szCs w:val="24"/>
          <w:shd w:val="clear" w:color="auto" w:fill="FFFFFF"/>
        </w:rPr>
        <w:t>涉数字</w:t>
      </w:r>
      <w:proofErr w:type="gramEnd"/>
      <w:r w:rsidRPr="003B63AC">
        <w:rPr>
          <w:rFonts w:ascii="Helvetica" w:eastAsia="宋体" w:hAnsi="Helvetica" w:cs="Helvetica"/>
          <w:spacing w:val="15"/>
          <w:kern w:val="0"/>
          <w:sz w:val="24"/>
          <w:szCs w:val="24"/>
          <w:shd w:val="clear" w:color="auto" w:fill="FFFFFF"/>
        </w:rPr>
        <w:t>经济案件巡回审判点，采用</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点面结合</w:t>
      </w:r>
      <w:r w:rsidRPr="003B63AC">
        <w:rPr>
          <w:rFonts w:ascii="Helvetica" w:eastAsia="宋体" w:hAnsi="Helvetica" w:cs="Helvetica"/>
          <w:spacing w:val="15"/>
          <w:kern w:val="0"/>
          <w:sz w:val="24"/>
          <w:szCs w:val="24"/>
          <w:shd w:val="clear" w:color="auto" w:fill="FFFFFF"/>
        </w:rPr>
        <w:t>”</w:t>
      </w:r>
      <w:r w:rsidRPr="003B63AC">
        <w:rPr>
          <w:rFonts w:ascii="Helvetica" w:eastAsia="宋体" w:hAnsi="Helvetica" w:cs="Helvetica"/>
          <w:spacing w:val="15"/>
          <w:kern w:val="0"/>
          <w:sz w:val="24"/>
          <w:szCs w:val="24"/>
          <w:shd w:val="clear" w:color="auto" w:fill="FFFFFF"/>
        </w:rPr>
        <w:t>方式相对集中办理</w:t>
      </w:r>
      <w:proofErr w:type="gramStart"/>
      <w:r w:rsidRPr="003B63AC">
        <w:rPr>
          <w:rFonts w:ascii="Helvetica" w:eastAsia="宋体" w:hAnsi="Helvetica" w:cs="Helvetica"/>
          <w:spacing w:val="15"/>
          <w:kern w:val="0"/>
          <w:sz w:val="24"/>
          <w:szCs w:val="24"/>
          <w:shd w:val="clear" w:color="auto" w:fill="FFFFFF"/>
        </w:rPr>
        <w:t>涉数字</w:t>
      </w:r>
      <w:proofErr w:type="gramEnd"/>
      <w:r w:rsidRPr="003B63AC">
        <w:rPr>
          <w:rFonts w:ascii="Helvetica" w:eastAsia="宋体" w:hAnsi="Helvetica" w:cs="Helvetica"/>
          <w:spacing w:val="15"/>
          <w:kern w:val="0"/>
          <w:sz w:val="24"/>
          <w:szCs w:val="24"/>
          <w:shd w:val="clear" w:color="auto" w:fill="FFFFFF"/>
        </w:rPr>
        <w:t>经济案件，服务数字经济发展。</w:t>
      </w:r>
    </w:p>
    <w:p w14:paraId="3ED0FB6A" w14:textId="77777777" w:rsidR="003B63AC" w:rsidRPr="003B63AC" w:rsidRDefault="003B63AC" w:rsidP="003B63AC">
      <w:pPr>
        <w:widowControl/>
        <w:shd w:val="clear" w:color="auto" w:fill="FFFFFF"/>
        <w:spacing w:line="480" w:lineRule="atLeast"/>
        <w:rPr>
          <w:rFonts w:ascii="宋体" w:eastAsia="宋体" w:hAnsi="宋体" w:cs="宋体"/>
          <w:kern w:val="0"/>
          <w:sz w:val="24"/>
          <w:szCs w:val="24"/>
        </w:rPr>
      </w:pPr>
    </w:p>
    <w:p w14:paraId="7249F981" w14:textId="51A46336" w:rsidR="003B63AC" w:rsidRPr="003B63AC" w:rsidRDefault="003B63AC" w:rsidP="003B63AC">
      <w:pPr>
        <w:widowControl/>
        <w:shd w:val="clear" w:color="auto" w:fill="FFFFFF"/>
        <w:spacing w:line="480" w:lineRule="atLeast"/>
        <w:rPr>
          <w:rFonts w:ascii="宋体" w:eastAsia="宋体" w:hAnsi="宋体" w:cs="宋体"/>
          <w:kern w:val="0"/>
          <w:sz w:val="24"/>
          <w:szCs w:val="24"/>
        </w:rPr>
      </w:pPr>
      <w:r w:rsidRPr="003B63AC">
        <w:rPr>
          <w:rFonts w:ascii="Helvetica" w:eastAsia="宋体" w:hAnsi="Helvetica" w:cs="Helvetica"/>
          <w:noProof/>
          <w:color w:val="000000"/>
          <w:spacing w:val="15"/>
          <w:kern w:val="0"/>
          <w:sz w:val="24"/>
          <w:szCs w:val="24"/>
          <w:shd w:val="clear" w:color="auto" w:fill="FFFFFF"/>
        </w:rPr>
        <w:drawing>
          <wp:inline distT="0" distB="0" distL="0" distR="0" wp14:anchorId="2AA41E7E" wp14:editId="72841EF4">
            <wp:extent cx="3835400" cy="215265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5400" cy="2152650"/>
                    </a:xfrm>
                    <a:prstGeom prst="rect">
                      <a:avLst/>
                    </a:prstGeom>
                    <a:noFill/>
                    <a:ln>
                      <a:noFill/>
                    </a:ln>
                  </pic:spPr>
                </pic:pic>
              </a:graphicData>
            </a:graphic>
          </wp:inline>
        </w:drawing>
      </w:r>
    </w:p>
    <w:p w14:paraId="67317288" w14:textId="77777777" w:rsidR="003B63AC" w:rsidRPr="003B63AC" w:rsidRDefault="003B63AC" w:rsidP="003B63AC">
      <w:pPr>
        <w:widowControl/>
        <w:jc w:val="left"/>
        <w:rPr>
          <w:rFonts w:ascii="宋体" w:eastAsia="宋体" w:hAnsi="宋体" w:cs="宋体"/>
          <w:kern w:val="0"/>
          <w:sz w:val="24"/>
          <w:szCs w:val="24"/>
        </w:rPr>
      </w:pPr>
    </w:p>
    <w:p w14:paraId="6F03ABFC" w14:textId="77777777" w:rsidR="003B63AC" w:rsidRPr="003B63AC" w:rsidRDefault="003B63AC" w:rsidP="003B63AC">
      <w:pPr>
        <w:widowControl/>
        <w:jc w:val="left"/>
        <w:rPr>
          <w:rFonts w:ascii="宋体" w:eastAsia="宋体" w:hAnsi="宋体" w:cs="宋体"/>
          <w:kern w:val="0"/>
          <w:sz w:val="24"/>
          <w:szCs w:val="24"/>
        </w:rPr>
      </w:pPr>
    </w:p>
    <w:p w14:paraId="7AE9E7EA" w14:textId="77777777" w:rsidR="003B63AC" w:rsidRPr="003B63AC" w:rsidRDefault="003B63AC" w:rsidP="003B63AC">
      <w:pPr>
        <w:widowControl/>
        <w:jc w:val="left"/>
        <w:rPr>
          <w:rFonts w:ascii="宋体" w:eastAsia="宋体" w:hAnsi="宋体" w:cs="宋体"/>
          <w:kern w:val="0"/>
          <w:sz w:val="24"/>
          <w:szCs w:val="24"/>
        </w:rPr>
      </w:pPr>
      <w:r w:rsidRPr="003B63AC">
        <w:rPr>
          <w:rFonts w:ascii="宋体" w:eastAsia="宋体" w:hAnsi="宋体" w:cs="宋体"/>
          <w:b/>
          <w:bCs/>
          <w:i/>
          <w:iCs/>
          <w:kern w:val="0"/>
          <w:sz w:val="24"/>
          <w:szCs w:val="24"/>
        </w:rPr>
        <w:t>03</w:t>
      </w:r>
    </w:p>
    <w:p w14:paraId="7A73087F" w14:textId="77777777" w:rsidR="003B63AC" w:rsidRPr="003B63AC" w:rsidRDefault="003B63AC" w:rsidP="003B63AC">
      <w:pPr>
        <w:widowControl/>
        <w:jc w:val="left"/>
        <w:rPr>
          <w:rFonts w:ascii="宋体" w:eastAsia="宋体" w:hAnsi="宋体" w:cs="宋体"/>
          <w:kern w:val="0"/>
          <w:sz w:val="24"/>
          <w:szCs w:val="24"/>
        </w:rPr>
      </w:pPr>
      <w:r w:rsidRPr="003B63AC">
        <w:rPr>
          <w:rFonts w:ascii="宋体" w:eastAsia="宋体" w:hAnsi="宋体" w:cs="宋体"/>
          <w:b/>
          <w:bCs/>
          <w:kern w:val="0"/>
          <w:sz w:val="27"/>
          <w:szCs w:val="27"/>
        </w:rPr>
        <w:t>建立3项保障机制</w:t>
      </w:r>
    </w:p>
    <w:p w14:paraId="2A19E028" w14:textId="77777777" w:rsidR="003B63AC" w:rsidRPr="003B63AC" w:rsidRDefault="003B63AC" w:rsidP="003B63AC">
      <w:pPr>
        <w:widowControl/>
        <w:jc w:val="left"/>
        <w:rPr>
          <w:rFonts w:ascii="宋体" w:eastAsia="宋体" w:hAnsi="宋体" w:cs="宋体"/>
          <w:kern w:val="0"/>
          <w:sz w:val="24"/>
          <w:szCs w:val="24"/>
        </w:rPr>
      </w:pPr>
      <w:r w:rsidRPr="003B63AC">
        <w:rPr>
          <w:rFonts w:ascii="宋体" w:eastAsia="宋体" w:hAnsi="宋体" w:cs="宋体"/>
          <w:b/>
          <w:bCs/>
          <w:kern w:val="0"/>
          <w:sz w:val="27"/>
          <w:szCs w:val="27"/>
        </w:rPr>
        <w:t>司法服务高质量发展新能力</w:t>
      </w:r>
    </w:p>
    <w:p w14:paraId="3DB92749" w14:textId="77777777" w:rsidR="003B63AC" w:rsidRPr="003B63AC" w:rsidRDefault="003B63AC" w:rsidP="003B63AC">
      <w:pPr>
        <w:widowControl/>
        <w:jc w:val="left"/>
        <w:rPr>
          <w:rFonts w:ascii="宋体" w:eastAsia="宋体" w:hAnsi="宋体" w:cs="宋体"/>
          <w:kern w:val="0"/>
          <w:sz w:val="24"/>
          <w:szCs w:val="24"/>
        </w:rPr>
      </w:pPr>
    </w:p>
    <w:p w14:paraId="032503AD" w14:textId="309C8D9F" w:rsidR="003B63AC" w:rsidRDefault="003B63AC" w:rsidP="00693076">
      <w:pPr>
        <w:widowControl/>
        <w:spacing w:line="480" w:lineRule="atLeast"/>
        <w:ind w:right="225"/>
        <w:rPr>
          <w:rFonts w:ascii="Helvetica" w:eastAsia="宋体" w:hAnsi="Helvetica" w:cs="Helvetica"/>
          <w:color w:val="000000"/>
          <w:spacing w:val="15"/>
          <w:kern w:val="0"/>
          <w:sz w:val="24"/>
          <w:szCs w:val="24"/>
          <w:shd w:val="clear" w:color="auto" w:fill="FFFFFF"/>
        </w:rPr>
      </w:pPr>
      <w:r w:rsidRPr="003B63AC">
        <w:rPr>
          <w:rFonts w:ascii="Helvetica" w:eastAsia="宋体" w:hAnsi="Helvetica" w:cs="Helvetica"/>
          <w:color w:val="000000"/>
          <w:spacing w:val="15"/>
          <w:kern w:val="0"/>
          <w:sz w:val="24"/>
          <w:szCs w:val="24"/>
          <w:shd w:val="clear" w:color="auto" w:fill="FFFFFF"/>
        </w:rPr>
        <w:t>为保障《实施意见》扎实落地，取得积极成效，嘉定法院配套制定了《实施意见》的行动方案，明确了</w:t>
      </w:r>
      <w:r w:rsidRPr="003B63AC">
        <w:rPr>
          <w:rFonts w:ascii="Helvetica" w:eastAsia="宋体" w:hAnsi="Helvetica" w:cs="Helvetica"/>
          <w:color w:val="000000"/>
          <w:spacing w:val="15"/>
          <w:kern w:val="0"/>
          <w:sz w:val="24"/>
          <w:szCs w:val="24"/>
          <w:shd w:val="clear" w:color="auto" w:fill="FFFFFF"/>
        </w:rPr>
        <w:t>52</w:t>
      </w:r>
      <w:r w:rsidRPr="003B63AC">
        <w:rPr>
          <w:rFonts w:ascii="Helvetica" w:eastAsia="宋体" w:hAnsi="Helvetica" w:cs="Helvetica"/>
          <w:color w:val="000000"/>
          <w:spacing w:val="15"/>
          <w:kern w:val="0"/>
          <w:sz w:val="24"/>
          <w:szCs w:val="24"/>
          <w:shd w:val="clear" w:color="auto" w:fill="FFFFFF"/>
        </w:rPr>
        <w:t>项任务分解、责任部门和时间节点，并将建立以强化队伍建设、深化责任建设、构建长效机制为主要抓手的工作保障机制。</w:t>
      </w:r>
    </w:p>
    <w:p w14:paraId="00F1D9CB" w14:textId="77777777" w:rsidR="00693076" w:rsidRPr="003B63AC" w:rsidRDefault="00693076" w:rsidP="00693076">
      <w:pPr>
        <w:widowControl/>
        <w:spacing w:line="480" w:lineRule="atLeast"/>
        <w:ind w:right="225"/>
        <w:rPr>
          <w:rFonts w:ascii="宋体" w:eastAsia="宋体" w:hAnsi="宋体" w:cs="宋体" w:hint="eastAsia"/>
          <w:kern w:val="0"/>
          <w:sz w:val="24"/>
          <w:szCs w:val="24"/>
        </w:rPr>
      </w:pPr>
    </w:p>
    <w:p w14:paraId="3E0AA365" w14:textId="77777777" w:rsidR="003B63AC" w:rsidRPr="003B63AC" w:rsidRDefault="003B63AC" w:rsidP="003B63AC">
      <w:pPr>
        <w:widowControl/>
        <w:spacing w:line="480" w:lineRule="atLeast"/>
        <w:jc w:val="left"/>
        <w:rPr>
          <w:rFonts w:ascii="宋体" w:eastAsia="宋体" w:hAnsi="宋体" w:cs="宋体"/>
          <w:kern w:val="0"/>
          <w:sz w:val="24"/>
          <w:szCs w:val="24"/>
        </w:rPr>
      </w:pPr>
      <w:r w:rsidRPr="003B63AC">
        <w:rPr>
          <w:rFonts w:ascii="Helvetica" w:eastAsia="宋体" w:hAnsi="Helvetica" w:cs="Helvetica"/>
          <w:b/>
          <w:bCs/>
          <w:color w:val="26428D"/>
          <w:spacing w:val="15"/>
          <w:kern w:val="0"/>
          <w:sz w:val="26"/>
          <w:szCs w:val="26"/>
        </w:rPr>
        <w:t>在队伍建设上</w:t>
      </w:r>
    </w:p>
    <w:p w14:paraId="392B1F3A" w14:textId="593CE9BB" w:rsidR="003B63AC" w:rsidRPr="003B63AC" w:rsidRDefault="003B63AC" w:rsidP="003B63AC">
      <w:pPr>
        <w:widowControl/>
        <w:jc w:val="left"/>
        <w:rPr>
          <w:rFonts w:ascii="宋体" w:eastAsia="宋体" w:hAnsi="宋体" w:cs="宋体"/>
          <w:kern w:val="0"/>
          <w:sz w:val="24"/>
          <w:szCs w:val="24"/>
        </w:rPr>
      </w:pPr>
    </w:p>
    <w:p w14:paraId="4659D421" w14:textId="77777777"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color w:val="333333"/>
          <w:spacing w:val="15"/>
          <w:kern w:val="0"/>
          <w:sz w:val="24"/>
          <w:szCs w:val="24"/>
        </w:rPr>
        <w:t>针对嘉定新城规划建设新旧动能转换的关键时期，加快建立审判专业人才库，优化</w:t>
      </w:r>
      <w:r w:rsidRPr="003B63AC">
        <w:rPr>
          <w:rFonts w:ascii="Helvetica" w:eastAsia="宋体" w:hAnsi="Helvetica" w:cs="Helvetica"/>
          <w:color w:val="333333"/>
          <w:spacing w:val="15"/>
          <w:kern w:val="0"/>
          <w:sz w:val="24"/>
          <w:szCs w:val="24"/>
        </w:rPr>
        <w:t>“</w:t>
      </w:r>
      <w:r w:rsidRPr="003B63AC">
        <w:rPr>
          <w:rFonts w:ascii="Helvetica" w:eastAsia="宋体" w:hAnsi="Helvetica" w:cs="Helvetica"/>
          <w:color w:val="333333"/>
          <w:spacing w:val="15"/>
          <w:kern w:val="0"/>
          <w:sz w:val="24"/>
          <w:szCs w:val="24"/>
        </w:rPr>
        <w:t>人案事匹配</w:t>
      </w:r>
      <w:r w:rsidRPr="003B63AC">
        <w:rPr>
          <w:rFonts w:ascii="Helvetica" w:eastAsia="宋体" w:hAnsi="Helvetica" w:cs="Helvetica"/>
          <w:color w:val="333333"/>
          <w:spacing w:val="15"/>
          <w:kern w:val="0"/>
          <w:sz w:val="24"/>
          <w:szCs w:val="24"/>
        </w:rPr>
        <w:t>”“</w:t>
      </w:r>
      <w:r w:rsidRPr="003B63AC">
        <w:rPr>
          <w:rFonts w:ascii="Helvetica" w:eastAsia="宋体" w:hAnsi="Helvetica" w:cs="Helvetica"/>
          <w:color w:val="333333"/>
          <w:spacing w:val="15"/>
          <w:kern w:val="0"/>
          <w:sz w:val="24"/>
          <w:szCs w:val="24"/>
        </w:rPr>
        <w:t>立审执衔接</w:t>
      </w:r>
      <w:r w:rsidRPr="003B63AC">
        <w:rPr>
          <w:rFonts w:ascii="Helvetica" w:eastAsia="宋体" w:hAnsi="Helvetica" w:cs="Helvetica"/>
          <w:color w:val="333333"/>
          <w:spacing w:val="15"/>
          <w:kern w:val="0"/>
          <w:sz w:val="24"/>
          <w:szCs w:val="24"/>
        </w:rPr>
        <w:t>”</w:t>
      </w:r>
      <w:r w:rsidRPr="003B63AC">
        <w:rPr>
          <w:rFonts w:ascii="Helvetica" w:eastAsia="宋体" w:hAnsi="Helvetica" w:cs="Helvetica"/>
          <w:color w:val="333333"/>
          <w:spacing w:val="15"/>
          <w:kern w:val="0"/>
          <w:sz w:val="24"/>
          <w:szCs w:val="24"/>
        </w:rPr>
        <w:t>的司法资源配置体系，优化队伍结构。</w:t>
      </w:r>
    </w:p>
    <w:p w14:paraId="4E0792BD" w14:textId="10DF927D" w:rsidR="003B63AC" w:rsidRPr="003B63AC" w:rsidRDefault="003B63AC" w:rsidP="00693076">
      <w:pPr>
        <w:widowControl/>
        <w:spacing w:line="480" w:lineRule="atLeast"/>
        <w:jc w:val="left"/>
        <w:rPr>
          <w:rFonts w:ascii="宋体" w:eastAsia="宋体" w:hAnsi="宋体" w:cs="宋体"/>
          <w:kern w:val="0"/>
          <w:sz w:val="24"/>
          <w:szCs w:val="24"/>
        </w:rPr>
      </w:pPr>
      <w:r w:rsidRPr="003B63AC">
        <w:rPr>
          <w:rFonts w:ascii="Helvetica" w:eastAsia="宋体" w:hAnsi="Helvetica" w:cs="Helvetica"/>
          <w:b/>
          <w:bCs/>
          <w:color w:val="26428D"/>
          <w:spacing w:val="15"/>
          <w:kern w:val="0"/>
          <w:sz w:val="26"/>
          <w:szCs w:val="26"/>
        </w:rPr>
        <w:lastRenderedPageBreak/>
        <w:t>在责任建设方面</w:t>
      </w:r>
      <w:r w:rsidRPr="003B63AC">
        <w:rPr>
          <w:rFonts w:ascii="宋体" w:eastAsia="宋体" w:hAnsi="宋体" w:cs="宋体"/>
          <w:kern w:val="0"/>
          <w:sz w:val="24"/>
          <w:szCs w:val="24"/>
        </w:rPr>
        <w:br/>
      </w:r>
    </w:p>
    <w:p w14:paraId="139549FC" w14:textId="6C038566" w:rsidR="003B63AC" w:rsidRDefault="003B63AC" w:rsidP="003B63AC">
      <w:pPr>
        <w:widowControl/>
        <w:spacing w:line="480" w:lineRule="atLeast"/>
        <w:rPr>
          <w:rFonts w:ascii="Helvetica" w:eastAsia="宋体" w:hAnsi="Helvetica" w:cs="Helvetica"/>
          <w:color w:val="333333"/>
          <w:spacing w:val="15"/>
          <w:kern w:val="0"/>
          <w:sz w:val="24"/>
          <w:szCs w:val="24"/>
        </w:rPr>
      </w:pPr>
      <w:r w:rsidRPr="003B63AC">
        <w:rPr>
          <w:rFonts w:ascii="Helvetica" w:eastAsia="宋体" w:hAnsi="Helvetica" w:cs="Helvetica"/>
          <w:color w:val="333333"/>
          <w:spacing w:val="15"/>
          <w:kern w:val="0"/>
          <w:sz w:val="24"/>
          <w:szCs w:val="24"/>
        </w:rPr>
        <w:t>顺应嘉定新城城市数字化转型趋势，利用数据分析和智能技术推动全面深化司法责任制综合配套改革，打造诉讼服务中心、审判管理中心、执行指挥中心的指挥协调体系。</w:t>
      </w:r>
    </w:p>
    <w:p w14:paraId="5E21788A" w14:textId="77777777" w:rsidR="00693076" w:rsidRPr="003B63AC" w:rsidRDefault="00693076" w:rsidP="003B63AC">
      <w:pPr>
        <w:widowControl/>
        <w:spacing w:line="480" w:lineRule="atLeast"/>
        <w:rPr>
          <w:rFonts w:ascii="宋体" w:eastAsia="宋体" w:hAnsi="宋体" w:cs="宋体" w:hint="eastAsia"/>
          <w:kern w:val="0"/>
          <w:sz w:val="24"/>
          <w:szCs w:val="24"/>
        </w:rPr>
      </w:pPr>
    </w:p>
    <w:p w14:paraId="083C62F3" w14:textId="451A21EC" w:rsidR="003B63AC" w:rsidRPr="003B63AC" w:rsidRDefault="003B63AC" w:rsidP="00693076">
      <w:pPr>
        <w:widowControl/>
        <w:spacing w:line="480" w:lineRule="atLeast"/>
        <w:jc w:val="left"/>
        <w:rPr>
          <w:rFonts w:ascii="宋体" w:eastAsia="宋体" w:hAnsi="宋体" w:cs="宋体"/>
          <w:kern w:val="0"/>
          <w:sz w:val="24"/>
          <w:szCs w:val="24"/>
        </w:rPr>
      </w:pPr>
      <w:r w:rsidRPr="003B63AC">
        <w:rPr>
          <w:rFonts w:ascii="Helvetica" w:eastAsia="宋体" w:hAnsi="Helvetica" w:cs="Helvetica"/>
          <w:b/>
          <w:bCs/>
          <w:color w:val="26428D"/>
          <w:spacing w:val="15"/>
          <w:kern w:val="0"/>
          <w:sz w:val="26"/>
          <w:szCs w:val="26"/>
        </w:rPr>
        <w:t>在长效机制方面</w:t>
      </w:r>
      <w:r w:rsidRPr="003B63AC">
        <w:rPr>
          <w:rFonts w:ascii="宋体" w:eastAsia="宋体" w:hAnsi="宋体" w:cs="宋体"/>
          <w:kern w:val="0"/>
          <w:sz w:val="24"/>
          <w:szCs w:val="24"/>
        </w:rPr>
        <w:br/>
      </w:r>
    </w:p>
    <w:p w14:paraId="716E0922" w14:textId="169421C5" w:rsidR="003B63AC" w:rsidRPr="003B63AC" w:rsidRDefault="003B63AC" w:rsidP="003B63AC">
      <w:pPr>
        <w:widowControl/>
        <w:spacing w:line="480" w:lineRule="atLeast"/>
        <w:rPr>
          <w:rFonts w:ascii="宋体" w:eastAsia="宋体" w:hAnsi="宋体" w:cs="宋体"/>
          <w:kern w:val="0"/>
          <w:sz w:val="24"/>
          <w:szCs w:val="24"/>
        </w:rPr>
      </w:pPr>
      <w:r w:rsidRPr="003B63AC">
        <w:rPr>
          <w:rFonts w:ascii="Helvetica" w:eastAsia="宋体" w:hAnsi="Helvetica" w:cs="Helvetica"/>
          <w:color w:val="333333"/>
          <w:spacing w:val="15"/>
          <w:kern w:val="0"/>
          <w:sz w:val="24"/>
          <w:szCs w:val="24"/>
        </w:rPr>
        <w:t>坚持定期召开工作例会、定期通报司法建议、定期发布典型案例的三大常态化工作机制，充分展示法院服务保障嘉定新城发展的工作成效。</w:t>
      </w:r>
    </w:p>
    <w:p w14:paraId="25615D2E" w14:textId="77777777" w:rsidR="003B63AC" w:rsidRPr="003B63AC" w:rsidRDefault="003B63AC" w:rsidP="003B63AC">
      <w:pPr>
        <w:widowControl/>
        <w:jc w:val="left"/>
        <w:rPr>
          <w:rFonts w:ascii="宋体" w:eastAsia="宋体" w:hAnsi="宋体" w:cs="宋体"/>
          <w:kern w:val="0"/>
          <w:sz w:val="24"/>
          <w:szCs w:val="24"/>
        </w:rPr>
      </w:pPr>
    </w:p>
    <w:p w14:paraId="2340830E" w14:textId="77777777" w:rsidR="003B63AC" w:rsidRPr="003B63AC" w:rsidRDefault="003B63AC" w:rsidP="003B63AC">
      <w:pPr>
        <w:widowControl/>
        <w:jc w:val="left"/>
        <w:rPr>
          <w:rFonts w:ascii="宋体" w:eastAsia="宋体" w:hAnsi="宋体" w:cs="宋体"/>
          <w:kern w:val="0"/>
          <w:sz w:val="24"/>
          <w:szCs w:val="24"/>
        </w:rPr>
      </w:pPr>
    </w:p>
    <w:p w14:paraId="7CF085A7" w14:textId="77777777" w:rsidR="003B63AC" w:rsidRPr="003B63AC" w:rsidRDefault="003B63AC" w:rsidP="003B63AC">
      <w:pPr>
        <w:widowControl/>
        <w:jc w:val="left"/>
        <w:rPr>
          <w:rFonts w:ascii="宋体" w:eastAsia="宋体" w:hAnsi="宋体" w:cs="宋体"/>
          <w:kern w:val="0"/>
          <w:sz w:val="24"/>
          <w:szCs w:val="24"/>
        </w:rPr>
      </w:pPr>
      <w:r w:rsidRPr="003B63AC">
        <w:rPr>
          <w:rFonts w:ascii="微软雅黑" w:eastAsia="微软雅黑" w:hAnsi="微软雅黑" w:cs="宋体" w:hint="eastAsia"/>
          <w:b/>
          <w:bCs/>
          <w:i/>
          <w:iCs/>
          <w:kern w:val="0"/>
          <w:sz w:val="24"/>
          <w:szCs w:val="24"/>
        </w:rPr>
        <w:t>下一阶段</w:t>
      </w:r>
    </w:p>
    <w:p w14:paraId="32444224" w14:textId="77777777" w:rsidR="003B63AC" w:rsidRPr="003B63AC" w:rsidRDefault="003B63AC" w:rsidP="003B63AC">
      <w:pPr>
        <w:widowControl/>
        <w:jc w:val="left"/>
        <w:rPr>
          <w:rFonts w:ascii="宋体" w:eastAsia="宋体" w:hAnsi="宋体" w:cs="宋体"/>
          <w:kern w:val="0"/>
          <w:sz w:val="24"/>
          <w:szCs w:val="24"/>
        </w:rPr>
      </w:pPr>
    </w:p>
    <w:p w14:paraId="7FAA3D42" w14:textId="77777777" w:rsidR="003B63AC" w:rsidRPr="003B63AC" w:rsidRDefault="003B63AC" w:rsidP="003B63AC">
      <w:pPr>
        <w:widowControl/>
        <w:spacing w:line="480" w:lineRule="atLeast"/>
        <w:rPr>
          <w:rFonts w:ascii="微软雅黑" w:eastAsia="微软雅黑" w:hAnsi="微软雅黑" w:cs="宋体"/>
          <w:color w:val="000000"/>
          <w:spacing w:val="8"/>
          <w:kern w:val="0"/>
          <w:sz w:val="26"/>
          <w:szCs w:val="26"/>
        </w:rPr>
      </w:pPr>
      <w:r w:rsidRPr="003B63AC">
        <w:rPr>
          <w:rFonts w:ascii="Helvetica" w:eastAsia="微软雅黑" w:hAnsi="Helvetica" w:cs="Helvetica"/>
          <w:b/>
          <w:bCs/>
          <w:color w:val="333333"/>
          <w:spacing w:val="15"/>
          <w:kern w:val="0"/>
          <w:sz w:val="24"/>
          <w:szCs w:val="24"/>
        </w:rPr>
        <w:t>嘉定法院将持续深化司法责任、审判质效、司法能力和队伍建设等各项改革举措，加强与相关职能部门的协调联动，紧密对接重点产业建设的法治需求，通过对</w:t>
      </w:r>
      <w:proofErr w:type="gramStart"/>
      <w:r w:rsidRPr="003B63AC">
        <w:rPr>
          <w:rFonts w:ascii="Helvetica" w:eastAsia="微软雅黑" w:hAnsi="Helvetica" w:cs="Helvetica"/>
          <w:b/>
          <w:bCs/>
          <w:color w:val="333333"/>
          <w:spacing w:val="15"/>
          <w:kern w:val="0"/>
          <w:sz w:val="24"/>
          <w:szCs w:val="24"/>
        </w:rPr>
        <w:t>标先进</w:t>
      </w:r>
      <w:proofErr w:type="gramEnd"/>
      <w:r w:rsidRPr="003B63AC">
        <w:rPr>
          <w:rFonts w:ascii="Helvetica" w:eastAsia="微软雅黑" w:hAnsi="Helvetica" w:cs="Helvetica"/>
          <w:b/>
          <w:bCs/>
          <w:color w:val="333333"/>
          <w:spacing w:val="15"/>
          <w:kern w:val="0"/>
          <w:sz w:val="24"/>
          <w:szCs w:val="24"/>
        </w:rPr>
        <w:t>典型、聚焦重点堵点、敢碰痛点难点、落实分解任务、明确职责分工、全程跟踪问效等举措，真抓实干、统筹推进《实施意见》落地见效，打造符合嘉定特色定位的司法品牌，助推嘉定新城区域能级和核心竞争力提升，为推动嘉定新城高质量发展提供优质高效的司法服务和坚实有力的司法保障。</w:t>
      </w:r>
    </w:p>
    <w:p w14:paraId="0CBC6C05" w14:textId="77777777" w:rsidR="003B63AC" w:rsidRPr="00D73A4D" w:rsidRDefault="003B63AC" w:rsidP="00D73A4D">
      <w:pPr>
        <w:widowControl/>
        <w:shd w:val="clear" w:color="auto" w:fill="FFFFFF"/>
        <w:spacing w:after="210"/>
        <w:jc w:val="left"/>
        <w:outlineLvl w:val="0"/>
        <w:rPr>
          <w:rFonts w:ascii="Microsoft YaHei UI" w:eastAsia="Microsoft YaHei UI" w:hAnsi="Microsoft YaHei UI" w:cs="宋体" w:hint="eastAsia"/>
          <w:color w:val="222222"/>
          <w:spacing w:val="8"/>
          <w:kern w:val="36"/>
          <w:sz w:val="33"/>
          <w:szCs w:val="33"/>
        </w:rPr>
      </w:pPr>
    </w:p>
    <w:p w14:paraId="588ACD3F" w14:textId="326A0144" w:rsidR="00430D2E" w:rsidRPr="003B63AC" w:rsidRDefault="003B63AC" w:rsidP="003B63AC">
      <w:pPr>
        <w:jc w:val="right"/>
        <w:rPr>
          <w:rFonts w:ascii="仿宋_GB2312" w:eastAsia="仿宋_GB2312" w:hint="eastAsia"/>
          <w:sz w:val="30"/>
          <w:szCs w:val="30"/>
        </w:rPr>
      </w:pPr>
      <w:r w:rsidRPr="003B63AC">
        <w:rPr>
          <w:rFonts w:ascii="仿宋_GB2312" w:eastAsia="仿宋_GB2312" w:hint="eastAsia"/>
          <w:sz w:val="30"/>
          <w:szCs w:val="30"/>
        </w:rPr>
        <w:t>——来源：上海市嘉定区人民法院</w:t>
      </w:r>
      <w:proofErr w:type="gramStart"/>
      <w:r w:rsidRPr="003B63AC">
        <w:rPr>
          <w:rFonts w:ascii="仿宋_GB2312" w:eastAsia="仿宋_GB2312" w:hint="eastAsia"/>
          <w:sz w:val="30"/>
          <w:szCs w:val="30"/>
        </w:rPr>
        <w:t>微信公众号</w:t>
      </w:r>
      <w:proofErr w:type="gramEnd"/>
    </w:p>
    <w:sectPr w:rsidR="00430D2E" w:rsidRPr="003B6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4D"/>
    <w:rsid w:val="003B63AC"/>
    <w:rsid w:val="00430D2E"/>
    <w:rsid w:val="00693076"/>
    <w:rsid w:val="00D7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B6EA"/>
  <w15:chartTrackingRefBased/>
  <w15:docId w15:val="{ECB96488-60DE-46A0-BAD6-B56E12EE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73A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A4D"/>
    <w:rPr>
      <w:rFonts w:ascii="宋体" w:eastAsia="宋体" w:hAnsi="宋体" w:cs="宋体"/>
      <w:b/>
      <w:bCs/>
      <w:kern w:val="36"/>
      <w:sz w:val="48"/>
      <w:szCs w:val="48"/>
    </w:rPr>
  </w:style>
  <w:style w:type="paragraph" w:styleId="a3">
    <w:name w:val="Normal (Web)"/>
    <w:basedOn w:val="a"/>
    <w:uiPriority w:val="99"/>
    <w:semiHidden/>
    <w:unhideWhenUsed/>
    <w:rsid w:val="003B63AC"/>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3B63AC"/>
    <w:rPr>
      <w:i/>
      <w:iCs/>
    </w:rPr>
  </w:style>
  <w:style w:type="character" w:styleId="a5">
    <w:name w:val="Strong"/>
    <w:basedOn w:val="a0"/>
    <w:uiPriority w:val="22"/>
    <w:qFormat/>
    <w:rsid w:val="003B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5555">
      <w:bodyDiv w:val="1"/>
      <w:marLeft w:val="0"/>
      <w:marRight w:val="0"/>
      <w:marTop w:val="0"/>
      <w:marBottom w:val="0"/>
      <w:divBdr>
        <w:top w:val="none" w:sz="0" w:space="0" w:color="auto"/>
        <w:left w:val="none" w:sz="0" w:space="0" w:color="auto"/>
        <w:bottom w:val="none" w:sz="0" w:space="0" w:color="auto"/>
        <w:right w:val="none" w:sz="0" w:space="0" w:color="auto"/>
      </w:divBdr>
    </w:div>
    <w:div w:id="21114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yanzi_icon@126.com</dc:creator>
  <cp:keywords/>
  <dc:description/>
  <cp:lastModifiedBy>yanzi_icon@126.com</cp:lastModifiedBy>
  <cp:revision>3</cp:revision>
  <dcterms:created xsi:type="dcterms:W3CDTF">2023-03-27T05:03:00Z</dcterms:created>
  <dcterms:modified xsi:type="dcterms:W3CDTF">2023-03-27T05:09:00Z</dcterms:modified>
</cp:coreProperties>
</file>