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仿宋_GB2312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附件4</w:t>
      </w: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项目申报承诺书</w:t>
      </w:r>
    </w:p>
    <w:bookmarkEnd w:id="0"/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本企业自愿承诺：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知悉《上海市外经贸发展专项资金（中小企业国际市场开拓资金）实施细则》（沪商规〔20</w:t>
      </w:r>
      <w:r>
        <w:rPr>
          <w:rFonts w:ascii="仿宋_GB2312" w:hAnsi="宋体" w:eastAsia="仿宋_GB2312"/>
          <w:sz w:val="30"/>
          <w:szCs w:val="30"/>
        </w:rPr>
        <w:t>22</w:t>
      </w:r>
      <w:r>
        <w:rPr>
          <w:rFonts w:hint="eastAsia" w:ascii="仿宋_GB2312" w:hAnsi="宋体" w:eastAsia="仿宋_GB2312"/>
          <w:sz w:val="30"/>
          <w:szCs w:val="30"/>
        </w:rPr>
        <w:t>〕252号）的相关规定和申请条件，所有申报材料均真实、合规、有效，且同一项目未重复申报国家及本市其他财政专项资金。如出现申报材料与实际不符或未按要求提交相关材料等情形的，自愿根据相关规定承担不利后果及法律责任。</w:t>
      </w: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tabs>
          <w:tab w:val="left" w:pos="6379"/>
        </w:tabs>
        <w:spacing w:line="55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hint="eastAsia" w:ascii="仿宋_GB2312" w:hAnsi="宋体" w:eastAsia="仿宋_GB2312"/>
          <w:sz w:val="30"/>
          <w:szCs w:val="30"/>
        </w:rPr>
        <w:t>企业名称(盖公章)：</w:t>
      </w: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30"/>
          <w:szCs w:val="30"/>
        </w:rPr>
        <w:t>日期：     年  月  日</w:t>
      </w: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5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385F222D"/>
    <w:rsid w:val="385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2022-11-08T02:31:00Z</dcterms:created>
  <dc:creator>Anne</dc:creator>
  <cp:lastModifiedBy>Anne</cp:lastModifiedBy>
  <dcterms:modified xsi:type="dcterms:W3CDTF">2022-11-08T02:32:41Z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C8B5B0A5A5B0446783B3676E4667A1DB</vt:lpwstr>
  </property>
</Properties>
</file>