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left="0" w:leftChars="0" w:firstLine="0" w:firstLineChars="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</w:p>
    <w:p>
      <w:pPr>
        <w:spacing w:beforeLines="50"/>
        <w:jc w:val="center"/>
        <w:rPr>
          <w:rFonts w:ascii="楷体_GB2312" w:eastAsia="楷体_GB2312"/>
          <w:color w:val="auto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color w:val="auto"/>
          <w:sz w:val="36"/>
          <w:szCs w:val="36"/>
        </w:rPr>
        <w:t>承诺书</w:t>
      </w:r>
    </w:p>
    <w:bookmarkEnd w:id="0"/>
    <w:p>
      <w:pPr>
        <w:spacing w:line="600" w:lineRule="exact"/>
        <w:rPr>
          <w:rFonts w:ascii="仿宋_GB2312" w:eastAsia="仿宋_GB2312"/>
          <w:color w:val="auto"/>
          <w:sz w:val="32"/>
          <w:szCs w:val="32"/>
        </w:rPr>
      </w:pPr>
    </w:p>
    <w:p>
      <w:pPr>
        <w:pStyle w:val="2"/>
        <w:spacing w:line="600" w:lineRule="exact"/>
        <w:ind w:firstLine="64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为做好上海市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能源保供工作</w:t>
      </w:r>
      <w:r>
        <w:rPr>
          <w:rFonts w:hint="eastAsia" w:ascii="仿宋_GB2312" w:eastAsia="仿宋_GB2312"/>
          <w:color w:val="auto"/>
          <w:sz w:val="32"/>
          <w:szCs w:val="32"/>
        </w:rPr>
        <w:t>，我公司申请发放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color w:val="auto"/>
          <w:sz w:val="32"/>
          <w:szCs w:val="32"/>
        </w:rPr>
        <w:t>上海市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能源保供重点物资运输车辆通行证》（以下简称《通行证》）</w:t>
      </w:r>
      <w:r>
        <w:rPr>
          <w:rFonts w:hint="eastAsia" w:ascii="仿宋_GB2312" w:eastAsia="仿宋_GB2312"/>
          <w:color w:val="auto"/>
          <w:sz w:val="32"/>
          <w:szCs w:val="32"/>
        </w:rPr>
        <w:t>，并郑重承诺：</w:t>
      </w:r>
    </w:p>
    <w:p>
      <w:pPr>
        <w:pStyle w:val="2"/>
        <w:spacing w:line="600" w:lineRule="exact"/>
        <w:ind w:firstLine="64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1.严格按照《本市能源保供&lt;重点物资运输车辆通行证&gt;申请事项》要求</w:t>
      </w:r>
      <w:r>
        <w:rPr>
          <w:rFonts w:hint="eastAsia" w:ascii="仿宋_GB2312" w:eastAsia="仿宋_GB2312"/>
          <w:color w:val="auto"/>
          <w:sz w:val="32"/>
          <w:szCs w:val="32"/>
        </w:rPr>
        <w:t>做好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《通行证》信息报送工作，确保信息真实可靠、前后一致，不得错报、漏报、虚报。</w:t>
      </w:r>
    </w:p>
    <w:p>
      <w:pPr>
        <w:pStyle w:val="2"/>
        <w:spacing w:line="60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.严格遵守国家和本市防疫要求，确保车辆和人员落实防疫管理措施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做好驾乘人员教育和防护；严格按照填报的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始发地、目的地尽快执行点对点运输任务，完成任务后立即返回，车辆不用于其他用途；</w:t>
      </w:r>
      <w:r>
        <w:rPr>
          <w:rFonts w:hint="eastAsia" w:ascii="仿宋_GB2312" w:eastAsia="仿宋_GB2312"/>
          <w:color w:val="auto"/>
          <w:sz w:val="32"/>
          <w:szCs w:val="32"/>
        </w:rPr>
        <w:t>做到定人、定车、定检、人车闭环运行，运输前后要做好车辆消杀，运输中尽量做到人员不下车，司乘人员集中管理、集中居住，尽量减少与社会人员的接触。</w:t>
      </w:r>
    </w:p>
    <w:p>
      <w:pPr>
        <w:pStyle w:val="2"/>
        <w:spacing w:line="600" w:lineRule="exact"/>
        <w:ind w:firstLine="64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.上述要求如有违反，将承担相应法律责任。</w:t>
      </w:r>
    </w:p>
    <w:p>
      <w:pPr>
        <w:pStyle w:val="2"/>
        <w:spacing w:line="600" w:lineRule="exact"/>
        <w:ind w:firstLine="640"/>
        <w:rPr>
          <w:rFonts w:ascii="仿宋_GB2312" w:eastAsia="仿宋_GB2312"/>
          <w:color w:val="auto"/>
          <w:sz w:val="32"/>
          <w:szCs w:val="32"/>
        </w:rPr>
      </w:pPr>
    </w:p>
    <w:p>
      <w:pPr>
        <w:pStyle w:val="2"/>
        <w:spacing w:line="600" w:lineRule="exact"/>
        <w:ind w:firstLine="5280" w:firstLineChars="165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承诺公司：</w:t>
      </w:r>
    </w:p>
    <w:p>
      <w:pPr>
        <w:pStyle w:val="2"/>
        <w:spacing w:line="600" w:lineRule="exact"/>
        <w:ind w:right="640" w:firstLine="4640" w:firstLineChars="145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法人代表签字：</w:t>
      </w:r>
    </w:p>
    <w:p>
      <w:pPr>
        <w:pStyle w:val="2"/>
        <w:spacing w:line="600" w:lineRule="exact"/>
        <w:ind w:right="640" w:firstLine="4640" w:firstLineChars="1450"/>
        <w:rPr>
          <w:rFonts w:ascii="仿宋_GB2312" w:eastAsia="仿宋_GB2312"/>
          <w:color w:val="auto"/>
          <w:sz w:val="32"/>
          <w:szCs w:val="32"/>
        </w:rPr>
      </w:pPr>
    </w:p>
    <w:p>
      <w:pPr>
        <w:jc w:val="right"/>
      </w:pPr>
      <w:r>
        <w:rPr>
          <w:rFonts w:hint="eastAsia" w:ascii="仿宋_GB2312" w:eastAsia="仿宋_GB2312"/>
          <w:color w:val="auto"/>
          <w:sz w:val="32"/>
          <w:szCs w:val="32"/>
        </w:rPr>
        <w:t>2022年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52B9E"/>
    <w:rsid w:val="26F5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uppressAutoHyphens/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2022-04-23T09:02:00Z</dcterms:created>
  <dc:creator>think</dc:creator>
  <cp:lastModifiedBy>think</cp:lastModifiedBy>
  <dcterms:modified xsi:type="dcterms:W3CDTF">2022-04-23T09:05:21Z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