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项目资金明细表</w:t>
      </w:r>
    </w:p>
    <w:tbl>
      <w:tblPr>
        <w:tblStyle w:val="2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03"/>
        <w:gridCol w:w="1203"/>
        <w:gridCol w:w="1008"/>
        <w:gridCol w:w="815"/>
        <w:gridCol w:w="646"/>
        <w:gridCol w:w="841"/>
        <w:gridCol w:w="743"/>
        <w:gridCol w:w="666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申报单位全称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银行账号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开户银行名称</w:t>
            </w:r>
          </w:p>
        </w:tc>
        <w:tc>
          <w:tcPr>
            <w:tcW w:w="658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费用名称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用途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附件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页码</w:t>
            </w:r>
          </w:p>
        </w:tc>
        <w:tc>
          <w:tcPr>
            <w:tcW w:w="3555" w:type="dxa"/>
            <w:gridSpan w:val="5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佐证附件（有请打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sym w:font="Wingdings 2" w:char="0050"/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9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203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1008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发票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*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银行</w:t>
            </w:r>
            <w:r>
              <w:rPr>
                <w:rFonts w:hint="eastAsia" w:ascii="黑体" w:hAnsi="黑体" w:eastAsia="黑体" w:cs="黑体"/>
                <w:szCs w:val="21"/>
              </w:rPr>
              <w:t>付款凭证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</w:t>
            </w:r>
          </w:p>
        </w:tc>
        <w:tc>
          <w:tcPr>
            <w:tcW w:w="74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财务</w:t>
            </w:r>
            <w:r>
              <w:rPr>
                <w:rFonts w:hint="eastAsia" w:ascii="黑体" w:hAnsi="黑体" w:eastAsia="黑体" w:cs="黑体"/>
                <w:szCs w:val="21"/>
              </w:rPr>
              <w:t>记账凭证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合同</w:t>
            </w:r>
          </w:p>
        </w:tc>
        <w:tc>
          <w:tcPr>
            <w:tcW w:w="65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其他佐证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15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66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  <w:tc>
          <w:tcPr>
            <w:tcW w:w="659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黑体" w:cs="方正小标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金额合计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（须与初审申报金额一致）</w:t>
            </w:r>
          </w:p>
        </w:tc>
        <w:tc>
          <w:tcPr>
            <w:tcW w:w="53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3" w:type="dxa"/>
            <w:gridSpan w:val="10"/>
            <w:noWrap w:val="0"/>
            <w:vAlign w:val="top"/>
          </w:tcPr>
          <w:p>
            <w:pPr>
              <w:ind w:left="420" w:hanging="420" w:hanging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注：1.佐证材料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请备注附件页码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*为必须提供材料。</w:t>
            </w:r>
          </w:p>
          <w:p>
            <w:pPr>
              <w:ind w:left="409" w:leftChars="195" w:firstLine="0" w:firstLine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3.发票日期、付款日期和记账日期必须为2022年。</w:t>
            </w:r>
          </w:p>
          <w:p>
            <w:pPr>
              <w:ind w:left="409" w:leftChars="195" w:firstLine="0" w:firstLineChars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2022年发生且支付的，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  <w:p>
            <w:pPr>
              <w:ind w:left="409" w:leftChars="195" w:firstLine="0" w:firstLineChars="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5.银行账号用于拨款，请务必准确填写。</w:t>
            </w:r>
          </w:p>
          <w:p>
            <w:pPr>
              <w:ind w:left="409" w:leftChars="195" w:firstLine="0" w:firstLineChars="0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6.此表格电子版请同步发送至1501639901@qq.com。</w:t>
            </w:r>
          </w:p>
          <w:p>
            <w:pPr>
              <w:ind w:left="420" w:hanging="420" w:hangingChars="20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hint="eastAsia" w:ascii="仿宋_GB2312" w:eastAsia="仿宋_GB2312"/>
          <w:spacing w:val="-4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26A710F6"/>
    <w:rsid w:val="26A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2023-06-30T06:09:00Z</dcterms:created>
  <dc:creator>Anne</dc:creator>
  <cp:lastModifiedBy>Anne</cp:lastModifiedBy>
  <dcterms:modified xsi:type="dcterms:W3CDTF">2023-06-30T06:10:02Z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0D411DB5222A4ECAA0E110022DB0B246_11</vt:lpwstr>
  </property>
</Properties>
</file>