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938"/>
        <w:tblOverlap w:val="never"/>
        <w:tblW w:w="14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173"/>
        <w:gridCol w:w="922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843" w:firstLineChars="30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年度杨浦区文化创意产业园区年度考核标准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86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评估指标</w:t>
            </w:r>
          </w:p>
        </w:tc>
        <w:tc>
          <w:tcPr>
            <w:tcW w:w="6173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指标要求</w:t>
            </w:r>
          </w:p>
        </w:tc>
        <w:tc>
          <w:tcPr>
            <w:tcW w:w="922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5971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主导产业集聚度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商业配套不超过总建筑面积的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低于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20%计10分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，商业配套占比超过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20%计 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主导产业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占园区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实际入驻企业数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70%以上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70%-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0%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分，90%以上计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,低于70%计0分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主导产业企业办公面积占园区可出租面积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70%以上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70%-90%计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分，90%以上计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,低于70%计0分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培育引进市级创新型中小企业数量、市级专精特新中小企业和国家级专精特新“小巨人”数量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市级创新型中小企业、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市级专精特新中小企业、国家级专精特新小巨人企业在园区企业数占比，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视情况计分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区域贡献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(25分）</w:t>
            </w: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园区企业落地率（注册纳税在杨浦）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落地率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70%-90%计12分，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90%以上计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,低于70%计0分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单位面积上缴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区级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税收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高于平均值计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10分，离平均值每差5%扣1分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管理水平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园区运营管理机制健全，配备专职管理人员，能够有效组织开展园区建设、招商、运营管理以及相关工作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视情况计分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具备较完善的基础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配套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设施和优良的办公环境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视情况计分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能够为园区内企业提供法律、工商、税务、知识产权登记等相关公共服务，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公共服务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支撑体系建设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，积极申报国家级、市级、区级各类服务平台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拥有国家级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平台功能计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拥有市级、区级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平台功能计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其他公共服务平台计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3分，无公共服务计0分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园区创新发展能力，落实数字化转型的情况；园区、社区、街区融合情况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视情况计分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园区安全生产工作开展情况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视情况计分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，有重大安全隐患计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配合上级主管部门工作（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相关职能部门工作完成情况</w:t>
            </w:r>
            <w:bookmarkStart w:id="0" w:name="_GoBack"/>
            <w:bookmarkEnd w:id="0"/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视情况计分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总计</w:t>
            </w:r>
          </w:p>
        </w:tc>
        <w:tc>
          <w:tcPr>
            <w:tcW w:w="6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</w:tbl>
    <w:p>
      <w:pPr>
        <w:spacing w:before="156" w:beforeLines="50" w:line="48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>
      <w:pPr>
        <w:ind w:firstLine="5481" w:firstLineChars="2600"/>
        <w:jc w:val="center"/>
        <w:rPr>
          <w:rFonts w:ascii="仿宋_GB2312" w:hAnsi="仿宋_GB2312" w:eastAsia="仿宋_GB2312" w:cs="仿宋_GB2312"/>
          <w:b/>
          <w:bCs/>
          <w:sz w:val="21"/>
          <w:szCs w:val="21"/>
        </w:rPr>
      </w:pPr>
    </w:p>
    <w:sectPr>
      <w:pgSz w:w="16838" w:h="11906" w:orient="landscape"/>
      <w:pgMar w:top="720" w:right="0" w:bottom="720" w:left="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1884"/>
    <w:rsid w:val="00001D94"/>
    <w:rsid w:val="000060BD"/>
    <w:rsid w:val="00023A9D"/>
    <w:rsid w:val="00084340"/>
    <w:rsid w:val="000928F2"/>
    <w:rsid w:val="00096405"/>
    <w:rsid w:val="000A2CCC"/>
    <w:rsid w:val="00111EA7"/>
    <w:rsid w:val="001656FD"/>
    <w:rsid w:val="001746CC"/>
    <w:rsid w:val="0018258F"/>
    <w:rsid w:val="001C6DD9"/>
    <w:rsid w:val="001D1F51"/>
    <w:rsid w:val="001E1B6C"/>
    <w:rsid w:val="001E5164"/>
    <w:rsid w:val="00232789"/>
    <w:rsid w:val="00266E3B"/>
    <w:rsid w:val="002938BE"/>
    <w:rsid w:val="002A6935"/>
    <w:rsid w:val="002B1C88"/>
    <w:rsid w:val="002E562B"/>
    <w:rsid w:val="003310A3"/>
    <w:rsid w:val="00375F59"/>
    <w:rsid w:val="003C159F"/>
    <w:rsid w:val="003D583F"/>
    <w:rsid w:val="003D79E6"/>
    <w:rsid w:val="003E7292"/>
    <w:rsid w:val="0043389D"/>
    <w:rsid w:val="00443124"/>
    <w:rsid w:val="004747D9"/>
    <w:rsid w:val="00474879"/>
    <w:rsid w:val="0051418F"/>
    <w:rsid w:val="0053038B"/>
    <w:rsid w:val="00537C64"/>
    <w:rsid w:val="005448F7"/>
    <w:rsid w:val="005959AA"/>
    <w:rsid w:val="005C0F56"/>
    <w:rsid w:val="005F364A"/>
    <w:rsid w:val="005F39C7"/>
    <w:rsid w:val="00612BFE"/>
    <w:rsid w:val="00614270"/>
    <w:rsid w:val="006172CE"/>
    <w:rsid w:val="00650C22"/>
    <w:rsid w:val="00681297"/>
    <w:rsid w:val="00684E5D"/>
    <w:rsid w:val="00700616"/>
    <w:rsid w:val="007014E7"/>
    <w:rsid w:val="007603AB"/>
    <w:rsid w:val="00773E63"/>
    <w:rsid w:val="00775A02"/>
    <w:rsid w:val="007938BC"/>
    <w:rsid w:val="007B568E"/>
    <w:rsid w:val="007D587D"/>
    <w:rsid w:val="007E050A"/>
    <w:rsid w:val="00804239"/>
    <w:rsid w:val="00832C09"/>
    <w:rsid w:val="00844EA2"/>
    <w:rsid w:val="0086556D"/>
    <w:rsid w:val="00876940"/>
    <w:rsid w:val="008A1F82"/>
    <w:rsid w:val="008A4AD5"/>
    <w:rsid w:val="008A7A1B"/>
    <w:rsid w:val="008B0D0E"/>
    <w:rsid w:val="008E5A8A"/>
    <w:rsid w:val="00904E10"/>
    <w:rsid w:val="00924DD2"/>
    <w:rsid w:val="00962626"/>
    <w:rsid w:val="00A140A1"/>
    <w:rsid w:val="00A25EF7"/>
    <w:rsid w:val="00A32748"/>
    <w:rsid w:val="00A35A1E"/>
    <w:rsid w:val="00A56D80"/>
    <w:rsid w:val="00AC2AD3"/>
    <w:rsid w:val="00AE110B"/>
    <w:rsid w:val="00B02151"/>
    <w:rsid w:val="00B05137"/>
    <w:rsid w:val="00B20817"/>
    <w:rsid w:val="00B30933"/>
    <w:rsid w:val="00B64460"/>
    <w:rsid w:val="00B75681"/>
    <w:rsid w:val="00B77596"/>
    <w:rsid w:val="00B84197"/>
    <w:rsid w:val="00BA688B"/>
    <w:rsid w:val="00BD71D6"/>
    <w:rsid w:val="00BF4059"/>
    <w:rsid w:val="00C15147"/>
    <w:rsid w:val="00C24757"/>
    <w:rsid w:val="00C63E06"/>
    <w:rsid w:val="00D95D0D"/>
    <w:rsid w:val="00DA0F6A"/>
    <w:rsid w:val="00DC50D0"/>
    <w:rsid w:val="00DF1061"/>
    <w:rsid w:val="00DF3D75"/>
    <w:rsid w:val="00E222B4"/>
    <w:rsid w:val="00E268AB"/>
    <w:rsid w:val="00E9347E"/>
    <w:rsid w:val="00EA5BD6"/>
    <w:rsid w:val="00EC47F7"/>
    <w:rsid w:val="00F128AD"/>
    <w:rsid w:val="00F246E3"/>
    <w:rsid w:val="00F2542D"/>
    <w:rsid w:val="00F35C76"/>
    <w:rsid w:val="00F47A03"/>
    <w:rsid w:val="00F94A41"/>
    <w:rsid w:val="00F96B2D"/>
    <w:rsid w:val="00FB1C15"/>
    <w:rsid w:val="00FB36B8"/>
    <w:rsid w:val="00FB64AE"/>
    <w:rsid w:val="00FD295F"/>
    <w:rsid w:val="01EC1C5C"/>
    <w:rsid w:val="02C525E1"/>
    <w:rsid w:val="02F34534"/>
    <w:rsid w:val="0477019B"/>
    <w:rsid w:val="06D45F79"/>
    <w:rsid w:val="07D924A3"/>
    <w:rsid w:val="0B34229E"/>
    <w:rsid w:val="0B8B5314"/>
    <w:rsid w:val="0DD2359B"/>
    <w:rsid w:val="0F06255D"/>
    <w:rsid w:val="0F552772"/>
    <w:rsid w:val="11CB45B2"/>
    <w:rsid w:val="12182E39"/>
    <w:rsid w:val="121B2DDB"/>
    <w:rsid w:val="136236B6"/>
    <w:rsid w:val="14345FB8"/>
    <w:rsid w:val="18175A64"/>
    <w:rsid w:val="197330EE"/>
    <w:rsid w:val="1B213962"/>
    <w:rsid w:val="1B5A45B1"/>
    <w:rsid w:val="1CD75868"/>
    <w:rsid w:val="1D320059"/>
    <w:rsid w:val="1E14457E"/>
    <w:rsid w:val="1FF629AE"/>
    <w:rsid w:val="209F74A5"/>
    <w:rsid w:val="23CF64C6"/>
    <w:rsid w:val="24F63BFA"/>
    <w:rsid w:val="253A477E"/>
    <w:rsid w:val="255B13A0"/>
    <w:rsid w:val="267B66E6"/>
    <w:rsid w:val="268E0583"/>
    <w:rsid w:val="281B5023"/>
    <w:rsid w:val="28485AE1"/>
    <w:rsid w:val="288B01A5"/>
    <w:rsid w:val="2899524F"/>
    <w:rsid w:val="28EC1886"/>
    <w:rsid w:val="2B8A0508"/>
    <w:rsid w:val="2BA62459"/>
    <w:rsid w:val="2BFF4101"/>
    <w:rsid w:val="2C8F13D5"/>
    <w:rsid w:val="2D6D5051"/>
    <w:rsid w:val="2DC59D19"/>
    <w:rsid w:val="2E3275AB"/>
    <w:rsid w:val="2E643D46"/>
    <w:rsid w:val="2F7B784C"/>
    <w:rsid w:val="2FF06F78"/>
    <w:rsid w:val="301F51EF"/>
    <w:rsid w:val="302B64FD"/>
    <w:rsid w:val="31E85C6C"/>
    <w:rsid w:val="33424B18"/>
    <w:rsid w:val="334E49E9"/>
    <w:rsid w:val="33A02D01"/>
    <w:rsid w:val="33C00EAB"/>
    <w:rsid w:val="33D61D46"/>
    <w:rsid w:val="366D6C61"/>
    <w:rsid w:val="36DF67AB"/>
    <w:rsid w:val="385874D5"/>
    <w:rsid w:val="39B54474"/>
    <w:rsid w:val="3A1D773E"/>
    <w:rsid w:val="3B932A6D"/>
    <w:rsid w:val="3BB90A17"/>
    <w:rsid w:val="3C3321D0"/>
    <w:rsid w:val="3CC15811"/>
    <w:rsid w:val="3D663027"/>
    <w:rsid w:val="3DB616DA"/>
    <w:rsid w:val="3E412D82"/>
    <w:rsid w:val="3E675B21"/>
    <w:rsid w:val="40F15E6E"/>
    <w:rsid w:val="417D2521"/>
    <w:rsid w:val="43404081"/>
    <w:rsid w:val="44602267"/>
    <w:rsid w:val="44FF34A2"/>
    <w:rsid w:val="45BA100E"/>
    <w:rsid w:val="47107F82"/>
    <w:rsid w:val="47184004"/>
    <w:rsid w:val="48424CF4"/>
    <w:rsid w:val="487A25FB"/>
    <w:rsid w:val="494304E6"/>
    <w:rsid w:val="49A40643"/>
    <w:rsid w:val="4A2972B1"/>
    <w:rsid w:val="4ACD5162"/>
    <w:rsid w:val="4AF20E6D"/>
    <w:rsid w:val="4B8F42C0"/>
    <w:rsid w:val="4BB3669E"/>
    <w:rsid w:val="4BFDBE02"/>
    <w:rsid w:val="4C5F7D33"/>
    <w:rsid w:val="4D6E51BE"/>
    <w:rsid w:val="4F606378"/>
    <w:rsid w:val="50302A7F"/>
    <w:rsid w:val="5380581A"/>
    <w:rsid w:val="53D46968"/>
    <w:rsid w:val="555C5EC5"/>
    <w:rsid w:val="55B24080"/>
    <w:rsid w:val="56B72EDE"/>
    <w:rsid w:val="56E51185"/>
    <w:rsid w:val="56EE5241"/>
    <w:rsid w:val="590920A2"/>
    <w:rsid w:val="59526040"/>
    <w:rsid w:val="59DF5BE3"/>
    <w:rsid w:val="59F767FE"/>
    <w:rsid w:val="5B1851F2"/>
    <w:rsid w:val="5C7A2A52"/>
    <w:rsid w:val="5F010E12"/>
    <w:rsid w:val="5FFEC5B0"/>
    <w:rsid w:val="60C313EF"/>
    <w:rsid w:val="61931A57"/>
    <w:rsid w:val="63246517"/>
    <w:rsid w:val="63DE0FE2"/>
    <w:rsid w:val="6470277B"/>
    <w:rsid w:val="64895BCC"/>
    <w:rsid w:val="64C75082"/>
    <w:rsid w:val="652A2D32"/>
    <w:rsid w:val="66660B07"/>
    <w:rsid w:val="68037DE2"/>
    <w:rsid w:val="68271E89"/>
    <w:rsid w:val="695A4B73"/>
    <w:rsid w:val="69876D38"/>
    <w:rsid w:val="69CD66B9"/>
    <w:rsid w:val="6A0B2D7E"/>
    <w:rsid w:val="6AF63DB7"/>
    <w:rsid w:val="6B2421C2"/>
    <w:rsid w:val="6B82798F"/>
    <w:rsid w:val="6C5F2099"/>
    <w:rsid w:val="6DF70BE6"/>
    <w:rsid w:val="6F1D56D7"/>
    <w:rsid w:val="6FAD46D7"/>
    <w:rsid w:val="70617CBD"/>
    <w:rsid w:val="70B1775A"/>
    <w:rsid w:val="70BD1884"/>
    <w:rsid w:val="712D7ADD"/>
    <w:rsid w:val="71690D3E"/>
    <w:rsid w:val="71A03053"/>
    <w:rsid w:val="71ECE7CD"/>
    <w:rsid w:val="71FB75A2"/>
    <w:rsid w:val="727BF36A"/>
    <w:rsid w:val="736FE7AF"/>
    <w:rsid w:val="73F7F141"/>
    <w:rsid w:val="7495445F"/>
    <w:rsid w:val="74DA37BB"/>
    <w:rsid w:val="75B7297F"/>
    <w:rsid w:val="76EB10F5"/>
    <w:rsid w:val="773F4A45"/>
    <w:rsid w:val="77AF43F9"/>
    <w:rsid w:val="783516E1"/>
    <w:rsid w:val="78733104"/>
    <w:rsid w:val="78C254EA"/>
    <w:rsid w:val="7AA33481"/>
    <w:rsid w:val="7B76420C"/>
    <w:rsid w:val="7BC908F5"/>
    <w:rsid w:val="7C19484A"/>
    <w:rsid w:val="7C3A5D65"/>
    <w:rsid w:val="7CEEC6AC"/>
    <w:rsid w:val="7F3543E6"/>
    <w:rsid w:val="7FEF9B1D"/>
    <w:rsid w:val="AFBDC9A2"/>
    <w:rsid w:val="BEB794D4"/>
    <w:rsid w:val="E5B6637A"/>
    <w:rsid w:val="E99ECEC0"/>
    <w:rsid w:val="EFFF8320"/>
    <w:rsid w:val="F1763DA3"/>
    <w:rsid w:val="F7C7144E"/>
    <w:rsid w:val="FCFBFDFC"/>
    <w:rsid w:val="FFBE1F1E"/>
    <w:rsid w:val="FFD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1441</Characters>
  <Lines>12</Lines>
  <Paragraphs>3</Paragraphs>
  <TotalTime>0</TotalTime>
  <ScaleCrop>false</ScaleCrop>
  <LinksUpToDate>false</LinksUpToDate>
  <CharactersWithSpaces>1690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2020-08-14T15:18:00Z</dcterms:created>
  <dc:creator>Administrator</dc:creator>
  <cp:lastModifiedBy>user</cp:lastModifiedBy>
  <cp:lastPrinted>2021-05-15T15:07:00Z</cp:lastPrinted>
  <dcterms:modified xsi:type="dcterms:W3CDTF">2023-07-11T11:04:53Z</dcterms:modified>
  <dc:title>上海市文化创意产业园区考核评估标准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20A30B336F835762DEF79864C458B34C</vt:lpwstr>
  </property>
</Properties>
</file>